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5DAB" w:rsidRPr="007D513C" w:rsidP="00DA38CB" w14:paraId="1A9A3E78" w14:textId="103BB965">
      <w:pPr>
        <w:spacing w:after="0"/>
        <w:jc w:val="center"/>
        <w:rPr>
          <w:rFonts w:ascii="Cambria" w:hAnsi="Cambria"/>
          <w:sz w:val="36"/>
          <w:szCs w:val="36"/>
        </w:rPr>
      </w:pPr>
      <w:r w:rsidRPr="007D513C">
        <w:rPr>
          <w:rFonts w:ascii="Cambria" w:hAnsi="Cambria"/>
          <w:sz w:val="36"/>
          <w:szCs w:val="36"/>
        </w:rPr>
        <w:t>Supporting Statement A for</w:t>
      </w:r>
    </w:p>
    <w:p w:rsidR="00E95DAB" w:rsidRPr="007D513C" w:rsidP="00E95DAB" w14:paraId="2A5B49AD" w14:textId="77777777">
      <w:pPr>
        <w:jc w:val="center"/>
        <w:rPr>
          <w:rFonts w:ascii="Cambria" w:hAnsi="Cambria"/>
        </w:rPr>
      </w:pPr>
    </w:p>
    <w:p w:rsidR="00E95DAB" w:rsidRPr="007D513C" w:rsidP="00E95DAB" w14:paraId="0B2641A6" w14:textId="77777777">
      <w:pPr>
        <w:jc w:val="center"/>
        <w:rPr>
          <w:rFonts w:ascii="Cambria" w:hAnsi="Cambria"/>
        </w:rPr>
      </w:pPr>
    </w:p>
    <w:p w:rsidR="00E95DAB" w:rsidRPr="007D513C" w:rsidP="00E95DAB" w14:paraId="0C3B7CB7" w14:textId="698D8175">
      <w:pPr>
        <w:jc w:val="center"/>
        <w:rPr>
          <w:rFonts w:ascii="Cambria" w:hAnsi="Cambria"/>
          <w:sz w:val="32"/>
          <w:szCs w:val="32"/>
        </w:rPr>
      </w:pPr>
      <w:bookmarkStart w:id="0" w:name="_Hlk129948151"/>
      <w:bookmarkStart w:id="1" w:name="_Hlk130821096"/>
      <w:r w:rsidRPr="007D513C">
        <w:rPr>
          <w:rFonts w:ascii="Cambria" w:hAnsi="Cambria"/>
          <w:sz w:val="32"/>
          <w:szCs w:val="32"/>
        </w:rPr>
        <w:t xml:space="preserve">Generic Clearance for the Collection of </w:t>
      </w:r>
      <w:bookmarkStart w:id="2" w:name="_Hlk131079600"/>
      <w:bookmarkEnd w:id="0"/>
      <w:r w:rsidRPr="007D513C" w:rsidR="00DA6B91">
        <w:rPr>
          <w:rFonts w:ascii="Cambria" w:hAnsi="Cambria"/>
          <w:sz w:val="32"/>
          <w:szCs w:val="32"/>
        </w:rPr>
        <w:t xml:space="preserve">Customer </w:t>
      </w:r>
      <w:r w:rsidRPr="007D513C" w:rsidR="00C67497">
        <w:rPr>
          <w:rFonts w:ascii="Cambria" w:hAnsi="Cambria"/>
          <w:sz w:val="32"/>
          <w:szCs w:val="32"/>
        </w:rPr>
        <w:t>P</w:t>
      </w:r>
      <w:r w:rsidRPr="007D513C" w:rsidR="00DA6B91">
        <w:rPr>
          <w:rFonts w:ascii="Cambria" w:hAnsi="Cambria"/>
          <w:sz w:val="32"/>
          <w:szCs w:val="32"/>
        </w:rPr>
        <w:t xml:space="preserve">articipation and </w:t>
      </w:r>
      <w:r w:rsidRPr="007D513C" w:rsidR="0026748D">
        <w:rPr>
          <w:rFonts w:ascii="Cambria" w:hAnsi="Cambria"/>
          <w:sz w:val="32"/>
          <w:szCs w:val="32"/>
        </w:rPr>
        <w:t>Performance Management</w:t>
      </w:r>
      <w:r w:rsidRPr="007D513C" w:rsidR="00DA6B91">
        <w:rPr>
          <w:rFonts w:ascii="Cambria" w:hAnsi="Cambria"/>
          <w:sz w:val="32"/>
          <w:szCs w:val="32"/>
        </w:rPr>
        <w:t xml:space="preserve"> with NIH </w:t>
      </w:r>
      <w:r w:rsidRPr="007D513C" w:rsidR="0026748D">
        <w:rPr>
          <w:rFonts w:ascii="Cambria" w:hAnsi="Cambria"/>
          <w:sz w:val="32"/>
          <w:szCs w:val="32"/>
        </w:rPr>
        <w:t>P</w:t>
      </w:r>
      <w:r w:rsidRPr="007D513C" w:rsidR="00DA6B91">
        <w:rPr>
          <w:rFonts w:ascii="Cambria" w:hAnsi="Cambria"/>
          <w:sz w:val="32"/>
          <w:szCs w:val="32"/>
        </w:rPr>
        <w:t xml:space="preserve">rograms, </w:t>
      </w:r>
      <w:r w:rsidR="00B26B4C">
        <w:rPr>
          <w:rFonts w:ascii="Cambria" w:hAnsi="Cambria"/>
          <w:sz w:val="32"/>
          <w:szCs w:val="32"/>
        </w:rPr>
        <w:t xml:space="preserve">Processes, </w:t>
      </w:r>
      <w:r w:rsidRPr="007D513C" w:rsidR="0026748D">
        <w:rPr>
          <w:rFonts w:ascii="Cambria" w:hAnsi="Cambria"/>
          <w:sz w:val="32"/>
          <w:szCs w:val="32"/>
        </w:rPr>
        <w:t>P</w:t>
      </w:r>
      <w:r w:rsidRPr="007D513C" w:rsidR="00DA6B91">
        <w:rPr>
          <w:rFonts w:ascii="Cambria" w:hAnsi="Cambria"/>
          <w:sz w:val="32"/>
          <w:szCs w:val="32"/>
        </w:rPr>
        <w:t xml:space="preserve">roducts, and </w:t>
      </w:r>
      <w:r w:rsidRPr="007D513C" w:rsidR="0026748D">
        <w:rPr>
          <w:rFonts w:ascii="Cambria" w:hAnsi="Cambria"/>
          <w:sz w:val="32"/>
          <w:szCs w:val="32"/>
        </w:rPr>
        <w:t>S</w:t>
      </w:r>
      <w:r w:rsidRPr="007D513C" w:rsidR="00DA6B91">
        <w:rPr>
          <w:rFonts w:ascii="Cambria" w:hAnsi="Cambria"/>
          <w:sz w:val="32"/>
          <w:szCs w:val="32"/>
        </w:rPr>
        <w:t>ervices</w:t>
      </w:r>
      <w:bookmarkEnd w:id="2"/>
    </w:p>
    <w:bookmarkEnd w:id="1"/>
    <w:p w:rsidR="00E95DAB" w:rsidRPr="007D513C" w:rsidP="00E95DAB" w14:paraId="612C3ADE" w14:textId="6C9B59BC">
      <w:pPr>
        <w:jc w:val="center"/>
        <w:rPr>
          <w:rFonts w:ascii="Cambria" w:hAnsi="Cambria"/>
          <w:sz w:val="32"/>
          <w:szCs w:val="32"/>
        </w:rPr>
      </w:pPr>
      <w:r w:rsidRPr="007D513C">
        <w:rPr>
          <w:rFonts w:ascii="Cambria" w:hAnsi="Cambria"/>
          <w:sz w:val="32"/>
          <w:szCs w:val="32"/>
        </w:rPr>
        <w:t>OMB# 0925-</w:t>
      </w:r>
      <w:r w:rsidR="005A70C2">
        <w:rPr>
          <w:rFonts w:ascii="Cambria" w:hAnsi="Cambria"/>
          <w:sz w:val="32"/>
          <w:szCs w:val="32"/>
        </w:rPr>
        <w:t>0778</w:t>
      </w:r>
      <w:r w:rsidRPr="007D513C">
        <w:rPr>
          <w:rFonts w:ascii="Cambria" w:hAnsi="Cambria"/>
          <w:sz w:val="32"/>
          <w:szCs w:val="32"/>
        </w:rPr>
        <w:t xml:space="preserve"> </w:t>
      </w:r>
    </w:p>
    <w:p w:rsidR="00E95DAB" w:rsidRPr="007D513C" w:rsidP="00E95DAB" w14:paraId="78DB2DF0" w14:textId="7506B003">
      <w:pPr>
        <w:jc w:val="center"/>
        <w:rPr>
          <w:rFonts w:ascii="Cambria" w:hAnsi="Cambria"/>
          <w:sz w:val="32"/>
          <w:szCs w:val="32"/>
        </w:rPr>
      </w:pPr>
      <w:r w:rsidRPr="007D513C">
        <w:rPr>
          <w:rFonts w:ascii="Cambria" w:hAnsi="Cambria"/>
          <w:sz w:val="32"/>
          <w:szCs w:val="32"/>
        </w:rPr>
        <w:t xml:space="preserve">Expiration Date: </w:t>
      </w:r>
      <w:r w:rsidR="005A70C2">
        <w:rPr>
          <w:rFonts w:ascii="Cambria" w:hAnsi="Cambria"/>
          <w:sz w:val="32"/>
          <w:szCs w:val="32"/>
        </w:rPr>
        <w:t>9/30/2026</w:t>
      </w:r>
    </w:p>
    <w:p w:rsidR="00E95DAB" w:rsidRPr="007D513C" w:rsidP="00E95DAB" w14:paraId="0B7E417C" w14:textId="45D69713">
      <w:pPr>
        <w:jc w:val="center"/>
        <w:rPr>
          <w:rFonts w:ascii="Cambria" w:hAnsi="Cambria"/>
          <w:sz w:val="32"/>
          <w:szCs w:val="32"/>
        </w:rPr>
      </w:pPr>
      <w:r w:rsidRPr="00774A8E">
        <w:rPr>
          <w:rFonts w:ascii="Cambria" w:hAnsi="Cambria"/>
          <w:sz w:val="32"/>
          <w:szCs w:val="32"/>
          <w:highlight w:val="yellow"/>
        </w:rPr>
        <w:t>Revision</w:t>
      </w:r>
    </w:p>
    <w:p w:rsidR="00E95DAB" w:rsidRPr="007D513C" w:rsidP="00E95DAB" w14:paraId="05A2D7BD" w14:textId="5E7E522A">
      <w:pPr>
        <w:jc w:val="center"/>
        <w:rPr>
          <w:rFonts w:ascii="Cambria" w:hAnsi="Cambria"/>
          <w:sz w:val="32"/>
          <w:szCs w:val="32"/>
        </w:rPr>
      </w:pPr>
      <w:r w:rsidRPr="007D513C">
        <w:rPr>
          <w:rFonts w:ascii="Cambria" w:hAnsi="Cambria"/>
          <w:sz w:val="32"/>
          <w:szCs w:val="32"/>
        </w:rPr>
        <w:t>Date</w:t>
      </w:r>
      <w:r w:rsidR="00001861">
        <w:rPr>
          <w:rFonts w:ascii="Cambria" w:hAnsi="Cambria"/>
          <w:sz w:val="32"/>
          <w:szCs w:val="32"/>
        </w:rPr>
        <w:t>:</w:t>
      </w:r>
      <w:r w:rsidRPr="007D513C">
        <w:rPr>
          <w:rFonts w:ascii="Cambria" w:hAnsi="Cambria"/>
          <w:sz w:val="32"/>
          <w:szCs w:val="32"/>
        </w:rPr>
        <w:t xml:space="preserve"> </w:t>
      </w:r>
      <w:r w:rsidR="00DB6CD3">
        <w:rPr>
          <w:rFonts w:ascii="Cambria" w:hAnsi="Cambria"/>
          <w:sz w:val="32"/>
          <w:szCs w:val="32"/>
        </w:rPr>
        <w:t>September 8, 2026</w:t>
      </w:r>
    </w:p>
    <w:p w:rsidR="00E95DAB" w:rsidRPr="007D513C" w:rsidP="00E95DAB" w14:paraId="533B2F26" w14:textId="77777777">
      <w:pPr>
        <w:jc w:val="center"/>
        <w:rPr>
          <w:rFonts w:ascii="Cambria" w:hAnsi="Cambria"/>
        </w:rPr>
      </w:pPr>
    </w:p>
    <w:p w:rsidR="00E95DAB" w:rsidRPr="007D513C" w:rsidP="00E95DAB" w14:paraId="208C9534" w14:textId="77777777">
      <w:pPr>
        <w:rPr>
          <w:rFonts w:ascii="Cambria" w:hAnsi="Cambria"/>
        </w:rPr>
      </w:pPr>
    </w:p>
    <w:p w:rsidR="00E95DAB" w:rsidRPr="007D513C" w:rsidP="00E95DAB" w14:paraId="67260085" w14:textId="77777777">
      <w:pPr>
        <w:pStyle w:val="P1-StandPara"/>
        <w:tabs>
          <w:tab w:val="left" w:pos="720"/>
          <w:tab w:val="right" w:leader="dot" w:pos="9504"/>
        </w:tabs>
        <w:spacing w:before="120" w:after="120"/>
        <w:ind w:firstLine="0"/>
        <w:rPr>
          <w:rFonts w:ascii="Cambria" w:hAnsi="Cambria" w:cstheme="minorHAnsi"/>
          <w:szCs w:val="22"/>
        </w:rPr>
      </w:pPr>
    </w:p>
    <w:p w:rsidR="00E95DAB" w:rsidRPr="007D513C" w:rsidP="00E95DAB" w14:paraId="37EECAB4" w14:textId="77777777">
      <w:pPr>
        <w:pStyle w:val="P1-StandPara"/>
        <w:tabs>
          <w:tab w:val="left" w:pos="720"/>
          <w:tab w:val="right" w:leader="dot" w:pos="9504"/>
        </w:tabs>
        <w:spacing w:before="120" w:after="120" w:line="240" w:lineRule="auto"/>
        <w:ind w:firstLine="0"/>
        <w:rPr>
          <w:rFonts w:ascii="Cambria" w:hAnsi="Cambria" w:cstheme="minorHAnsi"/>
          <w:szCs w:val="22"/>
        </w:rPr>
      </w:pPr>
      <w:r w:rsidRPr="007D513C">
        <w:rPr>
          <w:rFonts w:ascii="Cambria" w:hAnsi="Cambria" w:cstheme="minorHAnsi"/>
          <w:szCs w:val="22"/>
        </w:rPr>
        <w:t>Federal Government Employee Address:</w:t>
      </w:r>
    </w:p>
    <w:p w:rsidR="00E95DAB" w:rsidRPr="007D513C" w:rsidP="00E95DAB" w14:paraId="5EE333CE" w14:textId="17AB0AC4">
      <w:pPr>
        <w:pStyle w:val="P1-StandPara"/>
        <w:tabs>
          <w:tab w:val="left" w:pos="720"/>
          <w:tab w:val="right" w:leader="dot" w:pos="9504"/>
        </w:tabs>
        <w:spacing w:before="120" w:line="240" w:lineRule="auto"/>
        <w:ind w:firstLine="0"/>
        <w:rPr>
          <w:rFonts w:ascii="Cambria" w:hAnsi="Cambria" w:cstheme="minorHAnsi"/>
          <w:szCs w:val="22"/>
        </w:rPr>
      </w:pPr>
      <w:r w:rsidRPr="007D513C">
        <w:rPr>
          <w:rFonts w:ascii="Cambria" w:hAnsi="Cambria" w:cstheme="minorHAnsi"/>
          <w:szCs w:val="22"/>
        </w:rPr>
        <w:t xml:space="preserve">Name: </w:t>
      </w:r>
      <w:r w:rsidR="00DB6CD3">
        <w:rPr>
          <w:rFonts w:ascii="Cambria" w:hAnsi="Cambria" w:cstheme="minorHAnsi"/>
          <w:szCs w:val="22"/>
        </w:rPr>
        <w:t>Mikia P. Currie</w:t>
      </w:r>
    </w:p>
    <w:p w:rsidR="00E95DAB" w:rsidRPr="007D513C" w:rsidP="00E95DAB" w14:paraId="4D474C90" w14:textId="47EAB745">
      <w:pPr>
        <w:pStyle w:val="P1-StandPara"/>
        <w:tabs>
          <w:tab w:val="left" w:pos="720"/>
          <w:tab w:val="right" w:leader="dot" w:pos="9504"/>
        </w:tabs>
        <w:spacing w:before="120" w:line="240" w:lineRule="auto"/>
        <w:ind w:firstLine="0"/>
        <w:rPr>
          <w:rFonts w:ascii="Cambria" w:hAnsi="Cambria" w:cstheme="minorHAnsi"/>
          <w:szCs w:val="22"/>
        </w:rPr>
      </w:pPr>
      <w:r w:rsidRPr="007D513C">
        <w:rPr>
          <w:rFonts w:ascii="Cambria" w:hAnsi="Cambria" w:cstheme="minorHAnsi"/>
          <w:szCs w:val="22"/>
        </w:rPr>
        <w:t xml:space="preserve">Address: </w:t>
      </w:r>
      <w:r w:rsidR="00DB6CD3">
        <w:rPr>
          <w:rFonts w:ascii="Cambria" w:hAnsi="Cambria" w:cstheme="minorHAnsi"/>
          <w:szCs w:val="22"/>
        </w:rPr>
        <w:t>6705 Rockledge Drive, Bethesda Maryland 20892</w:t>
      </w:r>
    </w:p>
    <w:p w:rsidR="00E95DAB" w:rsidRPr="007D513C" w:rsidP="00E95DAB" w14:paraId="43510B47" w14:textId="51BB1A2D">
      <w:pPr>
        <w:pStyle w:val="P1-StandPara"/>
        <w:tabs>
          <w:tab w:val="left" w:pos="720"/>
          <w:tab w:val="right" w:leader="dot" w:pos="9504"/>
        </w:tabs>
        <w:spacing w:before="120" w:line="240" w:lineRule="auto"/>
        <w:ind w:firstLine="0"/>
        <w:rPr>
          <w:rFonts w:ascii="Cambria" w:hAnsi="Cambria" w:cstheme="minorHAnsi"/>
          <w:szCs w:val="22"/>
        </w:rPr>
      </w:pPr>
      <w:r w:rsidRPr="007D513C">
        <w:rPr>
          <w:rFonts w:ascii="Cambria" w:hAnsi="Cambria" w:cstheme="minorHAnsi"/>
          <w:szCs w:val="22"/>
        </w:rPr>
        <w:t xml:space="preserve">Telephone: </w:t>
      </w:r>
      <w:r w:rsidR="00DB6CD3">
        <w:rPr>
          <w:rFonts w:ascii="Cambria" w:hAnsi="Cambria" w:cstheme="minorHAnsi"/>
          <w:szCs w:val="22"/>
        </w:rPr>
        <w:t>301</w:t>
      </w:r>
      <w:r w:rsidRPr="007D513C">
        <w:rPr>
          <w:rFonts w:ascii="Cambria" w:hAnsi="Cambria" w:cstheme="minorHAnsi"/>
          <w:szCs w:val="22"/>
        </w:rPr>
        <w:t>.</w:t>
      </w:r>
      <w:r w:rsidR="00DB6CD3">
        <w:rPr>
          <w:rFonts w:ascii="Cambria" w:hAnsi="Cambria" w:cstheme="minorHAnsi"/>
          <w:szCs w:val="22"/>
        </w:rPr>
        <w:t>435</w:t>
      </w:r>
      <w:r w:rsidRPr="007D513C">
        <w:rPr>
          <w:rFonts w:ascii="Cambria" w:hAnsi="Cambria" w:cstheme="minorHAnsi"/>
          <w:szCs w:val="22"/>
        </w:rPr>
        <w:t>.</w:t>
      </w:r>
      <w:r w:rsidR="00DB6CD3">
        <w:rPr>
          <w:rFonts w:ascii="Cambria" w:hAnsi="Cambria" w:cstheme="minorHAnsi"/>
          <w:szCs w:val="22"/>
        </w:rPr>
        <w:t>0941</w:t>
      </w:r>
    </w:p>
    <w:p w:rsidR="00E95DAB" w:rsidP="00E95DAB" w14:paraId="172A69E7" w14:textId="72D5A6EF">
      <w:pPr>
        <w:pStyle w:val="P1-StandPara"/>
        <w:tabs>
          <w:tab w:val="left" w:pos="720"/>
          <w:tab w:val="right" w:leader="dot" w:pos="9504"/>
        </w:tabs>
        <w:spacing w:before="120" w:line="240" w:lineRule="auto"/>
        <w:ind w:firstLine="0"/>
        <w:rPr>
          <w:rFonts w:ascii="Cambria" w:hAnsi="Cambria" w:cstheme="minorHAnsi"/>
          <w:szCs w:val="22"/>
        </w:rPr>
      </w:pPr>
      <w:r w:rsidRPr="007D513C">
        <w:rPr>
          <w:rFonts w:ascii="Cambria" w:hAnsi="Cambria" w:cstheme="minorHAnsi"/>
          <w:szCs w:val="22"/>
        </w:rPr>
        <w:t xml:space="preserve">Email: </w:t>
      </w:r>
      <w:hyperlink r:id="rId9" w:history="1">
        <w:r w:rsidRPr="0069505A" w:rsidR="00DB6CD3">
          <w:rPr>
            <w:rStyle w:val="Hyperlink"/>
            <w:rFonts w:ascii="Cambria" w:hAnsi="Cambria" w:cstheme="minorHAnsi"/>
            <w:szCs w:val="22"/>
          </w:rPr>
          <w:t>curriem@nih.gov</w:t>
        </w:r>
      </w:hyperlink>
    </w:p>
    <w:p w:rsidR="00DB6CD3" w:rsidRPr="007D513C" w:rsidP="00E95DAB" w14:paraId="27A76275" w14:textId="77777777">
      <w:pPr>
        <w:pStyle w:val="P1-StandPara"/>
        <w:tabs>
          <w:tab w:val="left" w:pos="720"/>
          <w:tab w:val="right" w:leader="dot" w:pos="9504"/>
        </w:tabs>
        <w:spacing w:before="120" w:line="240" w:lineRule="auto"/>
        <w:ind w:firstLine="0"/>
        <w:rPr>
          <w:rFonts w:ascii="Cambria" w:hAnsi="Cambria" w:cstheme="minorHAnsi"/>
          <w:szCs w:val="22"/>
        </w:rPr>
      </w:pPr>
    </w:p>
    <w:p w:rsidR="002F36BC" w:rsidRPr="007D513C" w14:paraId="5F758FB9" w14:textId="77777777">
      <w:pPr>
        <w:spacing w:after="0" w:line="240" w:lineRule="auto"/>
        <w:rPr>
          <w:rFonts w:ascii="Cambria" w:eastAsia="Times New Roman" w:hAnsi="Cambria" w:cstheme="minorHAnsi"/>
          <w:b/>
          <w:u w:val="single"/>
        </w:rPr>
      </w:pPr>
      <w:r w:rsidRPr="007D513C">
        <w:rPr>
          <w:rFonts w:ascii="Cambria" w:hAnsi="Cambria" w:cstheme="minorHAnsi"/>
          <w:b/>
          <w:u w:val="single"/>
        </w:rPr>
        <w:br w:type="page"/>
      </w:r>
    </w:p>
    <w:sdt>
      <w:sdtPr>
        <w:rPr>
          <w:rFonts w:ascii="Cambria" w:hAnsi="Cambria" w:eastAsiaTheme="minorEastAsia" w:cs="Times New Roman"/>
          <w:color w:val="auto"/>
          <w:sz w:val="22"/>
          <w:szCs w:val="22"/>
        </w:rPr>
        <w:id w:val="-1570261618"/>
        <w:docPartObj>
          <w:docPartGallery w:val="Table of Contents"/>
          <w:docPartUnique/>
        </w:docPartObj>
      </w:sdtPr>
      <w:sdtEndPr>
        <w:rPr>
          <w:noProof/>
        </w:rPr>
      </w:sdtEndPr>
      <w:sdtContent>
        <w:p w:rsidR="00B261D8" w:rsidRPr="007D513C" w14:paraId="70CE7209" w14:textId="4FB181FF">
          <w:pPr>
            <w:pStyle w:val="TOCHeading"/>
            <w:rPr>
              <w:rFonts w:ascii="Cambria" w:hAnsi="Cambria"/>
              <w:sz w:val="22"/>
              <w:szCs w:val="22"/>
            </w:rPr>
          </w:pPr>
          <w:r w:rsidRPr="007D513C">
            <w:rPr>
              <w:rFonts w:ascii="Cambria" w:hAnsi="Cambria"/>
              <w:sz w:val="22"/>
              <w:szCs w:val="22"/>
            </w:rPr>
            <w:t>Table of Contents</w:t>
          </w:r>
        </w:p>
        <w:p w:rsidR="00DD19A7" w14:paraId="2B584072" w14:textId="73C551C0">
          <w:pPr>
            <w:pStyle w:val="TOC1"/>
            <w:tabs>
              <w:tab w:val="right" w:leader="dot" w:pos="9638"/>
            </w:tabs>
            <w:rPr>
              <w:rFonts w:asciiTheme="minorHAnsi" w:hAnsiTheme="minorHAnsi" w:cstheme="minorBidi"/>
              <w:noProof/>
            </w:rPr>
          </w:pPr>
          <w:r w:rsidRPr="007D513C">
            <w:rPr>
              <w:rFonts w:ascii="Cambria" w:hAnsi="Cambria"/>
            </w:rPr>
            <w:fldChar w:fldCharType="begin"/>
          </w:r>
          <w:r w:rsidRPr="007D513C">
            <w:rPr>
              <w:rFonts w:ascii="Cambria" w:hAnsi="Cambria"/>
            </w:rPr>
            <w:instrText xml:space="preserve"> TOC \o "1-3" \h \z \u </w:instrText>
          </w:r>
          <w:r w:rsidRPr="007D513C">
            <w:rPr>
              <w:rFonts w:ascii="Cambria" w:hAnsi="Cambria"/>
            </w:rPr>
            <w:fldChar w:fldCharType="separate"/>
          </w:r>
          <w:hyperlink w:anchor="_Toc131762452" w:history="1">
            <w:r w:rsidRPr="0090762E">
              <w:rPr>
                <w:rStyle w:val="Hyperlink"/>
                <w:rFonts w:ascii="Cambria" w:hAnsi="Cambria" w:cstheme="minorHAnsi"/>
                <w:b/>
                <w:bCs/>
                <w:noProof/>
              </w:rPr>
              <w:t>Justification</w:t>
            </w:r>
            <w:r>
              <w:rPr>
                <w:noProof/>
                <w:webHidden/>
              </w:rPr>
              <w:tab/>
            </w:r>
            <w:r>
              <w:rPr>
                <w:noProof/>
                <w:webHidden/>
              </w:rPr>
              <w:fldChar w:fldCharType="begin"/>
            </w:r>
            <w:r>
              <w:rPr>
                <w:noProof/>
                <w:webHidden/>
              </w:rPr>
              <w:instrText xml:space="preserve"> PAGEREF _Toc131762452 \h </w:instrText>
            </w:r>
            <w:r>
              <w:rPr>
                <w:noProof/>
                <w:webHidden/>
              </w:rPr>
              <w:fldChar w:fldCharType="separate"/>
            </w:r>
            <w:r>
              <w:rPr>
                <w:noProof/>
                <w:webHidden/>
              </w:rPr>
              <w:t>1</w:t>
            </w:r>
            <w:r>
              <w:rPr>
                <w:noProof/>
                <w:webHidden/>
              </w:rPr>
              <w:fldChar w:fldCharType="end"/>
            </w:r>
          </w:hyperlink>
        </w:p>
        <w:p w:rsidR="00DD19A7" w14:paraId="73AD1C4B" w14:textId="72FFE92D">
          <w:pPr>
            <w:pStyle w:val="TOC1"/>
            <w:tabs>
              <w:tab w:val="right" w:leader="dot" w:pos="9638"/>
            </w:tabs>
            <w:rPr>
              <w:rFonts w:asciiTheme="minorHAnsi" w:hAnsiTheme="minorHAnsi" w:cstheme="minorBidi"/>
              <w:noProof/>
            </w:rPr>
          </w:pPr>
          <w:hyperlink w:anchor="_Toc131762453" w:history="1">
            <w:r w:rsidRPr="0090762E">
              <w:rPr>
                <w:rStyle w:val="Hyperlink"/>
                <w:rFonts w:ascii="Cambria" w:hAnsi="Cambria" w:cstheme="minorHAnsi"/>
                <w:b/>
                <w:bCs/>
                <w:noProof/>
              </w:rPr>
              <w:t>A.2 Purpose and Use of the Information Collection</w:t>
            </w:r>
            <w:r>
              <w:rPr>
                <w:noProof/>
                <w:webHidden/>
              </w:rPr>
              <w:tab/>
            </w:r>
            <w:r>
              <w:rPr>
                <w:noProof/>
                <w:webHidden/>
              </w:rPr>
              <w:fldChar w:fldCharType="begin"/>
            </w:r>
            <w:r>
              <w:rPr>
                <w:noProof/>
                <w:webHidden/>
              </w:rPr>
              <w:instrText xml:space="preserve"> PAGEREF _Toc131762453 \h </w:instrText>
            </w:r>
            <w:r>
              <w:rPr>
                <w:noProof/>
                <w:webHidden/>
              </w:rPr>
              <w:fldChar w:fldCharType="separate"/>
            </w:r>
            <w:r>
              <w:rPr>
                <w:noProof/>
                <w:webHidden/>
              </w:rPr>
              <w:t>1</w:t>
            </w:r>
            <w:r>
              <w:rPr>
                <w:noProof/>
                <w:webHidden/>
              </w:rPr>
              <w:fldChar w:fldCharType="end"/>
            </w:r>
          </w:hyperlink>
        </w:p>
        <w:p w:rsidR="00DD19A7" w14:paraId="53236301" w14:textId="3AEDD79A">
          <w:pPr>
            <w:pStyle w:val="TOC1"/>
            <w:tabs>
              <w:tab w:val="right" w:leader="dot" w:pos="9638"/>
            </w:tabs>
            <w:rPr>
              <w:rFonts w:asciiTheme="minorHAnsi" w:hAnsiTheme="minorHAnsi" w:cstheme="minorBidi"/>
              <w:noProof/>
            </w:rPr>
          </w:pPr>
          <w:hyperlink w:anchor="_Toc131762454" w:history="1">
            <w:r w:rsidRPr="0090762E">
              <w:rPr>
                <w:rStyle w:val="Hyperlink"/>
                <w:rFonts w:ascii="Cambria" w:hAnsi="Cambria" w:cstheme="minorHAnsi"/>
                <w:b/>
                <w:bCs/>
                <w:noProof/>
              </w:rPr>
              <w:t>A.3 Use of Information Technology and Burden Reduction</w:t>
            </w:r>
            <w:r>
              <w:rPr>
                <w:noProof/>
                <w:webHidden/>
              </w:rPr>
              <w:tab/>
            </w:r>
            <w:r>
              <w:rPr>
                <w:noProof/>
                <w:webHidden/>
              </w:rPr>
              <w:fldChar w:fldCharType="begin"/>
            </w:r>
            <w:r>
              <w:rPr>
                <w:noProof/>
                <w:webHidden/>
              </w:rPr>
              <w:instrText xml:space="preserve"> PAGEREF _Toc131762454 \h </w:instrText>
            </w:r>
            <w:r>
              <w:rPr>
                <w:noProof/>
                <w:webHidden/>
              </w:rPr>
              <w:fldChar w:fldCharType="separate"/>
            </w:r>
            <w:r>
              <w:rPr>
                <w:noProof/>
                <w:webHidden/>
              </w:rPr>
              <w:t>2</w:t>
            </w:r>
            <w:r>
              <w:rPr>
                <w:noProof/>
                <w:webHidden/>
              </w:rPr>
              <w:fldChar w:fldCharType="end"/>
            </w:r>
          </w:hyperlink>
        </w:p>
        <w:p w:rsidR="00DD19A7" w14:paraId="0F99FDA6" w14:textId="4280E026">
          <w:pPr>
            <w:pStyle w:val="TOC1"/>
            <w:tabs>
              <w:tab w:val="right" w:leader="dot" w:pos="9638"/>
            </w:tabs>
            <w:rPr>
              <w:rFonts w:asciiTheme="minorHAnsi" w:hAnsiTheme="minorHAnsi" w:cstheme="minorBidi"/>
              <w:noProof/>
            </w:rPr>
          </w:pPr>
          <w:hyperlink w:anchor="_Toc131762455" w:history="1">
            <w:r w:rsidRPr="0090762E">
              <w:rPr>
                <w:rStyle w:val="Hyperlink"/>
                <w:rFonts w:ascii="Cambria" w:hAnsi="Cambria" w:cstheme="minorHAnsi"/>
                <w:b/>
                <w:bCs/>
                <w:noProof/>
              </w:rPr>
              <w:t>A.4 Efforts to Identify Duplication</w:t>
            </w:r>
            <w:r>
              <w:rPr>
                <w:noProof/>
                <w:webHidden/>
              </w:rPr>
              <w:tab/>
            </w:r>
            <w:r>
              <w:rPr>
                <w:noProof/>
                <w:webHidden/>
              </w:rPr>
              <w:fldChar w:fldCharType="begin"/>
            </w:r>
            <w:r>
              <w:rPr>
                <w:noProof/>
                <w:webHidden/>
              </w:rPr>
              <w:instrText xml:space="preserve"> PAGEREF _Toc131762455 \h </w:instrText>
            </w:r>
            <w:r>
              <w:rPr>
                <w:noProof/>
                <w:webHidden/>
              </w:rPr>
              <w:fldChar w:fldCharType="separate"/>
            </w:r>
            <w:r>
              <w:rPr>
                <w:noProof/>
                <w:webHidden/>
              </w:rPr>
              <w:t>3</w:t>
            </w:r>
            <w:r>
              <w:rPr>
                <w:noProof/>
                <w:webHidden/>
              </w:rPr>
              <w:fldChar w:fldCharType="end"/>
            </w:r>
          </w:hyperlink>
        </w:p>
        <w:p w:rsidR="00DD19A7" w14:paraId="21A48C71" w14:textId="6888AE32">
          <w:pPr>
            <w:pStyle w:val="TOC1"/>
            <w:tabs>
              <w:tab w:val="right" w:leader="dot" w:pos="9638"/>
            </w:tabs>
            <w:rPr>
              <w:rFonts w:asciiTheme="minorHAnsi" w:hAnsiTheme="minorHAnsi" w:cstheme="minorBidi"/>
              <w:noProof/>
            </w:rPr>
          </w:pPr>
          <w:hyperlink w:anchor="_Toc131762456" w:history="1">
            <w:r w:rsidRPr="0090762E">
              <w:rPr>
                <w:rStyle w:val="Hyperlink"/>
                <w:rFonts w:ascii="Cambria" w:hAnsi="Cambria" w:cstheme="minorHAnsi"/>
                <w:b/>
                <w:bCs/>
                <w:noProof/>
              </w:rPr>
              <w:t>A.5 Impact on Small Businesses or Other Small Entities</w:t>
            </w:r>
            <w:r>
              <w:rPr>
                <w:noProof/>
                <w:webHidden/>
              </w:rPr>
              <w:tab/>
            </w:r>
            <w:r>
              <w:rPr>
                <w:noProof/>
                <w:webHidden/>
              </w:rPr>
              <w:fldChar w:fldCharType="begin"/>
            </w:r>
            <w:r>
              <w:rPr>
                <w:noProof/>
                <w:webHidden/>
              </w:rPr>
              <w:instrText xml:space="preserve"> PAGEREF _Toc131762456 \h </w:instrText>
            </w:r>
            <w:r>
              <w:rPr>
                <w:noProof/>
                <w:webHidden/>
              </w:rPr>
              <w:fldChar w:fldCharType="separate"/>
            </w:r>
            <w:r>
              <w:rPr>
                <w:noProof/>
                <w:webHidden/>
              </w:rPr>
              <w:t>3</w:t>
            </w:r>
            <w:r>
              <w:rPr>
                <w:noProof/>
                <w:webHidden/>
              </w:rPr>
              <w:fldChar w:fldCharType="end"/>
            </w:r>
          </w:hyperlink>
        </w:p>
        <w:p w:rsidR="00DD19A7" w:rsidP="00DD19A7" w14:paraId="38CEA10E" w14:textId="141EE148">
          <w:pPr>
            <w:pStyle w:val="TOC1"/>
            <w:tabs>
              <w:tab w:val="right" w:leader="dot" w:pos="9638"/>
            </w:tabs>
            <w:rPr>
              <w:rFonts w:asciiTheme="minorHAnsi" w:hAnsiTheme="minorHAnsi" w:cstheme="minorBidi"/>
              <w:noProof/>
            </w:rPr>
          </w:pPr>
          <w:hyperlink w:anchor="_Toc131762457" w:history="1">
            <w:r w:rsidRPr="0090762E">
              <w:rPr>
                <w:rStyle w:val="Hyperlink"/>
                <w:rFonts w:ascii="Cambria" w:hAnsi="Cambria" w:cstheme="minorHAnsi"/>
                <w:b/>
                <w:bCs/>
                <w:noProof/>
              </w:rPr>
              <w:t>A.6 Consequences of Collecting the Information Less Frequently</w:t>
            </w:r>
            <w:r>
              <w:rPr>
                <w:noProof/>
                <w:webHidden/>
              </w:rPr>
              <w:tab/>
            </w:r>
            <w:r>
              <w:rPr>
                <w:noProof/>
                <w:webHidden/>
              </w:rPr>
              <w:fldChar w:fldCharType="begin"/>
            </w:r>
            <w:r>
              <w:rPr>
                <w:noProof/>
                <w:webHidden/>
              </w:rPr>
              <w:instrText xml:space="preserve"> PAGEREF _Toc131762457 \h </w:instrText>
            </w:r>
            <w:r>
              <w:rPr>
                <w:noProof/>
                <w:webHidden/>
              </w:rPr>
              <w:fldChar w:fldCharType="separate"/>
            </w:r>
            <w:r>
              <w:rPr>
                <w:noProof/>
                <w:webHidden/>
              </w:rPr>
              <w:t>3</w:t>
            </w:r>
            <w:r>
              <w:rPr>
                <w:noProof/>
                <w:webHidden/>
              </w:rPr>
              <w:fldChar w:fldCharType="end"/>
            </w:r>
          </w:hyperlink>
        </w:p>
        <w:p w:rsidR="00DD19A7" w14:paraId="6A0565E2" w14:textId="581801DB">
          <w:pPr>
            <w:pStyle w:val="TOC1"/>
            <w:tabs>
              <w:tab w:val="right" w:leader="dot" w:pos="9638"/>
            </w:tabs>
            <w:rPr>
              <w:rFonts w:asciiTheme="minorHAnsi" w:hAnsiTheme="minorHAnsi" w:cstheme="minorBidi"/>
              <w:noProof/>
            </w:rPr>
          </w:pPr>
          <w:hyperlink w:anchor="_Toc131762459" w:history="1">
            <w:r w:rsidRPr="0090762E">
              <w:rPr>
                <w:rStyle w:val="Hyperlink"/>
                <w:rFonts w:ascii="Cambria" w:hAnsi="Cambria" w:cstheme="minorHAnsi"/>
                <w:b/>
                <w:bCs/>
                <w:noProof/>
              </w:rPr>
              <w:t>A.8.1 Comments in Response to the Federal Register Notice</w:t>
            </w:r>
            <w:r>
              <w:rPr>
                <w:noProof/>
                <w:webHidden/>
              </w:rPr>
              <w:tab/>
            </w:r>
            <w:r>
              <w:rPr>
                <w:noProof/>
                <w:webHidden/>
              </w:rPr>
              <w:fldChar w:fldCharType="begin"/>
            </w:r>
            <w:r>
              <w:rPr>
                <w:noProof/>
                <w:webHidden/>
              </w:rPr>
              <w:instrText xml:space="preserve"> PAGEREF _Toc131762459 \h </w:instrText>
            </w:r>
            <w:r>
              <w:rPr>
                <w:noProof/>
                <w:webHidden/>
              </w:rPr>
              <w:fldChar w:fldCharType="separate"/>
            </w:r>
            <w:r>
              <w:rPr>
                <w:noProof/>
                <w:webHidden/>
              </w:rPr>
              <w:t>4</w:t>
            </w:r>
            <w:r>
              <w:rPr>
                <w:noProof/>
                <w:webHidden/>
              </w:rPr>
              <w:fldChar w:fldCharType="end"/>
            </w:r>
          </w:hyperlink>
        </w:p>
        <w:p w:rsidR="00DD19A7" w14:paraId="6C227A19" w14:textId="3EE76C8F">
          <w:pPr>
            <w:pStyle w:val="TOC1"/>
            <w:tabs>
              <w:tab w:val="right" w:leader="dot" w:pos="9638"/>
            </w:tabs>
            <w:rPr>
              <w:rFonts w:asciiTheme="minorHAnsi" w:hAnsiTheme="minorHAnsi" w:cstheme="minorBidi"/>
              <w:noProof/>
            </w:rPr>
          </w:pPr>
          <w:hyperlink w:anchor="_Toc131762460" w:history="1">
            <w:r w:rsidRPr="0090762E">
              <w:rPr>
                <w:rStyle w:val="Hyperlink"/>
                <w:rFonts w:ascii="Cambria" w:hAnsi="Cambria" w:cstheme="minorHAnsi"/>
                <w:b/>
                <w:bCs/>
                <w:noProof/>
              </w:rPr>
              <w:t>A.8.2 Efforts to Consult Outside Agency</w:t>
            </w:r>
            <w:r>
              <w:rPr>
                <w:noProof/>
                <w:webHidden/>
              </w:rPr>
              <w:tab/>
            </w:r>
            <w:r>
              <w:rPr>
                <w:noProof/>
                <w:webHidden/>
              </w:rPr>
              <w:fldChar w:fldCharType="begin"/>
            </w:r>
            <w:r>
              <w:rPr>
                <w:noProof/>
                <w:webHidden/>
              </w:rPr>
              <w:instrText xml:space="preserve"> PAGEREF _Toc131762460 \h </w:instrText>
            </w:r>
            <w:r>
              <w:rPr>
                <w:noProof/>
                <w:webHidden/>
              </w:rPr>
              <w:fldChar w:fldCharType="separate"/>
            </w:r>
            <w:r>
              <w:rPr>
                <w:noProof/>
                <w:webHidden/>
              </w:rPr>
              <w:t>4</w:t>
            </w:r>
            <w:r>
              <w:rPr>
                <w:noProof/>
                <w:webHidden/>
              </w:rPr>
              <w:fldChar w:fldCharType="end"/>
            </w:r>
          </w:hyperlink>
        </w:p>
        <w:p w:rsidR="00DD19A7" w14:paraId="01B2F99C" w14:textId="6AC07DDF">
          <w:pPr>
            <w:pStyle w:val="TOC1"/>
            <w:tabs>
              <w:tab w:val="right" w:leader="dot" w:pos="9638"/>
            </w:tabs>
            <w:rPr>
              <w:rFonts w:asciiTheme="minorHAnsi" w:hAnsiTheme="minorHAnsi" w:cstheme="minorBidi"/>
              <w:noProof/>
            </w:rPr>
          </w:pPr>
          <w:hyperlink w:anchor="_Toc131762461" w:history="1">
            <w:r w:rsidRPr="0090762E">
              <w:rPr>
                <w:rStyle w:val="Hyperlink"/>
                <w:rFonts w:ascii="Cambria" w:hAnsi="Cambria" w:cstheme="minorHAnsi"/>
                <w:b/>
                <w:bCs/>
                <w:noProof/>
              </w:rPr>
              <w:t>A.10 Assurance of Confidentiality Provided to Respondents</w:t>
            </w:r>
            <w:r>
              <w:rPr>
                <w:noProof/>
                <w:webHidden/>
              </w:rPr>
              <w:tab/>
            </w:r>
            <w:r>
              <w:rPr>
                <w:noProof/>
                <w:webHidden/>
              </w:rPr>
              <w:fldChar w:fldCharType="begin"/>
            </w:r>
            <w:r>
              <w:rPr>
                <w:noProof/>
                <w:webHidden/>
              </w:rPr>
              <w:instrText xml:space="preserve"> PAGEREF _Toc131762461 \h </w:instrText>
            </w:r>
            <w:r>
              <w:rPr>
                <w:noProof/>
                <w:webHidden/>
              </w:rPr>
              <w:fldChar w:fldCharType="separate"/>
            </w:r>
            <w:r>
              <w:rPr>
                <w:noProof/>
                <w:webHidden/>
              </w:rPr>
              <w:t>4</w:t>
            </w:r>
            <w:r>
              <w:rPr>
                <w:noProof/>
                <w:webHidden/>
              </w:rPr>
              <w:fldChar w:fldCharType="end"/>
            </w:r>
          </w:hyperlink>
        </w:p>
        <w:p w:rsidR="00DD19A7" w14:paraId="12BF2E9E" w14:textId="3281DE93">
          <w:pPr>
            <w:pStyle w:val="TOC1"/>
            <w:tabs>
              <w:tab w:val="right" w:leader="dot" w:pos="9638"/>
            </w:tabs>
            <w:rPr>
              <w:rFonts w:asciiTheme="minorHAnsi" w:hAnsiTheme="minorHAnsi" w:cstheme="minorBidi"/>
              <w:noProof/>
            </w:rPr>
          </w:pPr>
          <w:hyperlink w:anchor="_Toc131762463" w:history="1">
            <w:r w:rsidRPr="0090762E">
              <w:rPr>
                <w:rStyle w:val="Hyperlink"/>
                <w:rFonts w:ascii="Cambria" w:hAnsi="Cambria" w:cstheme="minorHAnsi"/>
                <w:b/>
                <w:bCs/>
                <w:noProof/>
              </w:rPr>
              <w:t>A.12.1 Estimates of Hour Burden Including Annualized Hourly Costs</w:t>
            </w:r>
            <w:r>
              <w:rPr>
                <w:noProof/>
                <w:webHidden/>
              </w:rPr>
              <w:tab/>
            </w:r>
            <w:r>
              <w:rPr>
                <w:noProof/>
                <w:webHidden/>
              </w:rPr>
              <w:fldChar w:fldCharType="begin"/>
            </w:r>
            <w:r>
              <w:rPr>
                <w:noProof/>
                <w:webHidden/>
              </w:rPr>
              <w:instrText xml:space="preserve"> PAGEREF _Toc131762463 \h </w:instrText>
            </w:r>
            <w:r>
              <w:rPr>
                <w:noProof/>
                <w:webHidden/>
              </w:rPr>
              <w:fldChar w:fldCharType="separate"/>
            </w:r>
            <w:r>
              <w:rPr>
                <w:noProof/>
                <w:webHidden/>
              </w:rPr>
              <w:t>5</w:t>
            </w:r>
            <w:r>
              <w:rPr>
                <w:noProof/>
                <w:webHidden/>
              </w:rPr>
              <w:fldChar w:fldCharType="end"/>
            </w:r>
          </w:hyperlink>
        </w:p>
        <w:p w:rsidR="00DD19A7" w14:paraId="4B6C1AD8" w14:textId="4416DDAE">
          <w:pPr>
            <w:pStyle w:val="TOC1"/>
            <w:tabs>
              <w:tab w:val="right" w:leader="dot" w:pos="9638"/>
            </w:tabs>
            <w:rPr>
              <w:rFonts w:asciiTheme="minorHAnsi" w:hAnsiTheme="minorHAnsi" w:cstheme="minorBidi"/>
              <w:noProof/>
            </w:rPr>
          </w:pPr>
          <w:hyperlink w:anchor="_Toc131762464" w:history="1">
            <w:r w:rsidRPr="0090762E">
              <w:rPr>
                <w:rStyle w:val="Hyperlink"/>
                <w:rFonts w:ascii="Cambria" w:hAnsi="Cambria" w:cstheme="minorHAnsi"/>
                <w:b/>
                <w:bCs/>
                <w:noProof/>
              </w:rPr>
              <w:t>A.13 Estimate of Other Total Annual Cost Burden to Respondents or Record Keepers</w:t>
            </w:r>
            <w:r>
              <w:rPr>
                <w:noProof/>
                <w:webHidden/>
              </w:rPr>
              <w:tab/>
            </w:r>
            <w:r>
              <w:rPr>
                <w:noProof/>
                <w:webHidden/>
              </w:rPr>
              <w:fldChar w:fldCharType="begin"/>
            </w:r>
            <w:r>
              <w:rPr>
                <w:noProof/>
                <w:webHidden/>
              </w:rPr>
              <w:instrText xml:space="preserve"> PAGEREF _Toc131762464 \h </w:instrText>
            </w:r>
            <w:r>
              <w:rPr>
                <w:noProof/>
                <w:webHidden/>
              </w:rPr>
              <w:fldChar w:fldCharType="separate"/>
            </w:r>
            <w:r>
              <w:rPr>
                <w:noProof/>
                <w:webHidden/>
              </w:rPr>
              <w:t>5</w:t>
            </w:r>
            <w:r>
              <w:rPr>
                <w:noProof/>
                <w:webHidden/>
              </w:rPr>
              <w:fldChar w:fldCharType="end"/>
            </w:r>
          </w:hyperlink>
        </w:p>
        <w:p w:rsidR="00DD19A7" w14:paraId="0D4EBA32" w14:textId="1BCD207F">
          <w:pPr>
            <w:pStyle w:val="TOC1"/>
            <w:tabs>
              <w:tab w:val="right" w:leader="dot" w:pos="9638"/>
            </w:tabs>
            <w:rPr>
              <w:rFonts w:asciiTheme="minorHAnsi" w:hAnsiTheme="minorHAnsi" w:cstheme="minorBidi"/>
              <w:noProof/>
            </w:rPr>
          </w:pPr>
          <w:hyperlink w:anchor="_Toc131762465" w:history="1">
            <w:r w:rsidRPr="0090762E">
              <w:rPr>
                <w:rStyle w:val="Hyperlink"/>
                <w:rFonts w:ascii="Cambria" w:hAnsi="Cambria" w:cstheme="minorHAnsi"/>
                <w:b/>
                <w:bCs/>
                <w:noProof/>
              </w:rPr>
              <w:t>A.14 Annualized Cost to the Federal Government</w:t>
            </w:r>
            <w:r>
              <w:rPr>
                <w:noProof/>
                <w:webHidden/>
              </w:rPr>
              <w:tab/>
            </w:r>
            <w:r>
              <w:rPr>
                <w:noProof/>
                <w:webHidden/>
              </w:rPr>
              <w:fldChar w:fldCharType="begin"/>
            </w:r>
            <w:r>
              <w:rPr>
                <w:noProof/>
                <w:webHidden/>
              </w:rPr>
              <w:instrText xml:space="preserve"> PAGEREF _Toc131762465 \h </w:instrText>
            </w:r>
            <w:r>
              <w:rPr>
                <w:noProof/>
                <w:webHidden/>
              </w:rPr>
              <w:fldChar w:fldCharType="separate"/>
            </w:r>
            <w:r>
              <w:rPr>
                <w:noProof/>
                <w:webHidden/>
              </w:rPr>
              <w:t>5</w:t>
            </w:r>
            <w:r>
              <w:rPr>
                <w:noProof/>
                <w:webHidden/>
              </w:rPr>
              <w:fldChar w:fldCharType="end"/>
            </w:r>
          </w:hyperlink>
        </w:p>
        <w:p w:rsidR="00DD19A7" w14:paraId="2049CEF5" w14:textId="58D5346C">
          <w:pPr>
            <w:pStyle w:val="TOC1"/>
            <w:tabs>
              <w:tab w:val="right" w:leader="dot" w:pos="9638"/>
            </w:tabs>
            <w:rPr>
              <w:rFonts w:asciiTheme="minorHAnsi" w:hAnsiTheme="minorHAnsi" w:cstheme="minorBidi"/>
              <w:noProof/>
            </w:rPr>
          </w:pPr>
          <w:hyperlink w:anchor="_Toc131762466" w:history="1">
            <w:r w:rsidRPr="0090762E">
              <w:rPr>
                <w:rStyle w:val="Hyperlink"/>
                <w:rFonts w:ascii="Cambria" w:hAnsi="Cambria" w:cstheme="minorHAnsi"/>
                <w:b/>
                <w:bCs/>
                <w:noProof/>
              </w:rPr>
              <w:t>A.15 Explanation for Program Changes or Adjustments</w:t>
            </w:r>
            <w:r>
              <w:rPr>
                <w:noProof/>
                <w:webHidden/>
              </w:rPr>
              <w:tab/>
            </w:r>
            <w:r>
              <w:rPr>
                <w:noProof/>
                <w:webHidden/>
              </w:rPr>
              <w:fldChar w:fldCharType="begin"/>
            </w:r>
            <w:r>
              <w:rPr>
                <w:noProof/>
                <w:webHidden/>
              </w:rPr>
              <w:instrText xml:space="preserve"> PAGEREF _Toc131762466 \h </w:instrText>
            </w:r>
            <w:r>
              <w:rPr>
                <w:noProof/>
                <w:webHidden/>
              </w:rPr>
              <w:fldChar w:fldCharType="separate"/>
            </w:r>
            <w:r>
              <w:rPr>
                <w:noProof/>
                <w:webHidden/>
              </w:rPr>
              <w:t>5</w:t>
            </w:r>
            <w:r>
              <w:rPr>
                <w:noProof/>
                <w:webHidden/>
              </w:rPr>
              <w:fldChar w:fldCharType="end"/>
            </w:r>
          </w:hyperlink>
        </w:p>
        <w:p w:rsidR="00DD19A7" w14:paraId="4A9548B9" w14:textId="1A155891">
          <w:pPr>
            <w:pStyle w:val="TOC1"/>
            <w:tabs>
              <w:tab w:val="right" w:leader="dot" w:pos="9638"/>
            </w:tabs>
            <w:rPr>
              <w:rFonts w:asciiTheme="minorHAnsi" w:hAnsiTheme="minorHAnsi" w:cstheme="minorBidi"/>
              <w:noProof/>
            </w:rPr>
          </w:pPr>
          <w:hyperlink w:anchor="_Toc131762467" w:history="1">
            <w:r w:rsidRPr="0090762E">
              <w:rPr>
                <w:rStyle w:val="Hyperlink"/>
                <w:rFonts w:ascii="Cambria" w:hAnsi="Cambria" w:cstheme="minorHAnsi"/>
                <w:b/>
                <w:bCs/>
                <w:noProof/>
              </w:rPr>
              <w:t>A.16 Plans for Tabulation and Publication and Project Time Schedule</w:t>
            </w:r>
            <w:r>
              <w:rPr>
                <w:noProof/>
                <w:webHidden/>
              </w:rPr>
              <w:tab/>
            </w:r>
            <w:r>
              <w:rPr>
                <w:noProof/>
                <w:webHidden/>
              </w:rPr>
              <w:fldChar w:fldCharType="begin"/>
            </w:r>
            <w:r>
              <w:rPr>
                <w:noProof/>
                <w:webHidden/>
              </w:rPr>
              <w:instrText xml:space="preserve"> PAGEREF _Toc131762467 \h </w:instrText>
            </w:r>
            <w:r>
              <w:rPr>
                <w:noProof/>
                <w:webHidden/>
              </w:rPr>
              <w:fldChar w:fldCharType="separate"/>
            </w:r>
            <w:r>
              <w:rPr>
                <w:noProof/>
                <w:webHidden/>
              </w:rPr>
              <w:t>6</w:t>
            </w:r>
            <w:r>
              <w:rPr>
                <w:noProof/>
                <w:webHidden/>
              </w:rPr>
              <w:fldChar w:fldCharType="end"/>
            </w:r>
          </w:hyperlink>
        </w:p>
        <w:p w:rsidR="00DD19A7" w14:paraId="5C13B221" w14:textId="35CA531B">
          <w:pPr>
            <w:pStyle w:val="TOC1"/>
            <w:tabs>
              <w:tab w:val="right" w:leader="dot" w:pos="9638"/>
            </w:tabs>
            <w:rPr>
              <w:rFonts w:asciiTheme="minorHAnsi" w:hAnsiTheme="minorHAnsi" w:cstheme="minorBidi"/>
              <w:noProof/>
            </w:rPr>
          </w:pPr>
          <w:hyperlink w:anchor="_Toc131762468" w:history="1">
            <w:r w:rsidRPr="0090762E">
              <w:rPr>
                <w:rStyle w:val="Hyperlink"/>
                <w:rFonts w:ascii="Cambria" w:hAnsi="Cambria" w:cstheme="minorHAnsi"/>
                <w:b/>
                <w:bCs/>
                <w:noProof/>
              </w:rPr>
              <w:t>A.17 Reason(s) Display of OMB Expiration Date is Inappropriate</w:t>
            </w:r>
            <w:r>
              <w:rPr>
                <w:noProof/>
                <w:webHidden/>
              </w:rPr>
              <w:tab/>
            </w:r>
            <w:r>
              <w:rPr>
                <w:noProof/>
                <w:webHidden/>
              </w:rPr>
              <w:fldChar w:fldCharType="begin"/>
            </w:r>
            <w:r>
              <w:rPr>
                <w:noProof/>
                <w:webHidden/>
              </w:rPr>
              <w:instrText xml:space="preserve"> PAGEREF _Toc131762468 \h </w:instrText>
            </w:r>
            <w:r>
              <w:rPr>
                <w:noProof/>
                <w:webHidden/>
              </w:rPr>
              <w:fldChar w:fldCharType="separate"/>
            </w:r>
            <w:r>
              <w:rPr>
                <w:noProof/>
                <w:webHidden/>
              </w:rPr>
              <w:t>6</w:t>
            </w:r>
            <w:r>
              <w:rPr>
                <w:noProof/>
                <w:webHidden/>
              </w:rPr>
              <w:fldChar w:fldCharType="end"/>
            </w:r>
          </w:hyperlink>
        </w:p>
        <w:p w:rsidR="00DD19A7" w14:paraId="7AA57C6B" w14:textId="6155B44D">
          <w:pPr>
            <w:pStyle w:val="TOC1"/>
            <w:tabs>
              <w:tab w:val="right" w:leader="dot" w:pos="9638"/>
            </w:tabs>
            <w:rPr>
              <w:rFonts w:asciiTheme="minorHAnsi" w:hAnsiTheme="minorHAnsi" w:cstheme="minorBidi"/>
              <w:noProof/>
            </w:rPr>
          </w:pPr>
          <w:hyperlink w:anchor="_Toc131762469" w:history="1">
            <w:r w:rsidRPr="0090762E">
              <w:rPr>
                <w:rStyle w:val="Hyperlink"/>
                <w:rFonts w:ascii="Cambria" w:hAnsi="Cambria" w:cstheme="minorHAnsi"/>
                <w:b/>
                <w:bCs/>
                <w:noProof/>
              </w:rPr>
              <w:t>A.18 Exceptions to Certification for Paperwork Reduction Act Submissions</w:t>
            </w:r>
            <w:r>
              <w:rPr>
                <w:noProof/>
                <w:webHidden/>
              </w:rPr>
              <w:tab/>
            </w:r>
            <w:r>
              <w:rPr>
                <w:noProof/>
                <w:webHidden/>
              </w:rPr>
              <w:fldChar w:fldCharType="begin"/>
            </w:r>
            <w:r>
              <w:rPr>
                <w:noProof/>
                <w:webHidden/>
              </w:rPr>
              <w:instrText xml:space="preserve"> PAGEREF _Toc131762469 \h </w:instrText>
            </w:r>
            <w:r>
              <w:rPr>
                <w:noProof/>
                <w:webHidden/>
              </w:rPr>
              <w:fldChar w:fldCharType="separate"/>
            </w:r>
            <w:r>
              <w:rPr>
                <w:noProof/>
                <w:webHidden/>
              </w:rPr>
              <w:t>6</w:t>
            </w:r>
            <w:r>
              <w:rPr>
                <w:noProof/>
                <w:webHidden/>
              </w:rPr>
              <w:fldChar w:fldCharType="end"/>
            </w:r>
          </w:hyperlink>
        </w:p>
        <w:p w:rsidR="00B261D8" w:rsidRPr="007D513C" w14:paraId="3AF9A49A" w14:textId="39A30C4F">
          <w:pPr>
            <w:rPr>
              <w:rFonts w:ascii="Cambria" w:hAnsi="Cambria"/>
            </w:rPr>
          </w:pPr>
          <w:r w:rsidRPr="007D513C">
            <w:rPr>
              <w:rFonts w:ascii="Cambria" w:hAnsi="Cambria"/>
              <w:noProof/>
            </w:rPr>
            <w:fldChar w:fldCharType="end"/>
          </w:r>
        </w:p>
      </w:sdtContent>
    </w:sdt>
    <w:p w:rsidR="00E35DD1" w:rsidRPr="007D513C" w:rsidP="00E35DD1" w14:paraId="6D621925" w14:textId="20B94294">
      <w:pPr>
        <w:pStyle w:val="P1-StandPara"/>
        <w:tabs>
          <w:tab w:val="left" w:pos="720"/>
          <w:tab w:val="right" w:leader="dot" w:pos="9504"/>
        </w:tabs>
        <w:spacing w:before="120" w:after="120"/>
        <w:rPr>
          <w:rFonts w:ascii="Cambria" w:hAnsi="Cambria" w:cstheme="minorHAnsi"/>
          <w:szCs w:val="22"/>
          <w:u w:val="single"/>
        </w:rPr>
      </w:pPr>
    </w:p>
    <w:p w:rsidR="007029B5" w:rsidRPr="007D513C" w:rsidP="00BE76A7" w14:paraId="1CEA4B11" w14:textId="77777777">
      <w:pPr>
        <w:pStyle w:val="P1-StandPara"/>
        <w:tabs>
          <w:tab w:val="left" w:pos="720"/>
          <w:tab w:val="right" w:leader="dot" w:pos="9504"/>
        </w:tabs>
        <w:spacing w:before="120" w:after="120" w:line="240" w:lineRule="auto"/>
        <w:ind w:firstLine="0"/>
        <w:rPr>
          <w:rFonts w:ascii="Cambria" w:hAnsi="Cambria" w:cstheme="minorHAnsi"/>
          <w:b/>
          <w:szCs w:val="22"/>
        </w:rPr>
      </w:pPr>
    </w:p>
    <w:p w:rsidR="008168A1" w:rsidRPr="007D513C" w:rsidP="00C20A3D" w14:paraId="096E894A"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8168A1" w:rsidRPr="007D513C" w:rsidP="00C20A3D" w14:paraId="3430D387"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9118FD" w:rsidP="00C20A3D" w14:paraId="1CC9B95C"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9118FD" w:rsidP="00C20A3D" w14:paraId="70D75A1B"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6563985C"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75294AF0"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6BDC8E44"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5B0560B8"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09B43334"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3357E252"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7A4849B7"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4E906ED3"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DD19A7" w:rsidP="00C20A3D" w14:paraId="75E792A0"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E960FC" w:rsidRPr="007D513C" w:rsidP="00C20A3D" w14:paraId="4CAFCF8A" w14:textId="15F8692D">
      <w:pPr>
        <w:pStyle w:val="P1-StandPara"/>
        <w:tabs>
          <w:tab w:val="left" w:pos="720"/>
          <w:tab w:val="right" w:leader="dot" w:pos="9504"/>
        </w:tabs>
        <w:spacing w:before="120" w:after="120" w:line="240" w:lineRule="auto"/>
        <w:ind w:firstLine="0"/>
        <w:jc w:val="center"/>
        <w:rPr>
          <w:rFonts w:ascii="Cambria" w:hAnsi="Cambria" w:cstheme="minorHAnsi"/>
          <w:b/>
          <w:szCs w:val="22"/>
        </w:rPr>
      </w:pPr>
      <w:r w:rsidRPr="007D513C">
        <w:rPr>
          <w:rFonts w:ascii="Cambria" w:hAnsi="Cambria" w:cstheme="minorHAnsi"/>
          <w:b/>
          <w:szCs w:val="22"/>
        </w:rPr>
        <w:t>List of Attachments</w:t>
      </w:r>
    </w:p>
    <w:p w:rsidR="00E960FC" w:rsidRPr="007D513C" w:rsidP="00E960FC" w14:paraId="5CE3FC67" w14:textId="77777777">
      <w:pPr>
        <w:pStyle w:val="P1-StandPara"/>
        <w:tabs>
          <w:tab w:val="left" w:pos="720"/>
          <w:tab w:val="right" w:leader="dot" w:pos="9504"/>
        </w:tabs>
        <w:spacing w:before="120" w:after="120" w:line="240" w:lineRule="auto"/>
        <w:ind w:firstLine="0"/>
        <w:jc w:val="center"/>
        <w:rPr>
          <w:rFonts w:ascii="Cambria" w:hAnsi="Cambria" w:cstheme="minorHAnsi"/>
          <w:b/>
          <w:szCs w:val="22"/>
        </w:rPr>
      </w:pPr>
    </w:p>
    <w:p w:rsidR="004A30A6" w:rsidP="004A30A6" w14:paraId="55BF2201" w14:textId="1DC55662">
      <w:pPr>
        <w:pStyle w:val="P1-StandPara"/>
        <w:tabs>
          <w:tab w:val="left" w:pos="720"/>
          <w:tab w:val="right" w:leader="dot" w:pos="9504"/>
        </w:tabs>
        <w:spacing w:before="120" w:after="120" w:line="240" w:lineRule="auto"/>
        <w:ind w:firstLine="0"/>
        <w:rPr>
          <w:rFonts w:ascii="Cambria" w:hAnsi="Cambria" w:cstheme="minorHAnsi"/>
          <w:szCs w:val="22"/>
        </w:rPr>
      </w:pPr>
      <w:r w:rsidRPr="007D513C">
        <w:rPr>
          <w:rFonts w:ascii="Cambria" w:hAnsi="Cambria" w:cstheme="minorHAnsi"/>
          <w:szCs w:val="22"/>
        </w:rPr>
        <w:t>Attachment 1</w:t>
      </w:r>
      <w:r w:rsidRPr="007D513C" w:rsidR="00796872">
        <w:rPr>
          <w:rFonts w:ascii="Cambria" w:hAnsi="Cambria" w:cstheme="minorHAnsi"/>
          <w:szCs w:val="22"/>
        </w:rPr>
        <w:t xml:space="preserve"> –</w:t>
      </w:r>
      <w:r w:rsidRPr="007D513C" w:rsidR="00551BD7">
        <w:rPr>
          <w:rFonts w:ascii="Cambria" w:hAnsi="Cambria" w:cstheme="minorHAnsi"/>
          <w:szCs w:val="22"/>
        </w:rPr>
        <w:t xml:space="preserve"> </w:t>
      </w:r>
      <w:r w:rsidRPr="007D513C">
        <w:rPr>
          <w:rFonts w:ascii="Cambria" w:hAnsi="Cambria" w:cstheme="minorHAnsi"/>
          <w:szCs w:val="22"/>
        </w:rPr>
        <w:t xml:space="preserve">Sub-Study Template </w:t>
      </w:r>
      <w:r w:rsidRPr="007D513C" w:rsidR="00F605F4">
        <w:rPr>
          <w:rFonts w:ascii="Cambria" w:hAnsi="Cambria" w:cstheme="minorHAnsi"/>
          <w:szCs w:val="22"/>
        </w:rPr>
        <w:t>F</w:t>
      </w:r>
      <w:r w:rsidRPr="007D513C">
        <w:rPr>
          <w:rFonts w:ascii="Cambria" w:hAnsi="Cambria" w:cstheme="minorHAnsi"/>
          <w:szCs w:val="22"/>
        </w:rPr>
        <w:t>orm</w:t>
      </w:r>
    </w:p>
    <w:p w:rsidR="003650FA" w:rsidP="003650FA" w14:paraId="5D3D5057" w14:textId="4B192396">
      <w:pPr>
        <w:pStyle w:val="P1-StandPara"/>
        <w:tabs>
          <w:tab w:val="left" w:pos="720"/>
          <w:tab w:val="right" w:leader="dot" w:pos="9504"/>
        </w:tabs>
        <w:spacing w:before="120" w:after="120" w:line="240" w:lineRule="auto"/>
        <w:ind w:firstLine="0"/>
        <w:rPr>
          <w:rFonts w:ascii="Cambria" w:hAnsi="Cambria" w:cstheme="minorHAnsi"/>
          <w:szCs w:val="22"/>
        </w:rPr>
      </w:pPr>
      <w:r w:rsidRPr="007D513C">
        <w:rPr>
          <w:rFonts w:ascii="Cambria" w:hAnsi="Cambria" w:cstheme="minorHAnsi"/>
          <w:szCs w:val="22"/>
        </w:rPr>
        <w:t xml:space="preserve">Attachment </w:t>
      </w:r>
      <w:r>
        <w:rPr>
          <w:rFonts w:ascii="Cambria" w:hAnsi="Cambria" w:cstheme="minorHAnsi"/>
          <w:szCs w:val="22"/>
        </w:rPr>
        <w:t>2</w:t>
      </w:r>
      <w:r w:rsidRPr="007D513C">
        <w:rPr>
          <w:rFonts w:ascii="Cambria" w:hAnsi="Cambria" w:cstheme="minorHAnsi"/>
          <w:szCs w:val="22"/>
        </w:rPr>
        <w:t xml:space="preserve"> – </w:t>
      </w:r>
      <w:r>
        <w:rPr>
          <w:rFonts w:ascii="Cambria" w:hAnsi="Cambria" w:cstheme="minorHAnsi"/>
          <w:szCs w:val="22"/>
        </w:rPr>
        <w:t>Extended Sub-Study List</w:t>
      </w:r>
    </w:p>
    <w:p w:rsidR="003650FA" w:rsidP="004A30A6" w14:paraId="261906BC" w14:textId="77777777">
      <w:pPr>
        <w:pStyle w:val="P1-StandPara"/>
        <w:tabs>
          <w:tab w:val="left" w:pos="720"/>
          <w:tab w:val="right" w:leader="dot" w:pos="9504"/>
        </w:tabs>
        <w:spacing w:before="120" w:after="120" w:line="240" w:lineRule="auto"/>
        <w:ind w:firstLine="0"/>
        <w:rPr>
          <w:rFonts w:ascii="Cambria" w:hAnsi="Cambria" w:cstheme="minorHAnsi"/>
          <w:szCs w:val="22"/>
        </w:rPr>
      </w:pPr>
    </w:p>
    <w:p w:rsidR="00774A8E" w:rsidP="004A30A6" w14:paraId="325A0B83" w14:textId="4E17A4D6">
      <w:pPr>
        <w:pStyle w:val="P1-StandPara"/>
        <w:tabs>
          <w:tab w:val="left" w:pos="720"/>
          <w:tab w:val="right" w:leader="dot" w:pos="9504"/>
        </w:tabs>
        <w:spacing w:before="120" w:after="120" w:line="240" w:lineRule="auto"/>
        <w:ind w:firstLine="0"/>
        <w:rPr>
          <w:rFonts w:ascii="Cambria" w:hAnsi="Cambria" w:cstheme="minorHAnsi"/>
          <w:szCs w:val="22"/>
        </w:rPr>
      </w:pPr>
    </w:p>
    <w:p w:rsidR="00931EBA" w:rsidRPr="007D513C" w:rsidP="004A30A6" w14:paraId="368F9F6E" w14:textId="17F69DDA">
      <w:pPr>
        <w:pStyle w:val="P1-StandPara"/>
        <w:tabs>
          <w:tab w:val="left" w:pos="720"/>
          <w:tab w:val="right" w:leader="dot" w:pos="9504"/>
        </w:tabs>
        <w:spacing w:before="120" w:after="120" w:line="240" w:lineRule="auto"/>
        <w:ind w:firstLine="0"/>
        <w:rPr>
          <w:rFonts w:ascii="Cambria" w:hAnsi="Cambria" w:cstheme="minorHAnsi"/>
          <w:szCs w:val="22"/>
        </w:rPr>
      </w:pPr>
    </w:p>
    <w:p w:rsidR="00E960FC" w:rsidRPr="007D513C" w:rsidP="00BE76A7" w14:paraId="44030090" w14:textId="3B5FC028">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635B91ED" w14:textId="4A31A608">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6DBB52BA" w14:textId="5E667DF7">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333025B0" w14:textId="2BE9C701">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4284371F" w14:textId="3C4B8797">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389D6E78" w14:textId="5A866DCC">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722F06BE" w14:textId="341F64EA">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336F2765" w14:textId="78F6B22E">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2B1E8B18" w14:textId="000D980F">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248F22D6" w14:textId="61EE3CC6">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0B9E5E83" w14:textId="15F1C1F9">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76AB1D8F" w14:textId="4797D579">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26E564F7" w14:textId="3F2B8E61">
      <w:pPr>
        <w:pStyle w:val="P1-StandPara"/>
        <w:tabs>
          <w:tab w:val="left" w:pos="720"/>
          <w:tab w:val="right" w:leader="dot" w:pos="9504"/>
        </w:tabs>
        <w:spacing w:before="120" w:after="120" w:line="240" w:lineRule="auto"/>
        <w:ind w:firstLine="0"/>
        <w:rPr>
          <w:rFonts w:ascii="Cambria" w:hAnsi="Cambria" w:cstheme="minorHAnsi"/>
          <w:b/>
          <w:szCs w:val="22"/>
        </w:rPr>
      </w:pPr>
    </w:p>
    <w:p w:rsidR="00E960FC" w:rsidRPr="007D513C" w:rsidP="00BE76A7" w14:paraId="0501FCFA" w14:textId="70DFA157">
      <w:pPr>
        <w:pStyle w:val="P1-StandPara"/>
        <w:tabs>
          <w:tab w:val="left" w:pos="720"/>
          <w:tab w:val="right" w:leader="dot" w:pos="9504"/>
        </w:tabs>
        <w:spacing w:before="120" w:after="120" w:line="240" w:lineRule="auto"/>
        <w:ind w:firstLine="0"/>
        <w:rPr>
          <w:rFonts w:ascii="Cambria" w:hAnsi="Cambria" w:cstheme="minorHAnsi"/>
          <w:b/>
          <w:szCs w:val="22"/>
        </w:rPr>
      </w:pPr>
    </w:p>
    <w:p w:rsidR="0096078A" w:rsidRPr="007D513C" w:rsidP="0096078A" w14:paraId="451CD36C" w14:textId="72FFD560">
      <w:pPr>
        <w:spacing w:after="0" w:line="240" w:lineRule="auto"/>
        <w:rPr>
          <w:rFonts w:ascii="Cambria" w:hAnsi="Cambria" w:cstheme="minorHAnsi"/>
          <w:b/>
        </w:rPr>
        <w:sectPr w:rsidSect="0096078A">
          <w:headerReference w:type="even" r:id="rId10"/>
          <w:headerReference w:type="default" r:id="rId11"/>
          <w:footerReference w:type="even" r:id="rId12"/>
          <w:footerReference w:type="default" r:id="rId13"/>
          <w:headerReference w:type="first" r:id="rId14"/>
          <w:footerReference w:type="first" r:id="rId15"/>
          <w:pgSz w:w="12240" w:h="15840"/>
          <w:pgMar w:top="1260" w:right="1296" w:bottom="1296" w:left="1296" w:header="720" w:footer="720" w:gutter="0"/>
          <w:pgNumType w:fmt="lowerRoman" w:start="1"/>
          <w:cols w:space="720"/>
          <w:titlePg/>
          <w:docGrid w:linePitch="360"/>
        </w:sectPr>
      </w:pPr>
    </w:p>
    <w:p w:rsidR="001808F0" w:rsidRPr="001C1A4F" w:rsidP="007D513C" w14:paraId="14A6DEEC" w14:textId="60C2B629">
      <w:pPr>
        <w:pStyle w:val="Heading1"/>
        <w:spacing w:after="240"/>
        <w:rPr>
          <w:rFonts w:ascii="Calibri Light" w:hAnsi="Calibri Light" w:cs="Calibri Light"/>
          <w:b/>
          <w:bCs/>
          <w:color w:val="auto"/>
          <w:sz w:val="22"/>
          <w:szCs w:val="22"/>
        </w:rPr>
      </w:pPr>
      <w:bookmarkStart w:id="3" w:name="_Toc131762452"/>
      <w:r w:rsidRPr="001C1A4F">
        <w:rPr>
          <w:rFonts w:ascii="Calibri Light" w:hAnsi="Calibri Light" w:cs="Calibri Light"/>
          <w:b/>
          <w:bCs/>
          <w:color w:val="auto"/>
          <w:sz w:val="22"/>
          <w:szCs w:val="22"/>
        </w:rPr>
        <w:t>Justification</w:t>
      </w:r>
      <w:bookmarkEnd w:id="3"/>
    </w:p>
    <w:p w:rsidR="00ED2B90" w:rsidRPr="001C1A4F" w:rsidP="00ED2B90" w14:paraId="67BFD6D3" w14:textId="246DCC83">
      <w:pPr>
        <w:pStyle w:val="BodyTextIndent"/>
        <w:spacing w:line="276" w:lineRule="auto"/>
        <w:ind w:left="0"/>
        <w:rPr>
          <w:rFonts w:ascii="Calibri Light" w:hAnsi="Calibri Light" w:cs="Calibri Light"/>
          <w:sz w:val="22"/>
          <w:szCs w:val="22"/>
        </w:rPr>
      </w:pPr>
      <w:bookmarkStart w:id="4" w:name="OLE_LINK6"/>
      <w:r w:rsidRPr="00DB6CD3">
        <w:rPr>
          <w:rFonts w:ascii="Calibri Light" w:eastAsia="Calibri" w:hAnsi="Calibri Light" w:cs="Calibri Light"/>
          <w:sz w:val="22"/>
          <w:szCs w:val="22"/>
          <w:highlight w:val="yellow"/>
        </w:rPr>
        <w:t xml:space="preserve">This is a </w:t>
      </w:r>
      <w:r w:rsidRPr="00DB6CD3" w:rsidR="00DB6CD3">
        <w:rPr>
          <w:rFonts w:ascii="Calibri Light" w:eastAsia="Calibri" w:hAnsi="Calibri Light" w:cs="Calibri Light"/>
          <w:sz w:val="22"/>
          <w:szCs w:val="22"/>
          <w:highlight w:val="yellow"/>
        </w:rPr>
        <w:t>revision of a currently approved</w:t>
      </w:r>
      <w:r w:rsidRPr="00DB6CD3" w:rsidR="00C06EE5">
        <w:rPr>
          <w:rFonts w:ascii="Calibri Light" w:eastAsia="Calibri" w:hAnsi="Calibri Light" w:cs="Calibri Light"/>
          <w:sz w:val="22"/>
          <w:szCs w:val="22"/>
          <w:highlight w:val="yellow"/>
        </w:rPr>
        <w:t xml:space="preserve"> generic </w:t>
      </w:r>
      <w:r w:rsidRPr="00DB6CD3" w:rsidR="00DB6CD3">
        <w:rPr>
          <w:rFonts w:ascii="Calibri Light" w:eastAsia="Calibri" w:hAnsi="Calibri Light" w:cs="Calibri Light"/>
          <w:sz w:val="22"/>
          <w:szCs w:val="22"/>
          <w:highlight w:val="yellow"/>
        </w:rPr>
        <w:t>clearance to comply with the Administrations goals and priorities</w:t>
      </w:r>
      <w:r w:rsidR="00994269">
        <w:rPr>
          <w:rFonts w:ascii="Calibri Light" w:eastAsia="Calibri" w:hAnsi="Calibri Light" w:cs="Calibri Light"/>
          <w:sz w:val="22"/>
          <w:szCs w:val="22"/>
          <w:highlight w:val="yellow"/>
        </w:rPr>
        <w:t xml:space="preserve"> and to extend for an additional three years</w:t>
      </w:r>
      <w:r w:rsidRPr="00DB6CD3" w:rsidR="00DB6CD3">
        <w:rPr>
          <w:rFonts w:ascii="Calibri Light" w:eastAsia="Calibri" w:hAnsi="Calibri Light" w:cs="Calibri Light"/>
          <w:sz w:val="22"/>
          <w:szCs w:val="22"/>
          <w:highlight w:val="yellow"/>
        </w:rPr>
        <w:t>.</w:t>
      </w:r>
      <w:r w:rsidR="00DB6CD3">
        <w:rPr>
          <w:rFonts w:ascii="Calibri Light" w:eastAsia="Calibri" w:hAnsi="Calibri Light" w:cs="Calibri Light"/>
          <w:sz w:val="22"/>
          <w:szCs w:val="22"/>
        </w:rPr>
        <w:t xml:space="preserve"> </w:t>
      </w:r>
      <w:r w:rsidRPr="001C1A4F" w:rsidR="0002424C">
        <w:rPr>
          <w:rFonts w:ascii="Calibri Light" w:eastAsia="Calibri" w:hAnsi="Calibri Light" w:cs="Calibri Light"/>
          <w:sz w:val="22"/>
          <w:szCs w:val="22"/>
        </w:rPr>
        <w:t xml:space="preserve">The purpose of the </w:t>
      </w:r>
      <w:r w:rsidRPr="001C1A4F" w:rsidR="0058124C">
        <w:rPr>
          <w:rFonts w:ascii="Calibri Light" w:eastAsia="Calibri" w:hAnsi="Calibri Light" w:cs="Calibri Light"/>
          <w:sz w:val="22"/>
          <w:szCs w:val="22"/>
        </w:rPr>
        <w:t>“</w:t>
      </w:r>
      <w:r w:rsidRPr="001C1A4F" w:rsidR="00DA6B91">
        <w:rPr>
          <w:rFonts w:ascii="Calibri Light" w:eastAsia="Calibri" w:hAnsi="Calibri Light" w:cs="Calibri Light"/>
          <w:sz w:val="22"/>
          <w:szCs w:val="22"/>
        </w:rPr>
        <w:t xml:space="preserve">Generic Clearance for the Collection of Customer </w:t>
      </w:r>
      <w:r w:rsidRPr="001C1A4F" w:rsidR="00243CB6">
        <w:rPr>
          <w:rFonts w:ascii="Calibri Light" w:eastAsia="Calibri" w:hAnsi="Calibri Light" w:cs="Calibri Light"/>
          <w:sz w:val="22"/>
          <w:szCs w:val="22"/>
        </w:rPr>
        <w:t>P</w:t>
      </w:r>
      <w:r w:rsidRPr="001C1A4F" w:rsidR="00DA6B91">
        <w:rPr>
          <w:rFonts w:ascii="Calibri Light" w:eastAsia="Calibri" w:hAnsi="Calibri Light" w:cs="Calibri Light"/>
          <w:sz w:val="22"/>
          <w:szCs w:val="22"/>
        </w:rPr>
        <w:t xml:space="preserve">articipation and </w:t>
      </w:r>
      <w:r w:rsidRPr="001C1A4F" w:rsidR="00243CB6">
        <w:rPr>
          <w:rFonts w:ascii="Calibri Light" w:eastAsia="Calibri" w:hAnsi="Calibri Light" w:cs="Calibri Light"/>
          <w:sz w:val="22"/>
          <w:szCs w:val="22"/>
        </w:rPr>
        <w:t>S</w:t>
      </w:r>
      <w:r w:rsidRPr="001C1A4F" w:rsidR="00DA6B91">
        <w:rPr>
          <w:rFonts w:ascii="Calibri Light" w:eastAsia="Calibri" w:hAnsi="Calibri Light" w:cs="Calibri Light"/>
          <w:sz w:val="22"/>
          <w:szCs w:val="22"/>
        </w:rPr>
        <w:t xml:space="preserve">atisfaction with NIH </w:t>
      </w:r>
      <w:r w:rsidR="001C1A4F">
        <w:rPr>
          <w:rFonts w:ascii="Calibri Light" w:eastAsia="Calibri" w:hAnsi="Calibri Light" w:cs="Calibri Light"/>
          <w:sz w:val="22"/>
          <w:szCs w:val="22"/>
        </w:rPr>
        <w:t>Programs</w:t>
      </w:r>
      <w:r w:rsidRPr="001C1A4F" w:rsidR="00DA6B91">
        <w:rPr>
          <w:rFonts w:ascii="Calibri Light" w:eastAsia="Calibri" w:hAnsi="Calibri Light" w:cs="Calibri Light"/>
          <w:sz w:val="22"/>
          <w:szCs w:val="22"/>
        </w:rPr>
        <w:t xml:space="preserve">, </w:t>
      </w:r>
      <w:r w:rsidR="006328B3">
        <w:rPr>
          <w:rFonts w:ascii="Calibri Light" w:eastAsia="Calibri" w:hAnsi="Calibri Light" w:cs="Calibri Light"/>
          <w:sz w:val="22"/>
          <w:szCs w:val="22"/>
        </w:rPr>
        <w:t xml:space="preserve">Processes, </w:t>
      </w:r>
      <w:r w:rsidRPr="001C1A4F" w:rsidR="00243CB6">
        <w:rPr>
          <w:rFonts w:ascii="Calibri Light" w:eastAsia="Calibri" w:hAnsi="Calibri Light" w:cs="Calibri Light"/>
          <w:sz w:val="22"/>
          <w:szCs w:val="22"/>
        </w:rPr>
        <w:t>P</w:t>
      </w:r>
      <w:r w:rsidRPr="001C1A4F" w:rsidR="00DA6B91">
        <w:rPr>
          <w:rFonts w:ascii="Calibri Light" w:eastAsia="Calibri" w:hAnsi="Calibri Light" w:cs="Calibri Light"/>
          <w:sz w:val="22"/>
          <w:szCs w:val="22"/>
        </w:rPr>
        <w:t xml:space="preserve">roducts, and </w:t>
      </w:r>
      <w:r w:rsidRPr="001C1A4F" w:rsidR="00243CB6">
        <w:rPr>
          <w:rFonts w:ascii="Calibri Light" w:eastAsia="Calibri" w:hAnsi="Calibri Light" w:cs="Calibri Light"/>
          <w:sz w:val="22"/>
          <w:szCs w:val="22"/>
        </w:rPr>
        <w:t>S</w:t>
      </w:r>
      <w:r w:rsidRPr="001C1A4F" w:rsidR="00DA6B91">
        <w:rPr>
          <w:rFonts w:ascii="Calibri Light" w:eastAsia="Calibri" w:hAnsi="Calibri Light" w:cs="Calibri Light"/>
          <w:sz w:val="22"/>
          <w:szCs w:val="22"/>
        </w:rPr>
        <w:t>ervices</w:t>
      </w:r>
      <w:r w:rsidRPr="001C1A4F" w:rsidR="0058124C">
        <w:rPr>
          <w:rFonts w:ascii="Calibri Light" w:eastAsia="Calibri" w:hAnsi="Calibri Light" w:cs="Calibri Light"/>
          <w:sz w:val="22"/>
          <w:szCs w:val="22"/>
        </w:rPr>
        <w:t>”</w:t>
      </w:r>
      <w:r w:rsidRPr="001C1A4F" w:rsidR="0002424C">
        <w:rPr>
          <w:rFonts w:ascii="Calibri Light" w:eastAsia="Calibri" w:hAnsi="Calibri Light" w:cs="Calibri Light"/>
          <w:sz w:val="22"/>
          <w:szCs w:val="22"/>
        </w:rPr>
        <w:t xml:space="preserve"> </w:t>
      </w:r>
      <w:r w:rsidRPr="001C1A4F" w:rsidR="005654F1">
        <w:rPr>
          <w:rFonts w:ascii="Calibri Light" w:eastAsia="Calibri" w:hAnsi="Calibri Light" w:cs="Calibri Light"/>
          <w:sz w:val="22"/>
          <w:szCs w:val="22"/>
        </w:rPr>
        <w:t xml:space="preserve">is </w:t>
      </w:r>
      <w:r w:rsidRPr="001C1A4F" w:rsidR="0057484A">
        <w:rPr>
          <w:rFonts w:ascii="Calibri Light" w:eastAsia="Calibri" w:hAnsi="Calibri Light" w:cs="Calibri Light"/>
          <w:sz w:val="22"/>
          <w:szCs w:val="22"/>
        </w:rPr>
        <w:t>t</w:t>
      </w:r>
      <w:r w:rsidRPr="001C1A4F" w:rsidR="0057484A">
        <w:rPr>
          <w:rFonts w:ascii="Calibri Light" w:hAnsi="Calibri Light" w:cs="Calibri Light"/>
          <w:sz w:val="22"/>
          <w:szCs w:val="22"/>
        </w:rPr>
        <w:t xml:space="preserve">o provide a flexible and timely approval framework that facilitates the collection of information needed to measure and improve the performance of NIH programs, </w:t>
      </w:r>
      <w:r w:rsidR="00AE4826">
        <w:rPr>
          <w:rFonts w:ascii="Calibri Light" w:hAnsi="Calibri Light" w:cs="Calibri Light"/>
          <w:sz w:val="22"/>
          <w:szCs w:val="22"/>
        </w:rPr>
        <w:t xml:space="preserve">processes, </w:t>
      </w:r>
      <w:r w:rsidRPr="001C1A4F" w:rsidR="0057484A">
        <w:rPr>
          <w:rFonts w:ascii="Calibri Light" w:hAnsi="Calibri Light" w:cs="Calibri Light"/>
          <w:sz w:val="22"/>
          <w:szCs w:val="22"/>
        </w:rPr>
        <w:t>products</w:t>
      </w:r>
      <w:r w:rsidRPr="001C1A4F" w:rsidR="005654F1">
        <w:rPr>
          <w:rFonts w:ascii="Calibri Light" w:hAnsi="Calibri Light" w:cs="Calibri Light"/>
          <w:sz w:val="22"/>
          <w:szCs w:val="22"/>
        </w:rPr>
        <w:t>,</w:t>
      </w:r>
      <w:r w:rsidRPr="001C1A4F" w:rsidR="0057484A">
        <w:rPr>
          <w:rFonts w:ascii="Calibri Light" w:hAnsi="Calibri Light" w:cs="Calibri Light"/>
          <w:sz w:val="22"/>
          <w:szCs w:val="22"/>
        </w:rPr>
        <w:t xml:space="preserve"> or services. </w:t>
      </w:r>
    </w:p>
    <w:p w:rsidR="00ED2B90" w:rsidRPr="001C1A4F" w:rsidP="00ED2B90" w14:paraId="1B2BA21E" w14:textId="77777777">
      <w:pPr>
        <w:pStyle w:val="BodyTextIndent"/>
        <w:spacing w:line="276" w:lineRule="auto"/>
        <w:ind w:left="0"/>
        <w:rPr>
          <w:rFonts w:ascii="Calibri Light" w:hAnsi="Calibri Light" w:cs="Calibri Light"/>
          <w:sz w:val="22"/>
          <w:szCs w:val="22"/>
        </w:rPr>
      </w:pPr>
    </w:p>
    <w:p w:rsidR="00BC44D5" w:rsidRPr="001C1A4F" w:rsidP="00ED2B90" w14:paraId="7CC179E6" w14:textId="54C56B76">
      <w:pPr>
        <w:spacing w:after="0"/>
        <w:rPr>
          <w:rFonts w:ascii="Calibri Light" w:eastAsia="Times New Roman" w:hAnsi="Calibri Light" w:cs="Calibri Light"/>
        </w:rPr>
      </w:pPr>
      <w:r w:rsidRPr="001C1A4F">
        <w:rPr>
          <w:rFonts w:ascii="Calibri Light" w:eastAsia="Times New Roman" w:hAnsi="Calibri Light" w:cs="Calibri Light"/>
        </w:rPr>
        <w:t xml:space="preserve">Projects under this generic clearance will </w:t>
      </w:r>
      <w:r w:rsidR="00744D9B">
        <w:rPr>
          <w:rFonts w:ascii="Calibri Light" w:eastAsia="Times New Roman" w:hAnsi="Calibri Light" w:cs="Calibri Light"/>
        </w:rPr>
        <w:t xml:space="preserve">continue to </w:t>
      </w:r>
      <w:r w:rsidRPr="001C1A4F">
        <w:rPr>
          <w:rFonts w:ascii="Calibri Light" w:eastAsia="Times New Roman" w:hAnsi="Calibri Light" w:cs="Calibri Light"/>
        </w:rPr>
        <w:t>allow Agency leadership and program staff to</w:t>
      </w:r>
      <w:r w:rsidRPr="001C1A4F" w:rsidR="004F716B">
        <w:rPr>
          <w:rFonts w:ascii="Calibri Light" w:eastAsia="Times New Roman" w:hAnsi="Calibri Light" w:cs="Calibri Light"/>
        </w:rPr>
        <w:t xml:space="preserve"> test ideas more quickly, respond to the project’s needs, incorporate feedback from participants for flexible, innovative research methods</w:t>
      </w:r>
      <w:r w:rsidRPr="001C1A4F" w:rsidR="005654F1">
        <w:rPr>
          <w:rFonts w:ascii="Calibri Light" w:eastAsia="Times New Roman" w:hAnsi="Calibri Light" w:cs="Calibri Light"/>
        </w:rPr>
        <w:t>,</w:t>
      </w:r>
      <w:r w:rsidRPr="001C1A4F" w:rsidR="004F716B">
        <w:rPr>
          <w:rFonts w:ascii="Calibri Light" w:hAnsi="Calibri Light" w:cs="Calibri Light"/>
          <w:color w:val="000000" w:themeColor="text1"/>
        </w:rPr>
        <w:t xml:space="preserve"> generate </w:t>
      </w:r>
      <w:r w:rsidR="001C1A4F">
        <w:rPr>
          <w:rFonts w:ascii="Calibri Light" w:hAnsi="Calibri Light" w:cs="Calibri Light"/>
          <w:color w:val="000000" w:themeColor="text1"/>
        </w:rPr>
        <w:t>general-purpose</w:t>
      </w:r>
      <w:r w:rsidRPr="001C1A4F" w:rsidR="004F716B">
        <w:rPr>
          <w:rFonts w:ascii="Calibri Light" w:hAnsi="Calibri Light" w:cs="Calibri Light"/>
          <w:color w:val="000000" w:themeColor="text1"/>
        </w:rPr>
        <w:t xml:space="preserve"> statistics to</w:t>
      </w:r>
      <w:r w:rsidRPr="001C1A4F" w:rsidR="004F716B">
        <w:rPr>
          <w:rFonts w:ascii="Calibri Light" w:hAnsi="Calibri Light" w:cs="Calibri Light"/>
        </w:rPr>
        <w:t xml:space="preserve"> assess program progress (at both the IC and NIH program-wide levels), and </w:t>
      </w:r>
      <w:r w:rsidRPr="001C1A4F" w:rsidR="004F716B">
        <w:rPr>
          <w:rFonts w:ascii="Calibri Light" w:hAnsi="Calibri Light" w:cs="Calibri Light"/>
          <w:color w:val="000000" w:themeColor="text1"/>
        </w:rPr>
        <w:t>to provide data that can inform program evaluation</w:t>
      </w:r>
      <w:r w:rsidRPr="001C1A4F" w:rsidR="005654F1">
        <w:rPr>
          <w:rFonts w:ascii="Calibri Light" w:hAnsi="Calibri Light" w:cs="Calibri Light"/>
          <w:color w:val="000000" w:themeColor="text1"/>
        </w:rPr>
        <w:t xml:space="preserve">. Collected information will </w:t>
      </w:r>
      <w:r w:rsidRPr="001C1A4F" w:rsidR="004F716B">
        <w:rPr>
          <w:rFonts w:ascii="Calibri Light" w:hAnsi="Calibri Light" w:cs="Calibri Light"/>
          <w:color w:val="000000" w:themeColor="text1"/>
        </w:rPr>
        <w:t>assist with program planning/management</w:t>
      </w:r>
      <w:r w:rsidRPr="001C1A4F" w:rsidR="005654F1">
        <w:rPr>
          <w:rFonts w:ascii="Calibri Light" w:hAnsi="Calibri Light" w:cs="Calibri Light"/>
          <w:color w:val="000000" w:themeColor="text1"/>
        </w:rPr>
        <w:t xml:space="preserve"> </w:t>
      </w:r>
      <w:r w:rsidRPr="001C1A4F" w:rsidR="004F716B">
        <w:rPr>
          <w:rFonts w:ascii="Calibri Light" w:hAnsi="Calibri Light" w:cs="Calibri Light"/>
          <w:color w:val="000000" w:themeColor="text1"/>
        </w:rPr>
        <w:t xml:space="preserve">and </w:t>
      </w:r>
      <w:r w:rsidRPr="001C1A4F" w:rsidR="004F716B">
        <w:rPr>
          <w:rFonts w:ascii="Calibri Light" w:hAnsi="Calibri Light" w:cs="Calibri Light"/>
        </w:rPr>
        <w:t xml:space="preserve">improve accountability </w:t>
      </w:r>
      <w:r w:rsidRPr="001C1A4F" w:rsidR="00AA38C8">
        <w:rPr>
          <w:rFonts w:ascii="Calibri Light" w:hAnsi="Calibri Light" w:cs="Calibri Light"/>
        </w:rPr>
        <w:t xml:space="preserve">for </w:t>
      </w:r>
      <w:r w:rsidR="001C1A4F">
        <w:rPr>
          <w:rFonts w:ascii="Calibri Light" w:hAnsi="Calibri Light" w:cs="Calibri Light"/>
        </w:rPr>
        <w:t>using</w:t>
      </w:r>
      <w:r w:rsidRPr="001C1A4F" w:rsidR="004F716B">
        <w:rPr>
          <w:rFonts w:ascii="Calibri Light" w:hAnsi="Calibri Light" w:cs="Calibri Light"/>
        </w:rPr>
        <w:t xml:space="preserve"> federal funds</w:t>
      </w:r>
      <w:bookmarkStart w:id="5" w:name="_Hlk17209111"/>
      <w:r w:rsidRPr="001C1A4F" w:rsidR="004F716B">
        <w:rPr>
          <w:rFonts w:ascii="Calibri Light" w:eastAsia="Times New Roman" w:hAnsi="Calibri Light" w:cs="Calibri Light"/>
        </w:rPr>
        <w:t xml:space="preserve">. Any collection under this umbrella is expected to be low in burden. </w:t>
      </w:r>
      <w:bookmarkEnd w:id="5"/>
    </w:p>
    <w:p w:rsidR="00ED2B90" w:rsidRPr="001C1A4F" w:rsidP="00ED2B90" w14:paraId="571FC9F3" w14:textId="77777777">
      <w:pPr>
        <w:pStyle w:val="BodyTextIndent"/>
        <w:spacing w:line="276" w:lineRule="auto"/>
        <w:ind w:left="0"/>
        <w:rPr>
          <w:rFonts w:ascii="Calibri Light" w:hAnsi="Calibri Light" w:cs="Calibri Light"/>
          <w:sz w:val="22"/>
          <w:szCs w:val="22"/>
          <w:highlight w:val="cyan"/>
        </w:rPr>
      </w:pPr>
    </w:p>
    <w:bookmarkEnd w:id="4"/>
    <w:p w:rsidR="00BC7BA6" w:rsidRPr="001C1A4F" w:rsidP="006B2299" w14:paraId="6B7B923F" w14:textId="5806577A">
      <w:pPr>
        <w:pStyle w:val="P1-StandPara"/>
        <w:tabs>
          <w:tab w:val="left" w:pos="720"/>
          <w:tab w:val="right" w:leader="dot" w:pos="9504"/>
        </w:tabs>
        <w:spacing w:after="200" w:line="276" w:lineRule="auto"/>
        <w:ind w:firstLine="0"/>
        <w:rPr>
          <w:rFonts w:ascii="Calibri Light" w:hAnsi="Calibri Light" w:cs="Calibri Light"/>
          <w:b/>
          <w:bCs/>
          <w:szCs w:val="22"/>
        </w:rPr>
      </w:pPr>
      <w:r w:rsidRPr="001C1A4F">
        <w:rPr>
          <w:rFonts w:ascii="Calibri Light" w:hAnsi="Calibri Light" w:cs="Calibri Light"/>
          <w:b/>
          <w:bCs/>
          <w:szCs w:val="22"/>
        </w:rPr>
        <w:t>A.1</w:t>
      </w:r>
      <w:r w:rsidRPr="001C1A4F" w:rsidR="008168A1">
        <w:rPr>
          <w:rFonts w:ascii="Calibri Light" w:hAnsi="Calibri Light" w:cs="Calibri Light"/>
          <w:b/>
          <w:bCs/>
          <w:szCs w:val="22"/>
        </w:rPr>
        <w:t xml:space="preserve"> </w:t>
      </w:r>
      <w:r w:rsidRPr="001C1A4F" w:rsidR="006215B8">
        <w:rPr>
          <w:rFonts w:ascii="Calibri Light" w:hAnsi="Calibri Light" w:cs="Calibri Light"/>
          <w:b/>
          <w:bCs/>
          <w:szCs w:val="22"/>
        </w:rPr>
        <w:t>Circumstance</w:t>
      </w:r>
      <w:r w:rsidRPr="001C1A4F">
        <w:rPr>
          <w:rFonts w:ascii="Calibri Light" w:hAnsi="Calibri Light" w:cs="Calibri Light"/>
          <w:b/>
          <w:bCs/>
          <w:szCs w:val="22"/>
        </w:rPr>
        <w:t xml:space="preserve"> Making the Collection of Information Necessary</w:t>
      </w:r>
    </w:p>
    <w:p w:rsidR="00EF6E37" w:rsidRPr="001C1A4F" w:rsidP="006215B8" w14:paraId="4E1C43B6" w14:textId="7FC002E2">
      <w:pPr>
        <w:rPr>
          <w:rFonts w:ascii="Calibri Light" w:hAnsi="Calibri Light" w:cs="Calibri Light"/>
        </w:rPr>
      </w:pPr>
      <w:bookmarkStart w:id="6" w:name="_Hlk129934308"/>
      <w:r w:rsidRPr="04816EBC">
        <w:rPr>
          <w:rFonts w:ascii="Calibri Light" w:hAnsi="Calibri Light" w:cs="Calibri Light"/>
        </w:rPr>
        <w:t xml:space="preserve">Timely and focused efforts to monitor </w:t>
      </w:r>
      <w:r w:rsidRPr="04816EBC" w:rsidR="41E9CF5A">
        <w:rPr>
          <w:rFonts w:ascii="Calibri Light" w:hAnsi="Calibri Light" w:cs="Calibri Light"/>
        </w:rPr>
        <w:t xml:space="preserve">and evaluate </w:t>
      </w:r>
      <w:r w:rsidRPr="04816EBC">
        <w:rPr>
          <w:rFonts w:ascii="Calibri Light" w:hAnsi="Calibri Light" w:cs="Calibri Light"/>
        </w:rPr>
        <w:t xml:space="preserve">performance and outcomes are necessary to ensure effective NIH leadership, programs, and services and to inform ongoing improvements. </w:t>
      </w:r>
      <w:r w:rsidRPr="04816EBC" w:rsidR="79AB4466">
        <w:rPr>
          <w:rFonts w:ascii="Calibri Light" w:hAnsi="Calibri Light" w:cs="Calibri Light"/>
        </w:rPr>
        <w:t xml:space="preserve">The information captured under this generic clearance </w:t>
      </w:r>
      <w:r w:rsidRPr="04816EBC" w:rsidR="147382FE">
        <w:rPr>
          <w:rFonts w:ascii="Calibri Light" w:hAnsi="Calibri Light" w:cs="Calibri Light"/>
        </w:rPr>
        <w:t>aligns</w:t>
      </w:r>
      <w:r w:rsidRPr="04816EBC" w:rsidR="79AB4466">
        <w:rPr>
          <w:rFonts w:ascii="Calibri Light" w:hAnsi="Calibri Light" w:cs="Calibri Light"/>
        </w:rPr>
        <w:t xml:space="preserve"> with legislative mandates addressing organizational performance and accountability: </w:t>
      </w:r>
    </w:p>
    <w:p w:rsidR="00EF6E37" w:rsidRPr="00D81E85" w:rsidP="00EF6E37" w14:paraId="7D1CD564" w14:textId="5D2C8DEE">
      <w:pPr>
        <w:numPr>
          <w:ilvl w:val="0"/>
          <w:numId w:val="25"/>
        </w:numPr>
        <w:spacing w:after="0"/>
        <w:rPr>
          <w:rStyle w:val="Hyperlink"/>
          <w:rFonts w:ascii="Calibri Light" w:hAnsi="Calibri Light" w:cs="Calibri Light"/>
          <w:color w:val="auto"/>
        </w:rPr>
      </w:pPr>
      <w:hyperlink r:id="rId16" w:history="1">
        <w:r w:rsidRPr="001C1A4F">
          <w:rPr>
            <w:rStyle w:val="Hyperlink"/>
            <w:rFonts w:ascii="Calibri Light" w:hAnsi="Calibri Light" w:cs="Calibri Light"/>
          </w:rPr>
          <w:t>Government Performance and Results Act of 1993 (GPRA)</w:t>
        </w:r>
      </w:hyperlink>
    </w:p>
    <w:p w:rsidR="00D81E85" w:rsidRPr="001C1A4F" w:rsidP="00EF6E37" w14:paraId="114DDB80" w14:textId="3FA7FD81">
      <w:pPr>
        <w:numPr>
          <w:ilvl w:val="0"/>
          <w:numId w:val="25"/>
        </w:numPr>
        <w:spacing w:after="0"/>
        <w:rPr>
          <w:rFonts w:ascii="Calibri Light" w:hAnsi="Calibri Light" w:cs="Calibri Light"/>
          <w:u w:val="single"/>
        </w:rPr>
      </w:pPr>
      <w:hyperlink r:id="rId17" w:history="1">
        <w:r w:rsidRPr="00D81E85">
          <w:rPr>
            <w:rStyle w:val="Hyperlink"/>
            <w:rFonts w:ascii="Calibri Light" w:hAnsi="Calibri Light" w:cs="Calibri Light"/>
          </w:rPr>
          <w:t>GPRA Modernization Act</w:t>
        </w:r>
      </w:hyperlink>
      <w:r>
        <w:rPr>
          <w:rStyle w:val="Hyperlink"/>
          <w:rFonts w:ascii="Calibri Light" w:hAnsi="Calibri Light" w:cs="Calibri Light"/>
        </w:rPr>
        <w:t xml:space="preserve"> </w:t>
      </w:r>
    </w:p>
    <w:p w:rsidR="00D81E85" w:rsidRPr="00D81E85" w:rsidP="00D81E85" w14:paraId="4728EE04" w14:textId="0BD88084">
      <w:pPr>
        <w:numPr>
          <w:ilvl w:val="0"/>
          <w:numId w:val="25"/>
        </w:numPr>
        <w:spacing w:after="0"/>
        <w:rPr>
          <w:rFonts w:ascii="Calibri Light" w:hAnsi="Calibri Light" w:cs="Calibri Light"/>
          <w:u w:val="single"/>
        </w:rPr>
      </w:pPr>
      <w:hyperlink r:id="rId18" w:history="1">
        <w:r>
          <w:rPr>
            <w:rStyle w:val="Hyperlink"/>
            <w:rFonts w:ascii="Calibri Light" w:hAnsi="Calibri Light" w:cs="Calibri Light"/>
          </w:rPr>
          <w:t>The P</w:t>
        </w:r>
        <w:r w:rsidRPr="00FF4E4A" w:rsidR="00EF6E37">
          <w:rPr>
            <w:rStyle w:val="Hyperlink"/>
            <w:rFonts w:ascii="Calibri Light" w:hAnsi="Calibri Light" w:cs="Calibri Light"/>
          </w:rPr>
          <w:t>resident’s Management Agenda (PMA)</w:t>
        </w:r>
      </w:hyperlink>
    </w:p>
    <w:p w:rsidR="00D81E85" w:rsidRPr="00931EBA" w:rsidP="00D81E85" w14:paraId="783325E7" w14:textId="76E6F1BA">
      <w:pPr>
        <w:numPr>
          <w:ilvl w:val="0"/>
          <w:numId w:val="25"/>
        </w:numPr>
        <w:rPr>
          <w:rFonts w:ascii="Calibri Light" w:hAnsi="Calibri Light" w:cs="Calibri Light"/>
        </w:rPr>
      </w:pPr>
      <w:hyperlink r:id="rId19" w:history="1">
        <w:r w:rsidRPr="00931EBA">
          <w:rPr>
            <w:rStyle w:val="Hyperlink"/>
            <w:rFonts w:ascii="Calibri Light" w:hAnsi="Calibri Light" w:cs="Calibri Light"/>
          </w:rPr>
          <w:t>Foundations for Evidence-Based Policymaking Act of 2018</w:t>
        </w:r>
      </w:hyperlink>
    </w:p>
    <w:p w:rsidR="006215B8" w:rsidRPr="00D81E85" w:rsidP="00157E06" w14:paraId="15D2BDD9" w14:textId="300E8AF7">
      <w:pPr>
        <w:rPr>
          <w:rFonts w:ascii="Calibri Light" w:hAnsi="Calibri Light" w:cs="Calibri Light"/>
        </w:rPr>
      </w:pPr>
      <w:r w:rsidRPr="00D81E85">
        <w:rPr>
          <w:rFonts w:ascii="Calibri Light" w:hAnsi="Calibri Light" w:cs="Calibri Light"/>
        </w:rPr>
        <w:t xml:space="preserve">Collections under this generic clearance will gather information about the </w:t>
      </w:r>
      <w:r w:rsidRPr="00D81E85" w:rsidR="00243CB6">
        <w:rPr>
          <w:rFonts w:ascii="Calibri Light" w:hAnsi="Calibri Light" w:cs="Calibri Light"/>
        </w:rPr>
        <w:t>effectiveness of leadership</w:t>
      </w:r>
      <w:r w:rsidRPr="00D81E85">
        <w:rPr>
          <w:rFonts w:ascii="Calibri Light" w:hAnsi="Calibri Light" w:cs="Calibri Light"/>
        </w:rPr>
        <w:t>,</w:t>
      </w:r>
      <w:r w:rsidRPr="00D81E85" w:rsidR="00243CB6">
        <w:rPr>
          <w:rFonts w:ascii="Calibri Light" w:hAnsi="Calibri Light" w:cs="Calibri Light"/>
        </w:rPr>
        <w:t xml:space="preserve"> </w:t>
      </w:r>
      <w:bookmarkEnd w:id="6"/>
      <w:r w:rsidRPr="00D81E85" w:rsidR="00DA38CB">
        <w:rPr>
          <w:rFonts w:ascii="Calibri Light" w:hAnsi="Calibri Light" w:cs="Calibri Light"/>
        </w:rPr>
        <w:t xml:space="preserve">whose primary responsibilities include oversight </w:t>
      </w:r>
      <w:r w:rsidRPr="00D81E85" w:rsidR="00243CB6">
        <w:rPr>
          <w:rFonts w:ascii="Calibri Light" w:hAnsi="Calibri Light" w:cs="Calibri Light"/>
        </w:rPr>
        <w:t>of</w:t>
      </w:r>
      <w:r w:rsidRPr="00D81E85" w:rsidR="00DA38CB">
        <w:rPr>
          <w:rFonts w:ascii="Calibri Light" w:hAnsi="Calibri Light" w:cs="Calibri Light"/>
        </w:rPr>
        <w:t xml:space="preserve"> NIH Institute &amp; Center </w:t>
      </w:r>
      <w:r w:rsidRPr="00D81E85" w:rsidR="00243CB6">
        <w:rPr>
          <w:rFonts w:ascii="Calibri Light" w:hAnsi="Calibri Light" w:cs="Calibri Light"/>
        </w:rPr>
        <w:t>and programs</w:t>
      </w:r>
      <w:r w:rsidRPr="00D81E85" w:rsidR="00DA38CB">
        <w:rPr>
          <w:rFonts w:ascii="Calibri Light" w:hAnsi="Calibri Light" w:cs="Calibri Light"/>
        </w:rPr>
        <w:t>, setting overarching research priorities in partnership with the IC Director and other IC leadership, allocating resources to achieve the research mission of the IC</w:t>
      </w:r>
      <w:r w:rsidRPr="00D81E85">
        <w:rPr>
          <w:rFonts w:ascii="Calibri Light" w:hAnsi="Calibri Light" w:cs="Calibri Light"/>
        </w:rPr>
        <w:t>, and recruiting and maintaining</w:t>
      </w:r>
      <w:r w:rsidRPr="00D81E85" w:rsidR="00DA38CB">
        <w:rPr>
          <w:rFonts w:ascii="Calibri Light" w:hAnsi="Calibri Light" w:cs="Calibri Light"/>
        </w:rPr>
        <w:t xml:space="preserve"> talented and diverse individuals to conduct </w:t>
      </w:r>
      <w:r w:rsidRPr="00D81E85">
        <w:rPr>
          <w:rFonts w:ascii="Calibri Light" w:hAnsi="Calibri Light" w:cs="Calibri Light"/>
        </w:rPr>
        <w:t xml:space="preserve">and support </w:t>
      </w:r>
      <w:r w:rsidRPr="00D81E85" w:rsidR="00DA38CB">
        <w:rPr>
          <w:rFonts w:ascii="Calibri Light" w:hAnsi="Calibri Light" w:cs="Calibri Light"/>
        </w:rPr>
        <w:t xml:space="preserve">high-quality and ethical research. </w:t>
      </w:r>
    </w:p>
    <w:p w:rsidR="00155721" w:rsidRPr="001C1A4F" w:rsidP="00A6207E" w14:paraId="401C7815" w14:textId="51CC46E4">
      <w:pPr>
        <w:rPr>
          <w:rFonts w:ascii="Calibri Light" w:hAnsi="Calibri Light" w:cs="Calibri Light"/>
        </w:rPr>
      </w:pPr>
      <w:r w:rsidRPr="001C1A4F">
        <w:rPr>
          <w:rFonts w:ascii="Calibri Light" w:hAnsi="Calibri Light" w:cs="Calibri Light"/>
        </w:rPr>
        <w:t>Th</w:t>
      </w:r>
      <w:r w:rsidRPr="001C1A4F" w:rsidR="006215B8">
        <w:rPr>
          <w:rFonts w:ascii="Calibri Light" w:hAnsi="Calibri Light" w:cs="Calibri Light"/>
        </w:rPr>
        <w:t>ese</w:t>
      </w:r>
      <w:r w:rsidRPr="001C1A4F">
        <w:rPr>
          <w:rFonts w:ascii="Calibri Light" w:hAnsi="Calibri Light" w:cs="Calibri Light"/>
        </w:rPr>
        <w:t xml:space="preserve"> information </w:t>
      </w:r>
      <w:r w:rsidRPr="001C1A4F" w:rsidR="006215B8">
        <w:rPr>
          <w:rFonts w:ascii="Calibri Light" w:hAnsi="Calibri Light" w:cs="Calibri Light"/>
        </w:rPr>
        <w:t xml:space="preserve">collections will </w:t>
      </w:r>
      <w:bookmarkStart w:id="7" w:name="_Hlk141093856"/>
      <w:r w:rsidRPr="001C1A4F" w:rsidR="006215B8">
        <w:rPr>
          <w:rFonts w:ascii="Calibri Light" w:hAnsi="Calibri Light" w:cs="Calibri Light"/>
        </w:rPr>
        <w:t xml:space="preserve">gather data and feedback to assist in program evaluations and performance measurement through surveys and other methods </w:t>
      </w:r>
      <w:r w:rsidRPr="001C1A4F">
        <w:rPr>
          <w:rFonts w:ascii="Calibri Light" w:hAnsi="Calibri Light" w:cs="Calibri Light"/>
        </w:rPr>
        <w:t xml:space="preserve">to </w:t>
      </w:r>
      <w:bookmarkEnd w:id="7"/>
      <w:r w:rsidRPr="00A06A9A" w:rsidR="00A06A9A">
        <w:rPr>
          <w:rFonts w:ascii="Calibri Light" w:hAnsi="Calibri Light" w:cs="Calibri Light"/>
        </w:rPr>
        <w:t>assess NIH’s programming, products, and services more effectively</w:t>
      </w:r>
      <w:r w:rsidRPr="001C1A4F">
        <w:rPr>
          <w:rFonts w:ascii="Calibri Light" w:hAnsi="Calibri Light" w:cs="Calibri Light"/>
        </w:rPr>
        <w:t xml:space="preserve">. This clearance reinforces programmatic compliance with established reporting mandates while ensuring the best value for public resources spent on NIH programs. These evaluation and measurement efforts provide methodologically rigorous data collection and analyses </w:t>
      </w:r>
      <w:r w:rsidR="001C1A4F">
        <w:rPr>
          <w:rFonts w:ascii="Calibri Light" w:hAnsi="Calibri Light" w:cs="Calibri Light"/>
        </w:rPr>
        <w:t>instead</w:t>
      </w:r>
      <w:r w:rsidRPr="001C1A4F">
        <w:rPr>
          <w:rFonts w:ascii="Calibri Light" w:hAnsi="Calibri Light" w:cs="Calibri Light"/>
        </w:rPr>
        <w:t xml:space="preserve"> of more subjective, ad hoc, non-standardized anecdotal material. </w:t>
      </w:r>
      <w:bookmarkStart w:id="8" w:name="_Toc443881743"/>
      <w:bookmarkStart w:id="9" w:name="_Toc451592232"/>
      <w:bookmarkStart w:id="10" w:name="_Toc5610273"/>
      <w:bookmarkStart w:id="11" w:name="_Toc99178779"/>
    </w:p>
    <w:p w:rsidR="000F3043" w:rsidRPr="001C1A4F" w:rsidP="007D513C" w14:paraId="45377574" w14:textId="074A1536">
      <w:pPr>
        <w:pStyle w:val="Heading1"/>
        <w:spacing w:after="240"/>
        <w:rPr>
          <w:rFonts w:ascii="Calibri Light" w:hAnsi="Calibri Light" w:cs="Calibri Light"/>
          <w:b/>
          <w:bCs/>
          <w:color w:val="auto"/>
          <w:sz w:val="22"/>
          <w:szCs w:val="22"/>
        </w:rPr>
      </w:pPr>
      <w:bookmarkStart w:id="12" w:name="_Toc131762453"/>
      <w:r w:rsidRPr="001C1A4F">
        <w:rPr>
          <w:rFonts w:ascii="Calibri Light" w:hAnsi="Calibri Light" w:cs="Calibri Light"/>
          <w:b/>
          <w:bCs/>
          <w:color w:val="auto"/>
          <w:sz w:val="22"/>
          <w:szCs w:val="22"/>
        </w:rPr>
        <w:t>A.2</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Purpose and Use of the Information</w:t>
      </w:r>
      <w:bookmarkEnd w:id="8"/>
      <w:bookmarkEnd w:id="9"/>
      <w:bookmarkEnd w:id="10"/>
      <w:bookmarkEnd w:id="11"/>
      <w:r w:rsidRPr="001C1A4F">
        <w:rPr>
          <w:rFonts w:ascii="Calibri Light" w:hAnsi="Calibri Light" w:cs="Calibri Light"/>
          <w:b/>
          <w:bCs/>
          <w:color w:val="auto"/>
          <w:sz w:val="22"/>
          <w:szCs w:val="22"/>
        </w:rPr>
        <w:t xml:space="preserve"> Collection</w:t>
      </w:r>
      <w:bookmarkEnd w:id="12"/>
      <w:r w:rsidRPr="001C1A4F" w:rsidR="00E46F07">
        <w:rPr>
          <w:rFonts w:ascii="Calibri Light" w:hAnsi="Calibri Light" w:cs="Calibri Light"/>
          <w:b/>
          <w:bCs/>
          <w:color w:val="auto"/>
          <w:sz w:val="22"/>
          <w:szCs w:val="22"/>
        </w:rPr>
        <w:t xml:space="preserve"> </w:t>
      </w:r>
    </w:p>
    <w:p w:rsidR="00D038DC" w:rsidRPr="00524A71" w:rsidP="00D038DC" w14:paraId="67444754" w14:textId="06C2826F">
      <w:pPr>
        <w:rPr>
          <w:rFonts w:ascii="Calibri Light" w:hAnsi="Calibri Light" w:cs="Calibri Light"/>
        </w:rPr>
      </w:pPr>
      <w:bookmarkStart w:id="13" w:name="_Hlk133581202"/>
      <w:r w:rsidRPr="00524A71">
        <w:rPr>
          <w:rFonts w:ascii="Calibri Light" w:hAnsi="Calibri Light" w:cs="Calibri Light"/>
        </w:rPr>
        <w:t>This clearance will</w:t>
      </w:r>
      <w:r w:rsidR="00744D9B">
        <w:rPr>
          <w:rFonts w:ascii="Calibri Light" w:hAnsi="Calibri Light" w:cs="Calibri Light"/>
        </w:rPr>
        <w:t xml:space="preserve"> continue to</w:t>
      </w:r>
      <w:r w:rsidRPr="00524A71">
        <w:rPr>
          <w:rFonts w:ascii="Calibri Light" w:hAnsi="Calibri Light" w:cs="Calibri Light"/>
        </w:rPr>
        <w:t xml:space="preserve"> allow direct assessment and measurement of the customer/respondent base for participation in and satisfaction with NIH programs, </w:t>
      </w:r>
      <w:r w:rsidRPr="00524A71" w:rsidR="006328B3">
        <w:rPr>
          <w:rFonts w:ascii="Calibri Light" w:hAnsi="Calibri Light" w:cs="Calibri Light"/>
        </w:rPr>
        <w:t xml:space="preserve">processes, </w:t>
      </w:r>
      <w:r w:rsidRPr="00524A71">
        <w:rPr>
          <w:rFonts w:ascii="Calibri Light" w:hAnsi="Calibri Light" w:cs="Calibri Light"/>
        </w:rPr>
        <w:t>products</w:t>
      </w:r>
      <w:r w:rsidRPr="00524A71" w:rsidR="00302BD6">
        <w:rPr>
          <w:rFonts w:ascii="Calibri Light" w:hAnsi="Calibri Light" w:cs="Calibri Light"/>
        </w:rPr>
        <w:t>,</w:t>
      </w:r>
      <w:r w:rsidRPr="00524A71">
        <w:rPr>
          <w:rFonts w:ascii="Calibri Light" w:hAnsi="Calibri Light" w:cs="Calibri Light"/>
        </w:rPr>
        <w:t xml:space="preserve"> and services</w:t>
      </w:r>
      <w:r w:rsidRPr="00524A71" w:rsidR="00BE31BB">
        <w:rPr>
          <w:rFonts w:eastAsia="Times New Roman"/>
        </w:rPr>
        <w:t>;</w:t>
      </w:r>
      <w:r w:rsidRPr="00524A71" w:rsidR="00F70AC0">
        <w:rPr>
          <w:rFonts w:eastAsia="Times New Roman"/>
        </w:rPr>
        <w:t xml:space="preserve"> </w:t>
      </w:r>
      <w:bookmarkStart w:id="14" w:name="_Hlk147132954"/>
      <w:r w:rsidRPr="00524A71" w:rsidR="00F70AC0">
        <w:rPr>
          <w:rFonts w:ascii="Calibri Light" w:hAnsi="Calibri Light" w:cs="Calibri Light"/>
        </w:rPr>
        <w:t>in other words, determining whether</w:t>
      </w:r>
      <w:r w:rsidRPr="00524A71" w:rsidR="00BE31BB">
        <w:rPr>
          <w:rFonts w:eastAsia="Times New Roman"/>
        </w:rPr>
        <w:t xml:space="preserve"> </w:t>
      </w:r>
      <w:r w:rsidRPr="00524A71" w:rsidR="00F70AC0">
        <w:rPr>
          <w:rFonts w:eastAsia="Times New Roman"/>
        </w:rPr>
        <w:t xml:space="preserve">such </w:t>
      </w:r>
      <w:r w:rsidRPr="00524A71" w:rsidR="00BE31BB">
        <w:rPr>
          <w:rFonts w:eastAsia="Times New Roman"/>
        </w:rPr>
        <w:t>programs/initiatives</w:t>
      </w:r>
      <w:r w:rsidRPr="00524A71" w:rsidR="00F70AC0">
        <w:rPr>
          <w:rFonts w:eastAsia="Times New Roman"/>
        </w:rPr>
        <w:t xml:space="preserve"> are</w:t>
      </w:r>
      <w:r w:rsidRPr="00524A71" w:rsidR="00BE31BB">
        <w:rPr>
          <w:rFonts w:eastAsia="Times New Roman"/>
        </w:rPr>
        <w:t xml:space="preserve"> </w:t>
      </w:r>
      <w:r w:rsidRPr="00524A71" w:rsidR="00F70AC0">
        <w:rPr>
          <w:rFonts w:eastAsia="Times New Roman"/>
        </w:rPr>
        <w:t>performing</w:t>
      </w:r>
      <w:r w:rsidRPr="00524A71" w:rsidR="00BE31BB">
        <w:rPr>
          <w:rFonts w:eastAsia="Times New Roman"/>
        </w:rPr>
        <w:t xml:space="preserve"> as intended and </w:t>
      </w:r>
      <w:r w:rsidRPr="00524A71" w:rsidR="00F70AC0">
        <w:rPr>
          <w:rFonts w:eastAsia="Times New Roman"/>
        </w:rPr>
        <w:t>making progress towards</w:t>
      </w:r>
      <w:r w:rsidRPr="00524A71" w:rsidR="00BE31BB">
        <w:rPr>
          <w:rFonts w:eastAsia="Times New Roman"/>
        </w:rPr>
        <w:t xml:space="preserve"> their stated goals. </w:t>
      </w:r>
      <w:r w:rsidRPr="00524A71">
        <w:rPr>
          <w:rFonts w:ascii="Calibri Light" w:hAnsi="Calibri Light" w:cs="Calibri Light"/>
        </w:rPr>
        <w:t xml:space="preserve">The clearance will also </w:t>
      </w:r>
      <w:r w:rsidRPr="00524A71" w:rsidR="001C1A4F">
        <w:rPr>
          <w:rFonts w:ascii="Calibri Light" w:hAnsi="Calibri Light" w:cs="Calibri Light"/>
        </w:rPr>
        <w:t>enable</w:t>
      </w:r>
      <w:r w:rsidRPr="00524A71">
        <w:rPr>
          <w:rFonts w:ascii="Calibri Light" w:hAnsi="Calibri Light" w:cs="Calibri Light"/>
        </w:rPr>
        <w:t xml:space="preserve"> offices to assess participants</w:t>
      </w:r>
      <w:r w:rsidRPr="00524A71" w:rsidR="00302BD6">
        <w:rPr>
          <w:rFonts w:ascii="Calibri Light" w:hAnsi="Calibri Light" w:cs="Calibri Light"/>
        </w:rPr>
        <w:t>’</w:t>
      </w:r>
      <w:r w:rsidRPr="00524A71">
        <w:rPr>
          <w:rFonts w:ascii="Calibri Light" w:hAnsi="Calibri Light" w:cs="Calibri Light"/>
        </w:rPr>
        <w:t xml:space="preserve"> experience and </w:t>
      </w:r>
      <w:r w:rsidRPr="00524A71">
        <w:rPr>
          <w:rFonts w:ascii="Calibri Light" w:hAnsi="Calibri Light" w:cs="Calibri Light"/>
        </w:rPr>
        <w:t>accomplishments during or since participation and their preferences for existing and future programming, products</w:t>
      </w:r>
      <w:r w:rsidRPr="00524A71" w:rsidR="00302BD6">
        <w:rPr>
          <w:rFonts w:ascii="Calibri Light" w:hAnsi="Calibri Light" w:cs="Calibri Light"/>
        </w:rPr>
        <w:t>,</w:t>
      </w:r>
      <w:r w:rsidRPr="00524A71">
        <w:rPr>
          <w:rFonts w:ascii="Calibri Light" w:hAnsi="Calibri Light" w:cs="Calibri Light"/>
        </w:rPr>
        <w:t xml:space="preserve"> and services. </w:t>
      </w:r>
      <w:bookmarkEnd w:id="14"/>
      <w:r w:rsidRPr="00524A71">
        <w:rPr>
          <w:rFonts w:ascii="Calibri Light" w:hAnsi="Calibri Light" w:cs="Calibri Light"/>
        </w:rPr>
        <w:t>The information collected using these tools informs and supports budgeting, program management and design, program planning, results reporting, information dissemination</w:t>
      </w:r>
      <w:r w:rsidRPr="00524A71" w:rsidR="00302BD6">
        <w:rPr>
          <w:rFonts w:ascii="Calibri Light" w:hAnsi="Calibri Light" w:cs="Calibri Light"/>
        </w:rPr>
        <w:t>,</w:t>
      </w:r>
      <w:r w:rsidRPr="00524A71">
        <w:rPr>
          <w:rFonts w:ascii="Calibri Light" w:hAnsi="Calibri Light" w:cs="Calibri Light"/>
        </w:rPr>
        <w:t xml:space="preserve"> </w:t>
      </w:r>
      <w:r w:rsidRPr="00524A71" w:rsidR="00AE4826">
        <w:rPr>
          <w:rFonts w:ascii="Calibri Light" w:hAnsi="Calibri Light" w:cs="Calibri Light"/>
        </w:rPr>
        <w:t xml:space="preserve">process improvement, </w:t>
      </w:r>
      <w:r w:rsidRPr="00524A71">
        <w:rPr>
          <w:rFonts w:ascii="Calibri Light" w:hAnsi="Calibri Light" w:cs="Calibri Light"/>
        </w:rPr>
        <w:t>and outreach initiatives.</w:t>
      </w:r>
    </w:p>
    <w:bookmarkEnd w:id="13"/>
    <w:p w:rsidR="00D038DC" w:rsidRPr="00524A71" w:rsidP="00D038DC" w14:paraId="32B3A490" w14:textId="610FF1E0">
      <w:pPr>
        <w:rPr>
          <w:rFonts w:ascii="Calibri Light" w:hAnsi="Calibri Light" w:cs="Calibri Light"/>
        </w:rPr>
      </w:pPr>
      <w:r w:rsidRPr="00524A71">
        <w:rPr>
          <w:rFonts w:ascii="Calibri Light" w:hAnsi="Calibri Light" w:cs="Calibri Light"/>
        </w:rPr>
        <w:t>Information collected through th</w:t>
      </w:r>
      <w:r w:rsidRPr="00524A71" w:rsidR="00B90315">
        <w:rPr>
          <w:rFonts w:ascii="Calibri Light" w:hAnsi="Calibri Light" w:cs="Calibri Light"/>
        </w:rPr>
        <w:t>is</w:t>
      </w:r>
      <w:r w:rsidRPr="00524A71">
        <w:rPr>
          <w:rFonts w:ascii="Calibri Light" w:hAnsi="Calibri Light" w:cs="Calibri Light"/>
        </w:rPr>
        <w:t xml:space="preserve"> clearance will be derived from customer/respondent </w:t>
      </w:r>
      <w:r w:rsidRPr="00524A71" w:rsidR="001B0A2E">
        <w:rPr>
          <w:rFonts w:ascii="Calibri Light" w:hAnsi="Calibri Light" w:cs="Calibri Light"/>
        </w:rPr>
        <w:t>feedback,</w:t>
      </w:r>
      <w:r w:rsidRPr="00524A71">
        <w:rPr>
          <w:rFonts w:ascii="Calibri Light" w:hAnsi="Calibri Light" w:cs="Calibri Light"/>
        </w:rPr>
        <w:t xml:space="preserve"> interviews, focus groups, or online data portals and forms.  The data collection instruments are designed to assess participant/respondent satisfaction and </w:t>
      </w:r>
      <w:r w:rsidRPr="00524A71" w:rsidR="001C1A4F">
        <w:rPr>
          <w:rFonts w:ascii="Calibri Light" w:hAnsi="Calibri Light" w:cs="Calibri Light"/>
        </w:rPr>
        <w:t>determine the</w:t>
      </w:r>
      <w:r w:rsidRPr="00524A71">
        <w:rPr>
          <w:rFonts w:ascii="Calibri Light" w:hAnsi="Calibri Light" w:cs="Calibri Light"/>
        </w:rPr>
        <w:t xml:space="preserve"> effectiveness of NIH programs, </w:t>
      </w:r>
      <w:r w:rsidRPr="00524A71" w:rsidR="001B0A2E">
        <w:rPr>
          <w:rFonts w:ascii="Calibri Light" w:hAnsi="Calibri Light" w:cs="Calibri Light"/>
        </w:rPr>
        <w:t xml:space="preserve">processes, </w:t>
      </w:r>
      <w:r w:rsidRPr="00524A71">
        <w:rPr>
          <w:rFonts w:ascii="Calibri Light" w:hAnsi="Calibri Light" w:cs="Calibri Light"/>
        </w:rPr>
        <w:t>products, and services in meeting GPRA</w:t>
      </w:r>
      <w:r w:rsidRPr="00524A71" w:rsidR="006029A3">
        <w:rPr>
          <w:rFonts w:ascii="Calibri Light" w:hAnsi="Calibri Light" w:cs="Calibri Light"/>
        </w:rPr>
        <w:t xml:space="preserve"> MA</w:t>
      </w:r>
      <w:r w:rsidRPr="00524A71">
        <w:rPr>
          <w:rFonts w:ascii="Calibri Light" w:hAnsi="Calibri Light" w:cs="Calibri Light"/>
        </w:rPr>
        <w:t xml:space="preserve"> and PMA legislative requirements. The clearance will cover program-based evaluations</w:t>
      </w:r>
      <w:r w:rsidRPr="00524A71" w:rsidR="00A06A9A">
        <w:rPr>
          <w:rFonts w:ascii="Calibri Light" w:hAnsi="Calibri Light" w:cs="Calibri Light"/>
        </w:rPr>
        <w:t>, performance measurement research for NIH programs, products, and services, and</w:t>
      </w:r>
      <w:r w:rsidRPr="00524A71" w:rsidR="001B0A2E">
        <w:rPr>
          <w:rFonts w:ascii="Calibri Light" w:hAnsi="Calibri Light" w:cs="Calibri Light"/>
        </w:rPr>
        <w:t xml:space="preserve"> grantee effectiveness and resource management</w:t>
      </w:r>
      <w:r w:rsidRPr="00524A71">
        <w:rPr>
          <w:rFonts w:ascii="Calibri Light" w:hAnsi="Calibri Light" w:cs="Calibri Light"/>
        </w:rPr>
        <w:t>. The customer/</w:t>
      </w:r>
      <w:r w:rsidRPr="00524A71" w:rsidR="001C1A4F">
        <w:rPr>
          <w:rFonts w:ascii="Calibri Light" w:hAnsi="Calibri Light" w:cs="Calibri Light"/>
        </w:rPr>
        <w:t>respondent base</w:t>
      </w:r>
      <w:r w:rsidRPr="00524A71">
        <w:rPr>
          <w:rFonts w:ascii="Calibri Light" w:hAnsi="Calibri Light" w:cs="Calibri Light"/>
        </w:rPr>
        <w:t xml:space="preserve"> (or target audience) is limited primarily to participants in NIH programs and users of NIH products and services.</w:t>
      </w:r>
    </w:p>
    <w:p w:rsidR="00D038DC" w:rsidRPr="00524A71" w:rsidP="00D038DC" w14:paraId="30BD05F9" w14:textId="173DC9EB">
      <w:pPr>
        <w:rPr>
          <w:rFonts w:ascii="Calibri Light" w:hAnsi="Calibri Light" w:cs="Calibri Light"/>
        </w:rPr>
      </w:pPr>
      <w:r w:rsidRPr="00524A71">
        <w:rPr>
          <w:rFonts w:ascii="Calibri Light" w:hAnsi="Calibri Light" w:cs="Calibri Light"/>
        </w:rPr>
        <w:t xml:space="preserve">Each evaluation incorporates general consistency and comparability in </w:t>
      </w:r>
      <w:r w:rsidRPr="00524A71" w:rsidR="0045176C">
        <w:rPr>
          <w:rFonts w:ascii="Calibri Light" w:hAnsi="Calibri Light" w:cs="Calibri Light"/>
        </w:rPr>
        <w:t xml:space="preserve">the overall type of </w:t>
      </w:r>
      <w:r w:rsidRPr="00524A71">
        <w:rPr>
          <w:rFonts w:ascii="Calibri Light" w:hAnsi="Calibri Light" w:cs="Calibri Light"/>
        </w:rPr>
        <w:t xml:space="preserve">questions and methodological approaches. Because each evaluation relates to a different IC or program, data collection instruments vary as necessary in intent and response choices.  </w:t>
      </w:r>
    </w:p>
    <w:p w:rsidR="00B90315" w:rsidRPr="00524A71" w:rsidP="00243CB6" w14:paraId="5379854F" w14:textId="459A9DE1">
      <w:pPr>
        <w:spacing w:after="20"/>
        <w:rPr>
          <w:rFonts w:ascii="Calibri Light" w:hAnsi="Calibri Light" w:cs="Calibri Light"/>
        </w:rPr>
      </w:pPr>
      <w:bookmarkStart w:id="15" w:name="_Hlk133581239"/>
      <w:r w:rsidRPr="00CC6B0F">
        <w:rPr>
          <w:rFonts w:ascii="Calibri Light" w:hAnsi="Calibri Light" w:cs="Calibri Light"/>
          <w:highlight w:val="yellow"/>
        </w:rPr>
        <w:t>Evaluating</w:t>
      </w:r>
      <w:r w:rsidRPr="00CC6B0F" w:rsidR="00DA38CB">
        <w:rPr>
          <w:rFonts w:ascii="Calibri Light" w:hAnsi="Calibri Light" w:cs="Calibri Light"/>
          <w:highlight w:val="yellow"/>
        </w:rPr>
        <w:t xml:space="preserve"> the </w:t>
      </w:r>
      <w:bookmarkStart w:id="16" w:name="_Hlk131081931"/>
      <w:r w:rsidRPr="00CC6B0F" w:rsidR="00DA38CB">
        <w:rPr>
          <w:rFonts w:ascii="Calibri Light" w:hAnsi="Calibri Light" w:cs="Calibri Light"/>
          <w:highlight w:val="yellow"/>
        </w:rPr>
        <w:t>effectiveness of leadership</w:t>
      </w:r>
      <w:r w:rsidRPr="00CC6B0F" w:rsidR="00573F79">
        <w:rPr>
          <w:rFonts w:ascii="Calibri Light" w:hAnsi="Calibri Light" w:cs="Calibri Light"/>
          <w:highlight w:val="yellow"/>
        </w:rPr>
        <w:t>, programs, and services</w:t>
      </w:r>
      <w:r w:rsidRPr="00CC6B0F" w:rsidR="00DA38CB">
        <w:rPr>
          <w:rFonts w:ascii="Calibri Light" w:hAnsi="Calibri Light" w:cs="Calibri Light"/>
          <w:highlight w:val="yellow"/>
        </w:rPr>
        <w:t xml:space="preserve"> </w:t>
      </w:r>
      <w:bookmarkEnd w:id="16"/>
      <w:r w:rsidRPr="00CC6B0F" w:rsidR="00DA38CB">
        <w:rPr>
          <w:rFonts w:ascii="Calibri Light" w:hAnsi="Calibri Light" w:cs="Calibri Light"/>
          <w:highlight w:val="yellow"/>
        </w:rPr>
        <w:t xml:space="preserve">is </w:t>
      </w:r>
      <w:r w:rsidRPr="00CC6B0F" w:rsidR="001C1A4F">
        <w:rPr>
          <w:rFonts w:ascii="Calibri Light" w:hAnsi="Calibri Light" w:cs="Calibri Light"/>
          <w:highlight w:val="yellow"/>
        </w:rPr>
        <w:t>essential</w:t>
      </w:r>
      <w:r w:rsidRPr="00CC6B0F" w:rsidR="00DA38CB">
        <w:rPr>
          <w:rFonts w:ascii="Calibri Light" w:hAnsi="Calibri Light" w:cs="Calibri Light"/>
          <w:highlight w:val="yellow"/>
        </w:rPr>
        <w:t xml:space="preserve"> for the vitality of any institution. </w:t>
      </w:r>
      <w:r w:rsidRPr="00CC6B0F" w:rsidR="00573F79">
        <w:rPr>
          <w:rFonts w:ascii="Calibri Light" w:hAnsi="Calibri Light" w:cs="Calibri Light"/>
          <w:highlight w:val="yellow"/>
        </w:rPr>
        <w:t xml:space="preserve">Leadership </w:t>
      </w:r>
      <w:r w:rsidRPr="00CC6B0F" w:rsidR="00DA38CB">
        <w:rPr>
          <w:rFonts w:ascii="Calibri Light" w:hAnsi="Calibri Light" w:cs="Calibri Light"/>
          <w:highlight w:val="yellow"/>
        </w:rPr>
        <w:t xml:space="preserve">review </w:t>
      </w:r>
      <w:r w:rsidRPr="00CC6B0F">
        <w:rPr>
          <w:rFonts w:ascii="Calibri Light" w:hAnsi="Calibri Light" w:cs="Calibri Light"/>
          <w:highlight w:val="yellow"/>
        </w:rPr>
        <w:t xml:space="preserve">at NIH focuses on the </w:t>
      </w:r>
      <w:r w:rsidRPr="00CC6B0F" w:rsidR="00DA38CB">
        <w:rPr>
          <w:rFonts w:ascii="Calibri Light" w:hAnsi="Calibri Light" w:cs="Calibri Light"/>
          <w:highlight w:val="yellow"/>
        </w:rPr>
        <w:t>productivity of the IC, management of resources and budget allocations, training activities</w:t>
      </w:r>
      <w:r w:rsidRPr="00CC6B0F">
        <w:rPr>
          <w:rFonts w:ascii="Calibri Light" w:hAnsi="Calibri Light" w:cs="Calibri Light"/>
          <w:highlight w:val="yellow"/>
        </w:rPr>
        <w:t xml:space="preserve">, and influence on dimensions of </w:t>
      </w:r>
      <w:r w:rsidRPr="00CC6B0F" w:rsidR="00431BBA">
        <w:rPr>
          <w:rFonts w:ascii="Calibri Light" w:hAnsi="Calibri Light" w:cs="Calibri Light"/>
          <w:highlight w:val="yellow"/>
        </w:rPr>
        <w:t xml:space="preserve">a </w:t>
      </w:r>
      <w:r w:rsidRPr="00CC6B0F" w:rsidR="00573F79">
        <w:rPr>
          <w:rFonts w:ascii="Calibri Light" w:hAnsi="Calibri Light" w:cs="Calibri Light"/>
          <w:highlight w:val="yellow"/>
        </w:rPr>
        <w:t>positive workforce.</w:t>
      </w:r>
      <w:r w:rsidRPr="00524A71" w:rsidR="00573F79">
        <w:rPr>
          <w:rFonts w:ascii="Calibri Light" w:hAnsi="Calibri Light" w:cs="Calibri Light"/>
        </w:rPr>
        <w:t xml:space="preserve"> </w:t>
      </w:r>
      <w:r w:rsidRPr="00524A71" w:rsidR="00DA38CB">
        <w:rPr>
          <w:rFonts w:ascii="Calibri Light" w:hAnsi="Calibri Light" w:cs="Calibri Light"/>
        </w:rPr>
        <w:t xml:space="preserve"> </w:t>
      </w:r>
    </w:p>
    <w:bookmarkEnd w:id="15"/>
    <w:p w:rsidR="00B90315" w:rsidRPr="00524A71" w:rsidP="00243CB6" w14:paraId="1CE49980" w14:textId="77777777">
      <w:pPr>
        <w:spacing w:after="20"/>
        <w:rPr>
          <w:rFonts w:ascii="Calibri Light" w:hAnsi="Calibri Light" w:cs="Calibri Light"/>
        </w:rPr>
      </w:pPr>
    </w:p>
    <w:p w:rsidR="00D60553" w:rsidRPr="00524A71" w:rsidP="00243CB6" w14:paraId="5386658B" w14:textId="042604F8">
      <w:pPr>
        <w:spacing w:after="20"/>
        <w:rPr>
          <w:rFonts w:ascii="Calibri Light" w:hAnsi="Calibri Light" w:cs="Calibri Light"/>
        </w:rPr>
      </w:pPr>
      <w:bookmarkStart w:id="17" w:name="_Hlk133581281"/>
      <w:r w:rsidRPr="00524A71">
        <w:rPr>
          <w:rFonts w:ascii="Calibri Light" w:hAnsi="Calibri Light" w:cs="Calibri Light"/>
        </w:rPr>
        <w:t xml:space="preserve">Program and service reviews </w:t>
      </w:r>
      <w:r w:rsidRPr="00524A71" w:rsidR="2E508AB0">
        <w:rPr>
          <w:rFonts w:ascii="Calibri Light" w:hAnsi="Calibri Light" w:cs="Calibri Light"/>
        </w:rPr>
        <w:t xml:space="preserve">may </w:t>
      </w:r>
      <w:r w:rsidRPr="00524A71">
        <w:rPr>
          <w:rFonts w:ascii="Calibri Light" w:hAnsi="Calibri Light" w:cs="Calibri Light"/>
        </w:rPr>
        <w:t xml:space="preserve">focus on </w:t>
      </w:r>
      <w:r w:rsidRPr="00524A71" w:rsidR="2E508AB0">
        <w:rPr>
          <w:rFonts w:ascii="Calibri Light" w:hAnsi="Calibri Light" w:cs="Calibri Light"/>
        </w:rPr>
        <w:t>operational performance; outputs, outcomes, and impacts; policy compliance</w:t>
      </w:r>
      <w:r w:rsidR="00431BBA">
        <w:rPr>
          <w:rFonts w:ascii="Calibri Light" w:hAnsi="Calibri Light" w:cs="Calibri Light"/>
        </w:rPr>
        <w:t xml:space="preserve"> and </w:t>
      </w:r>
      <w:r w:rsidRPr="00524A71" w:rsidR="077D697D">
        <w:rPr>
          <w:rFonts w:ascii="Calibri Light" w:hAnsi="Calibri Light" w:cs="Calibri Light"/>
        </w:rPr>
        <w:t>stewardship</w:t>
      </w:r>
      <w:r w:rsidRPr="00524A71" w:rsidR="2E508AB0">
        <w:rPr>
          <w:rFonts w:ascii="Calibri Light" w:hAnsi="Calibri Light" w:cs="Calibri Light"/>
        </w:rPr>
        <w:t xml:space="preserve">. </w:t>
      </w:r>
      <w:r w:rsidRPr="00524A71" w:rsidR="00E40333">
        <w:rPr>
          <w:rFonts w:ascii="Calibri Light" w:hAnsi="Calibri Light" w:cs="Calibri Light"/>
        </w:rPr>
        <w:t>Reviews</w:t>
      </w:r>
      <w:r w:rsidRPr="00524A71" w:rsidR="2E508AB0">
        <w:rPr>
          <w:rFonts w:ascii="Calibri Light" w:hAnsi="Calibri Light" w:cs="Calibri Light"/>
        </w:rPr>
        <w:t xml:space="preserve"> and evaluations may</w:t>
      </w:r>
      <w:r w:rsidRPr="00524A71" w:rsidR="544F6042">
        <w:rPr>
          <w:rFonts w:ascii="Calibri Light" w:hAnsi="Calibri Light" w:cs="Calibri Light"/>
        </w:rPr>
        <w:t xml:space="preserve"> </w:t>
      </w:r>
      <w:r w:rsidRPr="00524A71" w:rsidR="41E9CF5A">
        <w:rPr>
          <w:rFonts w:ascii="Calibri Light" w:hAnsi="Calibri Light" w:cs="Calibri Light"/>
        </w:rPr>
        <w:t>solicit</w:t>
      </w:r>
      <w:r w:rsidRPr="00524A71" w:rsidR="077D697D">
        <w:rPr>
          <w:rFonts w:ascii="Calibri Light" w:hAnsi="Calibri Light" w:cs="Calibri Light"/>
        </w:rPr>
        <w:t xml:space="preserve"> </w:t>
      </w:r>
      <w:r w:rsidRPr="00524A71" w:rsidR="544F6042">
        <w:rPr>
          <w:rFonts w:ascii="Calibri Light" w:hAnsi="Calibri Light" w:cs="Calibri Light"/>
        </w:rPr>
        <w:t xml:space="preserve">input from </w:t>
      </w:r>
      <w:r w:rsidRPr="00524A71" w:rsidR="41E9CF5A">
        <w:rPr>
          <w:rFonts w:ascii="Calibri Light" w:hAnsi="Calibri Light" w:cs="Calibri Light"/>
        </w:rPr>
        <w:t xml:space="preserve">IC </w:t>
      </w:r>
      <w:r w:rsidRPr="00524A71" w:rsidR="544F6042">
        <w:rPr>
          <w:rFonts w:ascii="Calibri Light" w:hAnsi="Calibri Light" w:cs="Calibri Light"/>
        </w:rPr>
        <w:t xml:space="preserve">staff and leadership (IC Director, Deputy Director, EO) </w:t>
      </w:r>
      <w:r w:rsidRPr="00524A71" w:rsidR="00A06A9A">
        <w:rPr>
          <w:rFonts w:ascii="Calibri Light" w:hAnsi="Calibri Light" w:cs="Calibri Light"/>
        </w:rPr>
        <w:t>and relevant program participants and stakeholders about the program's effectiveness</w:t>
      </w:r>
      <w:r w:rsidRPr="00524A71" w:rsidR="5544FED4">
        <w:rPr>
          <w:rFonts w:ascii="Calibri Light" w:hAnsi="Calibri Light" w:cs="Calibri Light"/>
        </w:rPr>
        <w:t xml:space="preserve">, </w:t>
      </w:r>
      <w:r w:rsidRPr="00524A71" w:rsidR="544F6042">
        <w:rPr>
          <w:rFonts w:ascii="Calibri Light" w:hAnsi="Calibri Light" w:cs="Calibri Light"/>
        </w:rPr>
        <w:t xml:space="preserve">leader, </w:t>
      </w:r>
      <w:r w:rsidRPr="00524A71" w:rsidR="5544FED4">
        <w:rPr>
          <w:rFonts w:ascii="Calibri Light" w:hAnsi="Calibri Light" w:cs="Calibri Light"/>
        </w:rPr>
        <w:t>or process</w:t>
      </w:r>
      <w:r w:rsidRPr="00524A71" w:rsidR="00A06A9A">
        <w:rPr>
          <w:rFonts w:ascii="Calibri Light" w:hAnsi="Calibri Light" w:cs="Calibri Light"/>
        </w:rPr>
        <w:t>. They may</w:t>
      </w:r>
      <w:r w:rsidRPr="00524A71" w:rsidR="2E508AB0">
        <w:rPr>
          <w:rFonts w:ascii="Calibri Light" w:hAnsi="Calibri Light" w:cs="Calibri Light"/>
        </w:rPr>
        <w:t xml:space="preserve"> </w:t>
      </w:r>
      <w:r w:rsidRPr="00524A71" w:rsidR="41E9CF5A">
        <w:rPr>
          <w:rFonts w:ascii="Calibri Light" w:hAnsi="Calibri Light" w:cs="Calibri Light"/>
        </w:rPr>
        <w:t>include comparisons with</w:t>
      </w:r>
      <w:r w:rsidRPr="00524A71" w:rsidR="5544FED4">
        <w:rPr>
          <w:rFonts w:ascii="Calibri Light" w:hAnsi="Calibri Light" w:cs="Calibri Light"/>
        </w:rPr>
        <w:t xml:space="preserve"> </w:t>
      </w:r>
      <w:r w:rsidRPr="00524A71" w:rsidR="544F6042">
        <w:rPr>
          <w:rFonts w:ascii="Calibri Light" w:hAnsi="Calibri Light" w:cs="Calibri Light"/>
        </w:rPr>
        <w:t xml:space="preserve">other ICs </w:t>
      </w:r>
      <w:r w:rsidRPr="00524A71" w:rsidR="2E508AB0">
        <w:rPr>
          <w:rFonts w:ascii="Calibri Light" w:hAnsi="Calibri Light" w:cs="Calibri Light"/>
        </w:rPr>
        <w:t>or programs</w:t>
      </w:r>
      <w:r w:rsidRPr="00524A71" w:rsidR="00A06A9A">
        <w:rPr>
          <w:rFonts w:ascii="Calibri Light" w:hAnsi="Calibri Light" w:cs="Calibri Light"/>
        </w:rPr>
        <w:t>, external benchmarks,</w:t>
      </w:r>
      <w:r w:rsidRPr="00524A71" w:rsidR="544F6042">
        <w:rPr>
          <w:rFonts w:ascii="Calibri Light" w:hAnsi="Calibri Light" w:cs="Calibri Light"/>
        </w:rPr>
        <w:t xml:space="preserve"> and outcome metrics </w:t>
      </w:r>
      <w:r w:rsidRPr="00524A71" w:rsidR="41E9CF5A">
        <w:rPr>
          <w:rFonts w:ascii="Calibri Light" w:hAnsi="Calibri Light" w:cs="Calibri Light"/>
        </w:rPr>
        <w:t xml:space="preserve">where appropriate and applicable. </w:t>
      </w:r>
      <w:r w:rsidRPr="00524A71" w:rsidR="544F6042">
        <w:rPr>
          <w:rFonts w:ascii="Calibri Light" w:hAnsi="Calibri Light" w:cs="Calibri Light"/>
        </w:rPr>
        <w:t xml:space="preserve"> This</w:t>
      </w:r>
      <w:r w:rsidRPr="00524A71">
        <w:rPr>
          <w:rFonts w:ascii="Calibri Light" w:hAnsi="Calibri Light" w:cs="Calibri Light"/>
        </w:rPr>
        <w:t xml:space="preserve"> input</w:t>
      </w:r>
      <w:r w:rsidRPr="00524A71" w:rsidR="544F6042">
        <w:rPr>
          <w:rFonts w:ascii="Calibri Light" w:hAnsi="Calibri Light" w:cs="Calibri Light"/>
        </w:rPr>
        <w:t xml:space="preserve"> should provide meaningful information that can be used to identify strengths and areas that need improvement. </w:t>
      </w:r>
      <w:r w:rsidRPr="00524A71">
        <w:rPr>
          <w:rFonts w:ascii="Calibri Light" w:hAnsi="Calibri Light" w:cs="Calibri Light"/>
        </w:rPr>
        <w:t xml:space="preserve">Reports developed from the review or evaluation may </w:t>
      </w:r>
      <w:r w:rsidRPr="00524A71" w:rsidR="544F6042">
        <w:rPr>
          <w:rFonts w:ascii="Calibri Light" w:hAnsi="Calibri Light" w:cs="Calibri Light"/>
        </w:rPr>
        <w:t xml:space="preserve">be presented </w:t>
      </w:r>
      <w:r w:rsidRPr="00524A71" w:rsidR="00C5568B">
        <w:rPr>
          <w:rFonts w:ascii="Calibri Light" w:hAnsi="Calibri Light" w:cs="Calibri Light"/>
        </w:rPr>
        <w:t xml:space="preserve">and shared </w:t>
      </w:r>
      <w:r w:rsidRPr="00524A71" w:rsidR="00A06A9A">
        <w:rPr>
          <w:rFonts w:ascii="Calibri Light" w:hAnsi="Calibri Light" w:cs="Calibri Light"/>
        </w:rPr>
        <w:t>as needed</w:t>
      </w:r>
      <w:r w:rsidRPr="00524A71" w:rsidR="00C5568B">
        <w:rPr>
          <w:rFonts w:ascii="Calibri Light" w:hAnsi="Calibri Light" w:cs="Calibri Light"/>
        </w:rPr>
        <w:t xml:space="preserve"> by the program when necessary. </w:t>
      </w:r>
      <w:r w:rsidRPr="00524A71">
        <w:rPr>
          <w:rFonts w:ascii="Calibri Light" w:hAnsi="Calibri Light" w:cs="Calibri Light"/>
        </w:rPr>
        <w:t xml:space="preserve">Such reports may include </w:t>
      </w:r>
      <w:r w:rsidRPr="00524A71" w:rsidR="544F6042">
        <w:rPr>
          <w:rFonts w:ascii="Calibri Light" w:hAnsi="Calibri Light" w:cs="Calibri Light"/>
        </w:rPr>
        <w:t xml:space="preserve">recommendations </w:t>
      </w:r>
      <w:r w:rsidRPr="00524A71" w:rsidR="5544FED4">
        <w:rPr>
          <w:rFonts w:ascii="Calibri Light" w:hAnsi="Calibri Light" w:cs="Calibri Light"/>
        </w:rPr>
        <w:t>and</w:t>
      </w:r>
      <w:r w:rsidRPr="00524A71" w:rsidR="544F6042">
        <w:rPr>
          <w:rFonts w:ascii="Calibri Light" w:hAnsi="Calibri Light" w:cs="Calibri Light"/>
        </w:rPr>
        <w:t xml:space="preserve"> proposed actions to address </w:t>
      </w:r>
      <w:r w:rsidRPr="00524A71">
        <w:rPr>
          <w:rFonts w:ascii="Calibri Light" w:hAnsi="Calibri Light" w:cs="Calibri Light"/>
        </w:rPr>
        <w:t>areas for improvement</w:t>
      </w:r>
      <w:r w:rsidRPr="00524A71" w:rsidR="5544FED4">
        <w:rPr>
          <w:rFonts w:ascii="Calibri Light" w:hAnsi="Calibri Light" w:cs="Calibri Light"/>
        </w:rPr>
        <w:t>.</w:t>
      </w:r>
      <w:r w:rsidRPr="00524A71" w:rsidR="2E508AB0">
        <w:rPr>
          <w:rFonts w:ascii="Calibri Light" w:hAnsi="Calibri Light" w:cs="Calibri Light"/>
        </w:rPr>
        <w:t xml:space="preserve"> In public or broadly shared reports, any sensitive information in the reviews or evaluations will be summarized and presented in aggregate. </w:t>
      </w:r>
    </w:p>
    <w:bookmarkEnd w:id="17"/>
    <w:p w:rsidR="00243CB6" w:rsidRPr="00524A71" w:rsidP="00243CB6" w14:paraId="2B0063B0" w14:textId="77777777">
      <w:pPr>
        <w:spacing w:after="20"/>
        <w:rPr>
          <w:rFonts w:ascii="Calibri Light" w:hAnsi="Calibri Light" w:cs="Calibri Light"/>
        </w:rPr>
      </w:pPr>
    </w:p>
    <w:p w:rsidR="00243CB6" w:rsidRPr="00F973D1" w:rsidP="00243CB6" w14:paraId="5274908D" w14:textId="705E5C6F">
      <w:pPr>
        <w:spacing w:after="20"/>
        <w:rPr>
          <w:rFonts w:ascii="Calibri Light" w:hAnsi="Calibri Light" w:cs="Calibri Light"/>
          <w:b/>
          <w:bCs/>
          <w:highlight w:val="yellow"/>
        </w:rPr>
      </w:pPr>
      <w:r w:rsidRPr="00F973D1">
        <w:rPr>
          <w:rFonts w:ascii="Calibri Light" w:hAnsi="Calibri Light" w:cs="Calibri Light"/>
          <w:b/>
          <w:bCs/>
          <w:highlight w:val="yellow"/>
        </w:rPr>
        <w:t>Examples of</w:t>
      </w:r>
      <w:r w:rsidRPr="00F973D1" w:rsidR="0002107A">
        <w:rPr>
          <w:rFonts w:ascii="Calibri Light" w:hAnsi="Calibri Light" w:cs="Calibri Light"/>
          <w:b/>
          <w:bCs/>
          <w:highlight w:val="yellow"/>
        </w:rPr>
        <w:t xml:space="preserve"> topics </w:t>
      </w:r>
      <w:r w:rsidRPr="00F973D1" w:rsidR="00391B36">
        <w:rPr>
          <w:rFonts w:ascii="Calibri Light" w:hAnsi="Calibri Light" w:cs="Calibri Light"/>
          <w:b/>
          <w:bCs/>
          <w:highlight w:val="yellow"/>
        </w:rPr>
        <w:t xml:space="preserve">for </w:t>
      </w:r>
      <w:r w:rsidRPr="00F973D1">
        <w:rPr>
          <w:rFonts w:ascii="Calibri Light" w:hAnsi="Calibri Light" w:cs="Calibri Light"/>
          <w:b/>
          <w:bCs/>
          <w:highlight w:val="yellow"/>
        </w:rPr>
        <w:t>Evaluations/Reports could include but are not limited to:</w:t>
      </w:r>
    </w:p>
    <w:p w:rsidR="00391B36" w:rsidRPr="00F973D1" w:rsidP="00243CB6" w14:paraId="7D68EC1C" w14:textId="5370BC03">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leadership effectiveness</w:t>
      </w:r>
    </w:p>
    <w:p w:rsidR="00243CB6" w:rsidRPr="00F973D1" w:rsidP="00243CB6" w14:paraId="1806296A" w14:textId="19CFB676">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performance of programs</w:t>
      </w:r>
      <w:r w:rsidRPr="00F973D1" w:rsidR="00D038DC">
        <w:rPr>
          <w:rFonts w:ascii="Calibri Light" w:hAnsi="Calibri Light" w:cs="Calibri Light"/>
          <w:highlight w:val="yellow"/>
        </w:rPr>
        <w:t>, operations, management, and policy compliance</w:t>
      </w:r>
    </w:p>
    <w:p w:rsidR="004811CE" w:rsidRPr="00F973D1" w:rsidP="00243CB6" w14:paraId="50977D0C" w14:textId="1665FEC1">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process improvements</w:t>
      </w:r>
    </w:p>
    <w:p w:rsidR="00243CB6" w:rsidRPr="00F973D1" w:rsidP="007D513C" w14:paraId="3F6F8613" w14:textId="4A9E814F">
      <w:pPr>
        <w:pStyle w:val="ListParagraph"/>
        <w:numPr>
          <w:ilvl w:val="0"/>
          <w:numId w:val="22"/>
        </w:numPr>
        <w:spacing w:after="20"/>
        <w:rPr>
          <w:rFonts w:ascii="Calibri Light" w:eastAsia="Times New Roman" w:hAnsi="Calibri Light" w:cs="Calibri Light"/>
          <w:highlight w:val="yellow"/>
        </w:rPr>
      </w:pPr>
      <w:r w:rsidRPr="00F973D1">
        <w:rPr>
          <w:rFonts w:ascii="Calibri Light" w:hAnsi="Calibri Light" w:cs="Calibri Light"/>
          <w:highlight w:val="yellow"/>
        </w:rPr>
        <w:t xml:space="preserve">scientific and programmatic accomplishments </w:t>
      </w:r>
      <w:r w:rsidRPr="00F973D1" w:rsidR="00FE7CA7">
        <w:rPr>
          <w:rFonts w:ascii="Calibri Light" w:hAnsi="Calibri Light" w:cs="Calibri Light"/>
          <w:highlight w:val="yellow"/>
        </w:rPr>
        <w:t>and performance</w:t>
      </w:r>
      <w:r w:rsidRPr="00F973D1" w:rsidR="00D038DC">
        <w:rPr>
          <w:rFonts w:ascii="Calibri Light" w:hAnsi="Calibri Light" w:cs="Calibri Light"/>
          <w:highlight w:val="yellow"/>
        </w:rPr>
        <w:t xml:space="preserve"> to include </w:t>
      </w:r>
      <w:r w:rsidRPr="00F973D1" w:rsidR="00D038DC">
        <w:rPr>
          <w:rFonts w:ascii="Calibri Light" w:eastAsia="Times New Roman" w:hAnsi="Calibri Light" w:cs="Calibri Light"/>
          <w:highlight w:val="yellow"/>
        </w:rPr>
        <w:t xml:space="preserve">intramural and extramural </w:t>
      </w:r>
      <w:r w:rsidRPr="00F973D1" w:rsidR="001C4AD2">
        <w:rPr>
          <w:rFonts w:ascii="Calibri Light" w:eastAsia="Times New Roman" w:hAnsi="Calibri Light" w:cs="Calibri Light"/>
          <w:highlight w:val="yellow"/>
        </w:rPr>
        <w:t>research.</w:t>
      </w:r>
    </w:p>
    <w:p w:rsidR="00D60553" w:rsidRPr="00F973D1" w:rsidP="00431BBA" w14:paraId="2BBE065A" w14:textId="52E2567A">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 xml:space="preserve">quality </w:t>
      </w:r>
      <w:r w:rsidRPr="00F973D1" w:rsidR="00391B36">
        <w:rPr>
          <w:rFonts w:ascii="Calibri Light" w:hAnsi="Calibri Light" w:cs="Calibri Light"/>
          <w:highlight w:val="yellow"/>
        </w:rPr>
        <w:t xml:space="preserve">and outcomes </w:t>
      </w:r>
      <w:r w:rsidRPr="00F973D1">
        <w:rPr>
          <w:rFonts w:ascii="Calibri Light" w:hAnsi="Calibri Light" w:cs="Calibri Light"/>
          <w:highlight w:val="yellow"/>
        </w:rPr>
        <w:t xml:space="preserve">of training and mentoring </w:t>
      </w:r>
    </w:p>
    <w:p w:rsidR="00243CB6" w:rsidRPr="00F973D1" w:rsidP="00243CB6" w14:paraId="60E1608D" w14:textId="6935346B">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monitoring grantee</w:t>
      </w:r>
      <w:r w:rsidRPr="00F973D1" w:rsidR="00FE7CA7">
        <w:rPr>
          <w:rFonts w:ascii="Calibri Light" w:hAnsi="Calibri Light" w:cs="Calibri Light"/>
          <w:highlight w:val="yellow"/>
        </w:rPr>
        <w:t xml:space="preserve"> progress</w:t>
      </w:r>
      <w:r w:rsidRPr="00F973D1">
        <w:rPr>
          <w:rFonts w:ascii="Calibri Light" w:hAnsi="Calibri Light" w:cs="Calibri Light"/>
          <w:highlight w:val="yellow"/>
        </w:rPr>
        <w:t xml:space="preserve"> </w:t>
      </w:r>
    </w:p>
    <w:p w:rsidR="00DA38CB" w:rsidRPr="00F973D1" w:rsidP="00243CB6" w14:paraId="34D87702" w14:textId="5B914DB1">
      <w:pPr>
        <w:pStyle w:val="ListParagraph"/>
        <w:numPr>
          <w:ilvl w:val="0"/>
          <w:numId w:val="22"/>
        </w:numPr>
        <w:spacing w:after="20"/>
        <w:rPr>
          <w:rFonts w:ascii="Calibri Light" w:hAnsi="Calibri Light" w:cs="Calibri Light"/>
          <w:highlight w:val="yellow"/>
        </w:rPr>
      </w:pPr>
      <w:r w:rsidRPr="00F973D1">
        <w:rPr>
          <w:rFonts w:ascii="Calibri Light" w:hAnsi="Calibri Light" w:cs="Calibri Light"/>
          <w:highlight w:val="yellow"/>
        </w:rPr>
        <w:t>stewardship of resources, including personnel, contracts, equipment, and space</w:t>
      </w:r>
    </w:p>
    <w:p w:rsidR="00CA052C" w:rsidRPr="00524A71" w:rsidP="00CA052C" w14:paraId="26810D5B" w14:textId="77777777">
      <w:pPr>
        <w:spacing w:after="20"/>
        <w:rPr>
          <w:rFonts w:ascii="Calibri Light" w:hAnsi="Calibri Light" w:cs="Calibri Light"/>
        </w:rPr>
      </w:pPr>
    </w:p>
    <w:p w:rsidR="00CA052C" w:rsidRPr="00524A71" w:rsidP="00CA052C" w14:paraId="0A8FAFD1" w14:textId="50454F22">
      <w:pPr>
        <w:spacing w:after="20"/>
        <w:rPr>
          <w:rFonts w:ascii="Calibri Light" w:eastAsia="Times New Roman" w:hAnsi="Calibri Light" w:cs="Calibri Light"/>
        </w:rPr>
      </w:pPr>
      <w:r w:rsidRPr="00524A71">
        <w:rPr>
          <w:rFonts w:ascii="Calibri Light" w:eastAsia="Times New Roman" w:hAnsi="Calibri Light" w:cs="Calibri Light"/>
        </w:rPr>
        <w:t>Information collections that</w:t>
      </w:r>
      <w:r w:rsidRPr="00524A71" w:rsidR="0088088E">
        <w:rPr>
          <w:rFonts w:ascii="Calibri Light" w:eastAsia="Times New Roman" w:hAnsi="Calibri Light" w:cs="Calibri Light"/>
        </w:rPr>
        <w:t xml:space="preserve"> assess </w:t>
      </w:r>
      <w:r w:rsidRPr="00524A71">
        <w:rPr>
          <w:rFonts w:ascii="Calibri Light" w:eastAsia="Times New Roman" w:hAnsi="Calibri Light" w:cs="Calibri Light"/>
        </w:rPr>
        <w:t xml:space="preserve">broader questions outside of the scope of a single program/initiative, such as an IC’s entire portfolio and resource distribution, </w:t>
      </w:r>
      <w:r w:rsidRPr="00524A71" w:rsidR="005B5D03">
        <w:rPr>
          <w:rFonts w:ascii="Calibri Light" w:eastAsia="Times New Roman" w:hAnsi="Calibri Light" w:cs="Calibri Light"/>
        </w:rPr>
        <w:t xml:space="preserve">will not be allowed to use this mechanism. </w:t>
      </w:r>
      <w:r w:rsidRPr="00524A71" w:rsidR="0088088E">
        <w:rPr>
          <w:rFonts w:ascii="Calibri Light" w:eastAsia="Times New Roman" w:hAnsi="Calibri Light" w:cs="Calibri Light"/>
        </w:rPr>
        <w:t xml:space="preserve"> </w:t>
      </w:r>
      <w:r w:rsidRPr="00524A71">
        <w:rPr>
          <w:rFonts w:ascii="Calibri Light" w:eastAsia="Times New Roman" w:hAnsi="Calibri Light" w:cs="Calibri Light"/>
        </w:rPr>
        <w:t xml:space="preserve">  </w:t>
      </w:r>
      <w:r w:rsidRPr="00524A71" w:rsidR="005B5D03">
        <w:rPr>
          <w:rFonts w:ascii="Calibri Light" w:eastAsia="Times New Roman" w:hAnsi="Calibri Light" w:cs="Calibri Light"/>
        </w:rPr>
        <w:t>E</w:t>
      </w:r>
      <w:r w:rsidRPr="00524A71">
        <w:rPr>
          <w:rFonts w:ascii="Calibri Light" w:eastAsia="Times New Roman" w:hAnsi="Calibri Light" w:cs="Calibri Light"/>
        </w:rPr>
        <w:t xml:space="preserve">xamples of items that will not be included under this generic </w:t>
      </w:r>
      <w:r w:rsidRPr="00524A71" w:rsidR="005B5D03">
        <w:rPr>
          <w:rFonts w:ascii="Calibri Light" w:eastAsia="Times New Roman" w:hAnsi="Calibri Light" w:cs="Calibri Light"/>
        </w:rPr>
        <w:t>are as follows:</w:t>
      </w:r>
    </w:p>
    <w:p w:rsidR="0088088E" w:rsidRPr="00524A71" w:rsidP="00CA052C" w14:paraId="4C17F235" w14:textId="77777777">
      <w:pPr>
        <w:spacing w:after="20"/>
        <w:rPr>
          <w:rFonts w:ascii="Calibri Light" w:eastAsia="Times New Roman" w:hAnsi="Calibri Light" w:cs="Calibri Light"/>
        </w:rPr>
      </w:pPr>
    </w:p>
    <w:p w:rsidR="0088088E" w:rsidRPr="00524A71" w:rsidP="00CA052C" w14:paraId="64F5F8CD" w14:textId="4BD63874">
      <w:pPr>
        <w:spacing w:after="20"/>
        <w:rPr>
          <w:rFonts w:ascii="Calibri Light" w:eastAsia="Times New Roman" w:hAnsi="Calibri Light" w:cs="Calibri Light"/>
        </w:rPr>
      </w:pPr>
      <w:r w:rsidRPr="00524A71">
        <w:rPr>
          <w:rFonts w:ascii="Calibri Light" w:hAnsi="Calibri Light" w:cs="Calibri Light"/>
          <w:b/>
          <w:bCs/>
        </w:rPr>
        <w:t>Examples of topics that would be excluded could include but are not limited to:</w:t>
      </w:r>
    </w:p>
    <w:p w:rsidR="00CA052C" w:rsidRPr="00524A71" w:rsidP="00CA052C" w14:paraId="30E1437B" w14:textId="2CD382D7">
      <w:pPr>
        <w:pStyle w:val="ListParagraph"/>
        <w:numPr>
          <w:ilvl w:val="0"/>
          <w:numId w:val="30"/>
        </w:numPr>
        <w:spacing w:after="20"/>
        <w:rPr>
          <w:rFonts w:ascii="Calibri Light" w:hAnsi="Calibri Light" w:cs="Calibri Light"/>
        </w:rPr>
      </w:pPr>
      <w:r w:rsidRPr="00524A71">
        <w:rPr>
          <w:rFonts w:ascii="Calibri Light" w:eastAsia="Times New Roman" w:hAnsi="Calibri Light" w:cs="Calibri Light"/>
        </w:rPr>
        <w:t>Topics not specifically related to the stated goals of the initiative in question.</w:t>
      </w:r>
    </w:p>
    <w:p w:rsidR="00F70AC0" w:rsidRPr="00524A71" w:rsidP="00CA052C" w14:paraId="29D1EAB4" w14:textId="62A4099C">
      <w:pPr>
        <w:pStyle w:val="ListParagraph"/>
        <w:numPr>
          <w:ilvl w:val="0"/>
          <w:numId w:val="30"/>
        </w:numPr>
        <w:spacing w:after="20"/>
        <w:rPr>
          <w:rFonts w:ascii="Calibri Light" w:hAnsi="Calibri Light" w:cs="Calibri Light"/>
        </w:rPr>
      </w:pPr>
      <w:r w:rsidRPr="00524A71">
        <w:rPr>
          <w:rFonts w:ascii="Calibri Light" w:eastAsia="Times New Roman" w:hAnsi="Calibri Light" w:cs="Calibri Light"/>
        </w:rPr>
        <w:t>Questions about the broader distribution of funds at an IC or across NIH (e.g.</w:t>
      </w:r>
      <w:r w:rsidRPr="00524A71" w:rsidR="00BA08E3">
        <w:rPr>
          <w:rFonts w:ascii="Calibri Light" w:eastAsia="Times New Roman" w:hAnsi="Calibri Light" w:cs="Calibri Light"/>
        </w:rPr>
        <w:t>,</w:t>
      </w:r>
      <w:r w:rsidRPr="00524A71">
        <w:rPr>
          <w:rFonts w:ascii="Calibri Light" w:eastAsia="Times New Roman" w:hAnsi="Calibri Light" w:cs="Calibri Light"/>
        </w:rPr>
        <w:t xml:space="preserve"> which programs to prioritize)</w:t>
      </w:r>
      <w:r w:rsidRPr="00524A71" w:rsidR="001C4AD2">
        <w:rPr>
          <w:rFonts w:ascii="Calibri Light" w:eastAsia="Times New Roman" w:hAnsi="Calibri Light" w:cs="Calibri Light"/>
        </w:rPr>
        <w:t>.</w:t>
      </w:r>
    </w:p>
    <w:p w:rsidR="00EC3AC4" w:rsidRPr="00524A71" w:rsidP="00CA052C" w14:paraId="6FE34243" w14:textId="1EE1818D">
      <w:pPr>
        <w:pStyle w:val="ListParagraph"/>
        <w:numPr>
          <w:ilvl w:val="0"/>
          <w:numId w:val="30"/>
        </w:numPr>
        <w:spacing w:after="20"/>
        <w:rPr>
          <w:rFonts w:ascii="Calibri Light" w:hAnsi="Calibri Light" w:cs="Calibri Light"/>
        </w:rPr>
      </w:pPr>
      <w:r w:rsidRPr="00524A71">
        <w:rPr>
          <w:rFonts w:ascii="Calibri Light" w:eastAsia="Times New Roman" w:hAnsi="Calibri Light" w:cs="Calibri Light"/>
        </w:rPr>
        <w:t>Obtaining eligibility and qualifications</w:t>
      </w:r>
      <w:r w:rsidRPr="00524A71" w:rsidR="001C4AD2">
        <w:rPr>
          <w:rFonts w:ascii="Calibri Light" w:eastAsia="Times New Roman" w:hAnsi="Calibri Light" w:cs="Calibri Light"/>
        </w:rPr>
        <w:t>.</w:t>
      </w:r>
    </w:p>
    <w:p w:rsidR="00F3638D" w:rsidP="00F3638D" w14:paraId="434EAF79" w14:textId="77777777">
      <w:pPr>
        <w:pStyle w:val="ListParagraph"/>
        <w:numPr>
          <w:ilvl w:val="0"/>
          <w:numId w:val="30"/>
        </w:numPr>
        <w:spacing w:after="20"/>
        <w:rPr>
          <w:rFonts w:ascii="Calibri Light" w:eastAsia="Times New Roman" w:hAnsi="Calibri Light" w:cs="Calibri Light"/>
        </w:rPr>
      </w:pPr>
      <w:r w:rsidRPr="00524A71">
        <w:rPr>
          <w:rFonts w:ascii="Calibri Light" w:eastAsia="Times New Roman" w:hAnsi="Calibri Light" w:cs="Calibri Light"/>
        </w:rPr>
        <w:t xml:space="preserve">Information collected </w:t>
      </w:r>
      <w:r w:rsidRPr="00524A71" w:rsidR="00F70AC0">
        <w:rPr>
          <w:rFonts w:ascii="Calibri Light" w:eastAsia="Times New Roman" w:hAnsi="Calibri Light" w:cs="Calibri Light"/>
        </w:rPr>
        <w:t xml:space="preserve">that </w:t>
      </w:r>
      <w:r w:rsidRPr="00524A71">
        <w:rPr>
          <w:rFonts w:ascii="Calibri Light" w:eastAsia="Times New Roman" w:hAnsi="Calibri Light" w:cs="Calibri Light"/>
        </w:rPr>
        <w:t xml:space="preserve">is </w:t>
      </w:r>
      <w:r w:rsidRPr="00524A71" w:rsidR="00F70AC0">
        <w:rPr>
          <w:rFonts w:ascii="Calibri Light" w:eastAsia="Times New Roman" w:hAnsi="Calibri Light" w:cs="Calibri Light"/>
        </w:rPr>
        <w:t>redundant with structured information on</w:t>
      </w:r>
      <w:r w:rsidRPr="00524A71">
        <w:rPr>
          <w:rFonts w:ascii="Calibri Light" w:eastAsia="Times New Roman" w:hAnsi="Calibri Light" w:cs="Calibri Light"/>
        </w:rPr>
        <w:t xml:space="preserve"> achieving milestones and goals set </w:t>
      </w:r>
      <w:r w:rsidRPr="00524A71" w:rsidR="00BE31BB">
        <w:rPr>
          <w:rFonts w:ascii="Calibri Light" w:eastAsia="Times New Roman" w:hAnsi="Calibri Light" w:cs="Calibri Light"/>
        </w:rPr>
        <w:t>forth</w:t>
      </w:r>
      <w:r w:rsidRPr="00524A71">
        <w:rPr>
          <w:rFonts w:ascii="Calibri Light" w:eastAsia="Times New Roman" w:hAnsi="Calibri Light" w:cs="Calibri Light"/>
        </w:rPr>
        <w:t xml:space="preserve"> in </w:t>
      </w:r>
      <w:r w:rsidRPr="00524A71" w:rsidR="00F70AC0">
        <w:rPr>
          <w:rFonts w:ascii="Calibri Light" w:eastAsia="Times New Roman" w:hAnsi="Calibri Light" w:cs="Calibri Light"/>
        </w:rPr>
        <w:t xml:space="preserve">grantees’ </w:t>
      </w:r>
      <w:r w:rsidRPr="00524A71">
        <w:rPr>
          <w:rFonts w:ascii="Calibri Light" w:eastAsia="Times New Roman" w:hAnsi="Calibri Light" w:cs="Calibri Light"/>
        </w:rPr>
        <w:t>grant application</w:t>
      </w:r>
      <w:r w:rsidRPr="00524A71" w:rsidR="00BE31BB">
        <w:rPr>
          <w:rFonts w:ascii="Calibri Light" w:eastAsia="Times New Roman" w:hAnsi="Calibri Light" w:cs="Calibri Light"/>
        </w:rPr>
        <w:t xml:space="preserve"> collected via the Research Performance Progress Report (RPPR) 0925-0002, Expiration Date 1</w:t>
      </w:r>
      <w:r w:rsidR="006769DB">
        <w:rPr>
          <w:rFonts w:ascii="Calibri Light" w:eastAsia="Times New Roman" w:hAnsi="Calibri Light" w:cs="Calibri Light"/>
        </w:rPr>
        <w:t>1</w:t>
      </w:r>
      <w:r w:rsidRPr="00524A71" w:rsidR="00BE31BB">
        <w:rPr>
          <w:rFonts w:ascii="Calibri Light" w:eastAsia="Times New Roman" w:hAnsi="Calibri Light" w:cs="Calibri Light"/>
        </w:rPr>
        <w:t>/3</w:t>
      </w:r>
      <w:r w:rsidR="006769DB">
        <w:rPr>
          <w:rFonts w:ascii="Calibri Light" w:eastAsia="Times New Roman" w:hAnsi="Calibri Light" w:cs="Calibri Light"/>
        </w:rPr>
        <w:t>0</w:t>
      </w:r>
      <w:r w:rsidRPr="00524A71" w:rsidR="00BE31BB">
        <w:rPr>
          <w:rFonts w:ascii="Calibri Light" w:eastAsia="Times New Roman" w:hAnsi="Calibri Light" w:cs="Calibri Light"/>
        </w:rPr>
        <w:t>/202</w:t>
      </w:r>
      <w:r w:rsidR="006769DB">
        <w:rPr>
          <w:rFonts w:ascii="Calibri Light" w:eastAsia="Times New Roman" w:hAnsi="Calibri Light" w:cs="Calibri Light"/>
        </w:rPr>
        <w:t>7</w:t>
      </w:r>
      <w:r w:rsidRPr="00524A71">
        <w:rPr>
          <w:rFonts w:ascii="Calibri Light" w:eastAsia="Times New Roman" w:hAnsi="Calibri Light" w:cs="Calibri Light"/>
        </w:rPr>
        <w:t xml:space="preserve">. </w:t>
      </w:r>
    </w:p>
    <w:p w:rsidR="00F3638D" w:rsidP="00F3638D" w14:paraId="0DA950CE" w14:textId="77777777">
      <w:pPr>
        <w:pStyle w:val="ListParagraph"/>
        <w:spacing w:after="20"/>
        <w:rPr>
          <w:rFonts w:ascii="Calibri Light" w:eastAsia="Times New Roman" w:hAnsi="Calibri Light" w:cs="Calibri Light"/>
        </w:rPr>
      </w:pPr>
    </w:p>
    <w:p w:rsidR="00EC3AC4" w:rsidRPr="00F3638D" w:rsidP="00F3638D" w14:paraId="255F1CBE" w14:textId="3A69E87C">
      <w:pPr>
        <w:spacing w:after="20"/>
        <w:rPr>
          <w:rFonts w:ascii="Calibri Light" w:eastAsia="Times New Roman" w:hAnsi="Calibri Light" w:cs="Calibri Light"/>
        </w:rPr>
      </w:pPr>
      <w:r w:rsidRPr="00A54F64">
        <w:rPr>
          <w:rFonts w:ascii="Calibri Light" w:eastAsia="Times New Roman" w:hAnsi="Calibri Light" w:cs="Calibri Light"/>
          <w:highlight w:val="yellow"/>
        </w:rPr>
        <w:t>Since the previous submission, there have been 31 approved sub-studies under this generic clearance all contributing significantly to the mission of NIH</w:t>
      </w:r>
      <w:r w:rsidR="00F85A1B">
        <w:rPr>
          <w:rFonts w:ascii="Calibri Light" w:eastAsia="Times New Roman" w:hAnsi="Calibri Light" w:cs="Calibri Light"/>
          <w:highlight w:val="yellow"/>
        </w:rPr>
        <w:t xml:space="preserve"> with 22 being extended</w:t>
      </w:r>
      <w:r w:rsidRPr="00A54F64">
        <w:rPr>
          <w:rFonts w:ascii="Calibri Light" w:eastAsia="Times New Roman" w:hAnsi="Calibri Light" w:cs="Calibri Light"/>
          <w:highlight w:val="yellow"/>
        </w:rPr>
        <w:t>. These projects have ranged from collecting meeting evaluation information</w:t>
      </w:r>
      <w:r w:rsidRPr="00A54F64" w:rsidR="00A54F64">
        <w:rPr>
          <w:rFonts w:ascii="Calibri Light" w:eastAsia="Times New Roman" w:hAnsi="Calibri Light" w:cs="Calibri Light"/>
          <w:highlight w:val="yellow"/>
        </w:rPr>
        <w:t xml:space="preserve">, </w:t>
      </w:r>
      <w:r w:rsidRPr="00A54F64">
        <w:rPr>
          <w:rFonts w:ascii="Calibri Light" w:eastAsia="Times New Roman" w:hAnsi="Calibri Light" w:cs="Calibri Light"/>
          <w:highlight w:val="yellow"/>
        </w:rPr>
        <w:t>development of future</w:t>
      </w:r>
      <w:r w:rsidRPr="00A54F64" w:rsidR="00A54F64">
        <w:rPr>
          <w:rFonts w:ascii="Calibri Light" w:eastAsia="Times New Roman" w:hAnsi="Calibri Light" w:cs="Calibri Light"/>
          <w:highlight w:val="yellow"/>
        </w:rPr>
        <w:t xml:space="preserve"> </w:t>
      </w:r>
      <w:r w:rsidRPr="00A54F64">
        <w:rPr>
          <w:rFonts w:ascii="Calibri Light" w:eastAsia="Times New Roman" w:hAnsi="Calibri Light" w:cs="Calibri Light"/>
          <w:highlight w:val="yellow"/>
        </w:rPr>
        <w:t xml:space="preserve">career </w:t>
      </w:r>
      <w:r w:rsidR="00A54F64">
        <w:rPr>
          <w:rFonts w:ascii="Calibri Light" w:eastAsia="Times New Roman" w:hAnsi="Calibri Light" w:cs="Calibri Light"/>
          <w:highlight w:val="yellow"/>
        </w:rPr>
        <w:t xml:space="preserve">opportunities, </w:t>
      </w:r>
      <w:r w:rsidRPr="00A54F64" w:rsidR="00A54F64">
        <w:rPr>
          <w:rFonts w:ascii="Calibri Light" w:eastAsia="Times New Roman" w:hAnsi="Calibri Light" w:cs="Calibri Light"/>
          <w:highlight w:val="yellow"/>
        </w:rPr>
        <w:t>and</w:t>
      </w:r>
      <w:r w:rsidR="00A54F64">
        <w:rPr>
          <w:rFonts w:ascii="Calibri Light" w:eastAsia="Times New Roman" w:hAnsi="Calibri Light" w:cs="Calibri Light"/>
          <w:highlight w:val="yellow"/>
        </w:rPr>
        <w:t xml:space="preserve"> the</w:t>
      </w:r>
      <w:r w:rsidRPr="00A54F64" w:rsidR="00A54F64">
        <w:rPr>
          <w:rFonts w:ascii="Calibri Light" w:eastAsia="Times New Roman" w:hAnsi="Calibri Light" w:cs="Calibri Light"/>
          <w:highlight w:val="yellow"/>
        </w:rPr>
        <w:t xml:space="preserve"> </w:t>
      </w:r>
      <w:r w:rsidRPr="00A54F64">
        <w:rPr>
          <w:rFonts w:ascii="Calibri Light" w:eastAsia="Times New Roman" w:hAnsi="Calibri Light" w:cs="Calibri Light"/>
          <w:highlight w:val="yellow"/>
        </w:rPr>
        <w:t>gathering</w:t>
      </w:r>
      <w:r w:rsidR="00A54F64">
        <w:rPr>
          <w:rFonts w:ascii="Calibri Light" w:eastAsia="Times New Roman" w:hAnsi="Calibri Light" w:cs="Calibri Light"/>
          <w:highlight w:val="yellow"/>
        </w:rPr>
        <w:t xml:space="preserve"> of</w:t>
      </w:r>
      <w:r w:rsidRPr="00A54F64">
        <w:rPr>
          <w:rFonts w:ascii="Calibri Light" w:eastAsia="Times New Roman" w:hAnsi="Calibri Light" w:cs="Calibri Light"/>
          <w:highlight w:val="yellow"/>
        </w:rPr>
        <w:t xml:space="preserve"> information on project activities, aims, progress, and challenges across relevant programmatic </w:t>
      </w:r>
      <w:r w:rsidRPr="00A54F64" w:rsidR="00A54F64">
        <w:rPr>
          <w:rFonts w:ascii="Calibri Light" w:eastAsia="Times New Roman" w:hAnsi="Calibri Light" w:cs="Calibri Light"/>
          <w:highlight w:val="yellow"/>
        </w:rPr>
        <w:t xml:space="preserve">objectives. There are </w:t>
      </w:r>
      <w:r w:rsidR="004E24B6">
        <w:rPr>
          <w:rFonts w:ascii="Calibri Light" w:eastAsia="Times New Roman" w:hAnsi="Calibri Light" w:cs="Calibri Light"/>
          <w:highlight w:val="yellow"/>
        </w:rPr>
        <w:t>several</w:t>
      </w:r>
      <w:r w:rsidRPr="00A54F64" w:rsidR="00A54F64">
        <w:rPr>
          <w:rFonts w:ascii="Calibri Light" w:eastAsia="Times New Roman" w:hAnsi="Calibri Light" w:cs="Calibri Light"/>
          <w:highlight w:val="yellow"/>
        </w:rPr>
        <w:t xml:space="preserve"> </w:t>
      </w:r>
      <w:r w:rsidRPr="00A54F64" w:rsidR="00A54F64">
        <w:rPr>
          <w:rFonts w:ascii="Calibri Light" w:eastAsia="Times New Roman" w:hAnsi="Calibri Light" w:cs="Calibri Light"/>
          <w:highlight w:val="yellow"/>
        </w:rPr>
        <w:t>GenICs</w:t>
      </w:r>
      <w:r w:rsidRPr="00A54F64" w:rsidR="00A54F64">
        <w:rPr>
          <w:rFonts w:ascii="Calibri Light" w:eastAsia="Times New Roman" w:hAnsi="Calibri Light" w:cs="Calibri Light"/>
          <w:highlight w:val="yellow"/>
        </w:rPr>
        <w:t xml:space="preserve"> that will continue with this revision request.</w:t>
      </w:r>
    </w:p>
    <w:p w:rsidR="00A00CF8" w:rsidRPr="001C1A4F" w:rsidP="007D513C" w14:paraId="2E45FE0D" w14:textId="772D0F88">
      <w:pPr>
        <w:pStyle w:val="Heading1"/>
        <w:spacing w:after="240"/>
        <w:rPr>
          <w:rFonts w:ascii="Calibri Light" w:hAnsi="Calibri Light" w:cs="Calibri Light"/>
          <w:b/>
          <w:bCs/>
          <w:color w:val="auto"/>
          <w:sz w:val="22"/>
          <w:szCs w:val="22"/>
        </w:rPr>
      </w:pPr>
      <w:bookmarkStart w:id="18" w:name="_Toc131762454"/>
      <w:r w:rsidRPr="00524A71">
        <w:rPr>
          <w:rFonts w:ascii="Calibri Light" w:hAnsi="Calibri Light" w:cs="Calibri Light"/>
          <w:b/>
          <w:bCs/>
          <w:color w:val="auto"/>
          <w:sz w:val="22"/>
          <w:szCs w:val="22"/>
        </w:rPr>
        <w:t>A.3</w:t>
      </w:r>
      <w:r w:rsidRPr="00524A71" w:rsidR="008168A1">
        <w:rPr>
          <w:rFonts w:ascii="Calibri Light" w:hAnsi="Calibri Light" w:cs="Calibri Light"/>
          <w:b/>
          <w:bCs/>
          <w:color w:val="auto"/>
          <w:sz w:val="22"/>
          <w:szCs w:val="22"/>
        </w:rPr>
        <w:t xml:space="preserve"> </w:t>
      </w:r>
      <w:r w:rsidRPr="00524A71">
        <w:rPr>
          <w:rFonts w:ascii="Calibri Light" w:hAnsi="Calibri Light" w:cs="Calibri Light"/>
          <w:b/>
          <w:bCs/>
          <w:color w:val="auto"/>
          <w:sz w:val="22"/>
          <w:szCs w:val="22"/>
        </w:rPr>
        <w:t>Use of Information Technology and Burden Reduction</w:t>
      </w:r>
      <w:bookmarkEnd w:id="18"/>
    </w:p>
    <w:p w:rsidR="002E7690" w:rsidRPr="001C1A4F" w:rsidP="00F8260E" w14:paraId="15D7CD83" w14:textId="203CB5AE">
      <w:pPr>
        <w:spacing w:after="20"/>
        <w:rPr>
          <w:rFonts w:ascii="Calibri Light" w:hAnsi="Calibri Light" w:cs="Calibri Light"/>
        </w:rPr>
      </w:pPr>
      <w:r w:rsidRPr="001C1A4F">
        <w:rPr>
          <w:rFonts w:ascii="Calibri Light" w:hAnsi="Calibri Light" w:cs="Calibri Light"/>
        </w:rPr>
        <w:t xml:space="preserve">Online technology provides benefits that traditional paper surveys do not. Information is captured in real-time, eliminating the need to mail in the survey or </w:t>
      </w:r>
      <w:r w:rsidR="001C1A4F">
        <w:rPr>
          <w:rFonts w:ascii="Calibri Light" w:hAnsi="Calibri Light" w:cs="Calibri Light"/>
        </w:rPr>
        <w:t>give more</w:t>
      </w:r>
      <w:r w:rsidRPr="001C1A4F">
        <w:rPr>
          <w:rFonts w:ascii="Calibri Light" w:hAnsi="Calibri Light" w:cs="Calibri Light"/>
        </w:rPr>
        <w:t xml:space="preserve"> </w:t>
      </w:r>
      <w:r w:rsidR="00A06A9A">
        <w:rPr>
          <w:rFonts w:ascii="Calibri Light" w:hAnsi="Calibri Light" w:cs="Calibri Light"/>
        </w:rPr>
        <w:t>details</w:t>
      </w:r>
      <w:r w:rsidRPr="001C1A4F">
        <w:rPr>
          <w:rFonts w:ascii="Calibri Light" w:hAnsi="Calibri Light" w:cs="Calibri Light"/>
        </w:rPr>
        <w:t xml:space="preserve">, and participants </w:t>
      </w:r>
      <w:r w:rsidR="001C1A4F">
        <w:rPr>
          <w:rFonts w:ascii="Calibri Light" w:hAnsi="Calibri Light" w:cs="Calibri Light"/>
        </w:rPr>
        <w:t>can</w:t>
      </w:r>
      <w:r w:rsidRPr="001C1A4F">
        <w:rPr>
          <w:rFonts w:ascii="Calibri Light" w:hAnsi="Calibri Light" w:cs="Calibri Light"/>
        </w:rPr>
        <w:t xml:space="preserve"> take the survey </w:t>
      </w:r>
      <w:r w:rsidRPr="001C1A4F" w:rsidR="00391B36">
        <w:rPr>
          <w:rFonts w:ascii="Calibri Light" w:hAnsi="Calibri Light" w:cs="Calibri Light"/>
        </w:rPr>
        <w:t xml:space="preserve">or complete data entry </w:t>
      </w:r>
      <w:r w:rsidRPr="001C1A4F">
        <w:rPr>
          <w:rFonts w:ascii="Calibri Light" w:hAnsi="Calibri Light" w:cs="Calibri Light"/>
        </w:rPr>
        <w:t>from anywhere.</w:t>
      </w:r>
      <w:bookmarkStart w:id="19" w:name="_Toc443881745"/>
      <w:bookmarkStart w:id="20" w:name="_Toc451592234"/>
      <w:bookmarkStart w:id="21" w:name="_Toc5610275"/>
      <w:bookmarkStart w:id="22" w:name="_Toc99178781"/>
      <w:r w:rsidR="00931EBA">
        <w:rPr>
          <w:rFonts w:ascii="Calibri Light" w:hAnsi="Calibri Light" w:cs="Calibri Light"/>
        </w:rPr>
        <w:t xml:space="preserve">  </w:t>
      </w:r>
      <w:r w:rsidRPr="001C1A4F">
        <w:rPr>
          <w:rFonts w:ascii="Calibri Light" w:hAnsi="Calibri Light" w:cs="Calibri Light"/>
        </w:rPr>
        <w:t xml:space="preserve">Screenshots will be provided for all online data collection instruments. </w:t>
      </w:r>
      <w:bookmarkStart w:id="23" w:name="_Hlk96434545"/>
      <w:r w:rsidRPr="001C1A4F">
        <w:rPr>
          <w:rFonts w:ascii="Calibri Light" w:hAnsi="Calibri Light" w:cs="Calibri Light"/>
          <w:color w:val="000000"/>
        </w:rPr>
        <w:t>The NCI Privacy Act Coordinator was consulted</w:t>
      </w:r>
      <w:r w:rsidR="001C1A4F">
        <w:rPr>
          <w:rFonts w:ascii="Calibri Light" w:hAnsi="Calibri Light" w:cs="Calibri Light"/>
          <w:color w:val="000000"/>
        </w:rPr>
        <w:t xml:space="preserve"> and </w:t>
      </w:r>
      <w:r w:rsidRPr="001C1A4F">
        <w:rPr>
          <w:rFonts w:ascii="Calibri Light" w:hAnsi="Calibri Light" w:cs="Calibri Light"/>
          <w:color w:val="000000"/>
        </w:rPr>
        <w:t xml:space="preserve">determined that a Privacy Impact Assessment (PIA) will be required when personally identifiable information is uploaded, stored, or accessed.  For each sub-study requiring a PIA, a copy of the PIA submitted to the NIH Privacy Act Coordinator will be included in the submission.  </w:t>
      </w:r>
      <w:bookmarkEnd w:id="23"/>
    </w:p>
    <w:p w:rsidR="009E765B" w:rsidRPr="001C1A4F" w:rsidP="00DA38CB" w14:paraId="27BDE29E" w14:textId="77777777">
      <w:pPr>
        <w:spacing w:after="20"/>
        <w:rPr>
          <w:rFonts w:ascii="Calibri Light" w:hAnsi="Calibri Light" w:cs="Calibri Light"/>
        </w:rPr>
      </w:pPr>
    </w:p>
    <w:p w:rsidR="00DA38CB" w:rsidRPr="001C1A4F" w:rsidP="007D513C" w14:paraId="453EA94F" w14:textId="77777777">
      <w:pPr>
        <w:pStyle w:val="Heading1"/>
        <w:spacing w:before="0" w:after="240"/>
        <w:rPr>
          <w:rFonts w:ascii="Calibri Light" w:hAnsi="Calibri Light" w:cs="Calibri Light"/>
          <w:b/>
          <w:bCs/>
          <w:color w:val="auto"/>
          <w:sz w:val="22"/>
          <w:szCs w:val="22"/>
        </w:rPr>
      </w:pPr>
      <w:bookmarkStart w:id="24" w:name="_Toc131762455"/>
      <w:r w:rsidRPr="001C1A4F">
        <w:rPr>
          <w:rFonts w:ascii="Calibri Light" w:hAnsi="Calibri Light" w:cs="Calibri Light"/>
          <w:b/>
          <w:bCs/>
          <w:color w:val="auto"/>
          <w:sz w:val="22"/>
          <w:szCs w:val="22"/>
        </w:rPr>
        <w:t>A.4 Efforts to Identify Duplication</w:t>
      </w:r>
      <w:bookmarkEnd w:id="24"/>
    </w:p>
    <w:p w:rsidR="00931EBA" w:rsidP="00157E06" w14:paraId="51273FB1" w14:textId="405FEAEC">
      <w:pPr>
        <w:rPr>
          <w:rFonts w:ascii="Calibri Light" w:hAnsi="Calibri Light" w:cs="Calibri Light"/>
        </w:rPr>
      </w:pPr>
      <w:r w:rsidRPr="001C1A4F">
        <w:rPr>
          <w:rFonts w:ascii="Calibri Light" w:eastAsia="Malgun Gothic" w:hAnsi="Calibri Light" w:cs="Calibri Light"/>
          <w:color w:val="000000"/>
        </w:rPr>
        <w:t xml:space="preserve">An extensive search </w:t>
      </w:r>
      <w:r w:rsidRPr="001C1A4F" w:rsidR="001C1A4F">
        <w:rPr>
          <w:rFonts w:ascii="Calibri Light" w:eastAsia="Malgun Gothic" w:hAnsi="Calibri Light" w:cs="Calibri Light"/>
          <w:color w:val="000000"/>
        </w:rPr>
        <w:t>was undertaken to identify duplication and similar information collections as proposed here</w:t>
      </w:r>
      <w:r w:rsidRPr="001C1A4F">
        <w:rPr>
          <w:rFonts w:ascii="Calibri Light" w:eastAsia="Malgun Gothic" w:hAnsi="Calibri Light" w:cs="Calibri Light"/>
          <w:color w:val="000000"/>
        </w:rPr>
        <w:t xml:space="preserve">. </w:t>
      </w:r>
      <w:r w:rsidRPr="001C1A4F" w:rsidR="00F8260E">
        <w:rPr>
          <w:rFonts w:ascii="Calibri Light" w:eastAsia="Malgun Gothic" w:hAnsi="Calibri Light" w:cs="Calibri Light"/>
          <w:color w:val="000000"/>
        </w:rPr>
        <w:t xml:space="preserve"> </w:t>
      </w:r>
      <w:r w:rsidRPr="001C1A4F" w:rsidR="00FE7CA7">
        <w:rPr>
          <w:rFonts w:ascii="Calibri Light" w:hAnsi="Calibri Light" w:cs="Calibri Light"/>
        </w:rPr>
        <w:t>In the past, OMB has approved generic clearances for program monitoring and performance measurement for a variety of agencies</w:t>
      </w:r>
      <w:r w:rsidR="00A06A9A">
        <w:rPr>
          <w:rFonts w:ascii="Calibri Light" w:hAnsi="Calibri Light" w:cs="Calibri Light"/>
        </w:rPr>
        <w:t>; the</w:t>
      </w:r>
      <w:r w:rsidRPr="001C1A4F" w:rsidR="00C5568B">
        <w:rPr>
          <w:rFonts w:ascii="Calibri Light" w:hAnsi="Calibri Light" w:cs="Calibri Light"/>
        </w:rPr>
        <w:t xml:space="preserve"> purposes of the </w:t>
      </w:r>
      <w:r w:rsidR="00C5568B">
        <w:rPr>
          <w:rFonts w:ascii="Calibri Light" w:hAnsi="Calibri Light" w:cs="Calibri Light"/>
        </w:rPr>
        <w:t xml:space="preserve">information </w:t>
      </w:r>
      <w:r w:rsidRPr="001C1A4F" w:rsidR="00C5568B">
        <w:rPr>
          <w:rFonts w:ascii="Calibri Light" w:hAnsi="Calibri Light" w:cs="Calibri Light"/>
        </w:rPr>
        <w:t>collections</w:t>
      </w:r>
      <w:r w:rsidR="00C5568B">
        <w:rPr>
          <w:rFonts w:ascii="Calibri Light" w:hAnsi="Calibri Light" w:cs="Calibri Light"/>
        </w:rPr>
        <w:t xml:space="preserve"> mentioned </w:t>
      </w:r>
      <w:r w:rsidR="00157E06">
        <w:rPr>
          <w:rFonts w:ascii="Calibri Light" w:hAnsi="Calibri Light" w:cs="Calibri Light"/>
        </w:rPr>
        <w:t>below</w:t>
      </w:r>
      <w:r w:rsidRPr="001C1A4F" w:rsidR="00C5568B">
        <w:rPr>
          <w:rFonts w:ascii="Calibri Light" w:hAnsi="Calibri Light" w:cs="Calibri Light"/>
        </w:rPr>
        <w:t xml:space="preserve"> include strategic planning, improving program management and design, assessing the quality and efficacy of a program, reporting on program performance, support/guide funding decisions, </w:t>
      </w:r>
      <w:r w:rsidR="00C5568B">
        <w:rPr>
          <w:rFonts w:ascii="Calibri Light" w:hAnsi="Calibri Light" w:cs="Calibri Light"/>
        </w:rPr>
        <w:t>monitoring</w:t>
      </w:r>
      <w:r w:rsidRPr="001C1A4F" w:rsidR="00C5568B">
        <w:rPr>
          <w:rFonts w:ascii="Calibri Light" w:hAnsi="Calibri Light" w:cs="Calibri Light"/>
        </w:rPr>
        <w:t xml:space="preserve"> </w:t>
      </w:r>
      <w:r w:rsidR="00A06A9A">
        <w:rPr>
          <w:rFonts w:ascii="Calibri Light" w:hAnsi="Calibri Light" w:cs="Calibri Light"/>
        </w:rPr>
        <w:t xml:space="preserve">the </w:t>
      </w:r>
      <w:r w:rsidRPr="001C1A4F" w:rsidR="00C5568B">
        <w:rPr>
          <w:rFonts w:ascii="Calibri Light" w:hAnsi="Calibri Light" w:cs="Calibri Light"/>
        </w:rPr>
        <w:t xml:space="preserve">implementation of a program, and </w:t>
      </w:r>
      <w:r w:rsidR="00C5568B">
        <w:rPr>
          <w:rFonts w:ascii="Calibri Light" w:hAnsi="Calibri Light" w:cs="Calibri Light"/>
        </w:rPr>
        <w:t>informing</w:t>
      </w:r>
      <w:r w:rsidRPr="001C1A4F" w:rsidR="00C5568B">
        <w:rPr>
          <w:rFonts w:ascii="Calibri Light" w:hAnsi="Calibri Light" w:cs="Calibri Light"/>
        </w:rPr>
        <w:t xml:space="preserve"> policy and </w:t>
      </w:r>
      <w:r w:rsidR="00C5568B">
        <w:rPr>
          <w:rFonts w:ascii="Calibri Light" w:hAnsi="Calibri Light" w:cs="Calibri Light"/>
        </w:rPr>
        <w:t>monitoring</w:t>
      </w:r>
      <w:r w:rsidRPr="001C1A4F" w:rsidR="00C5568B">
        <w:rPr>
          <w:rFonts w:ascii="Calibri Light" w:hAnsi="Calibri Light" w:cs="Calibri Light"/>
        </w:rPr>
        <w:t xml:space="preserve"> compliance.</w:t>
      </w:r>
      <w:r w:rsidR="00C5568B">
        <w:rPr>
          <w:rFonts w:ascii="Calibri Light" w:hAnsi="Calibri Light" w:cs="Calibri Light"/>
        </w:rPr>
        <w:t xml:space="preserve"> </w:t>
      </w:r>
    </w:p>
    <w:p w:rsidR="00C5568B" w:rsidRPr="00931EBA" w:rsidP="00931EBA" w14:paraId="2059182E" w14:textId="09FC5071">
      <w:pPr>
        <w:pStyle w:val="ListParagraph"/>
        <w:numPr>
          <w:ilvl w:val="0"/>
          <w:numId w:val="29"/>
        </w:numPr>
        <w:rPr>
          <w:rFonts w:ascii="Calibri Light" w:hAnsi="Calibri Light" w:cs="Calibri Light"/>
          <w:bCs/>
        </w:rPr>
      </w:pPr>
      <w:r w:rsidRPr="00931EBA">
        <w:rPr>
          <w:rFonts w:ascii="Calibri Light" w:eastAsia="Times New Roman" w:hAnsi="Calibri Light" w:cs="Calibri Light"/>
          <w:bCs/>
        </w:rPr>
        <w:t xml:space="preserve">The Performance Measures Project: Improving Performance Measurement and Monitoring </w:t>
      </w:r>
      <w:r w:rsidRPr="00931EBA">
        <w:rPr>
          <w:rFonts w:ascii="Calibri Light" w:eastAsia="Times New Roman" w:hAnsi="Calibri Light" w:cs="Calibri Light"/>
          <w:bCs/>
        </w:rPr>
        <w:t>By</w:t>
      </w:r>
      <w:r w:rsidRPr="00931EBA">
        <w:rPr>
          <w:rFonts w:ascii="Calibri Light" w:eastAsia="Times New Roman" w:hAnsi="Calibri Light" w:cs="Calibri Light"/>
          <w:bCs/>
        </w:rPr>
        <w:t xml:space="preserve"> CDC Programs - </w:t>
      </w:r>
      <w:r w:rsidRPr="00931EBA">
        <w:rPr>
          <w:rFonts w:ascii="Calibri Light" w:hAnsi="Calibri Light" w:cs="Calibri Light"/>
          <w:b/>
        </w:rPr>
        <w:t>OMB No. 0920-1282 – Expiration Date of Ju</w:t>
      </w:r>
      <w:r w:rsidR="00250486">
        <w:rPr>
          <w:rFonts w:ascii="Calibri Light" w:hAnsi="Calibri Light" w:cs="Calibri Light"/>
          <w:b/>
        </w:rPr>
        <w:t>ly</w:t>
      </w:r>
      <w:r w:rsidRPr="00931EBA">
        <w:rPr>
          <w:rFonts w:ascii="Calibri Light" w:hAnsi="Calibri Light" w:cs="Calibri Light"/>
          <w:b/>
        </w:rPr>
        <w:t xml:space="preserve"> 202</w:t>
      </w:r>
      <w:r w:rsidR="00250486">
        <w:rPr>
          <w:rFonts w:ascii="Calibri Light" w:hAnsi="Calibri Light" w:cs="Calibri Light"/>
          <w:b/>
        </w:rPr>
        <w:t>9</w:t>
      </w:r>
    </w:p>
    <w:p w:rsidR="00FE7CA7" w:rsidRPr="00001861" w:rsidP="00001861" w14:paraId="2B43FF15" w14:textId="043BA814">
      <w:pPr>
        <w:pStyle w:val="ListParagraph"/>
        <w:numPr>
          <w:ilvl w:val="0"/>
          <w:numId w:val="27"/>
        </w:numPr>
        <w:spacing w:after="0"/>
        <w:rPr>
          <w:rFonts w:ascii="Calibri Light" w:hAnsi="Calibri Light" w:cs="Calibri Light"/>
        </w:rPr>
      </w:pPr>
      <w:r w:rsidRPr="001C1A4F">
        <w:rPr>
          <w:rFonts w:ascii="Calibri Light" w:hAnsi="Calibri Light" w:cs="Calibri Light"/>
        </w:rPr>
        <w:t>Public Diplomacy Evaluation Office: Performance Measurement, Evaluation</w:t>
      </w:r>
      <w:r w:rsidR="001C1A4F">
        <w:rPr>
          <w:rFonts w:ascii="Calibri Light" w:hAnsi="Calibri Light" w:cs="Calibri Light"/>
        </w:rPr>
        <w:t>,</w:t>
      </w:r>
      <w:r w:rsidRPr="001C1A4F">
        <w:rPr>
          <w:rFonts w:ascii="Calibri Light" w:hAnsi="Calibri Light" w:cs="Calibri Light"/>
        </w:rPr>
        <w:t xml:space="preserve"> and Public Diplomacy Program Surveys (State/AFA) – </w:t>
      </w:r>
      <w:r w:rsidRPr="00001861">
        <w:rPr>
          <w:rFonts w:ascii="Calibri Light" w:hAnsi="Calibri Light" w:cs="Calibri Light"/>
          <w:b/>
          <w:bCs/>
        </w:rPr>
        <w:t>OMB No. 1405-0158, Expiration Date 9/30/2011</w:t>
      </w:r>
    </w:p>
    <w:p w:rsidR="00FE7CA7" w:rsidRPr="00001861" w:rsidP="00001861" w14:paraId="6521E738" w14:textId="1037F123">
      <w:pPr>
        <w:pStyle w:val="ListParagraph"/>
        <w:numPr>
          <w:ilvl w:val="0"/>
          <w:numId w:val="27"/>
        </w:numPr>
        <w:spacing w:after="0"/>
        <w:rPr>
          <w:rFonts w:ascii="Calibri Light" w:hAnsi="Calibri Light" w:cs="Calibri Light"/>
        </w:rPr>
      </w:pPr>
      <w:r w:rsidRPr="001C1A4F">
        <w:rPr>
          <w:rFonts w:ascii="Calibri Light" w:hAnsi="Calibri Light" w:cs="Calibri Light"/>
        </w:rPr>
        <w:t xml:space="preserve">Consolidated State Performance Report (Part 1 and Part II) (ED/OESE) – </w:t>
      </w:r>
      <w:r w:rsidRPr="00001861">
        <w:rPr>
          <w:rFonts w:ascii="Calibri Light" w:hAnsi="Calibri Light" w:cs="Calibri Light"/>
          <w:b/>
          <w:bCs/>
        </w:rPr>
        <w:t>OMB No. 1810-0614, Expiration Date 7/31/2015</w:t>
      </w:r>
    </w:p>
    <w:p w:rsidR="00F8260E" w:rsidRPr="00001861" w:rsidP="00001861" w14:paraId="37335435" w14:textId="37BEBDEC">
      <w:pPr>
        <w:pStyle w:val="ListParagraph"/>
        <w:numPr>
          <w:ilvl w:val="0"/>
          <w:numId w:val="27"/>
        </w:numPr>
        <w:spacing w:after="0"/>
        <w:rPr>
          <w:rFonts w:ascii="Calibri Light" w:hAnsi="Calibri Light" w:cs="Calibri Light"/>
        </w:rPr>
      </w:pPr>
      <w:r w:rsidRPr="001C1A4F">
        <w:rPr>
          <w:rFonts w:ascii="Calibri Light" w:hAnsi="Calibri Light" w:cs="Calibri Light"/>
        </w:rPr>
        <w:t>FTC Administrative Activities (FTC) –</w:t>
      </w:r>
      <w:r w:rsidR="00001861">
        <w:rPr>
          <w:rFonts w:ascii="Calibri Light" w:hAnsi="Calibri Light" w:cs="Calibri Light"/>
        </w:rPr>
        <w:t xml:space="preserve"> </w:t>
      </w:r>
      <w:r w:rsidRPr="00001861">
        <w:rPr>
          <w:rFonts w:ascii="Calibri Light" w:hAnsi="Calibri Light" w:cs="Calibri Light"/>
          <w:b/>
          <w:bCs/>
        </w:rPr>
        <w:t>OMB No. 3084-0047, Expiration Date 2/28/2015</w:t>
      </w:r>
    </w:p>
    <w:p w:rsidR="00FE7CA7" w:rsidRPr="001C1A4F" w:rsidP="00FE7CA7" w14:paraId="6F91936F" w14:textId="77777777">
      <w:pPr>
        <w:pStyle w:val="ListParagraph"/>
        <w:spacing w:after="0" w:line="240" w:lineRule="auto"/>
        <w:ind w:left="1498"/>
        <w:jc w:val="both"/>
        <w:rPr>
          <w:rFonts w:ascii="Calibri Light" w:hAnsi="Calibri Light" w:cs="Calibri Light"/>
        </w:rPr>
      </w:pPr>
    </w:p>
    <w:p w:rsidR="00157E06" w:rsidRPr="001C1A4F" w:rsidP="00157E06" w14:paraId="6DD02BCC" w14:textId="0A7ACC57">
      <w:pPr>
        <w:rPr>
          <w:rFonts w:ascii="Calibri Light" w:hAnsi="Calibri Light" w:cs="Calibri Light"/>
        </w:rPr>
      </w:pPr>
      <w:r>
        <w:rPr>
          <w:rFonts w:ascii="Calibri Light" w:hAnsi="Calibri Light" w:cs="Calibri Light"/>
        </w:rPr>
        <w:t>While NIH has the following active generics, the scope of the NIH active generics does not align with the purpose and use of the information we plan to collect from this generic.</w:t>
      </w:r>
    </w:p>
    <w:p w:rsidR="00C5568B" w:rsidRPr="00157E06" w:rsidP="00157E06" w14:paraId="44CD7B55" w14:textId="643C50CE">
      <w:pPr>
        <w:pStyle w:val="ListParagraph"/>
        <w:numPr>
          <w:ilvl w:val="0"/>
          <w:numId w:val="28"/>
        </w:numPr>
        <w:rPr>
          <w:rFonts w:ascii="Calibri Light" w:hAnsi="Calibri Light" w:cs="Calibri Light"/>
        </w:rPr>
      </w:pPr>
      <w:r w:rsidRPr="00B5686E">
        <w:rPr>
          <w:rFonts w:ascii="Calibri Light" w:eastAsia="Times New Roman" w:hAnsi="Calibri Light" w:cs="Calibri Light"/>
        </w:rPr>
        <w:t>Generic Clearance for the Collection of Qualitative Feedback on Agency Service Delivery (</w:t>
      </w:r>
      <w:r>
        <w:rPr>
          <w:rFonts w:ascii="Calibri Light" w:eastAsia="Times New Roman" w:hAnsi="Calibri Light" w:cs="Calibri Light"/>
        </w:rPr>
        <w:t>NIH</w:t>
      </w:r>
      <w:r w:rsidRPr="00B5686E">
        <w:rPr>
          <w:rFonts w:ascii="Calibri Light" w:eastAsia="Times New Roman" w:hAnsi="Calibri Light" w:cs="Calibri Light"/>
        </w:rPr>
        <w:t xml:space="preserve"> Fast Track)</w:t>
      </w:r>
      <w:r>
        <w:rPr>
          <w:rFonts w:ascii="Calibri Light" w:eastAsia="Times New Roman" w:hAnsi="Calibri Light" w:cs="Calibri Light"/>
        </w:rPr>
        <w:t xml:space="preserve"> – </w:t>
      </w:r>
      <w:r w:rsidRPr="00931EBA">
        <w:rPr>
          <w:rFonts w:ascii="Calibri Light" w:eastAsia="Times New Roman" w:hAnsi="Calibri Light" w:cs="Calibri Light"/>
          <w:b/>
          <w:bCs/>
        </w:rPr>
        <w:t xml:space="preserve">OMB No. </w:t>
      </w:r>
      <w:r w:rsidRPr="00931EBA">
        <w:rPr>
          <w:rFonts w:ascii="Calibri Light" w:hAnsi="Calibri Light" w:cs="Calibri Light"/>
          <w:b/>
          <w:bCs/>
        </w:rPr>
        <w:t xml:space="preserve">0925-0648, Expiration Date </w:t>
      </w:r>
      <w:r w:rsidR="00250486">
        <w:rPr>
          <w:rFonts w:ascii="Calibri Light" w:hAnsi="Calibri Light" w:cs="Calibri Light"/>
          <w:b/>
          <w:bCs/>
        </w:rPr>
        <w:t>7</w:t>
      </w:r>
      <w:r w:rsidRPr="00931EBA">
        <w:rPr>
          <w:rFonts w:ascii="Calibri Light" w:hAnsi="Calibri Light" w:cs="Calibri Light"/>
          <w:b/>
          <w:bCs/>
        </w:rPr>
        <w:t>/3</w:t>
      </w:r>
      <w:r w:rsidR="00250486">
        <w:rPr>
          <w:rFonts w:ascii="Calibri Light" w:hAnsi="Calibri Light" w:cs="Calibri Light"/>
          <w:b/>
          <w:bCs/>
        </w:rPr>
        <w:t>1</w:t>
      </w:r>
      <w:r w:rsidRPr="00931EBA">
        <w:rPr>
          <w:rFonts w:ascii="Calibri Light" w:hAnsi="Calibri Light" w:cs="Calibri Light"/>
          <w:b/>
          <w:bCs/>
        </w:rPr>
        <w:t>/202</w:t>
      </w:r>
      <w:r w:rsidR="00250486">
        <w:rPr>
          <w:rFonts w:ascii="Calibri Light" w:hAnsi="Calibri Light" w:cs="Calibri Light"/>
          <w:b/>
          <w:bCs/>
        </w:rPr>
        <w:t>7</w:t>
      </w:r>
    </w:p>
    <w:p w:rsidR="00C5568B" w:rsidRPr="00931EBA" w:rsidP="00931EBA" w14:paraId="1E9B5B49" w14:textId="1CAC0006">
      <w:pPr>
        <w:pStyle w:val="ListParagraph"/>
        <w:numPr>
          <w:ilvl w:val="0"/>
          <w:numId w:val="28"/>
        </w:numPr>
        <w:spacing w:after="0"/>
        <w:rPr>
          <w:rFonts w:ascii="Calibri Light" w:hAnsi="Calibri Light" w:cs="Calibri Light"/>
          <w:b/>
          <w:bCs/>
        </w:rPr>
      </w:pPr>
      <w:r w:rsidRPr="00B5686E">
        <w:rPr>
          <w:rFonts w:ascii="Calibri Light" w:eastAsia="Times New Roman" w:hAnsi="Calibri Light" w:cs="Calibri Light"/>
        </w:rPr>
        <w:t>Conference, Meeting, Workshop, Registration</w:t>
      </w:r>
      <w:r w:rsidR="00931EBA">
        <w:rPr>
          <w:rFonts w:ascii="Calibri Light" w:eastAsia="Times New Roman" w:hAnsi="Calibri Light" w:cs="Calibri Light"/>
        </w:rPr>
        <w:t>, and Challenges</w:t>
      </w:r>
      <w:r w:rsidRPr="00B5686E">
        <w:rPr>
          <w:rFonts w:ascii="Calibri Light" w:eastAsia="Times New Roman" w:hAnsi="Calibri Light" w:cs="Calibri Light"/>
        </w:rPr>
        <w:t xml:space="preserve"> Generic Clearance (NIH)</w:t>
      </w:r>
      <w:r>
        <w:rPr>
          <w:rFonts w:ascii="Calibri Light" w:eastAsia="Times New Roman" w:hAnsi="Calibri Light" w:cs="Calibri Light"/>
        </w:rPr>
        <w:t xml:space="preserve"> – </w:t>
      </w:r>
      <w:r w:rsidRPr="00931EBA">
        <w:rPr>
          <w:rFonts w:ascii="Calibri Light" w:eastAsia="Times New Roman" w:hAnsi="Calibri Light" w:cs="Calibri Light"/>
          <w:b/>
          <w:bCs/>
        </w:rPr>
        <w:t xml:space="preserve">OMB No, </w:t>
      </w:r>
      <w:r w:rsidRPr="00931EBA">
        <w:rPr>
          <w:rFonts w:ascii="Calibri Light" w:hAnsi="Calibri Light" w:cs="Calibri Light"/>
          <w:b/>
          <w:bCs/>
        </w:rPr>
        <w:t xml:space="preserve">0925-0740, Expiration Date </w:t>
      </w:r>
      <w:r w:rsidR="00250486">
        <w:rPr>
          <w:rFonts w:ascii="Calibri Light" w:hAnsi="Calibri Light" w:cs="Calibri Light"/>
          <w:b/>
          <w:bCs/>
        </w:rPr>
        <w:t>11</w:t>
      </w:r>
      <w:r w:rsidRPr="00931EBA">
        <w:rPr>
          <w:rFonts w:ascii="Calibri Light" w:hAnsi="Calibri Light" w:cs="Calibri Light"/>
          <w:b/>
          <w:bCs/>
        </w:rPr>
        <w:t>/30/202</w:t>
      </w:r>
      <w:r w:rsidR="00250486">
        <w:rPr>
          <w:rFonts w:ascii="Calibri Light" w:hAnsi="Calibri Light" w:cs="Calibri Light"/>
          <w:b/>
          <w:bCs/>
        </w:rPr>
        <w:t>8</w:t>
      </w:r>
    </w:p>
    <w:p w:rsidR="00C5568B" w:rsidP="00A6207E" w14:paraId="5C2ACA0E" w14:textId="73109F86">
      <w:pPr>
        <w:pStyle w:val="ListParagraph"/>
        <w:numPr>
          <w:ilvl w:val="0"/>
          <w:numId w:val="28"/>
        </w:numPr>
        <w:rPr>
          <w:rFonts w:ascii="Calibri Light" w:hAnsi="Calibri Light" w:cs="Calibri Light"/>
          <w:b/>
          <w:bCs/>
        </w:rPr>
      </w:pPr>
      <w:r>
        <w:rPr>
          <w:rFonts w:ascii="Calibri Light" w:hAnsi="Calibri Light" w:cs="Calibri Light"/>
        </w:rPr>
        <w:t>Generic Clearance for NIH Citizen Science and Crowdsourcing Projects (NIH)</w:t>
      </w:r>
      <w:r w:rsidR="00931EBA">
        <w:rPr>
          <w:rFonts w:ascii="Calibri Light" w:hAnsi="Calibri Light" w:cs="Calibri Light"/>
        </w:rPr>
        <w:t xml:space="preserve"> – </w:t>
      </w:r>
      <w:r w:rsidRPr="00931EBA" w:rsidR="00931EBA">
        <w:rPr>
          <w:rFonts w:ascii="Calibri Light" w:hAnsi="Calibri Light" w:cs="Calibri Light"/>
          <w:b/>
          <w:bCs/>
        </w:rPr>
        <w:t xml:space="preserve">OMB No. </w:t>
      </w:r>
      <w:r w:rsidRPr="00931EBA">
        <w:rPr>
          <w:rFonts w:ascii="Calibri Light" w:hAnsi="Calibri Light" w:cs="Calibri Light"/>
          <w:b/>
          <w:bCs/>
        </w:rPr>
        <w:t>0925-0766</w:t>
      </w:r>
      <w:r w:rsidRPr="00931EBA" w:rsidR="00931EBA">
        <w:rPr>
          <w:rFonts w:ascii="Calibri Light" w:hAnsi="Calibri Light" w:cs="Calibri Light"/>
          <w:b/>
          <w:bCs/>
        </w:rPr>
        <w:t>, Expiration Date 0</w:t>
      </w:r>
      <w:r w:rsidR="00250486">
        <w:rPr>
          <w:rFonts w:ascii="Calibri Light" w:hAnsi="Calibri Light" w:cs="Calibri Light"/>
          <w:b/>
          <w:bCs/>
        </w:rPr>
        <w:t>9</w:t>
      </w:r>
      <w:r w:rsidRPr="00931EBA" w:rsidR="00931EBA">
        <w:rPr>
          <w:rFonts w:ascii="Calibri Light" w:hAnsi="Calibri Light" w:cs="Calibri Light"/>
          <w:b/>
          <w:bCs/>
        </w:rPr>
        <w:t>/3</w:t>
      </w:r>
      <w:r w:rsidR="00250486">
        <w:rPr>
          <w:rFonts w:ascii="Calibri Light" w:hAnsi="Calibri Light" w:cs="Calibri Light"/>
          <w:b/>
          <w:bCs/>
        </w:rPr>
        <w:t>0</w:t>
      </w:r>
      <w:r w:rsidRPr="00931EBA" w:rsidR="00931EBA">
        <w:rPr>
          <w:rFonts w:ascii="Calibri Light" w:hAnsi="Calibri Light" w:cs="Calibri Light"/>
          <w:b/>
          <w:bCs/>
        </w:rPr>
        <w:t>/202</w:t>
      </w:r>
      <w:r w:rsidR="00250486">
        <w:rPr>
          <w:rFonts w:ascii="Calibri Light" w:hAnsi="Calibri Light" w:cs="Calibri Light"/>
          <w:b/>
          <w:bCs/>
        </w:rPr>
        <w:t>6</w:t>
      </w:r>
    </w:p>
    <w:p w:rsidR="00250486" w:rsidRPr="002F5FD3" w:rsidP="00744D9B" w14:paraId="64FC6167" w14:textId="33F9CBC3">
      <w:pPr>
        <w:pStyle w:val="ListParagraph"/>
        <w:numPr>
          <w:ilvl w:val="0"/>
          <w:numId w:val="28"/>
        </w:numPr>
        <w:rPr>
          <w:rFonts w:ascii="Calibri Light" w:hAnsi="Calibri Light" w:cs="Calibri Light"/>
          <w:b/>
          <w:bCs/>
          <w:highlight w:val="yellow"/>
        </w:rPr>
      </w:pPr>
      <w:r w:rsidRPr="002F5FD3">
        <w:rPr>
          <w:rFonts w:ascii="Calibri Light" w:hAnsi="Calibri Light" w:cs="Calibri Light"/>
          <w:highlight w:val="yellow"/>
        </w:rPr>
        <w:t xml:space="preserve">A Generic Submission for Formative Research, Pilot Testing, Pretesting and Customer Satisfaction of National Institutes of Health (NIH) Communication and Education Resources (OD/OER) – </w:t>
      </w:r>
      <w:r w:rsidRPr="002F5FD3">
        <w:rPr>
          <w:rFonts w:ascii="Calibri Light" w:hAnsi="Calibri Light" w:cs="Calibri Light"/>
          <w:b/>
          <w:bCs/>
          <w:highlight w:val="yellow"/>
        </w:rPr>
        <w:t>OMB No. 0925-0046, Expiration Date 05/31/2029</w:t>
      </w:r>
    </w:p>
    <w:p w:rsidR="00DA38CB" w:rsidRPr="001C1A4F" w:rsidP="007D513C" w14:paraId="0D93C33C" w14:textId="77777777">
      <w:pPr>
        <w:pStyle w:val="Heading1"/>
        <w:spacing w:before="0" w:after="240"/>
        <w:rPr>
          <w:rFonts w:ascii="Calibri Light" w:hAnsi="Calibri Light" w:cs="Calibri Light"/>
          <w:b/>
          <w:bCs/>
          <w:color w:val="auto"/>
          <w:sz w:val="22"/>
          <w:szCs w:val="22"/>
        </w:rPr>
      </w:pPr>
      <w:bookmarkStart w:id="25" w:name="_Toc131762456"/>
      <w:r w:rsidRPr="001C1A4F">
        <w:rPr>
          <w:rFonts w:ascii="Calibri Light" w:hAnsi="Calibri Light" w:cs="Calibri Light"/>
          <w:b/>
          <w:bCs/>
          <w:color w:val="auto"/>
          <w:sz w:val="22"/>
          <w:szCs w:val="22"/>
        </w:rPr>
        <w:t>A.5 Impact on Small Businesses or Other Small Entities</w:t>
      </w:r>
      <w:bookmarkEnd w:id="25"/>
    </w:p>
    <w:p w:rsidR="00DA38CB" w:rsidRPr="001C1A4F" w:rsidP="00E5282A" w14:paraId="6A83F135" w14:textId="213CF397">
      <w:pPr>
        <w:rPr>
          <w:rFonts w:ascii="Calibri Light" w:hAnsi="Calibri Light" w:cs="Calibri Light"/>
          <w:b/>
        </w:rPr>
      </w:pPr>
      <w:r w:rsidRPr="001C1A4F">
        <w:rPr>
          <w:rFonts w:ascii="Calibri Light" w:hAnsi="Calibri Light" w:cs="Calibri Light"/>
        </w:rPr>
        <w:t xml:space="preserve">This information collection will not impact small businesses or other small entities. </w:t>
      </w:r>
    </w:p>
    <w:p w:rsidR="00DA38CB" w:rsidRPr="001C1A4F" w:rsidP="007D513C" w14:paraId="62C96BDF" w14:textId="56C75763">
      <w:pPr>
        <w:pStyle w:val="Heading1"/>
        <w:spacing w:before="0" w:after="240"/>
        <w:rPr>
          <w:rFonts w:ascii="Calibri Light" w:hAnsi="Calibri Light" w:cs="Calibri Light"/>
          <w:b/>
          <w:bCs/>
          <w:color w:val="auto"/>
          <w:sz w:val="22"/>
          <w:szCs w:val="22"/>
        </w:rPr>
      </w:pPr>
      <w:bookmarkStart w:id="26" w:name="_Toc131762457"/>
      <w:r w:rsidRPr="001C1A4F">
        <w:rPr>
          <w:rFonts w:ascii="Calibri Light" w:hAnsi="Calibri Light" w:cs="Calibri Light"/>
          <w:b/>
          <w:bCs/>
          <w:color w:val="auto"/>
          <w:sz w:val="22"/>
          <w:szCs w:val="22"/>
        </w:rPr>
        <w:t>A.6 Consequences of Collecting the Information Less Frequently</w:t>
      </w:r>
      <w:bookmarkEnd w:id="26"/>
    </w:p>
    <w:p w:rsidR="001C1A4F" w:rsidRPr="001C1A4F" w:rsidP="009118FD" w14:paraId="237FE763" w14:textId="1326144D">
      <w:pPr>
        <w:rPr>
          <w:rFonts w:ascii="Calibri Light" w:hAnsi="Calibri Light" w:cs="Calibri Light"/>
        </w:rPr>
      </w:pPr>
      <w:r w:rsidRPr="00CC6B0F">
        <w:rPr>
          <w:rFonts w:ascii="Calibri Light" w:hAnsi="Calibri Light" w:cs="Calibri Light"/>
          <w:highlight w:val="yellow"/>
        </w:rPr>
        <w:t>Evaluating the effectiveness of leadership and programs is essential for the vitality of any institution, and t</w:t>
      </w:r>
      <w:r w:rsidRPr="00CC6B0F" w:rsidR="0095216F">
        <w:rPr>
          <w:rFonts w:ascii="Calibri Light" w:hAnsi="Calibri Light" w:cs="Calibri Light"/>
          <w:highlight w:val="yellow"/>
        </w:rPr>
        <w:t xml:space="preserve">imely collection of program performance and evaluation information allows for ongoing adjustments and improvements. </w:t>
      </w:r>
      <w:r w:rsidRPr="00CC6B0F" w:rsidR="00C12678">
        <w:rPr>
          <w:rFonts w:ascii="Calibri Light" w:hAnsi="Calibri Light" w:cs="Calibri Light"/>
          <w:highlight w:val="yellow"/>
        </w:rPr>
        <w:t>Timely performance assessments also help leaders</w:t>
      </w:r>
      <w:r w:rsidRPr="00CC6B0F" w:rsidR="00F47C75">
        <w:rPr>
          <w:rFonts w:ascii="Calibri Light" w:hAnsi="Calibri Light" w:cs="Calibri Light"/>
          <w:highlight w:val="yellow"/>
        </w:rPr>
        <w:t xml:space="preserve"> understand that their decisions and actions must always reflect </w:t>
      </w:r>
      <w:r w:rsidRPr="00CC6B0F" w:rsidR="00CC6B0F">
        <w:rPr>
          <w:rFonts w:ascii="Calibri Light" w:hAnsi="Calibri Light" w:cs="Calibri Light"/>
          <w:highlight w:val="yellow"/>
        </w:rPr>
        <w:t xml:space="preserve">agency </w:t>
      </w:r>
      <w:r w:rsidRPr="00CC6B0F" w:rsidR="00F47C75">
        <w:rPr>
          <w:rFonts w:ascii="Calibri Light" w:hAnsi="Calibri Light" w:cs="Calibri Light"/>
          <w:highlight w:val="yellow"/>
        </w:rPr>
        <w:t xml:space="preserve">standards. This is especially true because </w:t>
      </w:r>
      <w:r w:rsidRPr="00CC6B0F" w:rsidR="006864EA">
        <w:rPr>
          <w:rFonts w:ascii="Calibri Light" w:hAnsi="Calibri Light" w:cs="Calibri Light"/>
          <w:highlight w:val="yellow"/>
        </w:rPr>
        <w:t>those throughout the institute will mirror their actions and the standards they set</w:t>
      </w:r>
      <w:r w:rsidRPr="00CC6B0F">
        <w:rPr>
          <w:rFonts w:ascii="Calibri Light" w:hAnsi="Calibri Light" w:cs="Calibri Light"/>
          <w:highlight w:val="yellow"/>
        </w:rPr>
        <w:t>,</w:t>
      </w:r>
      <w:r w:rsidRPr="00CC6B0F" w:rsidR="00F47C75">
        <w:rPr>
          <w:rFonts w:ascii="Calibri Light" w:hAnsi="Calibri Light" w:cs="Calibri Light"/>
          <w:highlight w:val="yellow"/>
        </w:rPr>
        <w:t xml:space="preserve"> and without regular evaluations and </w:t>
      </w:r>
      <w:r w:rsidRPr="00CC6B0F" w:rsidR="006864EA">
        <w:rPr>
          <w:rFonts w:ascii="Calibri Light" w:hAnsi="Calibri Light" w:cs="Calibri Light"/>
          <w:highlight w:val="yellow"/>
        </w:rPr>
        <w:t>reviews</w:t>
      </w:r>
      <w:r w:rsidRPr="00CC6B0F">
        <w:rPr>
          <w:rFonts w:ascii="Calibri Light" w:hAnsi="Calibri Light" w:cs="Calibri Light"/>
          <w:highlight w:val="yellow"/>
        </w:rPr>
        <w:t>,</w:t>
      </w:r>
      <w:r w:rsidRPr="00CC6B0F" w:rsidR="00F47C75">
        <w:rPr>
          <w:rFonts w:ascii="Calibri Light" w:hAnsi="Calibri Light" w:cs="Calibri Light"/>
          <w:highlight w:val="yellow"/>
        </w:rPr>
        <w:t xml:space="preserve"> </w:t>
      </w:r>
      <w:r w:rsidRPr="00CC6B0F" w:rsidR="00F52090">
        <w:rPr>
          <w:rFonts w:ascii="Calibri Light" w:hAnsi="Calibri Light" w:cs="Calibri Light"/>
          <w:highlight w:val="yellow"/>
        </w:rPr>
        <w:t xml:space="preserve">these qualities cannot </w:t>
      </w:r>
      <w:r w:rsidRPr="00CC6B0F" w:rsidR="00F47C75">
        <w:rPr>
          <w:rFonts w:ascii="Calibri Light" w:hAnsi="Calibri Light" w:cs="Calibri Light"/>
          <w:highlight w:val="yellow"/>
        </w:rPr>
        <w:t>be measured.</w:t>
      </w:r>
      <w:r w:rsidRPr="001C1A4F">
        <w:rPr>
          <w:rFonts w:ascii="Calibri Light" w:hAnsi="Calibri Light" w:cs="Calibri Light"/>
        </w:rPr>
        <w:t xml:space="preserve"> </w:t>
      </w:r>
    </w:p>
    <w:p w:rsidR="00DA38CB" w:rsidRPr="001C1A4F" w:rsidP="00A6207E" w14:paraId="3369699A" w14:textId="7D9BE5B8">
      <w:pPr>
        <w:rPr>
          <w:rFonts w:ascii="Calibri Light" w:hAnsi="Calibri Light" w:cs="Calibri Light"/>
          <w:b/>
          <w:bCs/>
        </w:rPr>
      </w:pPr>
      <w:r w:rsidRPr="001C1A4F">
        <w:rPr>
          <w:rFonts w:ascii="Calibri Light" w:hAnsi="Calibri Light" w:cs="Calibri Light"/>
          <w:b/>
          <w:bCs/>
        </w:rPr>
        <w:t>A.7 Special Circumstances Relating to the Guidelines of 5 CFR 1320.5</w:t>
      </w:r>
    </w:p>
    <w:p w:rsidR="00A6207E" w:rsidRPr="00001861" w:rsidP="00001861" w14:paraId="60C8B25C" w14:textId="17E41C7E">
      <w:pPr>
        <w:pStyle w:val="Heading2"/>
        <w:spacing w:after="200"/>
        <w:rPr>
          <w:rFonts w:ascii="Calibri Light" w:hAnsi="Calibri Light" w:cs="Calibri Light"/>
          <w:b w:val="0"/>
          <w:bCs/>
          <w:szCs w:val="22"/>
        </w:rPr>
      </w:pPr>
      <w:bookmarkStart w:id="27" w:name="_Toc131762458"/>
      <w:r w:rsidRPr="001C1A4F">
        <w:rPr>
          <w:rFonts w:ascii="Calibri Light" w:hAnsi="Calibri Light" w:cs="Calibri Light"/>
          <w:b w:val="0"/>
          <w:bCs/>
          <w:szCs w:val="22"/>
        </w:rPr>
        <w:t xml:space="preserve">This </w:t>
      </w:r>
      <w:r w:rsidR="00157E06">
        <w:rPr>
          <w:rFonts w:ascii="Calibri Light" w:hAnsi="Calibri Light" w:cs="Calibri Light"/>
          <w:b w:val="0"/>
          <w:bCs/>
          <w:szCs w:val="22"/>
        </w:rPr>
        <w:t>information collection</w:t>
      </w:r>
      <w:r w:rsidRPr="001C1A4F">
        <w:rPr>
          <w:rFonts w:ascii="Calibri Light" w:hAnsi="Calibri Light" w:cs="Calibri Light"/>
          <w:b w:val="0"/>
          <w:bCs/>
          <w:szCs w:val="22"/>
        </w:rPr>
        <w:t xml:space="preserve"> will be implemented in a manner that fully complies with 5 C.F.R. 1320.5.</w:t>
      </w:r>
      <w:bookmarkEnd w:id="27"/>
      <w:r w:rsidRPr="001C1A4F">
        <w:rPr>
          <w:rFonts w:ascii="Calibri Light" w:hAnsi="Calibri Light" w:cs="Calibri Light"/>
          <w:b w:val="0"/>
          <w:bCs/>
          <w:szCs w:val="22"/>
        </w:rPr>
        <w:t xml:space="preserve"> </w:t>
      </w:r>
    </w:p>
    <w:p w:rsidR="00DA38CB" w:rsidRPr="001C1A4F" w:rsidP="00D945FD" w14:paraId="256C4FFE" w14:textId="4F67BFE1">
      <w:pPr>
        <w:pStyle w:val="Heading1"/>
        <w:spacing w:before="0" w:after="240"/>
        <w:rPr>
          <w:rFonts w:ascii="Calibri Light" w:hAnsi="Calibri Light" w:cs="Calibri Light"/>
          <w:b/>
          <w:bCs/>
          <w:color w:val="auto"/>
          <w:sz w:val="22"/>
          <w:szCs w:val="22"/>
        </w:rPr>
      </w:pPr>
      <w:bookmarkStart w:id="28" w:name="_Toc131762459"/>
      <w:r w:rsidRPr="001C1A4F">
        <w:rPr>
          <w:rFonts w:ascii="Calibri Light" w:hAnsi="Calibri Light" w:cs="Calibri Light"/>
          <w:b/>
          <w:bCs/>
          <w:color w:val="auto"/>
          <w:sz w:val="22"/>
          <w:szCs w:val="22"/>
        </w:rPr>
        <w:t>A.8.1</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Comments in Response to the Federal Register Notice</w:t>
      </w:r>
      <w:bookmarkEnd w:id="28"/>
      <w:r w:rsidRPr="001C1A4F">
        <w:rPr>
          <w:rFonts w:ascii="Calibri Light" w:hAnsi="Calibri Light" w:cs="Calibri Light"/>
          <w:b/>
          <w:bCs/>
          <w:color w:val="auto"/>
          <w:sz w:val="22"/>
          <w:szCs w:val="22"/>
        </w:rPr>
        <w:t xml:space="preserve"> </w:t>
      </w:r>
    </w:p>
    <w:p w:rsidR="0099289B" w:rsidRPr="001C1A4F" w:rsidP="001C1A4F" w14:paraId="5D789D4A" w14:textId="7736FE5D">
      <w:pPr>
        <w:pStyle w:val="BodyTextIndent"/>
        <w:tabs>
          <w:tab w:val="left" w:pos="0"/>
        </w:tabs>
        <w:spacing w:line="276" w:lineRule="auto"/>
        <w:ind w:left="0"/>
        <w:rPr>
          <w:rFonts w:ascii="Calibri Light" w:hAnsi="Calibri Light" w:cs="Calibri Light"/>
          <w:color w:val="000000"/>
          <w:sz w:val="22"/>
          <w:szCs w:val="22"/>
        </w:rPr>
      </w:pPr>
      <w:r w:rsidRPr="0099289B">
        <w:rPr>
          <w:rFonts w:ascii="Calibri Light" w:hAnsi="Calibri Light" w:cs="Calibri Light"/>
          <w:color w:val="000000"/>
          <w:sz w:val="22"/>
          <w:szCs w:val="22"/>
          <w:highlight w:val="yellow"/>
        </w:rPr>
        <w:t xml:space="preserve">The 60-Day </w:t>
      </w:r>
      <w:r w:rsidRPr="0099289B">
        <w:rPr>
          <w:rFonts w:ascii="Calibri Light" w:hAnsi="Calibri Light" w:cs="Calibri Light"/>
          <w:color w:val="000000"/>
          <w:sz w:val="22"/>
          <w:szCs w:val="22"/>
          <w:highlight w:val="yellow"/>
          <w:u w:val="single"/>
        </w:rPr>
        <w:t>Federal</w:t>
      </w:r>
      <w:r w:rsidRPr="0099289B">
        <w:rPr>
          <w:rFonts w:ascii="Calibri Light" w:hAnsi="Calibri Light" w:cs="Calibri Light"/>
          <w:color w:val="000000"/>
          <w:sz w:val="22"/>
          <w:szCs w:val="22"/>
          <w:highlight w:val="yellow"/>
        </w:rPr>
        <w:t xml:space="preserve"> </w:t>
      </w:r>
      <w:r w:rsidRPr="0099289B">
        <w:rPr>
          <w:rFonts w:ascii="Calibri Light" w:hAnsi="Calibri Light" w:cs="Calibri Light"/>
          <w:color w:val="000000"/>
          <w:sz w:val="22"/>
          <w:szCs w:val="22"/>
          <w:highlight w:val="yellow"/>
          <w:u w:val="single"/>
        </w:rPr>
        <w:t>Register</w:t>
      </w:r>
      <w:r w:rsidRPr="0099289B">
        <w:rPr>
          <w:rFonts w:ascii="Calibri Light" w:hAnsi="Calibri Light" w:cs="Calibri Light"/>
          <w:color w:val="000000"/>
          <w:sz w:val="22"/>
          <w:szCs w:val="22"/>
          <w:highlight w:val="yellow"/>
        </w:rPr>
        <w:t xml:space="preserve"> Notice was published on </w:t>
      </w:r>
      <w:r w:rsidRPr="0099289B">
        <w:rPr>
          <w:rFonts w:ascii="Calibri Light" w:hAnsi="Calibri Light" w:cs="Calibri Light"/>
          <w:color w:val="000000"/>
          <w:sz w:val="22"/>
          <w:szCs w:val="22"/>
          <w:highlight w:val="yellow"/>
        </w:rPr>
        <w:t>July 8, 2026, Vol. 91 Page 42204</w:t>
      </w:r>
      <w:r w:rsidRPr="0099289B" w:rsidR="00B42ED2">
        <w:rPr>
          <w:rFonts w:ascii="Calibri Light" w:hAnsi="Calibri Light" w:cs="Calibri Light"/>
          <w:color w:val="000000"/>
          <w:sz w:val="22"/>
          <w:szCs w:val="22"/>
          <w:highlight w:val="yellow"/>
        </w:rPr>
        <w:t>,</w:t>
      </w:r>
      <w:r w:rsidRPr="0099289B">
        <w:rPr>
          <w:rFonts w:ascii="Calibri Light" w:hAnsi="Calibri Light" w:cs="Calibri Light"/>
          <w:color w:val="000000"/>
          <w:sz w:val="22"/>
          <w:szCs w:val="22"/>
          <w:highlight w:val="yellow"/>
        </w:rPr>
        <w:t xml:space="preserve"> and allowed 60 days for public comment.  </w:t>
      </w:r>
      <w:r w:rsidRPr="0099289B" w:rsidR="00B42ED2">
        <w:rPr>
          <w:rFonts w:ascii="Calibri Light" w:hAnsi="Calibri Light" w:cs="Calibri Light"/>
          <w:color w:val="000000"/>
          <w:sz w:val="22"/>
          <w:szCs w:val="22"/>
          <w:highlight w:val="yellow"/>
        </w:rPr>
        <w:t>No</w:t>
      </w:r>
      <w:r w:rsidRPr="0099289B">
        <w:rPr>
          <w:rFonts w:ascii="Calibri Light" w:hAnsi="Calibri Light" w:cs="Calibri Light"/>
          <w:color w:val="000000"/>
          <w:sz w:val="22"/>
          <w:szCs w:val="22"/>
          <w:highlight w:val="yellow"/>
        </w:rPr>
        <w:t xml:space="preserve"> public comments were received.</w:t>
      </w:r>
    </w:p>
    <w:p w:rsidR="00DA38CB" w:rsidRPr="001C1A4F" w:rsidP="007D513C" w14:paraId="7AF81D63" w14:textId="7D1FE705">
      <w:pPr>
        <w:pStyle w:val="Heading1"/>
        <w:spacing w:after="240"/>
        <w:rPr>
          <w:rFonts w:ascii="Calibri Light" w:hAnsi="Calibri Light" w:cs="Calibri Light"/>
          <w:b/>
          <w:bCs/>
          <w:color w:val="auto"/>
          <w:sz w:val="22"/>
          <w:szCs w:val="22"/>
        </w:rPr>
      </w:pPr>
      <w:bookmarkStart w:id="29" w:name="_Toc131762460"/>
      <w:r w:rsidRPr="001C1A4F">
        <w:rPr>
          <w:rFonts w:ascii="Calibri Light" w:hAnsi="Calibri Light" w:cs="Calibri Light"/>
          <w:b/>
          <w:bCs/>
          <w:color w:val="auto"/>
          <w:sz w:val="22"/>
          <w:szCs w:val="22"/>
        </w:rPr>
        <w:t>A.8.2</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Efforts to Consult Outside Agency</w:t>
      </w:r>
      <w:bookmarkEnd w:id="29"/>
    </w:p>
    <w:p w:rsidR="009E765B" w:rsidRPr="001C1A4F" w:rsidP="009E765B" w14:paraId="6D7EE909" w14:textId="7C86E598">
      <w:pPr>
        <w:rPr>
          <w:rFonts w:ascii="Calibri Light" w:hAnsi="Calibri Light" w:cs="Calibri Light"/>
        </w:rPr>
      </w:pPr>
      <w:r w:rsidRPr="001C1A4F">
        <w:rPr>
          <w:rFonts w:ascii="Calibri Light" w:hAnsi="Calibri Light" w:cs="Calibri Light"/>
        </w:rPr>
        <w:t xml:space="preserve">We have not consulted with any outside </w:t>
      </w:r>
      <w:r w:rsidRPr="001C1A4F">
        <w:rPr>
          <w:rFonts w:ascii="Calibri Light" w:hAnsi="Calibri Light" w:cs="Calibri Light"/>
        </w:rPr>
        <w:t>agency</w:t>
      </w:r>
      <w:r w:rsidRPr="001C1A4F">
        <w:rPr>
          <w:rFonts w:ascii="Calibri Light" w:hAnsi="Calibri Light" w:cs="Calibri Light"/>
        </w:rPr>
        <w:t xml:space="preserve"> on this project</w:t>
      </w:r>
      <w:r w:rsidR="008B371A">
        <w:rPr>
          <w:rFonts w:ascii="Calibri Light" w:hAnsi="Calibri Light" w:cs="Calibri Light"/>
        </w:rPr>
        <w:t xml:space="preserve">, but we did </w:t>
      </w:r>
      <w:r w:rsidR="008B371A">
        <w:rPr>
          <w:rFonts w:ascii="Calibri Light" w:hAnsi="Calibri Light" w:cs="Calibri Light"/>
        </w:rPr>
        <w:t>canvas</w:t>
      </w:r>
      <w:r w:rsidR="008B371A">
        <w:rPr>
          <w:rFonts w:ascii="Calibri Light" w:hAnsi="Calibri Light" w:cs="Calibri Light"/>
        </w:rPr>
        <w:t xml:space="preserve"> other Federal Agencies for similar or like collections.</w:t>
      </w:r>
    </w:p>
    <w:p w:rsidR="009E765B" w:rsidRPr="001C1A4F" w:rsidP="009E765B" w14:paraId="27AA04D7" w14:textId="77777777">
      <w:pPr>
        <w:rPr>
          <w:rFonts w:ascii="Calibri Light" w:hAnsi="Calibri Light" w:cs="Calibri Light"/>
          <w:b/>
          <w:bCs/>
        </w:rPr>
      </w:pPr>
      <w:r w:rsidRPr="001C1A4F">
        <w:rPr>
          <w:rFonts w:ascii="Calibri Light" w:hAnsi="Calibri Light" w:cs="Calibri Light"/>
          <w:b/>
          <w:bCs/>
        </w:rPr>
        <w:t>A.9 Explanation of Any Payment of Gift to Respondents</w:t>
      </w:r>
    </w:p>
    <w:p w:rsidR="00DA38CB" w:rsidRPr="001C1A4F" w:rsidP="009E765B" w14:paraId="6FCE67F9" w14:textId="7F899ED3">
      <w:pPr>
        <w:rPr>
          <w:rFonts w:ascii="Calibri Light" w:hAnsi="Calibri Light" w:cs="Calibri Light"/>
          <w:bCs/>
        </w:rPr>
      </w:pPr>
      <w:r w:rsidRPr="001C1A4F">
        <w:rPr>
          <w:rFonts w:ascii="Calibri Light" w:hAnsi="Calibri Light" w:cs="Calibri Light"/>
          <w:bCs/>
        </w:rPr>
        <w:t xml:space="preserve">No payments or gifts will be given to respondents. </w:t>
      </w:r>
    </w:p>
    <w:p w:rsidR="009E765B" w:rsidRPr="001C1A4F" w:rsidP="0037512D" w14:paraId="4C8F0C94" w14:textId="77777777">
      <w:pPr>
        <w:pStyle w:val="Heading1"/>
        <w:spacing w:after="240"/>
        <w:rPr>
          <w:rFonts w:ascii="Calibri Light" w:hAnsi="Calibri Light" w:cs="Calibri Light"/>
          <w:b/>
          <w:bCs/>
          <w:color w:val="auto"/>
          <w:sz w:val="22"/>
          <w:szCs w:val="22"/>
        </w:rPr>
      </w:pPr>
      <w:bookmarkStart w:id="30" w:name="_Toc131762461"/>
      <w:r w:rsidRPr="001C1A4F">
        <w:rPr>
          <w:rFonts w:ascii="Calibri Light" w:hAnsi="Calibri Light" w:cs="Calibri Light"/>
          <w:b/>
          <w:bCs/>
          <w:color w:val="auto"/>
          <w:sz w:val="22"/>
          <w:szCs w:val="22"/>
        </w:rPr>
        <w:t>A.10 Assurance of Confidentiality Provided to Respondents</w:t>
      </w:r>
      <w:bookmarkEnd w:id="30"/>
    </w:p>
    <w:p w:rsidR="009E765B" w:rsidRPr="001C1A4F" w:rsidP="009118FD" w14:paraId="26E27810" w14:textId="546C053F">
      <w:pPr>
        <w:rPr>
          <w:rFonts w:ascii="Calibri Light" w:hAnsi="Calibri Light" w:cs="Calibri Light"/>
          <w:b/>
        </w:rPr>
      </w:pPr>
      <w:r w:rsidRPr="001C1A4F">
        <w:rPr>
          <w:rFonts w:ascii="Calibri Light" w:hAnsi="Calibri Light" w:cs="Calibri Light"/>
        </w:rPr>
        <w:t>All information will be kept private to the extent allowable by law</w:t>
      </w:r>
      <w:r w:rsidR="008B371A">
        <w:rPr>
          <w:rFonts w:ascii="Calibri Light" w:hAnsi="Calibri Light" w:cs="Calibri Light"/>
        </w:rPr>
        <w:t>.</w:t>
      </w:r>
    </w:p>
    <w:p w:rsidR="002E7690" w:rsidRPr="001C1A4F" w:rsidP="009118FD" w14:paraId="470DC5F3" w14:textId="6207BB75">
      <w:pPr>
        <w:rPr>
          <w:rFonts w:ascii="Calibri Light" w:hAnsi="Calibri Light" w:cs="Calibri Light"/>
          <w:i/>
        </w:rPr>
      </w:pPr>
      <w:r w:rsidRPr="001C1A4F">
        <w:rPr>
          <w:rFonts w:ascii="Calibri Light" w:hAnsi="Calibri Light" w:cs="Calibri Light"/>
        </w:rPr>
        <w:t xml:space="preserve">Personal Identifiable Information (PII) will only be collected </w:t>
      </w:r>
      <w:r w:rsidR="00A06A9A">
        <w:rPr>
          <w:rFonts w:ascii="Calibri Light" w:hAnsi="Calibri Light" w:cs="Calibri Light"/>
        </w:rPr>
        <w:t>as</w:t>
      </w:r>
      <w:r w:rsidRPr="001C1A4F">
        <w:rPr>
          <w:rFonts w:ascii="Calibri Light" w:hAnsi="Calibri Light" w:cs="Calibri Light"/>
        </w:rPr>
        <w:t xml:space="preserve"> necessary.  Respondents will be assured that </w:t>
      </w:r>
      <w:r w:rsidRPr="006864EA" w:rsidR="006864EA">
        <w:rPr>
          <w:rFonts w:ascii="Calibri Light" w:hAnsi="Calibri Light" w:cs="Calibri Light"/>
        </w:rPr>
        <w:t>their participation and participation will have no</w:t>
      </w:r>
      <w:r w:rsidRPr="001C1A4F">
        <w:rPr>
          <w:rFonts w:ascii="Calibri Light" w:hAnsi="Calibri Light" w:cs="Calibri Light"/>
        </w:rPr>
        <w:t xml:space="preserve"> effect on their eligibility for receipt of services. In addition, respondents will be advised of the purpose of the information collection, the use of information collection, NIH sponsorship, that their participation is voluntary, and that they may choose to discontinue or have their </w:t>
      </w:r>
      <w:r w:rsidRPr="001C1A4F">
        <w:rPr>
          <w:rFonts w:ascii="Calibri Light" w:hAnsi="Calibri Light" w:cs="Calibri Light"/>
        </w:rPr>
        <w:t xml:space="preserve">name </w:t>
      </w:r>
      <w:r w:rsidR="00A06A9A">
        <w:rPr>
          <w:rFonts w:ascii="Calibri Light" w:hAnsi="Calibri Light" w:cs="Calibri Light"/>
        </w:rPr>
        <w:t>and</w:t>
      </w:r>
      <w:r w:rsidRPr="001C1A4F">
        <w:rPr>
          <w:rFonts w:ascii="Calibri Light" w:hAnsi="Calibri Light" w:cs="Calibri Light"/>
        </w:rPr>
        <w:t xml:space="preserve"> related information withdrawn at any time.  In instances where it is possible, information will be presented in an aggregate form without links to the identity of individual participants.  </w:t>
      </w:r>
      <w:r w:rsidRPr="001B32FE">
        <w:rPr>
          <w:rFonts w:ascii="Calibri Light" w:hAnsi="Calibri Light" w:cs="Calibri Light"/>
        </w:rPr>
        <w:t xml:space="preserve">The Privacy Act applies to the information collection per Privacy Act System of Records Notice (SORN) 09-25-0156, </w:t>
      </w:r>
      <w:r w:rsidRPr="001B32FE">
        <w:rPr>
          <w:rFonts w:ascii="Calibri Light" w:hAnsi="Calibri Light" w:cs="Calibri Light"/>
          <w:i/>
        </w:rPr>
        <w:t>“Records of Participants in Programs and Respondents in Surveys Used to Evaluate Program of the Public Health Service, HHS/PHS/NIH/OD</w:t>
      </w:r>
      <w:r w:rsidRPr="001B32FE" w:rsidR="006864EA">
        <w:rPr>
          <w:rFonts w:ascii="Calibri Light" w:hAnsi="Calibri Light" w:cs="Calibri Light"/>
          <w:i/>
        </w:rPr>
        <w:t>.”</w:t>
      </w:r>
      <w:r w:rsidRPr="001B32FE" w:rsidR="00931EBA">
        <w:rPr>
          <w:rFonts w:ascii="Calibri Light" w:hAnsi="Calibri Light" w:cs="Calibri Light"/>
          <w:i/>
        </w:rPr>
        <w:t xml:space="preserve"> (Attachment 2)</w:t>
      </w:r>
    </w:p>
    <w:p w:rsidR="00157E06" w:rsidRPr="00931EBA" w:rsidP="00931EBA" w14:paraId="573BDB26" w14:textId="376EE582">
      <w:pPr>
        <w:rPr>
          <w:rFonts w:ascii="Calibri Light" w:hAnsi="Calibri Light" w:cs="Calibri Light"/>
        </w:rPr>
      </w:pPr>
      <w:r w:rsidRPr="001C1A4F">
        <w:rPr>
          <w:rFonts w:ascii="Calibri Light" w:hAnsi="Calibri Light" w:cs="Calibri Light"/>
        </w:rPr>
        <w:t xml:space="preserve">It may be necessary for some information collections to retain </w:t>
      </w:r>
      <w:r w:rsidRPr="001C1A4F" w:rsidR="001C1A4F">
        <w:rPr>
          <w:rFonts w:ascii="Calibri Light" w:hAnsi="Calibri Light" w:cs="Calibri Light"/>
        </w:rPr>
        <w:t>names</w:t>
      </w:r>
      <w:r w:rsidRPr="001C1A4F">
        <w:rPr>
          <w:rFonts w:ascii="Calibri Light" w:hAnsi="Calibri Light" w:cs="Calibri Light"/>
        </w:rPr>
        <w:t xml:space="preserve"> and contact information to be used to contact potential respondents. In these instances, the rationale for </w:t>
      </w:r>
      <w:r w:rsidR="006864EA">
        <w:rPr>
          <w:rFonts w:ascii="Calibri Light" w:hAnsi="Calibri Light" w:cs="Calibri Light"/>
        </w:rPr>
        <w:t xml:space="preserve">the </w:t>
      </w:r>
      <w:r w:rsidRPr="001C1A4F">
        <w:rPr>
          <w:rFonts w:ascii="Calibri Light" w:hAnsi="Calibri Light" w:cs="Calibri Light"/>
        </w:rPr>
        <w:t xml:space="preserve">retention of PII will be fully explained.  Most of the information </w:t>
      </w:r>
      <w:r w:rsidR="006864EA">
        <w:rPr>
          <w:rFonts w:ascii="Calibri Light" w:hAnsi="Calibri Light" w:cs="Calibri Light"/>
        </w:rPr>
        <w:t>collected</w:t>
      </w:r>
      <w:r w:rsidRPr="001C1A4F">
        <w:rPr>
          <w:rFonts w:ascii="Calibri Light" w:hAnsi="Calibri Light" w:cs="Calibri Light"/>
        </w:rPr>
        <w:t xml:space="preserve"> under this clearance is considered exempt from Institutional Review Board (IRB) review at NIH.  However, if it is determined that the information collection involves non-exempt activities, the staff will be required to submit the information collection for review to the IRB for approval.  </w:t>
      </w:r>
    </w:p>
    <w:p w:rsidR="00931EBA" w:rsidP="00931EBA" w14:paraId="4B54D529" w14:textId="77777777">
      <w:pPr>
        <w:spacing w:after="160" w:line="259" w:lineRule="auto"/>
        <w:rPr>
          <w:rFonts w:ascii="Calibri Light" w:hAnsi="Calibri Light" w:cs="Calibri Light"/>
          <w:b/>
          <w:bCs/>
        </w:rPr>
      </w:pPr>
      <w:r w:rsidRPr="001C1A4F">
        <w:rPr>
          <w:rFonts w:ascii="Calibri Light" w:hAnsi="Calibri Light" w:cs="Calibri Light"/>
          <w:b/>
          <w:bCs/>
        </w:rPr>
        <w:t>A.11 Justification for Sensitive Questions</w:t>
      </w:r>
      <w:bookmarkStart w:id="31" w:name="_Toc131762462"/>
    </w:p>
    <w:p w:rsidR="00A6207E" w:rsidRPr="001B4262" w:rsidP="00931EBA" w14:paraId="15D11842" w14:textId="65E5E207">
      <w:pPr>
        <w:spacing w:after="160" w:line="259" w:lineRule="auto"/>
        <w:rPr>
          <w:rFonts w:ascii="Calibri Light" w:eastAsia="Times New Roman" w:hAnsi="Calibri Light" w:cs="Calibri Light"/>
          <w:bCs/>
        </w:rPr>
      </w:pPr>
      <w:r w:rsidRPr="00431BBA">
        <w:rPr>
          <w:rFonts w:ascii="Calibri Light" w:eastAsia="Times New Roman" w:hAnsi="Calibri Light" w:cs="Calibri Light"/>
          <w:bCs/>
          <w:highlight w:val="yellow"/>
        </w:rPr>
        <w:t>This generic will allow for sensitive questions</w:t>
      </w:r>
      <w:r w:rsidRPr="00431BBA" w:rsidR="00431BBA">
        <w:rPr>
          <w:rFonts w:ascii="Calibri Light" w:eastAsia="Times New Roman" w:hAnsi="Calibri Light" w:cs="Calibri Light"/>
          <w:bCs/>
          <w:highlight w:val="yellow"/>
        </w:rPr>
        <w:t xml:space="preserve"> on a case-by-case basis. </w:t>
      </w:r>
      <w:r w:rsidRPr="00431BBA">
        <w:rPr>
          <w:rFonts w:ascii="Calibri Light" w:eastAsia="Times New Roman" w:hAnsi="Calibri Light" w:cs="Calibri Light"/>
          <w:bCs/>
          <w:highlight w:val="yellow"/>
        </w:rPr>
        <w:t>The justification will include why the agency considers the questions necessary</w:t>
      </w:r>
      <w:r w:rsidRPr="00431BBA" w:rsidR="006864EA">
        <w:rPr>
          <w:rFonts w:ascii="Calibri Light" w:eastAsia="Times New Roman" w:hAnsi="Calibri Light" w:cs="Calibri Light"/>
          <w:bCs/>
          <w:highlight w:val="yellow"/>
        </w:rPr>
        <w:t>,</w:t>
      </w:r>
      <w:r w:rsidRPr="00431BBA">
        <w:rPr>
          <w:rFonts w:ascii="Calibri Light" w:eastAsia="Times New Roman" w:hAnsi="Calibri Light" w:cs="Calibri Light"/>
          <w:bCs/>
          <w:highlight w:val="yellow"/>
        </w:rPr>
        <w:t xml:space="preserve"> the specific uses of the information, the explanation given to </w:t>
      </w:r>
      <w:r w:rsidRPr="00431BBA" w:rsidR="00431BBA">
        <w:rPr>
          <w:rFonts w:ascii="Calibri Light" w:eastAsia="Times New Roman" w:hAnsi="Calibri Light" w:cs="Calibri Light"/>
          <w:bCs/>
          <w:highlight w:val="yellow"/>
        </w:rPr>
        <w:t>people</w:t>
      </w:r>
      <w:r w:rsidRPr="00431BBA">
        <w:rPr>
          <w:rFonts w:ascii="Calibri Light" w:eastAsia="Times New Roman" w:hAnsi="Calibri Light" w:cs="Calibri Light"/>
          <w:bCs/>
          <w:highlight w:val="yellow"/>
        </w:rPr>
        <w:t xml:space="preserve"> from whom the information is requested, and any steps to be taken to obtain their consent. All sensitive questions will be voluntary fields.</w:t>
      </w:r>
      <w:bookmarkEnd w:id="31"/>
      <w:r w:rsidRPr="001C1A4F">
        <w:rPr>
          <w:rFonts w:ascii="Calibri Light" w:eastAsia="Times New Roman" w:hAnsi="Calibri Light" w:cs="Calibri Light"/>
          <w:bCs/>
        </w:rPr>
        <w:t xml:space="preserve"> </w:t>
      </w:r>
    </w:p>
    <w:p w:rsidR="00A6207E" w:rsidRPr="001C1A4F" w:rsidP="00A6207E" w14:paraId="57BEA0DE" w14:textId="77777777">
      <w:pPr>
        <w:pStyle w:val="Heading1"/>
        <w:spacing w:after="240"/>
        <w:rPr>
          <w:rFonts w:ascii="Calibri Light" w:hAnsi="Calibri Light" w:cs="Calibri Light"/>
          <w:b/>
          <w:bCs/>
          <w:color w:val="auto"/>
          <w:sz w:val="22"/>
          <w:szCs w:val="22"/>
        </w:rPr>
      </w:pPr>
      <w:bookmarkStart w:id="32" w:name="_Toc131762463"/>
      <w:bookmarkEnd w:id="19"/>
      <w:bookmarkEnd w:id="20"/>
      <w:bookmarkEnd w:id="21"/>
      <w:bookmarkEnd w:id="22"/>
      <w:r w:rsidRPr="001C1A4F">
        <w:rPr>
          <w:rFonts w:ascii="Calibri Light" w:hAnsi="Calibri Light" w:cs="Calibri Light"/>
          <w:b/>
          <w:bCs/>
          <w:color w:val="auto"/>
          <w:sz w:val="22"/>
          <w:szCs w:val="22"/>
        </w:rPr>
        <w:t>A.12.1 Estimates of Hour Burden Including Annualized Hourly Costs</w:t>
      </w:r>
      <w:bookmarkEnd w:id="32"/>
    </w:p>
    <w:p w:rsidR="001B4262" w:rsidRPr="00B42ED2" w:rsidP="00B42ED2" w14:paraId="62C25E33" w14:textId="0B389210">
      <w:pPr>
        <w:rPr>
          <w:rFonts w:ascii="Calibri Light" w:hAnsi="Calibri Light" w:cs="Calibri Light"/>
        </w:rPr>
      </w:pPr>
      <w:r w:rsidRPr="001C1A4F">
        <w:rPr>
          <w:rFonts w:ascii="Calibri Light" w:hAnsi="Calibri Light" w:cs="Calibri Light"/>
        </w:rPr>
        <w:t xml:space="preserve">The total estimated annualized burden hours are: </w:t>
      </w:r>
      <w:r w:rsidR="00B90315">
        <w:rPr>
          <w:rFonts w:ascii="Calibri Light" w:hAnsi="Calibri Light" w:cs="Calibri Light"/>
        </w:rPr>
        <w:t>3,</w:t>
      </w:r>
      <w:r w:rsidR="00A6785D">
        <w:rPr>
          <w:rFonts w:ascii="Calibri Light" w:hAnsi="Calibri Light" w:cs="Calibri Light"/>
        </w:rPr>
        <w:t>833</w:t>
      </w:r>
      <w:r w:rsidR="006864EA">
        <w:rPr>
          <w:rFonts w:ascii="Calibri Light" w:hAnsi="Calibri Light" w:cs="Calibri Light"/>
        </w:rPr>
        <w:t>,</w:t>
      </w:r>
      <w:r w:rsidRPr="001C1A4F">
        <w:rPr>
          <w:rFonts w:ascii="Calibri Light" w:hAnsi="Calibri Light" w:cs="Calibri Light"/>
        </w:rPr>
        <w:t xml:space="preserve"> and the number of responses per respondent is estimated at </w:t>
      </w:r>
      <w:r w:rsidR="00A6785D">
        <w:rPr>
          <w:rFonts w:ascii="Calibri Light" w:hAnsi="Calibri Light" w:cs="Calibri Light"/>
        </w:rPr>
        <w:t>11,000</w:t>
      </w:r>
      <w:r w:rsidRPr="001C1A4F">
        <w:rPr>
          <w:rFonts w:ascii="Calibri Light" w:hAnsi="Calibri Light" w:cs="Calibri Light"/>
        </w:rPr>
        <w:t xml:space="preserve"> (Table A.12-1). </w:t>
      </w:r>
    </w:p>
    <w:p w:rsidR="00DA38CB" w:rsidP="00DA38CB" w14:paraId="5083A48B" w14:textId="359D48FB">
      <w:pPr>
        <w:spacing w:after="0" w:line="240" w:lineRule="auto"/>
        <w:jc w:val="center"/>
        <w:rPr>
          <w:rFonts w:ascii="Calibri Light" w:hAnsi="Calibri Light" w:cs="Calibri Light"/>
          <w:b/>
          <w:bCs/>
        </w:rPr>
      </w:pPr>
      <w:r w:rsidRPr="001C1A4F">
        <w:rPr>
          <w:rFonts w:ascii="Calibri Light" w:hAnsi="Calibri Light" w:cs="Calibri Light"/>
          <w:b/>
          <w:bCs/>
        </w:rPr>
        <w:t>A.12-1 Estimated Annualized Burden Hours</w:t>
      </w:r>
    </w:p>
    <w:p w:rsidR="0040104E" w:rsidP="00DA38CB" w14:paraId="6E0589D1" w14:textId="6584FF73">
      <w:pPr>
        <w:spacing w:after="0" w:line="240" w:lineRule="auto"/>
        <w:jc w:val="center"/>
        <w:rPr>
          <w:rFonts w:ascii="Calibri Light" w:hAnsi="Calibri Light" w:cs="Calibri Light"/>
          <w:b/>
          <w:bCs/>
        </w:rPr>
      </w:pPr>
    </w:p>
    <w:tbl>
      <w:tblPr>
        <w:tblStyle w:val="TableGrid"/>
        <w:tblW w:w="9805" w:type="dxa"/>
        <w:jc w:val="center"/>
        <w:tblLook w:val="04A0"/>
      </w:tblPr>
      <w:tblGrid>
        <w:gridCol w:w="2095"/>
        <w:gridCol w:w="1611"/>
        <w:gridCol w:w="1523"/>
        <w:gridCol w:w="1685"/>
        <w:gridCol w:w="1744"/>
        <w:gridCol w:w="1147"/>
      </w:tblGrid>
      <w:tr w14:paraId="4A3EA819" w14:textId="77777777">
        <w:tblPrEx>
          <w:tblW w:w="9805" w:type="dxa"/>
          <w:jc w:val="center"/>
          <w:tblLook w:val="04A0"/>
        </w:tblPrEx>
        <w:trPr>
          <w:jc w:val="center"/>
        </w:trPr>
        <w:tc>
          <w:tcPr>
            <w:tcW w:w="2095" w:type="dxa"/>
            <w:vAlign w:val="center"/>
          </w:tcPr>
          <w:p w:rsidR="0040104E" w:rsidRPr="0040104E" w14:paraId="41EA80D6"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Type of Respondent</w:t>
            </w:r>
          </w:p>
        </w:tc>
        <w:tc>
          <w:tcPr>
            <w:tcW w:w="1611" w:type="dxa"/>
            <w:vAlign w:val="center"/>
          </w:tcPr>
          <w:p w:rsidR="0040104E" w:rsidRPr="0040104E" w14:paraId="5C5D76AB"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Form Name</w:t>
            </w:r>
          </w:p>
        </w:tc>
        <w:tc>
          <w:tcPr>
            <w:tcW w:w="1523" w:type="dxa"/>
            <w:vAlign w:val="center"/>
          </w:tcPr>
          <w:p w:rsidR="0040104E" w:rsidRPr="0040104E" w14:paraId="089E71AA"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Number of Respondents</w:t>
            </w:r>
          </w:p>
        </w:tc>
        <w:tc>
          <w:tcPr>
            <w:tcW w:w="1685" w:type="dxa"/>
            <w:vAlign w:val="center"/>
          </w:tcPr>
          <w:p w:rsidR="0040104E" w:rsidRPr="0040104E" w14:paraId="417B3DAE"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Number of Responses Per Respondent</w:t>
            </w:r>
          </w:p>
        </w:tc>
        <w:tc>
          <w:tcPr>
            <w:tcW w:w="1744" w:type="dxa"/>
            <w:vAlign w:val="center"/>
          </w:tcPr>
          <w:p w:rsidR="0040104E" w:rsidRPr="0040104E" w14:paraId="2FFA1B85"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Average Burden Per Response (in hours)</w:t>
            </w:r>
          </w:p>
        </w:tc>
        <w:tc>
          <w:tcPr>
            <w:tcW w:w="1147" w:type="dxa"/>
            <w:vAlign w:val="center"/>
          </w:tcPr>
          <w:p w:rsidR="0040104E" w:rsidRPr="0040104E" w14:paraId="28FE98F5" w14:textId="77777777">
            <w:pPr>
              <w:spacing w:after="0"/>
              <w:jc w:val="center"/>
              <w:rPr>
                <w:rFonts w:ascii="Calibri Light" w:hAnsi="Calibri Light" w:cs="Calibri Light"/>
                <w:b/>
                <w:bCs/>
                <w:lang w:eastAsia="ja-JP"/>
              </w:rPr>
            </w:pPr>
            <w:r w:rsidRPr="0040104E">
              <w:rPr>
                <w:rFonts w:ascii="Calibri Light" w:hAnsi="Calibri Light" w:cs="Calibri Light"/>
                <w:b/>
                <w:bCs/>
                <w:lang w:eastAsia="ja-JP"/>
              </w:rPr>
              <w:t>Total Burden Hours</w:t>
            </w:r>
          </w:p>
        </w:tc>
      </w:tr>
      <w:tr w14:paraId="75E94D11" w14:textId="77777777">
        <w:tblPrEx>
          <w:tblW w:w="9805" w:type="dxa"/>
          <w:jc w:val="center"/>
          <w:tblLook w:val="04A0"/>
        </w:tblPrEx>
        <w:trPr>
          <w:jc w:val="center"/>
        </w:trPr>
        <w:tc>
          <w:tcPr>
            <w:tcW w:w="2095" w:type="dxa"/>
            <w:vMerge w:val="restart"/>
            <w:vAlign w:val="center"/>
          </w:tcPr>
          <w:p w:rsidR="0040104E" w:rsidRPr="0040104E" w14:paraId="60C3B0A8" w14:textId="77777777">
            <w:pPr>
              <w:spacing w:after="0"/>
              <w:jc w:val="center"/>
              <w:rPr>
                <w:rFonts w:ascii="Calibri Light" w:hAnsi="Calibri Light" w:cs="Calibri Light"/>
                <w:lang w:eastAsia="ja-JP"/>
              </w:rPr>
            </w:pPr>
            <w:r w:rsidRPr="0040104E">
              <w:rPr>
                <w:rFonts w:ascii="Calibri Light" w:hAnsi="Calibri Light" w:cs="Calibri Light"/>
                <w:lang w:eastAsia="ja-JP"/>
              </w:rPr>
              <w:t xml:space="preserve">Individuals, </w:t>
            </w:r>
          </w:p>
          <w:p w:rsidR="0040104E" w:rsidRPr="0040104E" w14:paraId="4E5CF43F" w14:textId="77777777">
            <w:pPr>
              <w:spacing w:after="0"/>
              <w:jc w:val="center"/>
              <w:rPr>
                <w:rFonts w:ascii="Calibri Light" w:hAnsi="Calibri Light" w:cs="Calibri Light"/>
                <w:lang w:eastAsia="ja-JP"/>
              </w:rPr>
            </w:pPr>
            <w:r w:rsidRPr="0040104E">
              <w:rPr>
                <w:rFonts w:ascii="Calibri Light" w:hAnsi="Calibri Light" w:cs="Calibri Light"/>
                <w:lang w:eastAsia="ja-JP"/>
              </w:rPr>
              <w:t xml:space="preserve">Households, </w:t>
            </w:r>
          </w:p>
          <w:p w:rsidR="0040104E" w:rsidRPr="0040104E" w14:paraId="5F12FF35" w14:textId="77777777">
            <w:pPr>
              <w:spacing w:after="0"/>
              <w:jc w:val="center"/>
              <w:rPr>
                <w:rFonts w:ascii="Calibri Light" w:hAnsi="Calibri Light" w:cs="Calibri Light"/>
                <w:lang w:eastAsia="ja-JP"/>
              </w:rPr>
            </w:pPr>
            <w:r w:rsidRPr="0040104E">
              <w:rPr>
                <w:rFonts w:ascii="Calibri Light" w:hAnsi="Calibri Light" w:cs="Calibri Light"/>
                <w:lang w:eastAsia="ja-JP"/>
              </w:rPr>
              <w:t xml:space="preserve">Private Sector, </w:t>
            </w:r>
          </w:p>
          <w:p w:rsidR="0040104E" w:rsidRPr="0040104E" w14:paraId="76D58ACA" w14:textId="77777777">
            <w:pPr>
              <w:spacing w:after="0"/>
              <w:jc w:val="center"/>
              <w:rPr>
                <w:rFonts w:ascii="Calibri Light" w:hAnsi="Calibri Light" w:cs="Calibri Light"/>
                <w:lang w:eastAsia="ja-JP"/>
              </w:rPr>
            </w:pPr>
            <w:r w:rsidRPr="0040104E">
              <w:rPr>
                <w:rFonts w:ascii="Calibri Light" w:hAnsi="Calibri Light" w:cs="Calibri Light"/>
                <w:lang w:eastAsia="ja-JP"/>
              </w:rPr>
              <w:t xml:space="preserve">State Government, </w:t>
            </w:r>
          </w:p>
          <w:p w:rsidR="0040104E" w:rsidRPr="0040104E" w14:paraId="793A4EDB" w14:textId="77777777">
            <w:pPr>
              <w:spacing w:after="0" w:line="240" w:lineRule="auto"/>
              <w:jc w:val="center"/>
              <w:rPr>
                <w:rFonts w:ascii="Calibri Light" w:hAnsi="Calibri Light" w:cs="Calibri Light"/>
                <w:lang w:eastAsia="ja-JP"/>
              </w:rPr>
            </w:pPr>
            <w:r w:rsidRPr="0040104E">
              <w:rPr>
                <w:rFonts w:ascii="Calibri Light" w:hAnsi="Calibri Light" w:cs="Calibri Light"/>
                <w:lang w:eastAsia="ja-JP"/>
              </w:rPr>
              <w:t xml:space="preserve">Local Government, Tribal Government, or Federal Government </w:t>
            </w:r>
          </w:p>
        </w:tc>
        <w:tc>
          <w:tcPr>
            <w:tcW w:w="1611" w:type="dxa"/>
            <w:vAlign w:val="center"/>
          </w:tcPr>
          <w:p w:rsidR="0040104E" w:rsidRPr="00A6785D" w14:paraId="4CF021EB" w14:textId="77777777">
            <w:pPr>
              <w:spacing w:after="0"/>
              <w:rPr>
                <w:rFonts w:ascii="Calibri Light" w:hAnsi="Calibri Light" w:cs="Calibri Light"/>
                <w:lang w:eastAsia="ja-JP"/>
              </w:rPr>
            </w:pPr>
            <w:r w:rsidRPr="00A6785D">
              <w:rPr>
                <w:rFonts w:ascii="Calibri Light" w:hAnsi="Calibri Light" w:cs="Calibri Light"/>
                <w:lang w:eastAsia="ja-JP"/>
              </w:rPr>
              <w:t>Performance Measurement</w:t>
            </w:r>
          </w:p>
        </w:tc>
        <w:tc>
          <w:tcPr>
            <w:tcW w:w="1523" w:type="dxa"/>
            <w:vAlign w:val="center"/>
          </w:tcPr>
          <w:p w:rsidR="0040104E" w:rsidRPr="0040104E" w14:paraId="3351FFAD" w14:textId="77777777">
            <w:pPr>
              <w:spacing w:after="0"/>
              <w:jc w:val="center"/>
              <w:rPr>
                <w:rFonts w:ascii="Calibri Light" w:hAnsi="Calibri Light" w:cs="Calibri Light"/>
                <w:lang w:eastAsia="ja-JP"/>
              </w:rPr>
            </w:pPr>
            <w:r w:rsidRPr="0040104E">
              <w:rPr>
                <w:rFonts w:ascii="Calibri Light" w:hAnsi="Calibri Light" w:cs="Calibri Light"/>
                <w:lang w:eastAsia="ja-JP"/>
              </w:rPr>
              <w:t>500</w:t>
            </w:r>
          </w:p>
        </w:tc>
        <w:tc>
          <w:tcPr>
            <w:tcW w:w="1685" w:type="dxa"/>
            <w:vAlign w:val="center"/>
          </w:tcPr>
          <w:p w:rsidR="0040104E" w:rsidRPr="0040104E" w14:paraId="6BCA5860" w14:textId="77777777">
            <w:pPr>
              <w:spacing w:after="0"/>
              <w:jc w:val="center"/>
              <w:rPr>
                <w:rFonts w:ascii="Calibri Light" w:hAnsi="Calibri Light" w:cs="Calibri Light"/>
                <w:lang w:eastAsia="ja-JP"/>
              </w:rPr>
            </w:pPr>
            <w:r w:rsidRPr="0040104E">
              <w:rPr>
                <w:rFonts w:ascii="Calibri Light" w:hAnsi="Calibri Light" w:cs="Calibri Light"/>
                <w:lang w:eastAsia="ja-JP"/>
              </w:rPr>
              <w:t>1</w:t>
            </w:r>
          </w:p>
        </w:tc>
        <w:tc>
          <w:tcPr>
            <w:tcW w:w="1744" w:type="dxa"/>
            <w:vAlign w:val="center"/>
          </w:tcPr>
          <w:p w:rsidR="0040104E" w:rsidRPr="0040104E" w14:paraId="4CAD547C" w14:textId="33FA5233">
            <w:pPr>
              <w:spacing w:after="0"/>
              <w:jc w:val="center"/>
              <w:rPr>
                <w:rFonts w:ascii="Calibri Light" w:hAnsi="Calibri Light" w:cs="Calibri Light"/>
                <w:lang w:eastAsia="ja-JP"/>
              </w:rPr>
            </w:pPr>
            <w:r w:rsidRPr="0040104E">
              <w:rPr>
                <w:rFonts w:ascii="Calibri Light" w:hAnsi="Calibri Light" w:cs="Calibri Light"/>
                <w:lang w:eastAsia="ja-JP"/>
              </w:rPr>
              <w:t>30/60</w:t>
            </w:r>
          </w:p>
        </w:tc>
        <w:tc>
          <w:tcPr>
            <w:tcW w:w="1147" w:type="dxa"/>
            <w:vAlign w:val="center"/>
          </w:tcPr>
          <w:p w:rsidR="0040104E" w:rsidRPr="0040104E" w14:paraId="308EEB65" w14:textId="77777777">
            <w:pPr>
              <w:spacing w:after="0"/>
              <w:jc w:val="center"/>
              <w:rPr>
                <w:rFonts w:ascii="Calibri Light" w:hAnsi="Calibri Light" w:cs="Calibri Light"/>
                <w:lang w:eastAsia="ja-JP"/>
              </w:rPr>
            </w:pPr>
            <w:r w:rsidRPr="0040104E">
              <w:rPr>
                <w:rFonts w:ascii="Calibri Light" w:hAnsi="Calibri Light" w:cs="Calibri Light"/>
                <w:lang w:eastAsia="ja-JP"/>
              </w:rPr>
              <w:t>250</w:t>
            </w:r>
          </w:p>
        </w:tc>
      </w:tr>
      <w:tr w14:paraId="055988BF" w14:textId="77777777">
        <w:tblPrEx>
          <w:tblW w:w="9805" w:type="dxa"/>
          <w:jc w:val="center"/>
          <w:tblLook w:val="04A0"/>
        </w:tblPrEx>
        <w:trPr>
          <w:jc w:val="center"/>
        </w:trPr>
        <w:tc>
          <w:tcPr>
            <w:tcW w:w="2095" w:type="dxa"/>
            <w:vMerge/>
            <w:vAlign w:val="center"/>
          </w:tcPr>
          <w:p w:rsidR="0040104E" w:rsidRPr="0040104E" w14:paraId="123E7B0B" w14:textId="77777777">
            <w:pPr>
              <w:spacing w:after="0"/>
              <w:jc w:val="center"/>
              <w:rPr>
                <w:rFonts w:ascii="Calibri Light" w:hAnsi="Calibri Light" w:cs="Calibri Light"/>
                <w:lang w:eastAsia="ja-JP"/>
              </w:rPr>
            </w:pPr>
          </w:p>
        </w:tc>
        <w:tc>
          <w:tcPr>
            <w:tcW w:w="1611" w:type="dxa"/>
            <w:vAlign w:val="center"/>
          </w:tcPr>
          <w:p w:rsidR="0040104E" w:rsidRPr="00A6785D" w14:paraId="0202FDD6" w14:textId="7AD26092">
            <w:pPr>
              <w:spacing w:after="0"/>
              <w:rPr>
                <w:rFonts w:ascii="Calibri Light" w:hAnsi="Calibri Light" w:cs="Calibri Light"/>
                <w:lang w:eastAsia="ja-JP"/>
              </w:rPr>
            </w:pPr>
            <w:r w:rsidRPr="00A6785D">
              <w:rPr>
                <w:rFonts w:ascii="Calibri Light" w:hAnsi="Calibri Light" w:cs="Calibri Light"/>
                <w:lang w:eastAsia="ja-JP"/>
              </w:rPr>
              <w:t>Program Monitoring</w:t>
            </w:r>
          </w:p>
        </w:tc>
        <w:tc>
          <w:tcPr>
            <w:tcW w:w="1523" w:type="dxa"/>
            <w:vAlign w:val="center"/>
          </w:tcPr>
          <w:p w:rsidR="0040104E" w:rsidRPr="0040104E" w14:paraId="47D0ADFE" w14:textId="359B6F5F">
            <w:pPr>
              <w:spacing w:after="0"/>
              <w:jc w:val="center"/>
              <w:rPr>
                <w:rFonts w:ascii="Calibri Light" w:hAnsi="Calibri Light" w:cs="Calibri Light"/>
                <w:lang w:eastAsia="ja-JP"/>
              </w:rPr>
            </w:pPr>
            <w:r>
              <w:rPr>
                <w:rFonts w:ascii="Calibri Light" w:hAnsi="Calibri Light" w:cs="Calibri Light"/>
                <w:lang w:eastAsia="ja-JP"/>
              </w:rPr>
              <w:t>500</w:t>
            </w:r>
          </w:p>
        </w:tc>
        <w:tc>
          <w:tcPr>
            <w:tcW w:w="1685" w:type="dxa"/>
            <w:vAlign w:val="center"/>
          </w:tcPr>
          <w:p w:rsidR="0040104E" w:rsidRPr="0040104E" w14:paraId="2BAFCC68" w14:textId="77777777">
            <w:pPr>
              <w:spacing w:after="0"/>
              <w:jc w:val="center"/>
              <w:rPr>
                <w:rFonts w:ascii="Calibri Light" w:hAnsi="Calibri Light" w:cs="Calibri Light"/>
                <w:lang w:eastAsia="ja-JP"/>
              </w:rPr>
            </w:pPr>
            <w:r w:rsidRPr="0040104E">
              <w:rPr>
                <w:rFonts w:ascii="Calibri Light" w:hAnsi="Calibri Light" w:cs="Calibri Light"/>
                <w:lang w:eastAsia="ja-JP"/>
              </w:rPr>
              <w:t>1</w:t>
            </w:r>
          </w:p>
        </w:tc>
        <w:tc>
          <w:tcPr>
            <w:tcW w:w="1744" w:type="dxa"/>
            <w:vAlign w:val="center"/>
          </w:tcPr>
          <w:p w:rsidR="0040104E" w:rsidRPr="0040104E" w14:paraId="1241882D" w14:textId="4C592F4F">
            <w:pPr>
              <w:spacing w:after="0"/>
              <w:jc w:val="center"/>
              <w:rPr>
                <w:rFonts w:ascii="Calibri Light" w:hAnsi="Calibri Light" w:cs="Calibri Light"/>
                <w:lang w:eastAsia="ja-JP"/>
              </w:rPr>
            </w:pPr>
            <w:r>
              <w:rPr>
                <w:rFonts w:ascii="Calibri Light" w:hAnsi="Calibri Light" w:cs="Calibri Light"/>
                <w:lang w:eastAsia="ja-JP"/>
              </w:rPr>
              <w:t>15/60</w:t>
            </w:r>
          </w:p>
        </w:tc>
        <w:tc>
          <w:tcPr>
            <w:tcW w:w="1147" w:type="dxa"/>
            <w:vAlign w:val="center"/>
          </w:tcPr>
          <w:p w:rsidR="0040104E" w:rsidRPr="0040104E" w14:paraId="7711EA61" w14:textId="337E1D6E">
            <w:pPr>
              <w:spacing w:after="0"/>
              <w:jc w:val="center"/>
              <w:rPr>
                <w:rFonts w:ascii="Calibri Light" w:hAnsi="Calibri Light" w:cs="Calibri Light"/>
                <w:lang w:eastAsia="ja-JP"/>
              </w:rPr>
            </w:pPr>
            <w:r>
              <w:rPr>
                <w:rFonts w:ascii="Calibri Light" w:hAnsi="Calibri Light" w:cs="Calibri Light"/>
                <w:lang w:eastAsia="ja-JP"/>
              </w:rPr>
              <w:t>125</w:t>
            </w:r>
          </w:p>
        </w:tc>
      </w:tr>
      <w:tr w14:paraId="2AB0EB9A" w14:textId="77777777" w:rsidTr="00B90315">
        <w:tblPrEx>
          <w:tblW w:w="9805" w:type="dxa"/>
          <w:jc w:val="center"/>
          <w:tblLook w:val="04A0"/>
        </w:tblPrEx>
        <w:trPr>
          <w:trHeight w:val="530"/>
          <w:jc w:val="center"/>
        </w:trPr>
        <w:tc>
          <w:tcPr>
            <w:tcW w:w="2095" w:type="dxa"/>
            <w:vMerge/>
            <w:vAlign w:val="center"/>
          </w:tcPr>
          <w:p w:rsidR="0040104E" w:rsidRPr="0040104E" w14:paraId="56DFC474" w14:textId="77777777">
            <w:pPr>
              <w:spacing w:after="0"/>
              <w:jc w:val="center"/>
              <w:rPr>
                <w:rFonts w:ascii="Calibri Light" w:hAnsi="Calibri Light" w:cs="Calibri Light"/>
                <w:lang w:eastAsia="ja-JP"/>
              </w:rPr>
            </w:pPr>
          </w:p>
        </w:tc>
        <w:tc>
          <w:tcPr>
            <w:tcW w:w="1611" w:type="dxa"/>
            <w:vAlign w:val="center"/>
          </w:tcPr>
          <w:p w:rsidR="0040104E" w:rsidRPr="00A6785D" w14:paraId="61807167" w14:textId="42CB6527">
            <w:pPr>
              <w:spacing w:after="0"/>
              <w:rPr>
                <w:rFonts w:ascii="Calibri Light" w:hAnsi="Calibri Light" w:cs="Calibri Light"/>
                <w:lang w:eastAsia="ja-JP"/>
              </w:rPr>
            </w:pPr>
            <w:r w:rsidRPr="00A6785D">
              <w:rPr>
                <w:rFonts w:ascii="Calibri Light" w:hAnsi="Calibri Light" w:cs="Calibri Light"/>
                <w:lang w:eastAsia="ja-JP"/>
              </w:rPr>
              <w:t xml:space="preserve">Program </w:t>
            </w:r>
            <w:r w:rsidRPr="00A6785D" w:rsidR="00A6785D">
              <w:rPr>
                <w:rFonts w:ascii="Calibri Light" w:hAnsi="Calibri Light" w:cs="Calibri Light"/>
                <w:lang w:eastAsia="ja-JP"/>
              </w:rPr>
              <w:t>Evaluations</w:t>
            </w:r>
          </w:p>
        </w:tc>
        <w:tc>
          <w:tcPr>
            <w:tcW w:w="1523" w:type="dxa"/>
            <w:vAlign w:val="center"/>
          </w:tcPr>
          <w:p w:rsidR="0040104E" w:rsidRPr="0040104E" w14:paraId="178B5F67" w14:textId="77777777">
            <w:pPr>
              <w:spacing w:after="0"/>
              <w:jc w:val="center"/>
              <w:rPr>
                <w:rFonts w:ascii="Calibri Light" w:hAnsi="Calibri Light" w:cs="Calibri Light"/>
                <w:lang w:eastAsia="ja-JP"/>
              </w:rPr>
            </w:pPr>
            <w:r w:rsidRPr="0040104E">
              <w:rPr>
                <w:rFonts w:ascii="Calibri Light" w:hAnsi="Calibri Light" w:cs="Calibri Light"/>
                <w:lang w:eastAsia="ja-JP"/>
              </w:rPr>
              <w:t>500</w:t>
            </w:r>
          </w:p>
        </w:tc>
        <w:tc>
          <w:tcPr>
            <w:tcW w:w="1685" w:type="dxa"/>
            <w:vAlign w:val="center"/>
          </w:tcPr>
          <w:p w:rsidR="0040104E" w:rsidRPr="0040104E" w14:paraId="58D7A3DF" w14:textId="77777777">
            <w:pPr>
              <w:spacing w:after="0"/>
              <w:jc w:val="center"/>
              <w:rPr>
                <w:rFonts w:ascii="Calibri Light" w:hAnsi="Calibri Light" w:cs="Calibri Light"/>
                <w:lang w:eastAsia="ja-JP"/>
              </w:rPr>
            </w:pPr>
            <w:r w:rsidRPr="0040104E">
              <w:rPr>
                <w:rFonts w:ascii="Calibri Light" w:hAnsi="Calibri Light" w:cs="Calibri Light"/>
                <w:lang w:eastAsia="ja-JP"/>
              </w:rPr>
              <w:t>1</w:t>
            </w:r>
          </w:p>
        </w:tc>
        <w:tc>
          <w:tcPr>
            <w:tcW w:w="1744" w:type="dxa"/>
            <w:vAlign w:val="center"/>
          </w:tcPr>
          <w:p w:rsidR="0040104E" w:rsidRPr="0040104E" w14:paraId="63B6775A" w14:textId="77777777">
            <w:pPr>
              <w:spacing w:after="0"/>
              <w:jc w:val="center"/>
              <w:rPr>
                <w:rFonts w:ascii="Calibri Light" w:hAnsi="Calibri Light" w:cs="Calibri Light"/>
                <w:lang w:eastAsia="ja-JP"/>
              </w:rPr>
            </w:pPr>
            <w:r w:rsidRPr="0040104E">
              <w:rPr>
                <w:rFonts w:ascii="Calibri Light" w:hAnsi="Calibri Light" w:cs="Calibri Light"/>
                <w:lang w:eastAsia="ja-JP"/>
              </w:rPr>
              <w:t>45/60</w:t>
            </w:r>
          </w:p>
        </w:tc>
        <w:tc>
          <w:tcPr>
            <w:tcW w:w="1147" w:type="dxa"/>
            <w:vAlign w:val="center"/>
          </w:tcPr>
          <w:p w:rsidR="0040104E" w:rsidRPr="0040104E" w14:paraId="6A0DB3A0" w14:textId="77777777">
            <w:pPr>
              <w:spacing w:after="0"/>
              <w:jc w:val="center"/>
              <w:rPr>
                <w:rFonts w:ascii="Calibri Light" w:hAnsi="Calibri Light" w:cs="Calibri Light"/>
                <w:lang w:eastAsia="ja-JP"/>
              </w:rPr>
            </w:pPr>
            <w:r w:rsidRPr="0040104E">
              <w:rPr>
                <w:rFonts w:ascii="Calibri Light" w:hAnsi="Calibri Light" w:cs="Calibri Light"/>
                <w:lang w:eastAsia="ja-JP"/>
              </w:rPr>
              <w:t>375</w:t>
            </w:r>
          </w:p>
        </w:tc>
      </w:tr>
      <w:tr w14:paraId="44EF97CE" w14:textId="77777777">
        <w:tblPrEx>
          <w:tblW w:w="9805" w:type="dxa"/>
          <w:jc w:val="center"/>
          <w:tblLook w:val="04A0"/>
        </w:tblPrEx>
        <w:trPr>
          <w:jc w:val="center"/>
        </w:trPr>
        <w:tc>
          <w:tcPr>
            <w:tcW w:w="2095" w:type="dxa"/>
            <w:vMerge/>
            <w:vAlign w:val="center"/>
          </w:tcPr>
          <w:p w:rsidR="00A6785D" w:rsidRPr="0040104E" w14:paraId="20FE5EE0" w14:textId="77777777">
            <w:pPr>
              <w:spacing w:after="0"/>
              <w:jc w:val="center"/>
              <w:rPr>
                <w:rFonts w:ascii="Calibri Light" w:hAnsi="Calibri Light" w:cs="Calibri Light"/>
                <w:lang w:eastAsia="ja-JP"/>
              </w:rPr>
            </w:pPr>
          </w:p>
        </w:tc>
        <w:tc>
          <w:tcPr>
            <w:tcW w:w="1611" w:type="dxa"/>
            <w:vAlign w:val="center"/>
          </w:tcPr>
          <w:p w:rsidR="00A6785D" w:rsidRPr="00A6785D" w14:paraId="598A87B2" w14:textId="6BCB112F">
            <w:pPr>
              <w:spacing w:after="0"/>
              <w:rPr>
                <w:rFonts w:ascii="Calibri Light" w:hAnsi="Calibri Light" w:cs="Calibri Light"/>
                <w:lang w:eastAsia="ja-JP"/>
              </w:rPr>
            </w:pPr>
            <w:r w:rsidRPr="00A6785D">
              <w:rPr>
                <w:rFonts w:ascii="Calibri Light" w:hAnsi="Calibri Light" w:cs="Calibri Light"/>
                <w:lang w:eastAsia="ja-JP"/>
              </w:rPr>
              <w:t>Grantee Effectiveness</w:t>
            </w:r>
          </w:p>
        </w:tc>
        <w:tc>
          <w:tcPr>
            <w:tcW w:w="1523" w:type="dxa"/>
            <w:vAlign w:val="center"/>
          </w:tcPr>
          <w:p w:rsidR="00A6785D" w14:paraId="3284AD14" w14:textId="4E21DB7D">
            <w:pPr>
              <w:spacing w:after="0"/>
              <w:jc w:val="center"/>
              <w:rPr>
                <w:rFonts w:ascii="Calibri Light" w:hAnsi="Calibri Light" w:cs="Calibri Light"/>
                <w:lang w:eastAsia="ja-JP"/>
              </w:rPr>
            </w:pPr>
            <w:r>
              <w:rPr>
                <w:rFonts w:ascii="Calibri Light" w:hAnsi="Calibri Light" w:cs="Calibri Light"/>
                <w:lang w:eastAsia="ja-JP"/>
              </w:rPr>
              <w:t>1,000</w:t>
            </w:r>
          </w:p>
        </w:tc>
        <w:tc>
          <w:tcPr>
            <w:tcW w:w="1685" w:type="dxa"/>
            <w:vAlign w:val="center"/>
          </w:tcPr>
          <w:p w:rsidR="00A6785D" w14:paraId="26F0A3F2" w14:textId="685F1F40">
            <w:pPr>
              <w:spacing w:after="0"/>
              <w:jc w:val="center"/>
              <w:rPr>
                <w:rFonts w:ascii="Calibri Light" w:hAnsi="Calibri Light" w:cs="Calibri Light"/>
                <w:lang w:eastAsia="ja-JP"/>
              </w:rPr>
            </w:pPr>
            <w:r>
              <w:rPr>
                <w:rFonts w:ascii="Calibri Light" w:hAnsi="Calibri Light" w:cs="Calibri Light"/>
                <w:lang w:eastAsia="ja-JP"/>
              </w:rPr>
              <w:t>1</w:t>
            </w:r>
          </w:p>
        </w:tc>
        <w:tc>
          <w:tcPr>
            <w:tcW w:w="1744" w:type="dxa"/>
            <w:vAlign w:val="center"/>
          </w:tcPr>
          <w:p w:rsidR="00A6785D" w14:paraId="78CE3FEB" w14:textId="434EBF5A">
            <w:pPr>
              <w:spacing w:after="0"/>
              <w:jc w:val="center"/>
              <w:rPr>
                <w:rFonts w:ascii="Calibri Light" w:hAnsi="Calibri Light" w:cs="Calibri Light"/>
                <w:lang w:eastAsia="ja-JP"/>
              </w:rPr>
            </w:pPr>
            <w:r>
              <w:rPr>
                <w:rFonts w:ascii="Calibri Light" w:hAnsi="Calibri Light" w:cs="Calibri Light"/>
                <w:lang w:eastAsia="ja-JP"/>
              </w:rPr>
              <w:t>15/60</w:t>
            </w:r>
          </w:p>
        </w:tc>
        <w:tc>
          <w:tcPr>
            <w:tcW w:w="1147" w:type="dxa"/>
            <w:vAlign w:val="center"/>
          </w:tcPr>
          <w:p w:rsidR="00A6785D" w14:paraId="1B7725BE" w14:textId="45C827EE">
            <w:pPr>
              <w:spacing w:after="0"/>
              <w:jc w:val="center"/>
              <w:rPr>
                <w:rFonts w:ascii="Calibri Light" w:hAnsi="Calibri Light" w:cs="Calibri Light"/>
                <w:lang w:eastAsia="ja-JP"/>
              </w:rPr>
            </w:pPr>
            <w:r>
              <w:rPr>
                <w:rFonts w:ascii="Calibri Light" w:hAnsi="Calibri Light" w:cs="Calibri Light"/>
                <w:lang w:eastAsia="ja-JP"/>
              </w:rPr>
              <w:t>250</w:t>
            </w:r>
          </w:p>
        </w:tc>
      </w:tr>
      <w:tr w14:paraId="355CB760" w14:textId="77777777">
        <w:tblPrEx>
          <w:tblW w:w="9805" w:type="dxa"/>
          <w:jc w:val="center"/>
          <w:tblLook w:val="04A0"/>
        </w:tblPrEx>
        <w:trPr>
          <w:jc w:val="center"/>
        </w:trPr>
        <w:tc>
          <w:tcPr>
            <w:tcW w:w="2095" w:type="dxa"/>
            <w:vMerge/>
            <w:vAlign w:val="center"/>
          </w:tcPr>
          <w:p w:rsidR="00A06A9A" w:rsidRPr="0040104E" w14:paraId="03AF1BEA" w14:textId="77777777">
            <w:pPr>
              <w:spacing w:after="0"/>
              <w:jc w:val="center"/>
              <w:rPr>
                <w:rFonts w:ascii="Calibri Light" w:hAnsi="Calibri Light" w:cs="Calibri Light"/>
                <w:lang w:eastAsia="ja-JP"/>
              </w:rPr>
            </w:pPr>
          </w:p>
        </w:tc>
        <w:tc>
          <w:tcPr>
            <w:tcW w:w="1611" w:type="dxa"/>
            <w:vAlign w:val="center"/>
          </w:tcPr>
          <w:p w:rsidR="00A06A9A" w:rsidRPr="00A6785D" w14:paraId="6FCE97D4" w14:textId="561CA9FB">
            <w:pPr>
              <w:spacing w:after="0"/>
              <w:rPr>
                <w:rFonts w:ascii="Calibri Light" w:hAnsi="Calibri Light" w:cs="Calibri Light"/>
                <w:lang w:eastAsia="ja-JP"/>
              </w:rPr>
            </w:pPr>
            <w:r w:rsidRPr="00A6785D">
              <w:rPr>
                <w:rFonts w:ascii="Calibri Light" w:hAnsi="Calibri Light" w:cs="Calibri Light"/>
                <w:lang w:eastAsia="ja-JP"/>
              </w:rPr>
              <w:t xml:space="preserve">Resource Management </w:t>
            </w:r>
          </w:p>
        </w:tc>
        <w:tc>
          <w:tcPr>
            <w:tcW w:w="1523" w:type="dxa"/>
            <w:vAlign w:val="center"/>
          </w:tcPr>
          <w:p w:rsidR="00A06A9A" w:rsidRPr="0040104E" w14:paraId="63A38637" w14:textId="27952990">
            <w:pPr>
              <w:spacing w:after="0"/>
              <w:jc w:val="center"/>
              <w:rPr>
                <w:rFonts w:ascii="Calibri Light" w:hAnsi="Calibri Light" w:cs="Calibri Light"/>
                <w:lang w:eastAsia="ja-JP"/>
              </w:rPr>
            </w:pPr>
            <w:r>
              <w:rPr>
                <w:rFonts w:ascii="Calibri Light" w:hAnsi="Calibri Light" w:cs="Calibri Light"/>
                <w:lang w:eastAsia="ja-JP"/>
              </w:rPr>
              <w:t>500</w:t>
            </w:r>
          </w:p>
        </w:tc>
        <w:tc>
          <w:tcPr>
            <w:tcW w:w="1685" w:type="dxa"/>
            <w:vAlign w:val="center"/>
          </w:tcPr>
          <w:p w:rsidR="00A06A9A" w:rsidRPr="0040104E" w14:paraId="1360E2E5" w14:textId="20684298">
            <w:pPr>
              <w:spacing w:after="0"/>
              <w:jc w:val="center"/>
              <w:rPr>
                <w:rFonts w:ascii="Calibri Light" w:hAnsi="Calibri Light" w:cs="Calibri Light"/>
                <w:lang w:eastAsia="ja-JP"/>
              </w:rPr>
            </w:pPr>
            <w:r>
              <w:rPr>
                <w:rFonts w:ascii="Calibri Light" w:hAnsi="Calibri Light" w:cs="Calibri Light"/>
                <w:lang w:eastAsia="ja-JP"/>
              </w:rPr>
              <w:t>1</w:t>
            </w:r>
          </w:p>
        </w:tc>
        <w:tc>
          <w:tcPr>
            <w:tcW w:w="1744" w:type="dxa"/>
            <w:vAlign w:val="center"/>
          </w:tcPr>
          <w:p w:rsidR="00A06A9A" w:rsidRPr="00B90315" w14:paraId="06ED28C9" w14:textId="663BD1EF">
            <w:pPr>
              <w:spacing w:after="0"/>
              <w:jc w:val="center"/>
              <w:rPr>
                <w:rFonts w:ascii="Calibri Light" w:hAnsi="Calibri Light" w:cs="Calibri Light"/>
                <w:lang w:eastAsia="ja-JP"/>
              </w:rPr>
            </w:pPr>
            <w:r>
              <w:rPr>
                <w:rFonts w:ascii="Calibri Light" w:hAnsi="Calibri Light" w:cs="Calibri Light"/>
                <w:lang w:eastAsia="ja-JP"/>
              </w:rPr>
              <w:t>10/60</w:t>
            </w:r>
          </w:p>
        </w:tc>
        <w:tc>
          <w:tcPr>
            <w:tcW w:w="1147" w:type="dxa"/>
            <w:vAlign w:val="center"/>
          </w:tcPr>
          <w:p w:rsidR="00A06A9A" w14:paraId="53426655" w14:textId="0D0BECD5">
            <w:pPr>
              <w:spacing w:after="0"/>
              <w:jc w:val="center"/>
              <w:rPr>
                <w:rFonts w:ascii="Calibri Light" w:hAnsi="Calibri Light" w:cs="Calibri Light"/>
                <w:lang w:eastAsia="ja-JP"/>
              </w:rPr>
            </w:pPr>
            <w:r>
              <w:rPr>
                <w:rFonts w:ascii="Calibri Light" w:hAnsi="Calibri Light" w:cs="Calibri Light"/>
                <w:lang w:eastAsia="ja-JP"/>
              </w:rPr>
              <w:t>83</w:t>
            </w:r>
          </w:p>
        </w:tc>
      </w:tr>
      <w:tr w14:paraId="101C519A" w14:textId="77777777">
        <w:tblPrEx>
          <w:tblW w:w="9805" w:type="dxa"/>
          <w:jc w:val="center"/>
          <w:tblLook w:val="04A0"/>
        </w:tblPrEx>
        <w:trPr>
          <w:jc w:val="center"/>
        </w:trPr>
        <w:tc>
          <w:tcPr>
            <w:tcW w:w="2095" w:type="dxa"/>
            <w:vMerge/>
            <w:vAlign w:val="center"/>
          </w:tcPr>
          <w:p w:rsidR="0040104E" w:rsidRPr="0040104E" w14:paraId="604B2AB1" w14:textId="77777777">
            <w:pPr>
              <w:spacing w:after="0"/>
              <w:jc w:val="center"/>
              <w:rPr>
                <w:rFonts w:ascii="Calibri Light" w:hAnsi="Calibri Light" w:cs="Calibri Light"/>
                <w:lang w:eastAsia="ja-JP"/>
              </w:rPr>
            </w:pPr>
          </w:p>
        </w:tc>
        <w:tc>
          <w:tcPr>
            <w:tcW w:w="1611" w:type="dxa"/>
            <w:vAlign w:val="center"/>
          </w:tcPr>
          <w:p w:rsidR="0040104E" w:rsidRPr="00A6785D" w14:paraId="3EB1A789" w14:textId="05B5AABB">
            <w:pPr>
              <w:spacing w:after="0"/>
              <w:rPr>
                <w:rFonts w:ascii="Calibri Light" w:hAnsi="Calibri Light" w:cs="Calibri Light"/>
                <w:lang w:eastAsia="ja-JP"/>
              </w:rPr>
            </w:pPr>
            <w:r w:rsidRPr="00A6785D">
              <w:rPr>
                <w:rFonts w:ascii="Calibri Light" w:hAnsi="Calibri Light" w:cs="Calibri Light"/>
                <w:lang w:eastAsia="ja-JP"/>
              </w:rPr>
              <w:t>Feedback</w:t>
            </w:r>
          </w:p>
        </w:tc>
        <w:tc>
          <w:tcPr>
            <w:tcW w:w="1523" w:type="dxa"/>
            <w:vAlign w:val="center"/>
          </w:tcPr>
          <w:p w:rsidR="0040104E" w:rsidRPr="0040104E" w14:paraId="40750770" w14:textId="77777777">
            <w:pPr>
              <w:spacing w:after="0"/>
              <w:jc w:val="center"/>
              <w:rPr>
                <w:rFonts w:ascii="Calibri Light" w:hAnsi="Calibri Light" w:cs="Calibri Light"/>
                <w:lang w:eastAsia="ja-JP"/>
              </w:rPr>
            </w:pPr>
            <w:r w:rsidRPr="0040104E">
              <w:rPr>
                <w:rFonts w:ascii="Calibri Light" w:hAnsi="Calibri Light" w:cs="Calibri Light"/>
                <w:lang w:eastAsia="ja-JP"/>
              </w:rPr>
              <w:t>5,000</w:t>
            </w:r>
          </w:p>
        </w:tc>
        <w:tc>
          <w:tcPr>
            <w:tcW w:w="1685" w:type="dxa"/>
            <w:vAlign w:val="center"/>
          </w:tcPr>
          <w:p w:rsidR="0040104E" w:rsidRPr="0040104E" w14:paraId="64AB3744" w14:textId="77777777">
            <w:pPr>
              <w:spacing w:after="0"/>
              <w:jc w:val="center"/>
              <w:rPr>
                <w:rFonts w:ascii="Calibri Light" w:hAnsi="Calibri Light" w:cs="Calibri Light"/>
                <w:lang w:eastAsia="ja-JP"/>
              </w:rPr>
            </w:pPr>
            <w:r w:rsidRPr="0040104E">
              <w:rPr>
                <w:rFonts w:ascii="Calibri Light" w:hAnsi="Calibri Light" w:cs="Calibri Light"/>
                <w:lang w:eastAsia="ja-JP"/>
              </w:rPr>
              <w:t>1</w:t>
            </w:r>
          </w:p>
        </w:tc>
        <w:tc>
          <w:tcPr>
            <w:tcW w:w="1744" w:type="dxa"/>
            <w:vAlign w:val="center"/>
          </w:tcPr>
          <w:p w:rsidR="0040104E" w:rsidRPr="0040104E" w14:paraId="177414E8" w14:textId="741B4A0C">
            <w:pPr>
              <w:spacing w:after="0"/>
              <w:jc w:val="center"/>
              <w:rPr>
                <w:rFonts w:ascii="Calibri Light" w:hAnsi="Calibri Light" w:cs="Calibri Light"/>
                <w:lang w:eastAsia="ja-JP"/>
              </w:rPr>
            </w:pPr>
            <w:r w:rsidRPr="00B90315">
              <w:rPr>
                <w:rFonts w:ascii="Calibri Light" w:hAnsi="Calibri Light" w:cs="Calibri Light"/>
                <w:lang w:eastAsia="ja-JP"/>
              </w:rPr>
              <w:t>15/60</w:t>
            </w:r>
          </w:p>
        </w:tc>
        <w:tc>
          <w:tcPr>
            <w:tcW w:w="1147" w:type="dxa"/>
            <w:vAlign w:val="center"/>
          </w:tcPr>
          <w:p w:rsidR="0040104E" w:rsidRPr="0040104E" w14:paraId="5B52BCA8" w14:textId="764B2BC4">
            <w:pPr>
              <w:spacing w:after="0"/>
              <w:jc w:val="center"/>
              <w:rPr>
                <w:rFonts w:ascii="Calibri Light" w:hAnsi="Calibri Light" w:cs="Calibri Light"/>
                <w:lang w:eastAsia="ja-JP"/>
              </w:rPr>
            </w:pPr>
            <w:r>
              <w:rPr>
                <w:rFonts w:ascii="Calibri Light" w:hAnsi="Calibri Light" w:cs="Calibri Light"/>
                <w:lang w:eastAsia="ja-JP"/>
              </w:rPr>
              <w:t>1,250</w:t>
            </w:r>
          </w:p>
        </w:tc>
      </w:tr>
      <w:tr w14:paraId="144E2EE1" w14:textId="77777777">
        <w:tblPrEx>
          <w:tblW w:w="9805" w:type="dxa"/>
          <w:jc w:val="center"/>
          <w:tblLook w:val="04A0"/>
        </w:tblPrEx>
        <w:trPr>
          <w:jc w:val="center"/>
        </w:trPr>
        <w:tc>
          <w:tcPr>
            <w:tcW w:w="2095" w:type="dxa"/>
            <w:vMerge/>
            <w:vAlign w:val="center"/>
          </w:tcPr>
          <w:p w:rsidR="0040104E" w:rsidRPr="0040104E" w14:paraId="297328E2" w14:textId="77777777">
            <w:pPr>
              <w:spacing w:after="0"/>
              <w:jc w:val="center"/>
              <w:rPr>
                <w:rFonts w:ascii="Calibri Light" w:hAnsi="Calibri Light" w:cs="Calibri Light"/>
                <w:lang w:eastAsia="ja-JP"/>
              </w:rPr>
            </w:pPr>
          </w:p>
        </w:tc>
        <w:tc>
          <w:tcPr>
            <w:tcW w:w="1611" w:type="dxa"/>
            <w:vAlign w:val="center"/>
          </w:tcPr>
          <w:p w:rsidR="0040104E" w:rsidRPr="00A6785D" w14:paraId="41F438D3" w14:textId="297502AE">
            <w:pPr>
              <w:spacing w:after="0"/>
              <w:rPr>
                <w:rFonts w:ascii="Calibri Light" w:hAnsi="Calibri Light" w:cs="Calibri Light"/>
                <w:lang w:eastAsia="ja-JP"/>
              </w:rPr>
            </w:pPr>
            <w:r w:rsidRPr="00A6785D">
              <w:rPr>
                <w:rFonts w:ascii="Calibri Light" w:hAnsi="Calibri Light" w:cs="Calibri Light"/>
                <w:lang w:eastAsia="ja-JP"/>
              </w:rPr>
              <w:t>Forms</w:t>
            </w:r>
          </w:p>
        </w:tc>
        <w:tc>
          <w:tcPr>
            <w:tcW w:w="1523" w:type="dxa"/>
            <w:vAlign w:val="center"/>
          </w:tcPr>
          <w:p w:rsidR="0040104E" w:rsidRPr="0040104E" w14:paraId="5134BE82" w14:textId="53E4E302">
            <w:pPr>
              <w:spacing w:after="0"/>
              <w:jc w:val="center"/>
              <w:rPr>
                <w:rFonts w:ascii="Calibri Light" w:hAnsi="Calibri Light" w:cs="Calibri Light"/>
                <w:lang w:eastAsia="ja-JP"/>
              </w:rPr>
            </w:pPr>
            <w:r>
              <w:rPr>
                <w:rFonts w:ascii="Calibri Light" w:hAnsi="Calibri Light" w:cs="Calibri Light"/>
                <w:lang w:eastAsia="ja-JP"/>
              </w:rPr>
              <w:t>3,000</w:t>
            </w:r>
          </w:p>
        </w:tc>
        <w:tc>
          <w:tcPr>
            <w:tcW w:w="1685" w:type="dxa"/>
            <w:vAlign w:val="center"/>
          </w:tcPr>
          <w:p w:rsidR="0040104E" w:rsidRPr="0040104E" w14:paraId="6F7D627B" w14:textId="77777777">
            <w:pPr>
              <w:spacing w:after="0"/>
              <w:jc w:val="center"/>
              <w:rPr>
                <w:rFonts w:ascii="Calibri Light" w:hAnsi="Calibri Light" w:cs="Calibri Light"/>
                <w:lang w:eastAsia="ja-JP"/>
              </w:rPr>
            </w:pPr>
            <w:r w:rsidRPr="0040104E">
              <w:rPr>
                <w:rFonts w:ascii="Calibri Light" w:hAnsi="Calibri Light" w:cs="Calibri Light"/>
                <w:lang w:eastAsia="ja-JP"/>
              </w:rPr>
              <w:t>1</w:t>
            </w:r>
          </w:p>
        </w:tc>
        <w:tc>
          <w:tcPr>
            <w:tcW w:w="1744" w:type="dxa"/>
            <w:vAlign w:val="center"/>
          </w:tcPr>
          <w:p w:rsidR="0040104E" w:rsidRPr="0040104E" w14:paraId="3838000C" w14:textId="748A6822">
            <w:pPr>
              <w:spacing w:after="0"/>
              <w:jc w:val="center"/>
              <w:rPr>
                <w:rFonts w:ascii="Calibri Light" w:hAnsi="Calibri Light" w:cs="Calibri Light"/>
                <w:lang w:eastAsia="ja-JP"/>
              </w:rPr>
            </w:pPr>
            <w:r>
              <w:rPr>
                <w:rFonts w:ascii="Calibri Light" w:hAnsi="Calibri Light" w:cs="Calibri Light"/>
                <w:lang w:eastAsia="ja-JP"/>
              </w:rPr>
              <w:t>30/60</w:t>
            </w:r>
          </w:p>
        </w:tc>
        <w:tc>
          <w:tcPr>
            <w:tcW w:w="1147" w:type="dxa"/>
            <w:vAlign w:val="center"/>
          </w:tcPr>
          <w:p w:rsidR="0040104E" w:rsidRPr="0040104E" w14:paraId="57668D79" w14:textId="19C39663">
            <w:pPr>
              <w:spacing w:after="0"/>
              <w:jc w:val="center"/>
              <w:rPr>
                <w:rFonts w:ascii="Calibri Light" w:hAnsi="Calibri Light" w:cs="Calibri Light"/>
                <w:lang w:eastAsia="ja-JP"/>
              </w:rPr>
            </w:pPr>
            <w:r>
              <w:rPr>
                <w:rFonts w:ascii="Calibri Light" w:hAnsi="Calibri Light" w:cs="Calibri Light"/>
                <w:lang w:eastAsia="ja-JP"/>
              </w:rPr>
              <w:t>1,</w:t>
            </w:r>
            <w:r w:rsidR="00E43DA0">
              <w:rPr>
                <w:rFonts w:ascii="Calibri Light" w:hAnsi="Calibri Light" w:cs="Calibri Light"/>
                <w:lang w:eastAsia="ja-JP"/>
              </w:rPr>
              <w:t>500</w:t>
            </w:r>
          </w:p>
        </w:tc>
      </w:tr>
      <w:tr w14:paraId="0ECF195E" w14:textId="77777777" w:rsidTr="11A7A2E7">
        <w:tblPrEx>
          <w:tblW w:w="9805" w:type="dxa"/>
          <w:jc w:val="center"/>
          <w:tblLook w:val="04A0"/>
        </w:tblPrEx>
        <w:trPr>
          <w:trHeight w:val="278"/>
          <w:jc w:val="center"/>
        </w:trPr>
        <w:tc>
          <w:tcPr>
            <w:tcW w:w="2095" w:type="dxa"/>
            <w:vAlign w:val="center"/>
          </w:tcPr>
          <w:p w:rsidR="0040104E" w:rsidRPr="0040104E" w14:paraId="16693200" w14:textId="77777777">
            <w:pPr>
              <w:spacing w:after="0"/>
              <w:rPr>
                <w:rFonts w:ascii="Calibri Light" w:hAnsi="Calibri Light" w:cs="Calibri Light"/>
                <w:b/>
                <w:bCs/>
                <w:lang w:eastAsia="ja-JP"/>
              </w:rPr>
            </w:pPr>
            <w:r w:rsidRPr="0040104E">
              <w:rPr>
                <w:rFonts w:ascii="Calibri Light" w:hAnsi="Calibri Light" w:cs="Calibri Light"/>
                <w:b/>
                <w:bCs/>
                <w:lang w:eastAsia="ja-JP"/>
              </w:rPr>
              <w:t>Totals</w:t>
            </w:r>
          </w:p>
        </w:tc>
        <w:tc>
          <w:tcPr>
            <w:tcW w:w="1611" w:type="dxa"/>
            <w:vAlign w:val="center"/>
          </w:tcPr>
          <w:p w:rsidR="0040104E" w:rsidRPr="0040104E" w14:paraId="5CAFEFAF" w14:textId="77777777">
            <w:pPr>
              <w:spacing w:after="0"/>
              <w:rPr>
                <w:rFonts w:ascii="Calibri Light" w:hAnsi="Calibri Light" w:cs="Calibri Light"/>
                <w:lang w:eastAsia="ja-JP"/>
              </w:rPr>
            </w:pPr>
          </w:p>
        </w:tc>
        <w:tc>
          <w:tcPr>
            <w:tcW w:w="1523" w:type="dxa"/>
            <w:vAlign w:val="center"/>
          </w:tcPr>
          <w:p w:rsidR="0040104E" w:rsidRPr="0040104E" w14:paraId="648AE390" w14:textId="77777777">
            <w:pPr>
              <w:spacing w:after="0"/>
              <w:rPr>
                <w:rFonts w:ascii="Calibri Light" w:hAnsi="Calibri Light" w:cs="Calibri Light"/>
                <w:lang w:eastAsia="ja-JP"/>
              </w:rPr>
            </w:pPr>
          </w:p>
        </w:tc>
        <w:tc>
          <w:tcPr>
            <w:tcW w:w="1685" w:type="dxa"/>
            <w:vAlign w:val="center"/>
          </w:tcPr>
          <w:p w:rsidR="0040104E" w:rsidRPr="0040104E" w14:paraId="3F490718" w14:textId="2744BFB0">
            <w:pPr>
              <w:spacing w:after="0"/>
              <w:jc w:val="center"/>
              <w:rPr>
                <w:rFonts w:ascii="Calibri Light" w:hAnsi="Calibri Light" w:cs="Calibri Light"/>
                <w:b/>
                <w:bCs/>
                <w:lang w:eastAsia="ja-JP"/>
              </w:rPr>
            </w:pPr>
            <w:r>
              <w:rPr>
                <w:rFonts w:ascii="Calibri Light" w:hAnsi="Calibri Light" w:cs="Calibri Light"/>
                <w:b/>
                <w:bCs/>
                <w:lang w:eastAsia="ja-JP"/>
              </w:rPr>
              <w:t>11,000</w:t>
            </w:r>
          </w:p>
        </w:tc>
        <w:tc>
          <w:tcPr>
            <w:tcW w:w="1744" w:type="dxa"/>
            <w:shd w:val="clear" w:color="auto" w:fill="BFBFBF" w:themeFill="background1" w:themeFillShade="BF"/>
            <w:vAlign w:val="center"/>
          </w:tcPr>
          <w:p w:rsidR="0040104E" w:rsidRPr="0040104E" w14:paraId="6FA20041" w14:textId="77777777">
            <w:pPr>
              <w:spacing w:after="0"/>
              <w:rPr>
                <w:rFonts w:ascii="Calibri Light" w:hAnsi="Calibri Light" w:cs="Calibri Light"/>
                <w:lang w:eastAsia="ja-JP"/>
              </w:rPr>
            </w:pPr>
          </w:p>
        </w:tc>
        <w:tc>
          <w:tcPr>
            <w:tcW w:w="1147" w:type="dxa"/>
            <w:vAlign w:val="center"/>
          </w:tcPr>
          <w:p w:rsidR="0040104E" w:rsidRPr="0040104E" w14:paraId="34F0A3F7" w14:textId="6E0138FD">
            <w:pPr>
              <w:spacing w:after="0"/>
              <w:jc w:val="center"/>
              <w:rPr>
                <w:rFonts w:ascii="Calibri Light" w:hAnsi="Calibri Light" w:cs="Calibri Light"/>
                <w:b/>
                <w:bCs/>
                <w:lang w:eastAsia="ja-JP"/>
              </w:rPr>
            </w:pPr>
            <w:r>
              <w:rPr>
                <w:rFonts w:ascii="Calibri Light" w:hAnsi="Calibri Light" w:cs="Calibri Light"/>
                <w:b/>
                <w:bCs/>
                <w:lang w:eastAsia="ja-JP"/>
              </w:rPr>
              <w:t>3,</w:t>
            </w:r>
            <w:r w:rsidR="00A6785D">
              <w:rPr>
                <w:rFonts w:ascii="Calibri Light" w:hAnsi="Calibri Light" w:cs="Calibri Light"/>
                <w:b/>
                <w:bCs/>
                <w:lang w:eastAsia="ja-JP"/>
              </w:rPr>
              <w:t>833</w:t>
            </w:r>
          </w:p>
        </w:tc>
      </w:tr>
    </w:tbl>
    <w:p w:rsidR="00D945FD" w:rsidRPr="001C1A4F" w:rsidP="00931EBA" w14:paraId="435CC549" w14:textId="77777777">
      <w:pPr>
        <w:spacing w:after="0" w:line="240" w:lineRule="auto"/>
        <w:rPr>
          <w:rFonts w:ascii="Calibri Light" w:hAnsi="Calibri Light" w:cs="Calibri Light"/>
          <w:b/>
          <w:bCs/>
        </w:rPr>
      </w:pPr>
    </w:p>
    <w:p w:rsidR="00744D9B" w:rsidP="00DA38CB" w14:paraId="38E4024D" w14:textId="77777777">
      <w:pPr>
        <w:spacing w:after="0" w:line="240" w:lineRule="auto"/>
        <w:jc w:val="center"/>
        <w:rPr>
          <w:rFonts w:ascii="Calibri Light" w:hAnsi="Calibri Light" w:cs="Calibri Light"/>
          <w:b/>
          <w:bCs/>
        </w:rPr>
      </w:pPr>
    </w:p>
    <w:p w:rsidR="00744D9B" w:rsidP="00DA38CB" w14:paraId="0EC9ADCB" w14:textId="77777777">
      <w:pPr>
        <w:spacing w:after="0" w:line="240" w:lineRule="auto"/>
        <w:jc w:val="center"/>
        <w:rPr>
          <w:rFonts w:ascii="Calibri Light" w:hAnsi="Calibri Light" w:cs="Calibri Light"/>
          <w:b/>
          <w:bCs/>
        </w:rPr>
      </w:pPr>
    </w:p>
    <w:p w:rsidR="00744D9B" w:rsidP="00DA38CB" w14:paraId="774E3324" w14:textId="77777777">
      <w:pPr>
        <w:spacing w:after="0" w:line="240" w:lineRule="auto"/>
        <w:jc w:val="center"/>
        <w:rPr>
          <w:rFonts w:ascii="Calibri Light" w:hAnsi="Calibri Light" w:cs="Calibri Light"/>
          <w:b/>
          <w:bCs/>
        </w:rPr>
      </w:pPr>
    </w:p>
    <w:p w:rsidR="00744D9B" w:rsidP="00DA38CB" w14:paraId="1D4220FA" w14:textId="77777777">
      <w:pPr>
        <w:spacing w:after="0" w:line="240" w:lineRule="auto"/>
        <w:jc w:val="center"/>
        <w:rPr>
          <w:rFonts w:ascii="Calibri Light" w:hAnsi="Calibri Light" w:cs="Calibri Light"/>
          <w:b/>
          <w:bCs/>
        </w:rPr>
      </w:pPr>
    </w:p>
    <w:p w:rsidR="00744D9B" w:rsidP="00DA38CB" w14:paraId="1B6B9C83" w14:textId="77777777">
      <w:pPr>
        <w:spacing w:after="0" w:line="240" w:lineRule="auto"/>
        <w:jc w:val="center"/>
        <w:rPr>
          <w:rFonts w:ascii="Calibri Light" w:hAnsi="Calibri Light" w:cs="Calibri Light"/>
          <w:b/>
          <w:bCs/>
        </w:rPr>
      </w:pPr>
    </w:p>
    <w:p w:rsidR="00744D9B" w:rsidP="00DA38CB" w14:paraId="2468690F" w14:textId="77777777">
      <w:pPr>
        <w:spacing w:after="0" w:line="240" w:lineRule="auto"/>
        <w:jc w:val="center"/>
        <w:rPr>
          <w:rFonts w:ascii="Calibri Light" w:hAnsi="Calibri Light" w:cs="Calibri Light"/>
          <w:b/>
          <w:bCs/>
        </w:rPr>
      </w:pPr>
    </w:p>
    <w:p w:rsidR="00744D9B" w:rsidP="00DA38CB" w14:paraId="2DAA2700" w14:textId="77777777">
      <w:pPr>
        <w:spacing w:after="0" w:line="240" w:lineRule="auto"/>
        <w:jc w:val="center"/>
        <w:rPr>
          <w:rFonts w:ascii="Calibri Light" w:hAnsi="Calibri Light" w:cs="Calibri Light"/>
          <w:b/>
          <w:bCs/>
        </w:rPr>
      </w:pPr>
    </w:p>
    <w:p w:rsidR="00744D9B" w:rsidP="00DA38CB" w14:paraId="655E0CB8" w14:textId="77777777">
      <w:pPr>
        <w:spacing w:after="0" w:line="240" w:lineRule="auto"/>
        <w:jc w:val="center"/>
        <w:rPr>
          <w:rFonts w:ascii="Calibri Light" w:hAnsi="Calibri Light" w:cs="Calibri Light"/>
          <w:b/>
          <w:bCs/>
        </w:rPr>
      </w:pPr>
    </w:p>
    <w:p w:rsidR="00DA38CB" w:rsidP="00DA38CB" w14:paraId="24AE83C2" w14:textId="73A6E9A3">
      <w:pPr>
        <w:spacing w:after="0" w:line="240" w:lineRule="auto"/>
        <w:jc w:val="center"/>
        <w:rPr>
          <w:rFonts w:ascii="Calibri Light" w:hAnsi="Calibri Light" w:cs="Calibri Light"/>
          <w:b/>
          <w:bCs/>
        </w:rPr>
      </w:pPr>
      <w:r w:rsidRPr="001C1A4F">
        <w:rPr>
          <w:rFonts w:ascii="Calibri Light" w:hAnsi="Calibri Light" w:cs="Calibri Light"/>
          <w:b/>
          <w:bCs/>
        </w:rPr>
        <w:t>A.12-2 Annualized Cost to the Respondents</w:t>
      </w:r>
    </w:p>
    <w:p w:rsidR="0040104E" w:rsidP="00DA38CB" w14:paraId="269125F3" w14:textId="2969A6E2">
      <w:pPr>
        <w:spacing w:after="0" w:line="240" w:lineRule="auto"/>
        <w:jc w:val="center"/>
        <w:rPr>
          <w:rFonts w:ascii="Calibri Light" w:hAnsi="Calibri Light" w:cs="Calibri Light"/>
          <w:b/>
          <w:bCs/>
        </w:rPr>
      </w:pPr>
    </w:p>
    <w:tbl>
      <w:tblPr>
        <w:tblW w:w="9802" w:type="dxa"/>
        <w:tblLayout w:type="fixed"/>
        <w:tblCellMar>
          <w:left w:w="100" w:type="dxa"/>
          <w:right w:w="100" w:type="dxa"/>
        </w:tblCellMar>
        <w:tblLook w:val="0000"/>
      </w:tblPr>
      <w:tblGrid>
        <w:gridCol w:w="2119"/>
        <w:gridCol w:w="2751"/>
        <w:gridCol w:w="2070"/>
        <w:gridCol w:w="2862"/>
      </w:tblGrid>
      <w:tr w14:paraId="2C88F5C7" w14:textId="77777777" w:rsidTr="7B47D1F7">
        <w:tblPrEx>
          <w:tblW w:w="9802" w:type="dxa"/>
          <w:tblLayout w:type="fixed"/>
          <w:tblCellMar>
            <w:left w:w="100" w:type="dxa"/>
            <w:right w:w="100" w:type="dxa"/>
          </w:tblCellMar>
          <w:tblLook w:val="0000"/>
        </w:tblPrEx>
        <w:trPr>
          <w:cantSplit/>
          <w:trHeight w:val="372"/>
        </w:trPr>
        <w:tc>
          <w:tcPr>
            <w:tcW w:w="2119" w:type="dxa"/>
            <w:tcBorders>
              <w:top w:val="single" w:sz="6" w:space="0" w:color="auto"/>
              <w:left w:val="single" w:sz="6" w:space="0" w:color="auto"/>
            </w:tcBorders>
            <w:vAlign w:val="center"/>
          </w:tcPr>
          <w:p w:rsidR="0040104E" w:rsidRPr="0040104E" w14:paraId="1AC579CD" w14:textId="77777777">
            <w:pPr>
              <w:spacing w:after="0" w:line="240" w:lineRule="auto"/>
              <w:jc w:val="center"/>
              <w:rPr>
                <w:rFonts w:ascii="Calibri Light" w:hAnsi="Calibri Light" w:cs="Calibri Light"/>
                <w:b/>
                <w:bCs/>
              </w:rPr>
            </w:pPr>
            <w:r w:rsidRPr="0040104E">
              <w:rPr>
                <w:rFonts w:ascii="Calibri Light" w:hAnsi="Calibri Light" w:cs="Calibri Light"/>
                <w:b/>
                <w:bCs/>
              </w:rPr>
              <w:t>Type of Respondents</w:t>
            </w:r>
          </w:p>
        </w:tc>
        <w:tc>
          <w:tcPr>
            <w:tcW w:w="2751" w:type="dxa"/>
            <w:tcBorders>
              <w:top w:val="single" w:sz="6" w:space="0" w:color="auto"/>
              <w:left w:val="single" w:sz="6" w:space="0" w:color="auto"/>
            </w:tcBorders>
            <w:vAlign w:val="center"/>
          </w:tcPr>
          <w:p w:rsidR="0040104E" w:rsidRPr="0040104E" w14:paraId="24DE6FB6" w14:textId="77777777">
            <w:pPr>
              <w:spacing w:after="0" w:line="240" w:lineRule="auto"/>
              <w:jc w:val="center"/>
              <w:rPr>
                <w:rFonts w:ascii="Calibri Light" w:hAnsi="Calibri Light" w:cs="Calibri Light"/>
                <w:b/>
                <w:bCs/>
              </w:rPr>
            </w:pPr>
            <w:r w:rsidRPr="0040104E">
              <w:rPr>
                <w:rFonts w:ascii="Calibri Light" w:hAnsi="Calibri Light" w:cs="Calibri Light"/>
                <w:b/>
                <w:bCs/>
              </w:rPr>
              <w:t xml:space="preserve">Total Annual </w:t>
            </w:r>
          </w:p>
          <w:p w:rsidR="0040104E" w:rsidRPr="0040104E" w14:paraId="0470627A" w14:textId="77777777">
            <w:pPr>
              <w:spacing w:after="0" w:line="240" w:lineRule="auto"/>
              <w:jc w:val="center"/>
              <w:rPr>
                <w:rFonts w:ascii="Calibri Light" w:hAnsi="Calibri Light" w:cs="Calibri Light"/>
                <w:b/>
                <w:bCs/>
              </w:rPr>
            </w:pPr>
            <w:r w:rsidRPr="0040104E">
              <w:rPr>
                <w:rFonts w:ascii="Calibri Light" w:hAnsi="Calibri Light" w:cs="Calibri Light"/>
                <w:b/>
                <w:bCs/>
              </w:rPr>
              <w:t>Burden Hours</w:t>
            </w:r>
          </w:p>
        </w:tc>
        <w:tc>
          <w:tcPr>
            <w:tcW w:w="2070" w:type="dxa"/>
            <w:tcBorders>
              <w:top w:val="single" w:sz="6" w:space="0" w:color="auto"/>
              <w:left w:val="single" w:sz="6" w:space="0" w:color="auto"/>
            </w:tcBorders>
            <w:vAlign w:val="center"/>
          </w:tcPr>
          <w:p w:rsidR="0040104E" w:rsidRPr="0040104E" w14:paraId="667E8F20" w14:textId="77777777">
            <w:pPr>
              <w:spacing w:after="0" w:line="240" w:lineRule="auto"/>
              <w:jc w:val="center"/>
              <w:rPr>
                <w:rFonts w:ascii="Calibri Light" w:hAnsi="Calibri Light" w:cs="Calibri Light"/>
                <w:b/>
                <w:bCs/>
              </w:rPr>
            </w:pPr>
            <w:r w:rsidRPr="0040104E">
              <w:rPr>
                <w:rFonts w:ascii="Calibri Light" w:hAnsi="Calibri Light" w:cs="Calibri Light"/>
                <w:b/>
                <w:bCs/>
              </w:rPr>
              <w:t>Hourly Wage Rate*</w:t>
            </w:r>
          </w:p>
        </w:tc>
        <w:tc>
          <w:tcPr>
            <w:tcW w:w="2862" w:type="dxa"/>
            <w:tcBorders>
              <w:top w:val="single" w:sz="6" w:space="0" w:color="auto"/>
              <w:left w:val="single" w:sz="6" w:space="0" w:color="auto"/>
              <w:right w:val="single" w:sz="6" w:space="0" w:color="auto"/>
            </w:tcBorders>
            <w:vAlign w:val="center"/>
          </w:tcPr>
          <w:p w:rsidR="0040104E" w:rsidRPr="0040104E" w14:paraId="2045B04B" w14:textId="77777777">
            <w:pPr>
              <w:spacing w:after="0" w:line="240" w:lineRule="auto"/>
              <w:jc w:val="center"/>
              <w:rPr>
                <w:rFonts w:ascii="Calibri Light" w:hAnsi="Calibri Light" w:cs="Calibri Light"/>
                <w:b/>
                <w:bCs/>
              </w:rPr>
            </w:pPr>
            <w:r w:rsidRPr="0040104E">
              <w:rPr>
                <w:rFonts w:ascii="Calibri Light" w:hAnsi="Calibri Light" w:cs="Calibri Light"/>
                <w:b/>
                <w:bCs/>
              </w:rPr>
              <w:t>Respondent Cost</w:t>
            </w:r>
          </w:p>
        </w:tc>
      </w:tr>
      <w:tr w14:paraId="72586F99" w14:textId="77777777" w:rsidTr="7B47D1F7">
        <w:tblPrEx>
          <w:tblW w:w="9802" w:type="dxa"/>
          <w:tblLayout w:type="fixed"/>
          <w:tblCellMar>
            <w:left w:w="100" w:type="dxa"/>
            <w:right w:w="100" w:type="dxa"/>
          </w:tblCellMar>
          <w:tblLook w:val="0000"/>
        </w:tblPrEx>
        <w:trPr>
          <w:cantSplit/>
          <w:trHeight w:val="372"/>
        </w:trPr>
        <w:tc>
          <w:tcPr>
            <w:tcW w:w="2119" w:type="dxa"/>
            <w:tcBorders>
              <w:top w:val="single" w:sz="6" w:space="0" w:color="auto"/>
              <w:left w:val="single" w:sz="6" w:space="0" w:color="auto"/>
            </w:tcBorders>
          </w:tcPr>
          <w:p w:rsidR="0040104E" w:rsidRPr="0040104E" w14:paraId="1D49A68A" w14:textId="77777777">
            <w:pPr>
              <w:spacing w:after="0" w:line="240" w:lineRule="auto"/>
              <w:jc w:val="center"/>
              <w:rPr>
                <w:rFonts w:ascii="Calibri Light" w:hAnsi="Calibri Light" w:cs="Calibri Light"/>
              </w:rPr>
            </w:pPr>
            <w:r w:rsidRPr="0040104E">
              <w:rPr>
                <w:rFonts w:ascii="Calibri Light" w:hAnsi="Calibri Light" w:cs="Calibri Light"/>
              </w:rPr>
              <w:t>Individuals,</w:t>
            </w:r>
          </w:p>
          <w:p w:rsidR="0040104E" w:rsidRPr="0040104E" w14:paraId="2D86CE68" w14:textId="77777777">
            <w:pPr>
              <w:spacing w:after="0" w:line="240" w:lineRule="auto"/>
              <w:jc w:val="center"/>
              <w:rPr>
                <w:rFonts w:ascii="Calibri Light" w:hAnsi="Calibri Light" w:cs="Calibri Light"/>
              </w:rPr>
            </w:pPr>
            <w:r w:rsidRPr="0040104E">
              <w:rPr>
                <w:rFonts w:ascii="Calibri Light" w:hAnsi="Calibri Light" w:cs="Calibri Light"/>
              </w:rPr>
              <w:t>Households,</w:t>
            </w:r>
          </w:p>
          <w:p w:rsidR="0040104E" w:rsidRPr="0040104E" w14:paraId="27A93031" w14:textId="77777777">
            <w:pPr>
              <w:spacing w:after="0" w:line="240" w:lineRule="auto"/>
              <w:jc w:val="center"/>
              <w:rPr>
                <w:rFonts w:ascii="Calibri Light" w:hAnsi="Calibri Light" w:cs="Calibri Light"/>
              </w:rPr>
            </w:pPr>
            <w:r w:rsidRPr="0040104E">
              <w:rPr>
                <w:rFonts w:ascii="Calibri Light" w:hAnsi="Calibri Light" w:cs="Calibri Light"/>
              </w:rPr>
              <w:t>Private Sector,</w:t>
            </w:r>
          </w:p>
          <w:p w:rsidR="0040104E" w:rsidRPr="0040104E" w14:paraId="20AA9B6C" w14:textId="77777777">
            <w:pPr>
              <w:spacing w:after="0" w:line="240" w:lineRule="auto"/>
              <w:jc w:val="center"/>
              <w:rPr>
                <w:rFonts w:ascii="Calibri Light" w:hAnsi="Calibri Light" w:cs="Calibri Light"/>
              </w:rPr>
            </w:pPr>
            <w:r w:rsidRPr="0040104E">
              <w:rPr>
                <w:rFonts w:ascii="Calibri Light" w:hAnsi="Calibri Light" w:cs="Calibri Light"/>
              </w:rPr>
              <w:t>State Government,</w:t>
            </w:r>
          </w:p>
          <w:p w:rsidR="0040104E" w:rsidRPr="0040104E" w14:paraId="4C194CFC" w14:textId="77777777">
            <w:pPr>
              <w:spacing w:after="0" w:line="240" w:lineRule="auto"/>
              <w:jc w:val="center"/>
              <w:rPr>
                <w:rFonts w:ascii="Calibri Light" w:hAnsi="Calibri Light" w:cs="Calibri Light"/>
              </w:rPr>
            </w:pPr>
            <w:r w:rsidRPr="0040104E">
              <w:rPr>
                <w:rFonts w:ascii="Calibri Light" w:hAnsi="Calibri Light" w:cs="Calibri Light"/>
              </w:rPr>
              <w:t>Local Government, Tribal Government, or Federal Government</w:t>
            </w:r>
          </w:p>
        </w:tc>
        <w:tc>
          <w:tcPr>
            <w:tcW w:w="2751" w:type="dxa"/>
            <w:tcBorders>
              <w:top w:val="single" w:sz="6" w:space="0" w:color="auto"/>
              <w:left w:val="single" w:sz="6" w:space="0" w:color="auto"/>
            </w:tcBorders>
            <w:vAlign w:val="center"/>
          </w:tcPr>
          <w:p w:rsidR="0040104E" w:rsidRPr="0040104E" w14:paraId="01AB35B8" w14:textId="645AF883">
            <w:pPr>
              <w:spacing w:after="0" w:line="240" w:lineRule="auto"/>
              <w:jc w:val="center"/>
              <w:rPr>
                <w:rFonts w:ascii="Calibri Light" w:hAnsi="Calibri Light" w:cs="Calibri Light"/>
              </w:rPr>
            </w:pPr>
            <w:r w:rsidRPr="0040104E">
              <w:rPr>
                <w:rFonts w:ascii="Calibri Light" w:hAnsi="Calibri Light" w:cs="Calibri Light"/>
              </w:rPr>
              <w:t xml:space="preserve"> </w:t>
            </w:r>
            <w:r w:rsidR="00A6785D">
              <w:rPr>
                <w:rFonts w:ascii="Calibri Light" w:hAnsi="Calibri Light" w:cs="Calibri Light"/>
              </w:rPr>
              <w:t>3,833</w:t>
            </w:r>
          </w:p>
        </w:tc>
        <w:tc>
          <w:tcPr>
            <w:tcW w:w="2070" w:type="dxa"/>
            <w:tcBorders>
              <w:top w:val="single" w:sz="6" w:space="0" w:color="auto"/>
              <w:left w:val="single" w:sz="6" w:space="0" w:color="auto"/>
            </w:tcBorders>
            <w:vAlign w:val="center"/>
          </w:tcPr>
          <w:p w:rsidR="0040104E" w:rsidRPr="0040104E" w14:paraId="203882FA" w14:textId="477FFB31">
            <w:pPr>
              <w:spacing w:after="0" w:line="240" w:lineRule="auto"/>
              <w:jc w:val="center"/>
              <w:rPr>
                <w:rFonts w:ascii="Calibri Light" w:hAnsi="Calibri Light" w:cs="Calibri Light"/>
              </w:rPr>
            </w:pPr>
            <w:r w:rsidRPr="7B47D1F7">
              <w:rPr>
                <w:rFonts w:ascii="Calibri Light" w:hAnsi="Calibri Light" w:cs="Calibri Light"/>
              </w:rPr>
              <w:t>$</w:t>
            </w:r>
            <w:r w:rsidR="006769DB">
              <w:rPr>
                <w:rFonts w:ascii="Calibri Light" w:hAnsi="Calibri Light" w:cs="Calibri Light"/>
              </w:rPr>
              <w:t>33</w:t>
            </w:r>
            <w:r w:rsidRPr="7B47D1F7" w:rsidR="004BAAE3">
              <w:rPr>
                <w:rFonts w:ascii="Calibri Light" w:hAnsi="Calibri Light" w:cs="Calibri Light"/>
              </w:rPr>
              <w:t>.</w:t>
            </w:r>
            <w:r w:rsidR="006769DB">
              <w:rPr>
                <w:rFonts w:ascii="Calibri Light" w:hAnsi="Calibri Light" w:cs="Calibri Light"/>
              </w:rPr>
              <w:t>54</w:t>
            </w:r>
          </w:p>
        </w:tc>
        <w:tc>
          <w:tcPr>
            <w:tcW w:w="2862" w:type="dxa"/>
            <w:tcBorders>
              <w:top w:val="single" w:sz="6" w:space="0" w:color="auto"/>
              <w:left w:val="single" w:sz="6" w:space="0" w:color="auto"/>
              <w:right w:val="single" w:sz="6" w:space="0" w:color="auto"/>
            </w:tcBorders>
            <w:vAlign w:val="center"/>
          </w:tcPr>
          <w:p w:rsidR="0040104E" w:rsidRPr="0040104E" w14:paraId="33056DF7" w14:textId="3AE95C7A">
            <w:pPr>
              <w:spacing w:after="0" w:line="240" w:lineRule="auto"/>
              <w:jc w:val="center"/>
              <w:rPr>
                <w:rFonts w:ascii="Calibri Light" w:hAnsi="Calibri Light" w:cs="Calibri Light"/>
              </w:rPr>
            </w:pPr>
            <w:r w:rsidRPr="7B47D1F7">
              <w:rPr>
                <w:rFonts w:ascii="Calibri Light" w:hAnsi="Calibri Light" w:cs="Calibri Light"/>
              </w:rPr>
              <w:t>$</w:t>
            </w:r>
            <w:r w:rsidR="00B27C37">
              <w:rPr>
                <w:rFonts w:ascii="Calibri Light" w:hAnsi="Calibri Light" w:cs="Calibri Light"/>
              </w:rPr>
              <w:t>128</w:t>
            </w:r>
            <w:r w:rsidR="00A6785D">
              <w:rPr>
                <w:rFonts w:ascii="Calibri Light" w:hAnsi="Calibri Light" w:cs="Calibri Light"/>
              </w:rPr>
              <w:t>,</w:t>
            </w:r>
            <w:r w:rsidR="00B27C37">
              <w:rPr>
                <w:rFonts w:ascii="Calibri Light" w:hAnsi="Calibri Light" w:cs="Calibri Light"/>
              </w:rPr>
              <w:t>558</w:t>
            </w:r>
            <w:r w:rsidR="00A6785D">
              <w:rPr>
                <w:rFonts w:ascii="Calibri Light" w:hAnsi="Calibri Light" w:cs="Calibri Light"/>
              </w:rPr>
              <w:t>.</w:t>
            </w:r>
            <w:r w:rsidR="00B27C37">
              <w:rPr>
                <w:rFonts w:ascii="Calibri Light" w:hAnsi="Calibri Light" w:cs="Calibri Light"/>
              </w:rPr>
              <w:t>82</w:t>
            </w:r>
          </w:p>
        </w:tc>
      </w:tr>
      <w:tr w14:paraId="0FB6F413" w14:textId="77777777" w:rsidTr="7B47D1F7">
        <w:tblPrEx>
          <w:tblW w:w="9802" w:type="dxa"/>
          <w:tblLayout w:type="fixed"/>
          <w:tblCellMar>
            <w:left w:w="100" w:type="dxa"/>
            <w:right w:w="100" w:type="dxa"/>
          </w:tblCellMar>
          <w:tblLook w:val="0000"/>
        </w:tblPrEx>
        <w:trPr>
          <w:cantSplit/>
          <w:trHeight w:val="372"/>
        </w:trPr>
        <w:tc>
          <w:tcPr>
            <w:tcW w:w="2119" w:type="dxa"/>
            <w:tcBorders>
              <w:top w:val="single" w:sz="6" w:space="0" w:color="auto"/>
              <w:left w:val="single" w:sz="6" w:space="0" w:color="auto"/>
              <w:bottom w:val="single" w:sz="4" w:space="0" w:color="auto"/>
            </w:tcBorders>
          </w:tcPr>
          <w:p w:rsidR="0040104E" w:rsidRPr="0040104E" w14:paraId="45BE3CBD" w14:textId="77777777">
            <w:pPr>
              <w:spacing w:after="0" w:line="240" w:lineRule="auto"/>
              <w:rPr>
                <w:rFonts w:ascii="Calibri Light" w:hAnsi="Calibri Light" w:cs="Calibri Light"/>
                <w:b/>
                <w:bCs/>
              </w:rPr>
            </w:pPr>
            <w:r w:rsidRPr="0040104E">
              <w:rPr>
                <w:rFonts w:ascii="Calibri Light" w:hAnsi="Calibri Light" w:cs="Calibri Light"/>
                <w:b/>
                <w:bCs/>
              </w:rPr>
              <w:t>Total</w:t>
            </w:r>
          </w:p>
        </w:tc>
        <w:tc>
          <w:tcPr>
            <w:tcW w:w="2751" w:type="dxa"/>
            <w:tcBorders>
              <w:top w:val="single" w:sz="6" w:space="0" w:color="auto"/>
              <w:left w:val="single" w:sz="6" w:space="0" w:color="auto"/>
              <w:bottom w:val="single" w:sz="4" w:space="0" w:color="auto"/>
            </w:tcBorders>
          </w:tcPr>
          <w:p w:rsidR="0040104E" w:rsidRPr="0040104E" w14:paraId="2E2CF7C0" w14:textId="77777777">
            <w:pPr>
              <w:spacing w:after="0" w:line="240" w:lineRule="auto"/>
              <w:jc w:val="center"/>
              <w:rPr>
                <w:rFonts w:ascii="Calibri Light" w:hAnsi="Calibri Light" w:cs="Calibri Light"/>
              </w:rPr>
            </w:pPr>
            <w:r w:rsidRPr="0040104E">
              <w:rPr>
                <w:rFonts w:ascii="Calibri Light" w:hAnsi="Calibri Light" w:cs="Calibri Light"/>
              </w:rPr>
              <w:t xml:space="preserve"> </w:t>
            </w:r>
          </w:p>
        </w:tc>
        <w:tc>
          <w:tcPr>
            <w:tcW w:w="2070" w:type="dxa"/>
            <w:tcBorders>
              <w:top w:val="single" w:sz="6" w:space="0" w:color="auto"/>
              <w:left w:val="single" w:sz="6" w:space="0" w:color="auto"/>
              <w:bottom w:val="single" w:sz="4" w:space="0" w:color="auto"/>
            </w:tcBorders>
            <w:shd w:val="clear" w:color="auto" w:fill="BFBFBF" w:themeFill="background1" w:themeFillShade="BF"/>
          </w:tcPr>
          <w:p w:rsidR="0040104E" w:rsidRPr="0040104E" w14:paraId="0E295978" w14:textId="77777777">
            <w:pPr>
              <w:spacing w:after="0" w:line="240" w:lineRule="auto"/>
              <w:rPr>
                <w:rFonts w:ascii="Calibri Light" w:hAnsi="Calibri Light" w:cs="Calibri Light"/>
              </w:rPr>
            </w:pPr>
          </w:p>
        </w:tc>
        <w:tc>
          <w:tcPr>
            <w:tcW w:w="2862" w:type="dxa"/>
            <w:tcBorders>
              <w:top w:val="single" w:sz="6" w:space="0" w:color="auto"/>
              <w:left w:val="single" w:sz="6" w:space="0" w:color="auto"/>
              <w:bottom w:val="single" w:sz="4" w:space="0" w:color="auto"/>
              <w:right w:val="single" w:sz="6" w:space="0" w:color="auto"/>
            </w:tcBorders>
          </w:tcPr>
          <w:p w:rsidR="0040104E" w:rsidRPr="0040104E" w14:paraId="635A0677" w14:textId="7A59144D">
            <w:pPr>
              <w:spacing w:after="0" w:line="240" w:lineRule="auto"/>
              <w:jc w:val="center"/>
              <w:rPr>
                <w:rFonts w:ascii="Calibri Light" w:hAnsi="Calibri Light" w:cs="Calibri Light"/>
                <w:b/>
                <w:bCs/>
              </w:rPr>
            </w:pPr>
            <w:r w:rsidRPr="7B47D1F7">
              <w:rPr>
                <w:rFonts w:ascii="Calibri Light" w:hAnsi="Calibri Light" w:cs="Calibri Light"/>
                <w:b/>
                <w:bCs/>
              </w:rPr>
              <w:t>$</w:t>
            </w:r>
            <w:r w:rsidR="00E43DA0">
              <w:rPr>
                <w:rFonts w:ascii="Calibri Light" w:hAnsi="Calibri Light" w:cs="Calibri Light"/>
                <w:b/>
                <w:bCs/>
              </w:rPr>
              <w:t>1</w:t>
            </w:r>
            <w:r w:rsidR="00B27C37">
              <w:rPr>
                <w:rFonts w:ascii="Calibri Light" w:hAnsi="Calibri Light" w:cs="Calibri Light"/>
                <w:b/>
                <w:bCs/>
              </w:rPr>
              <w:t>28</w:t>
            </w:r>
            <w:r w:rsidR="00E43DA0">
              <w:rPr>
                <w:rFonts w:ascii="Calibri Light" w:hAnsi="Calibri Light" w:cs="Calibri Light"/>
                <w:b/>
                <w:bCs/>
              </w:rPr>
              <w:t>,</w:t>
            </w:r>
            <w:r w:rsidR="00B27C37">
              <w:rPr>
                <w:rFonts w:ascii="Calibri Light" w:hAnsi="Calibri Light" w:cs="Calibri Light"/>
                <w:b/>
                <w:bCs/>
              </w:rPr>
              <w:t>558</w:t>
            </w:r>
            <w:r w:rsidR="00E43DA0">
              <w:rPr>
                <w:rFonts w:ascii="Calibri Light" w:hAnsi="Calibri Light" w:cs="Calibri Light"/>
                <w:b/>
                <w:bCs/>
              </w:rPr>
              <w:t>.</w:t>
            </w:r>
            <w:r w:rsidR="00B27C37">
              <w:rPr>
                <w:rFonts w:ascii="Calibri Light" w:hAnsi="Calibri Light" w:cs="Calibri Light"/>
                <w:b/>
                <w:bCs/>
              </w:rPr>
              <w:t>82</w:t>
            </w:r>
          </w:p>
        </w:tc>
      </w:tr>
    </w:tbl>
    <w:p w:rsidR="00DA38CB" w:rsidRPr="001C1A4F" w:rsidP="7B47D1F7" w14:paraId="7A7944DE" w14:textId="380A0FA3">
      <w:pPr>
        <w:rPr>
          <w:rFonts w:ascii="Calibri Light" w:hAnsi="Calibri Light" w:cs="Calibri Light"/>
          <w:lang w:eastAsia="zh-CN"/>
        </w:rPr>
      </w:pPr>
      <w:r w:rsidRPr="796FEA88">
        <w:rPr>
          <w:rFonts w:ascii="Calibri Light" w:hAnsi="Calibri Light" w:cs="Calibri Light"/>
          <w:lang w:eastAsia="zh-CN"/>
        </w:rPr>
        <w:t xml:space="preserve">*Source of the Hourly Wage Rate is provided by the Bureau of Labor Statistics, Occupation title </w:t>
      </w:r>
      <w:r w:rsidR="006769DB">
        <w:rPr>
          <w:rFonts w:ascii="Calibri Light" w:hAnsi="Calibri Light" w:cs="Calibri Light"/>
          <w:lang w:eastAsia="zh-CN"/>
        </w:rPr>
        <w:t>“</w:t>
      </w:r>
      <w:r w:rsidRPr="006769DB" w:rsidR="006769DB">
        <w:rPr>
          <w:rFonts w:ascii="Calibri Light" w:hAnsi="Calibri Light" w:cs="Calibri Light"/>
          <w:lang w:eastAsia="zh-CN"/>
        </w:rPr>
        <w:t>All Occupations 00-0000 occupation code</w:t>
      </w:r>
      <w:r w:rsidR="006769DB">
        <w:rPr>
          <w:rFonts w:ascii="Calibri Light" w:hAnsi="Calibri Light" w:cs="Calibri Light"/>
          <w:lang w:eastAsia="zh-CN"/>
        </w:rPr>
        <w:t>”</w:t>
      </w:r>
      <w:r w:rsidRPr="796FEA88">
        <w:rPr>
          <w:rFonts w:ascii="Calibri Light" w:hAnsi="Calibri Light" w:cs="Calibri Light"/>
          <w:lang w:eastAsia="zh-CN"/>
        </w:rPr>
        <w:t>,</w:t>
      </w:r>
      <w:r w:rsidR="006769DB">
        <w:rPr>
          <w:rFonts w:ascii="Calibri Light" w:hAnsi="Calibri Light" w:cs="Calibri Light"/>
          <w:lang w:eastAsia="zh-CN"/>
        </w:rPr>
        <w:t xml:space="preserve"> </w:t>
      </w:r>
      <w:hyperlink r:id="rId20" w:anchor="/home" w:history="1">
        <w:r w:rsidRPr="006769DB" w:rsidR="006769DB">
          <w:rPr>
            <w:rStyle w:val="Hyperlink"/>
            <w:rFonts w:ascii="Calibri Light" w:hAnsi="Calibri Light" w:cs="Calibri Light"/>
            <w:lang w:eastAsia="zh-CN"/>
          </w:rPr>
          <w:t>Occupational Employment and Wage Statistics</w:t>
        </w:r>
      </w:hyperlink>
      <w:r w:rsidR="006769DB">
        <w:rPr>
          <w:rFonts w:ascii="Calibri Light" w:hAnsi="Calibri Light" w:cs="Calibri Light"/>
          <w:lang w:eastAsia="zh-CN"/>
        </w:rPr>
        <w:t>.</w:t>
      </w:r>
    </w:p>
    <w:p w:rsidR="00DA38CB" w:rsidRPr="001C1A4F" w:rsidP="007D513C" w14:paraId="19540298" w14:textId="77777777">
      <w:pPr>
        <w:pStyle w:val="Heading1"/>
        <w:spacing w:after="240"/>
        <w:rPr>
          <w:rFonts w:ascii="Calibri Light" w:hAnsi="Calibri Light" w:cs="Calibri Light"/>
          <w:b/>
          <w:bCs/>
          <w:sz w:val="22"/>
          <w:szCs w:val="22"/>
        </w:rPr>
      </w:pPr>
      <w:bookmarkStart w:id="33" w:name="_Toc131762464"/>
      <w:r w:rsidRPr="001C1A4F">
        <w:rPr>
          <w:rFonts w:ascii="Calibri Light" w:hAnsi="Calibri Light" w:cs="Calibri Light"/>
          <w:b/>
          <w:bCs/>
          <w:color w:val="auto"/>
          <w:sz w:val="22"/>
          <w:szCs w:val="22"/>
        </w:rPr>
        <w:t>A.13 Estimate of Other Total Annual Cost Burden to Respondents or Record Keepers</w:t>
      </w:r>
      <w:bookmarkEnd w:id="33"/>
      <w:r w:rsidRPr="001C1A4F">
        <w:rPr>
          <w:rFonts w:ascii="Calibri Light" w:hAnsi="Calibri Light" w:cs="Calibri Light"/>
          <w:b/>
          <w:bCs/>
          <w:sz w:val="22"/>
          <w:szCs w:val="22"/>
        </w:rPr>
        <w:tab/>
      </w:r>
    </w:p>
    <w:p w:rsidR="00DA38CB" w:rsidRPr="001C1A4F" w:rsidP="00DA38CB" w14:paraId="23E687B2" w14:textId="3B95B92A">
      <w:pPr>
        <w:spacing w:after="20"/>
        <w:rPr>
          <w:rFonts w:ascii="Calibri Light" w:hAnsi="Calibri Light" w:cs="Calibri Light"/>
          <w:b/>
        </w:rPr>
      </w:pPr>
      <w:bookmarkStart w:id="34" w:name="_Hlk19102806"/>
      <w:r w:rsidRPr="001C1A4F">
        <w:rPr>
          <w:rFonts w:ascii="Calibri Light" w:hAnsi="Calibri Light" w:cs="Calibri Light"/>
        </w:rPr>
        <w:t xml:space="preserve">There </w:t>
      </w:r>
      <w:r w:rsidRPr="001C1A4F">
        <w:rPr>
          <w:rFonts w:ascii="Calibri Light" w:hAnsi="Calibri Light" w:cs="Calibri Light"/>
        </w:rPr>
        <w:t>are</w:t>
      </w:r>
      <w:r w:rsidRPr="001C1A4F">
        <w:rPr>
          <w:rFonts w:ascii="Calibri Light" w:hAnsi="Calibri Light" w:cs="Calibri Light"/>
        </w:rPr>
        <w:t xml:space="preserve"> no capital</w:t>
      </w:r>
      <w:r w:rsidR="00A06A9A">
        <w:rPr>
          <w:rFonts w:ascii="Calibri Light" w:hAnsi="Calibri Light" w:cs="Calibri Light"/>
        </w:rPr>
        <w:t>, operating</w:t>
      </w:r>
      <w:r w:rsidRPr="001C1A4F">
        <w:rPr>
          <w:rFonts w:ascii="Calibri Light" w:hAnsi="Calibri Light" w:cs="Calibri Light"/>
        </w:rPr>
        <w:t xml:space="preserve">, or maintenance costs to report. </w:t>
      </w:r>
      <w:bookmarkEnd w:id="34"/>
    </w:p>
    <w:p w:rsidR="00931EBA" w:rsidRPr="00931EBA" w:rsidP="00931EBA" w14:paraId="6054E0F9" w14:textId="5A99F6E4">
      <w:pPr>
        <w:pStyle w:val="Heading1"/>
        <w:spacing w:after="240"/>
        <w:rPr>
          <w:rFonts w:ascii="Calibri Light" w:hAnsi="Calibri Light" w:cs="Calibri Light"/>
          <w:b/>
          <w:bCs/>
          <w:color w:val="auto"/>
          <w:sz w:val="22"/>
          <w:szCs w:val="22"/>
        </w:rPr>
      </w:pPr>
      <w:bookmarkStart w:id="35" w:name="_Toc131762465"/>
      <w:r w:rsidRPr="001C1A4F">
        <w:rPr>
          <w:rFonts w:ascii="Calibri Light" w:hAnsi="Calibri Light" w:cs="Calibri Light"/>
          <w:b/>
          <w:bCs/>
          <w:color w:val="auto"/>
          <w:sz w:val="22"/>
          <w:szCs w:val="22"/>
        </w:rPr>
        <w:t>A.14 Annualized Cost to the Federal Government</w:t>
      </w:r>
      <w:bookmarkEnd w:id="35"/>
    </w:p>
    <w:p w:rsidR="009E765B" w:rsidP="00157E06" w14:paraId="7B384DBF" w14:textId="659FD49B">
      <w:pPr>
        <w:rPr>
          <w:rFonts w:ascii="Calibri Light" w:hAnsi="Calibri Light" w:cs="Calibri Light"/>
        </w:rPr>
      </w:pPr>
      <w:r w:rsidRPr="001C1A4F">
        <w:rPr>
          <w:rFonts w:ascii="Calibri Light" w:hAnsi="Calibri Light" w:cs="Calibri Light"/>
        </w:rPr>
        <w:t xml:space="preserve">The annualized cost to the Federal Government for </w:t>
      </w:r>
      <w:r w:rsidR="00001861">
        <w:rPr>
          <w:rFonts w:ascii="Calibri Light" w:hAnsi="Calibri Light" w:cs="Calibri Light"/>
        </w:rPr>
        <w:t>data collection</w:t>
      </w:r>
      <w:r w:rsidRPr="001C1A4F">
        <w:rPr>
          <w:rFonts w:ascii="Calibri Light" w:hAnsi="Calibri Light" w:cs="Calibri Light"/>
        </w:rPr>
        <w:t xml:space="preserve"> is $</w:t>
      </w:r>
      <w:r w:rsidR="00001861">
        <w:rPr>
          <w:rFonts w:ascii="Calibri Light" w:hAnsi="Calibri Light" w:cs="Calibri Light"/>
          <w:color w:val="000000"/>
        </w:rPr>
        <w:t>1,</w:t>
      </w:r>
      <w:r w:rsidR="00110DF3">
        <w:rPr>
          <w:rFonts w:ascii="Calibri Light" w:hAnsi="Calibri Light" w:cs="Calibri Light"/>
          <w:color w:val="000000"/>
        </w:rPr>
        <w:t>870</w:t>
      </w:r>
      <w:r w:rsidR="00001861">
        <w:rPr>
          <w:rFonts w:ascii="Calibri Light" w:hAnsi="Calibri Light" w:cs="Calibri Light"/>
          <w:color w:val="000000"/>
        </w:rPr>
        <w:t>.</w:t>
      </w:r>
      <w:r w:rsidR="00110DF3">
        <w:rPr>
          <w:rFonts w:ascii="Calibri Light" w:hAnsi="Calibri Light" w:cs="Calibri Light"/>
          <w:color w:val="000000"/>
        </w:rPr>
        <w:t>93</w:t>
      </w:r>
      <w:r w:rsidR="00001861">
        <w:rPr>
          <w:rFonts w:ascii="Calibri Light" w:hAnsi="Calibri Light" w:cs="Calibri Light"/>
          <w:color w:val="000000"/>
        </w:rPr>
        <w:t>.</w:t>
      </w:r>
      <w:r w:rsidRPr="001C1A4F">
        <w:rPr>
          <w:rFonts w:ascii="Calibri Light" w:hAnsi="Calibri Light" w:cs="Calibri Light"/>
        </w:rPr>
        <w:t xml:space="preserve"> </w:t>
      </w:r>
    </w:p>
    <w:p w:rsidR="00931EBA" w:rsidRPr="00001861" w:rsidP="00157E06" w14:paraId="766B6C46" w14:textId="77777777">
      <w:pPr>
        <w:rPr>
          <w:rFonts w:ascii="Calibri Light" w:hAnsi="Calibri Light" w:cs="Calibri Light"/>
        </w:rPr>
      </w:pPr>
    </w:p>
    <w:p w:rsidR="00DA38CB" w:rsidRPr="001C1A4F" w:rsidP="00DA38CB" w14:paraId="29694C99" w14:textId="5473D828">
      <w:pPr>
        <w:spacing w:after="20"/>
        <w:jc w:val="center"/>
        <w:rPr>
          <w:rFonts w:ascii="Calibri Light" w:hAnsi="Calibri Light" w:cs="Calibri Light"/>
          <w:b/>
        </w:rPr>
      </w:pPr>
      <w:r w:rsidRPr="001C1A4F">
        <w:rPr>
          <w:rFonts w:ascii="Calibri Light" w:hAnsi="Calibri Light" w:cs="Calibri Light"/>
          <w:b/>
        </w:rPr>
        <w:t>A.14-1 Annualized Cost to the Federal Government</w:t>
      </w:r>
    </w:p>
    <w:tbl>
      <w:tblPr>
        <w:tblW w:w="98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2240"/>
        <w:gridCol w:w="1350"/>
        <w:gridCol w:w="1530"/>
        <w:gridCol w:w="1350"/>
        <w:gridCol w:w="1350"/>
        <w:gridCol w:w="1982"/>
      </w:tblGrid>
      <w:tr w14:paraId="1EA3103B" w14:textId="77777777" w:rsidTr="00DA38CB">
        <w:tblPrEx>
          <w:tblW w:w="98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Ex>
        <w:trPr>
          <w:trHeight w:val="547"/>
        </w:trPr>
        <w:tc>
          <w:tcPr>
            <w:tcW w:w="2240" w:type="dxa"/>
            <w:noWrap/>
            <w:tcMar>
              <w:top w:w="0" w:type="dxa"/>
              <w:left w:w="108" w:type="dxa"/>
              <w:bottom w:w="0" w:type="dxa"/>
              <w:right w:w="108" w:type="dxa"/>
            </w:tcMar>
            <w:vAlign w:val="center"/>
            <w:hideMark/>
          </w:tcPr>
          <w:p w:rsidR="00DA38CB" w:rsidRPr="00001861" w14:paraId="47AC4D51" w14:textId="77777777">
            <w:pPr>
              <w:spacing w:after="0" w:line="240" w:lineRule="auto"/>
              <w:jc w:val="center"/>
              <w:rPr>
                <w:rFonts w:ascii="Calibri Light" w:hAnsi="Calibri Light" w:cs="Calibri Light"/>
                <w:b/>
                <w:bCs/>
              </w:rPr>
            </w:pPr>
            <w:r w:rsidRPr="00001861">
              <w:rPr>
                <w:rFonts w:ascii="Calibri Light" w:hAnsi="Calibri Light" w:cs="Calibri Light"/>
                <w:b/>
                <w:bCs/>
              </w:rPr>
              <w:t>Staff</w:t>
            </w:r>
          </w:p>
        </w:tc>
        <w:tc>
          <w:tcPr>
            <w:tcW w:w="1350" w:type="dxa"/>
            <w:vAlign w:val="center"/>
          </w:tcPr>
          <w:p w:rsidR="00DA38CB" w:rsidRPr="00001861" w14:paraId="381EFE0F" w14:textId="77777777">
            <w:pPr>
              <w:spacing w:after="0" w:line="240" w:lineRule="auto"/>
              <w:jc w:val="center"/>
              <w:rPr>
                <w:rFonts w:ascii="Calibri Light" w:hAnsi="Calibri Light" w:cs="Calibri Light"/>
                <w:b/>
                <w:bCs/>
              </w:rPr>
            </w:pPr>
            <w:r w:rsidRPr="00001861">
              <w:rPr>
                <w:rFonts w:ascii="Calibri Light" w:hAnsi="Calibri Light" w:cs="Calibri Light"/>
                <w:b/>
                <w:bCs/>
              </w:rPr>
              <w:t>Grade/Step</w:t>
            </w:r>
          </w:p>
        </w:tc>
        <w:tc>
          <w:tcPr>
            <w:tcW w:w="1530" w:type="dxa"/>
            <w:tcMar>
              <w:top w:w="0" w:type="dxa"/>
              <w:left w:w="108" w:type="dxa"/>
              <w:bottom w:w="0" w:type="dxa"/>
              <w:right w:w="108" w:type="dxa"/>
            </w:tcMar>
            <w:vAlign w:val="center"/>
            <w:hideMark/>
          </w:tcPr>
          <w:p w:rsidR="00DA38CB" w:rsidRPr="00001861" w14:paraId="180552EE" w14:textId="77777777">
            <w:pPr>
              <w:spacing w:after="0" w:line="240" w:lineRule="auto"/>
              <w:jc w:val="center"/>
              <w:rPr>
                <w:rFonts w:ascii="Calibri Light" w:hAnsi="Calibri Light" w:cs="Calibri Light"/>
                <w:b/>
                <w:bCs/>
              </w:rPr>
            </w:pPr>
            <w:r w:rsidRPr="00001861">
              <w:rPr>
                <w:rFonts w:ascii="Calibri Light" w:hAnsi="Calibri Light" w:cs="Calibri Light"/>
                <w:b/>
                <w:bCs/>
              </w:rPr>
              <w:t>Salary**</w:t>
            </w:r>
          </w:p>
        </w:tc>
        <w:tc>
          <w:tcPr>
            <w:tcW w:w="1350" w:type="dxa"/>
            <w:tcMar>
              <w:top w:w="0" w:type="dxa"/>
              <w:left w:w="108" w:type="dxa"/>
              <w:bottom w:w="0" w:type="dxa"/>
              <w:right w:w="108" w:type="dxa"/>
            </w:tcMar>
            <w:vAlign w:val="center"/>
            <w:hideMark/>
          </w:tcPr>
          <w:p w:rsidR="00DA38CB" w:rsidRPr="00001861" w14:paraId="1F4B20E5" w14:textId="77777777">
            <w:pPr>
              <w:spacing w:after="0" w:line="240" w:lineRule="auto"/>
              <w:jc w:val="center"/>
              <w:rPr>
                <w:rFonts w:ascii="Calibri Light" w:hAnsi="Calibri Light" w:cs="Calibri Light"/>
                <w:b/>
                <w:bCs/>
              </w:rPr>
            </w:pPr>
            <w:r w:rsidRPr="00001861">
              <w:rPr>
                <w:rFonts w:ascii="Calibri Light" w:hAnsi="Calibri Light" w:cs="Calibri Light"/>
                <w:b/>
                <w:bCs/>
              </w:rPr>
              <w:t>% of Effort</w:t>
            </w:r>
          </w:p>
        </w:tc>
        <w:tc>
          <w:tcPr>
            <w:tcW w:w="1350" w:type="dxa"/>
            <w:vAlign w:val="center"/>
          </w:tcPr>
          <w:p w:rsidR="00DA38CB" w:rsidRPr="00001861" w14:paraId="2039C005" w14:textId="77777777">
            <w:pPr>
              <w:spacing w:after="0" w:line="240" w:lineRule="auto"/>
              <w:jc w:val="center"/>
              <w:rPr>
                <w:rFonts w:ascii="Calibri Light" w:hAnsi="Calibri Light" w:cs="Calibri Light"/>
                <w:b/>
                <w:bCs/>
              </w:rPr>
            </w:pPr>
            <w:r w:rsidRPr="00001861">
              <w:rPr>
                <w:rFonts w:ascii="Calibri Light" w:hAnsi="Calibri Light" w:cs="Calibri Light"/>
                <w:b/>
                <w:bCs/>
              </w:rPr>
              <w:t>Fringe (if applicable)</w:t>
            </w:r>
          </w:p>
        </w:tc>
        <w:tc>
          <w:tcPr>
            <w:tcW w:w="1982" w:type="dxa"/>
            <w:vAlign w:val="center"/>
          </w:tcPr>
          <w:p w:rsidR="00DA38CB" w:rsidRPr="00001861" w14:paraId="62883696" w14:textId="77777777">
            <w:pPr>
              <w:spacing w:after="0" w:line="240" w:lineRule="auto"/>
              <w:jc w:val="center"/>
              <w:rPr>
                <w:rFonts w:ascii="Calibri Light" w:hAnsi="Calibri Light" w:cs="Calibri Light"/>
                <w:b/>
                <w:bCs/>
              </w:rPr>
            </w:pPr>
            <w:r w:rsidRPr="00001861">
              <w:rPr>
                <w:rFonts w:ascii="Calibri Light" w:hAnsi="Calibri Light" w:cs="Calibri Light"/>
                <w:b/>
                <w:bCs/>
              </w:rPr>
              <w:t>Total Cost to Gov’t</w:t>
            </w:r>
          </w:p>
        </w:tc>
      </w:tr>
      <w:tr w14:paraId="6B07AD91"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tcPr>
          <w:p w:rsidR="00DA38CB" w:rsidRPr="00001861" w14:paraId="70B264F2" w14:textId="77777777">
            <w:pPr>
              <w:spacing w:after="0" w:line="240" w:lineRule="auto"/>
              <w:rPr>
                <w:rFonts w:ascii="Calibri Light" w:hAnsi="Calibri Light" w:cs="Calibri Light"/>
                <w:b/>
                <w:bCs/>
              </w:rPr>
            </w:pPr>
            <w:r w:rsidRPr="00001861">
              <w:rPr>
                <w:rFonts w:ascii="Calibri Light" w:hAnsi="Calibri Light" w:cs="Calibri Light"/>
                <w:b/>
                <w:bCs/>
              </w:rPr>
              <w:t>Federal Oversight</w:t>
            </w:r>
          </w:p>
        </w:tc>
        <w:tc>
          <w:tcPr>
            <w:tcW w:w="1350" w:type="dxa"/>
          </w:tcPr>
          <w:p w:rsidR="00DA38CB" w:rsidRPr="00001861" w14:paraId="06D79CFE" w14:textId="77777777">
            <w:pPr>
              <w:spacing w:after="0" w:line="240" w:lineRule="auto"/>
              <w:jc w:val="right"/>
              <w:rPr>
                <w:rFonts w:ascii="Calibri Light" w:hAnsi="Calibri Light" w:cs="Calibri Light"/>
              </w:rPr>
            </w:pPr>
          </w:p>
        </w:tc>
        <w:tc>
          <w:tcPr>
            <w:tcW w:w="1530" w:type="dxa"/>
            <w:noWrap/>
            <w:tcMar>
              <w:top w:w="0" w:type="dxa"/>
              <w:left w:w="108" w:type="dxa"/>
              <w:bottom w:w="0" w:type="dxa"/>
              <w:right w:w="108" w:type="dxa"/>
            </w:tcMar>
            <w:vAlign w:val="bottom"/>
          </w:tcPr>
          <w:p w:rsidR="00DA38CB" w:rsidRPr="00001861" w14:paraId="18AE602B" w14:textId="77777777">
            <w:pPr>
              <w:spacing w:after="0" w:line="240" w:lineRule="auto"/>
              <w:rPr>
                <w:rFonts w:ascii="Calibri Light" w:hAnsi="Calibri Light" w:cs="Calibri Light"/>
              </w:rPr>
            </w:pPr>
          </w:p>
        </w:tc>
        <w:tc>
          <w:tcPr>
            <w:tcW w:w="1350" w:type="dxa"/>
            <w:noWrap/>
            <w:tcMar>
              <w:top w:w="0" w:type="dxa"/>
              <w:left w:w="108" w:type="dxa"/>
              <w:bottom w:w="0" w:type="dxa"/>
              <w:right w:w="108" w:type="dxa"/>
            </w:tcMar>
            <w:vAlign w:val="bottom"/>
          </w:tcPr>
          <w:p w:rsidR="00DA38CB" w:rsidRPr="00001861" w14:paraId="74AC0552" w14:textId="77777777">
            <w:pPr>
              <w:spacing w:after="0" w:line="240" w:lineRule="auto"/>
              <w:rPr>
                <w:rFonts w:ascii="Calibri Light" w:hAnsi="Calibri Light" w:cs="Calibri Light"/>
              </w:rPr>
            </w:pPr>
          </w:p>
        </w:tc>
        <w:tc>
          <w:tcPr>
            <w:tcW w:w="1350" w:type="dxa"/>
            <w:shd w:val="clear" w:color="auto" w:fill="BFBFBF" w:themeFill="background1" w:themeFillShade="BF"/>
          </w:tcPr>
          <w:p w:rsidR="00DA38CB" w:rsidRPr="00001861" w14:paraId="0655015F" w14:textId="77777777">
            <w:pPr>
              <w:spacing w:after="0" w:line="240" w:lineRule="auto"/>
              <w:rPr>
                <w:rFonts w:ascii="Calibri Light" w:hAnsi="Calibri Light" w:cs="Calibri Light"/>
              </w:rPr>
            </w:pPr>
          </w:p>
        </w:tc>
        <w:tc>
          <w:tcPr>
            <w:tcW w:w="1982" w:type="dxa"/>
          </w:tcPr>
          <w:p w:rsidR="00DA38CB" w:rsidRPr="00001861" w:rsidP="00001861" w14:paraId="06224041" w14:textId="77777777">
            <w:pPr>
              <w:spacing w:after="0" w:line="240" w:lineRule="auto"/>
              <w:jc w:val="center"/>
              <w:rPr>
                <w:rFonts w:ascii="Calibri Light" w:hAnsi="Calibri Light" w:cs="Calibri Light"/>
              </w:rPr>
            </w:pPr>
          </w:p>
        </w:tc>
      </w:tr>
      <w:tr w14:paraId="3C3D50D0"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tcPr>
          <w:p w:rsidR="00DA38CB" w:rsidRPr="00001861" w14:paraId="209A771C" w14:textId="423C051F">
            <w:pPr>
              <w:tabs>
                <w:tab w:val="left" w:pos="244"/>
              </w:tabs>
              <w:spacing w:after="0" w:line="240" w:lineRule="auto"/>
              <w:rPr>
                <w:rFonts w:ascii="Calibri Light" w:hAnsi="Calibri Light" w:cs="Calibri Light"/>
              </w:rPr>
            </w:pPr>
            <w:r>
              <w:rPr>
                <w:rFonts w:ascii="Calibri Light" w:hAnsi="Calibri Light" w:cs="Calibri Light"/>
              </w:rPr>
              <w:t xml:space="preserve">     Program </w:t>
            </w:r>
            <w:r w:rsidR="00110DF3">
              <w:rPr>
                <w:rFonts w:ascii="Calibri Light" w:hAnsi="Calibri Light" w:cs="Calibri Light"/>
              </w:rPr>
              <w:t>Analyst</w:t>
            </w:r>
          </w:p>
        </w:tc>
        <w:tc>
          <w:tcPr>
            <w:tcW w:w="1350" w:type="dxa"/>
          </w:tcPr>
          <w:p w:rsidR="00DA38CB" w:rsidRPr="00001861" w14:paraId="60D82225" w14:textId="4B53697D">
            <w:pPr>
              <w:spacing w:after="0" w:line="240" w:lineRule="auto"/>
              <w:jc w:val="center"/>
              <w:rPr>
                <w:rFonts w:ascii="Calibri Light" w:hAnsi="Calibri Light" w:cs="Calibri Light"/>
              </w:rPr>
            </w:pPr>
            <w:r w:rsidRPr="00001861">
              <w:rPr>
                <w:rFonts w:ascii="Calibri Light" w:hAnsi="Calibri Light" w:cs="Calibri Light"/>
              </w:rPr>
              <w:t xml:space="preserve"> </w:t>
            </w:r>
            <w:r w:rsidR="00001861">
              <w:rPr>
                <w:rFonts w:ascii="Calibri Light" w:hAnsi="Calibri Light" w:cs="Calibri Light"/>
              </w:rPr>
              <w:t>1</w:t>
            </w:r>
            <w:r w:rsidR="00110DF3">
              <w:rPr>
                <w:rFonts w:ascii="Calibri Light" w:hAnsi="Calibri Light" w:cs="Calibri Light"/>
              </w:rPr>
              <w:t>4</w:t>
            </w:r>
            <w:r w:rsidR="00001861">
              <w:rPr>
                <w:rFonts w:ascii="Calibri Light" w:hAnsi="Calibri Light" w:cs="Calibri Light"/>
              </w:rPr>
              <w:t>/</w:t>
            </w:r>
            <w:r w:rsidR="00110DF3">
              <w:rPr>
                <w:rFonts w:ascii="Calibri Light" w:hAnsi="Calibri Light" w:cs="Calibri Light"/>
              </w:rPr>
              <w:t>10</w:t>
            </w:r>
          </w:p>
        </w:tc>
        <w:tc>
          <w:tcPr>
            <w:tcW w:w="1530" w:type="dxa"/>
            <w:noWrap/>
            <w:tcMar>
              <w:top w:w="0" w:type="dxa"/>
              <w:left w:w="108" w:type="dxa"/>
              <w:bottom w:w="0" w:type="dxa"/>
              <w:right w:w="108" w:type="dxa"/>
            </w:tcMar>
            <w:vAlign w:val="bottom"/>
          </w:tcPr>
          <w:p w:rsidR="00DA38CB" w:rsidRPr="00001861" w14:paraId="5EA2CF63" w14:textId="4F69DBDA">
            <w:pPr>
              <w:spacing w:after="0" w:line="240" w:lineRule="auto"/>
              <w:jc w:val="center"/>
              <w:rPr>
                <w:rFonts w:ascii="Calibri Light" w:hAnsi="Calibri Light" w:cs="Calibri Light"/>
              </w:rPr>
            </w:pPr>
            <w:r>
              <w:rPr>
                <w:rFonts w:ascii="Calibri Light" w:hAnsi="Calibri Light" w:cs="Calibri Light"/>
              </w:rPr>
              <w:t>$1</w:t>
            </w:r>
            <w:r w:rsidR="00110DF3">
              <w:rPr>
                <w:rFonts w:ascii="Calibri Light" w:hAnsi="Calibri Light" w:cs="Calibri Light"/>
              </w:rPr>
              <w:t>87</w:t>
            </w:r>
            <w:r>
              <w:rPr>
                <w:rFonts w:ascii="Calibri Light" w:hAnsi="Calibri Light" w:cs="Calibri Light"/>
              </w:rPr>
              <w:t>,</w:t>
            </w:r>
            <w:r w:rsidR="00110DF3">
              <w:rPr>
                <w:rFonts w:ascii="Calibri Light" w:hAnsi="Calibri Light" w:cs="Calibri Light"/>
              </w:rPr>
              <w:t>09</w:t>
            </w:r>
            <w:r>
              <w:rPr>
                <w:rFonts w:ascii="Calibri Light" w:hAnsi="Calibri Light" w:cs="Calibri Light"/>
              </w:rPr>
              <w:t>3</w:t>
            </w:r>
          </w:p>
        </w:tc>
        <w:tc>
          <w:tcPr>
            <w:tcW w:w="1350" w:type="dxa"/>
            <w:noWrap/>
            <w:tcMar>
              <w:top w:w="0" w:type="dxa"/>
              <w:left w:w="108" w:type="dxa"/>
              <w:bottom w:w="0" w:type="dxa"/>
              <w:right w:w="108" w:type="dxa"/>
            </w:tcMar>
            <w:vAlign w:val="bottom"/>
          </w:tcPr>
          <w:p w:rsidR="00DA38CB" w:rsidRPr="00001861" w14:paraId="26FB0306" w14:textId="60205754">
            <w:pPr>
              <w:spacing w:after="0" w:line="240" w:lineRule="auto"/>
              <w:jc w:val="center"/>
              <w:rPr>
                <w:rFonts w:ascii="Calibri Light" w:hAnsi="Calibri Light" w:cs="Calibri Light"/>
              </w:rPr>
            </w:pPr>
            <w:r>
              <w:rPr>
                <w:rFonts w:ascii="Calibri Light" w:hAnsi="Calibri Light" w:cs="Calibri Light"/>
              </w:rPr>
              <w:t>1%</w:t>
            </w:r>
          </w:p>
        </w:tc>
        <w:tc>
          <w:tcPr>
            <w:tcW w:w="1350" w:type="dxa"/>
            <w:shd w:val="clear" w:color="auto" w:fill="BFBFBF" w:themeFill="background1" w:themeFillShade="BF"/>
          </w:tcPr>
          <w:p w:rsidR="00DA38CB" w:rsidRPr="00001861" w14:paraId="06AFD2E7" w14:textId="77777777">
            <w:pPr>
              <w:spacing w:after="0" w:line="240" w:lineRule="auto"/>
              <w:rPr>
                <w:rFonts w:ascii="Calibri Light" w:hAnsi="Calibri Light" w:cs="Calibri Light"/>
              </w:rPr>
            </w:pPr>
          </w:p>
        </w:tc>
        <w:tc>
          <w:tcPr>
            <w:tcW w:w="1982" w:type="dxa"/>
          </w:tcPr>
          <w:p w:rsidR="00DA38CB" w:rsidRPr="00001861" w:rsidP="00001861" w14:paraId="223A939A" w14:textId="0768E43E">
            <w:pPr>
              <w:spacing w:after="0" w:line="240" w:lineRule="auto"/>
              <w:jc w:val="center"/>
              <w:rPr>
                <w:rFonts w:ascii="Calibri Light" w:hAnsi="Calibri Light" w:cs="Calibri Light"/>
              </w:rPr>
            </w:pPr>
            <w:r>
              <w:rPr>
                <w:rFonts w:ascii="Calibri Light" w:hAnsi="Calibri Light" w:cs="Calibri Light"/>
              </w:rPr>
              <w:t>$1,</w:t>
            </w:r>
            <w:r w:rsidR="00110DF3">
              <w:rPr>
                <w:rFonts w:ascii="Calibri Light" w:hAnsi="Calibri Light" w:cs="Calibri Light"/>
              </w:rPr>
              <w:t>870</w:t>
            </w:r>
            <w:r>
              <w:rPr>
                <w:rFonts w:ascii="Calibri Light" w:hAnsi="Calibri Light" w:cs="Calibri Light"/>
              </w:rPr>
              <w:t>.</w:t>
            </w:r>
            <w:r w:rsidR="00110DF3">
              <w:rPr>
                <w:rFonts w:ascii="Calibri Light" w:hAnsi="Calibri Light" w:cs="Calibri Light"/>
              </w:rPr>
              <w:t>93</w:t>
            </w:r>
          </w:p>
        </w:tc>
      </w:tr>
      <w:tr w14:paraId="43663BD7"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tcPr>
          <w:p w:rsidR="00DA38CB" w:rsidRPr="00001861" w14:paraId="17521B8C" w14:textId="77777777">
            <w:pPr>
              <w:spacing w:after="0" w:line="240" w:lineRule="auto"/>
              <w:rPr>
                <w:rFonts w:ascii="Calibri Light" w:hAnsi="Calibri Light" w:cs="Calibri Light"/>
                <w:b/>
                <w:bCs/>
              </w:rPr>
            </w:pPr>
            <w:r w:rsidRPr="00001861">
              <w:rPr>
                <w:rFonts w:ascii="Calibri Light" w:hAnsi="Calibri Light" w:cs="Calibri Light"/>
                <w:b/>
                <w:bCs/>
              </w:rPr>
              <w:t>Contractor Cost</w:t>
            </w:r>
          </w:p>
        </w:tc>
        <w:tc>
          <w:tcPr>
            <w:tcW w:w="1350" w:type="dxa"/>
            <w:shd w:val="clear" w:color="auto" w:fill="BFBFBF" w:themeFill="background1" w:themeFillShade="BF"/>
          </w:tcPr>
          <w:p w:rsidR="00DA38CB" w:rsidRPr="00001861" w14:paraId="43F7977C" w14:textId="77777777">
            <w:pPr>
              <w:spacing w:after="0" w:line="240" w:lineRule="auto"/>
              <w:rPr>
                <w:rFonts w:ascii="Calibri Light" w:hAnsi="Calibri Light" w:cs="Calibri Light"/>
              </w:rPr>
            </w:pPr>
          </w:p>
        </w:tc>
        <w:tc>
          <w:tcPr>
            <w:tcW w:w="1530" w:type="dxa"/>
            <w:noWrap/>
            <w:tcMar>
              <w:top w:w="0" w:type="dxa"/>
              <w:left w:w="108" w:type="dxa"/>
              <w:bottom w:w="0" w:type="dxa"/>
              <w:right w:w="108" w:type="dxa"/>
            </w:tcMar>
          </w:tcPr>
          <w:p w:rsidR="00DA38CB" w:rsidRPr="00001861" w14:paraId="0C7B50C8" w14:textId="77777777">
            <w:pPr>
              <w:spacing w:after="0" w:line="240" w:lineRule="auto"/>
              <w:rPr>
                <w:rFonts w:ascii="Calibri Light" w:hAnsi="Calibri Light" w:cs="Calibri Light"/>
              </w:rPr>
            </w:pPr>
          </w:p>
        </w:tc>
        <w:tc>
          <w:tcPr>
            <w:tcW w:w="1350" w:type="dxa"/>
            <w:noWrap/>
            <w:tcMar>
              <w:top w:w="0" w:type="dxa"/>
              <w:left w:w="108" w:type="dxa"/>
              <w:bottom w:w="0" w:type="dxa"/>
              <w:right w:w="108" w:type="dxa"/>
            </w:tcMar>
            <w:vAlign w:val="bottom"/>
          </w:tcPr>
          <w:p w:rsidR="00DA38CB" w:rsidRPr="00001861" w14:paraId="71D6CF3C" w14:textId="77777777">
            <w:pPr>
              <w:spacing w:after="0" w:line="240" w:lineRule="auto"/>
              <w:rPr>
                <w:rFonts w:ascii="Calibri Light" w:hAnsi="Calibri Light" w:cs="Calibri Light"/>
              </w:rPr>
            </w:pPr>
          </w:p>
        </w:tc>
        <w:tc>
          <w:tcPr>
            <w:tcW w:w="1350" w:type="dxa"/>
            <w:vAlign w:val="bottom"/>
          </w:tcPr>
          <w:p w:rsidR="00DA38CB" w:rsidRPr="00001861" w14:paraId="58D9350B" w14:textId="77777777">
            <w:pPr>
              <w:spacing w:after="0" w:line="240" w:lineRule="auto"/>
              <w:rPr>
                <w:rFonts w:ascii="Calibri Light" w:hAnsi="Calibri Light" w:cs="Calibri Light"/>
              </w:rPr>
            </w:pPr>
          </w:p>
        </w:tc>
        <w:tc>
          <w:tcPr>
            <w:tcW w:w="1982" w:type="dxa"/>
          </w:tcPr>
          <w:p w:rsidR="00DA38CB" w:rsidRPr="00001861" w:rsidP="00001861" w14:paraId="1FD4D7C4" w14:textId="1813A672">
            <w:pPr>
              <w:spacing w:after="0" w:line="240" w:lineRule="auto"/>
              <w:jc w:val="center"/>
              <w:rPr>
                <w:rFonts w:ascii="Calibri Light" w:hAnsi="Calibri Light" w:cs="Calibri Light"/>
              </w:rPr>
            </w:pPr>
            <w:r>
              <w:rPr>
                <w:rFonts w:ascii="Calibri Light" w:hAnsi="Calibri Light" w:cs="Calibri Light"/>
              </w:rPr>
              <w:t>$0</w:t>
            </w:r>
          </w:p>
        </w:tc>
      </w:tr>
      <w:tr w14:paraId="08FD494D"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tcPr>
          <w:p w:rsidR="00DA38CB" w:rsidRPr="00001861" w14:paraId="44128571" w14:textId="0CDA6369">
            <w:pPr>
              <w:spacing w:after="0" w:line="240" w:lineRule="auto"/>
              <w:rPr>
                <w:rFonts w:ascii="Calibri Light" w:hAnsi="Calibri Light" w:cs="Calibri Light"/>
              </w:rPr>
            </w:pPr>
            <w:r>
              <w:rPr>
                <w:rFonts w:ascii="Calibri Light" w:hAnsi="Calibri Light" w:cs="Calibri Light"/>
              </w:rPr>
              <w:t>Miscellaneous</w:t>
            </w:r>
          </w:p>
        </w:tc>
        <w:tc>
          <w:tcPr>
            <w:tcW w:w="1350" w:type="dxa"/>
            <w:shd w:val="clear" w:color="auto" w:fill="BFBFBF" w:themeFill="background1" w:themeFillShade="BF"/>
          </w:tcPr>
          <w:p w:rsidR="00DA38CB" w:rsidRPr="00001861" w14:paraId="15960DD4" w14:textId="77777777">
            <w:pPr>
              <w:spacing w:after="0" w:line="240" w:lineRule="auto"/>
              <w:rPr>
                <w:rFonts w:ascii="Calibri Light" w:hAnsi="Calibri Light" w:cs="Calibri Light"/>
              </w:rPr>
            </w:pPr>
          </w:p>
        </w:tc>
        <w:tc>
          <w:tcPr>
            <w:tcW w:w="1530" w:type="dxa"/>
            <w:shd w:val="clear" w:color="auto" w:fill="BFBFBF" w:themeFill="background1" w:themeFillShade="BF"/>
            <w:noWrap/>
            <w:tcMar>
              <w:top w:w="0" w:type="dxa"/>
              <w:left w:w="108" w:type="dxa"/>
              <w:bottom w:w="0" w:type="dxa"/>
              <w:right w:w="108" w:type="dxa"/>
            </w:tcMar>
            <w:vAlign w:val="bottom"/>
          </w:tcPr>
          <w:p w:rsidR="00DA38CB" w:rsidRPr="00001861" w14:paraId="389D4652" w14:textId="77777777">
            <w:pPr>
              <w:spacing w:after="0" w:line="240" w:lineRule="auto"/>
              <w:rPr>
                <w:rFonts w:ascii="Calibri Light" w:hAnsi="Calibri Light" w:cs="Calibri Light"/>
              </w:rPr>
            </w:pPr>
          </w:p>
        </w:tc>
        <w:tc>
          <w:tcPr>
            <w:tcW w:w="1350" w:type="dxa"/>
            <w:shd w:val="clear" w:color="auto" w:fill="BFBFBF" w:themeFill="background1" w:themeFillShade="BF"/>
            <w:noWrap/>
            <w:tcMar>
              <w:top w:w="0" w:type="dxa"/>
              <w:left w:w="108" w:type="dxa"/>
              <w:bottom w:w="0" w:type="dxa"/>
              <w:right w:w="108" w:type="dxa"/>
            </w:tcMar>
            <w:vAlign w:val="bottom"/>
          </w:tcPr>
          <w:p w:rsidR="00DA38CB" w:rsidRPr="00001861" w14:paraId="049F9C7F" w14:textId="77777777">
            <w:pPr>
              <w:spacing w:after="0" w:line="240" w:lineRule="auto"/>
              <w:rPr>
                <w:rFonts w:ascii="Calibri Light" w:hAnsi="Calibri Light" w:cs="Calibri Light"/>
              </w:rPr>
            </w:pPr>
          </w:p>
        </w:tc>
        <w:tc>
          <w:tcPr>
            <w:tcW w:w="1350" w:type="dxa"/>
            <w:shd w:val="clear" w:color="auto" w:fill="BFBFBF" w:themeFill="background1" w:themeFillShade="BF"/>
          </w:tcPr>
          <w:p w:rsidR="00DA38CB" w:rsidRPr="00001861" w14:paraId="7A436C68" w14:textId="77777777">
            <w:pPr>
              <w:spacing w:after="0" w:line="240" w:lineRule="auto"/>
              <w:rPr>
                <w:rFonts w:ascii="Calibri Light" w:hAnsi="Calibri Light" w:cs="Calibri Light"/>
              </w:rPr>
            </w:pPr>
          </w:p>
        </w:tc>
        <w:tc>
          <w:tcPr>
            <w:tcW w:w="1982" w:type="dxa"/>
          </w:tcPr>
          <w:p w:rsidR="00DA38CB" w:rsidRPr="00001861" w:rsidP="00001861" w14:paraId="07A2BB6F" w14:textId="26BCB732">
            <w:pPr>
              <w:spacing w:after="0" w:line="240" w:lineRule="auto"/>
              <w:jc w:val="center"/>
              <w:rPr>
                <w:rFonts w:ascii="Calibri Light" w:hAnsi="Calibri Light" w:cs="Calibri Light"/>
              </w:rPr>
            </w:pPr>
            <w:r>
              <w:rPr>
                <w:rFonts w:ascii="Calibri Light" w:hAnsi="Calibri Light" w:cs="Calibri Light"/>
              </w:rPr>
              <w:t>$0</w:t>
            </w:r>
          </w:p>
        </w:tc>
      </w:tr>
      <w:tr w14:paraId="18BF73FB"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tcPr>
          <w:p w:rsidR="00DA38CB" w:rsidRPr="00001861" w14:paraId="77F1B662" w14:textId="77777777">
            <w:pPr>
              <w:spacing w:after="0" w:line="240" w:lineRule="auto"/>
              <w:rPr>
                <w:rFonts w:ascii="Calibri Light" w:hAnsi="Calibri Light" w:cs="Calibri Light"/>
              </w:rPr>
            </w:pPr>
            <w:r w:rsidRPr="00001861">
              <w:rPr>
                <w:rFonts w:ascii="Calibri Light" w:hAnsi="Calibri Light" w:cs="Calibri Light"/>
              </w:rPr>
              <w:t>Other Cost</w:t>
            </w:r>
          </w:p>
        </w:tc>
        <w:tc>
          <w:tcPr>
            <w:tcW w:w="1350" w:type="dxa"/>
            <w:tcBorders>
              <w:bottom w:val="single" w:sz="6" w:space="0" w:color="auto"/>
            </w:tcBorders>
            <w:shd w:val="clear" w:color="auto" w:fill="BFBFBF" w:themeFill="background1" w:themeFillShade="BF"/>
          </w:tcPr>
          <w:p w:rsidR="00DA38CB" w:rsidRPr="00001861" w14:paraId="0EEEBC46" w14:textId="77777777">
            <w:pPr>
              <w:spacing w:after="0" w:line="240" w:lineRule="auto"/>
              <w:rPr>
                <w:rFonts w:ascii="Calibri Light" w:hAnsi="Calibri Light" w:cs="Calibri Light"/>
              </w:rPr>
            </w:pPr>
          </w:p>
        </w:tc>
        <w:tc>
          <w:tcPr>
            <w:tcW w:w="1530" w:type="dxa"/>
            <w:tcBorders>
              <w:bottom w:val="single" w:sz="6" w:space="0" w:color="auto"/>
            </w:tcBorders>
            <w:shd w:val="clear" w:color="auto" w:fill="BFBFBF" w:themeFill="background1" w:themeFillShade="BF"/>
            <w:noWrap/>
            <w:tcMar>
              <w:top w:w="0" w:type="dxa"/>
              <w:left w:w="108" w:type="dxa"/>
              <w:bottom w:w="0" w:type="dxa"/>
              <w:right w:w="108" w:type="dxa"/>
            </w:tcMar>
            <w:vAlign w:val="bottom"/>
          </w:tcPr>
          <w:p w:rsidR="00DA38CB" w:rsidRPr="00001861" w14:paraId="77B987D8" w14:textId="77777777">
            <w:pPr>
              <w:spacing w:after="0" w:line="240" w:lineRule="auto"/>
              <w:rPr>
                <w:rFonts w:ascii="Calibri Light" w:hAnsi="Calibri Light" w:cs="Calibri Light"/>
              </w:rPr>
            </w:pPr>
          </w:p>
        </w:tc>
        <w:tc>
          <w:tcPr>
            <w:tcW w:w="1350" w:type="dxa"/>
            <w:tcBorders>
              <w:bottom w:val="single" w:sz="6" w:space="0" w:color="auto"/>
            </w:tcBorders>
            <w:shd w:val="clear" w:color="auto" w:fill="BFBFBF" w:themeFill="background1" w:themeFillShade="BF"/>
            <w:noWrap/>
            <w:tcMar>
              <w:top w:w="0" w:type="dxa"/>
              <w:left w:w="108" w:type="dxa"/>
              <w:bottom w:w="0" w:type="dxa"/>
              <w:right w:w="108" w:type="dxa"/>
            </w:tcMar>
            <w:vAlign w:val="bottom"/>
          </w:tcPr>
          <w:p w:rsidR="00DA38CB" w:rsidRPr="00001861" w14:paraId="239D4F13" w14:textId="77777777">
            <w:pPr>
              <w:spacing w:after="0" w:line="240" w:lineRule="auto"/>
              <w:rPr>
                <w:rFonts w:ascii="Calibri Light" w:hAnsi="Calibri Light" w:cs="Calibri Light"/>
              </w:rPr>
            </w:pPr>
          </w:p>
        </w:tc>
        <w:tc>
          <w:tcPr>
            <w:tcW w:w="1350" w:type="dxa"/>
            <w:tcBorders>
              <w:bottom w:val="single" w:sz="6" w:space="0" w:color="auto"/>
            </w:tcBorders>
            <w:shd w:val="clear" w:color="auto" w:fill="BFBFBF" w:themeFill="background1" w:themeFillShade="BF"/>
          </w:tcPr>
          <w:p w:rsidR="00DA38CB" w:rsidRPr="00001861" w14:paraId="64EF4B11" w14:textId="77777777">
            <w:pPr>
              <w:spacing w:after="0" w:line="240" w:lineRule="auto"/>
              <w:rPr>
                <w:rFonts w:ascii="Calibri Light" w:hAnsi="Calibri Light" w:cs="Calibri Light"/>
              </w:rPr>
            </w:pPr>
          </w:p>
        </w:tc>
        <w:tc>
          <w:tcPr>
            <w:tcW w:w="1982" w:type="dxa"/>
          </w:tcPr>
          <w:p w:rsidR="00DA38CB" w:rsidRPr="00001861" w:rsidP="00001861" w14:paraId="4B1FA9BC" w14:textId="3AD65569">
            <w:pPr>
              <w:spacing w:after="0" w:line="240" w:lineRule="auto"/>
              <w:jc w:val="center"/>
              <w:rPr>
                <w:rFonts w:ascii="Calibri Light" w:hAnsi="Calibri Light" w:cs="Calibri Light"/>
              </w:rPr>
            </w:pPr>
            <w:r>
              <w:rPr>
                <w:rFonts w:ascii="Calibri Light" w:hAnsi="Calibri Light" w:cs="Calibri Light"/>
              </w:rPr>
              <w:t>$0</w:t>
            </w:r>
          </w:p>
        </w:tc>
      </w:tr>
      <w:tr w14:paraId="396D7947" w14:textId="77777777" w:rsidTr="00DA38CB">
        <w:tblPrEx>
          <w:tblW w:w="9802" w:type="dxa"/>
          <w:tblCellMar>
            <w:left w:w="0" w:type="dxa"/>
            <w:right w:w="0" w:type="dxa"/>
          </w:tblCellMar>
          <w:tblLook w:val="04A0"/>
        </w:tblPrEx>
        <w:trPr>
          <w:trHeight w:val="300"/>
        </w:trPr>
        <w:tc>
          <w:tcPr>
            <w:tcW w:w="2240" w:type="dxa"/>
            <w:noWrap/>
            <w:tcMar>
              <w:top w:w="0" w:type="dxa"/>
              <w:left w:w="108" w:type="dxa"/>
              <w:bottom w:w="0" w:type="dxa"/>
              <w:right w:w="108" w:type="dxa"/>
            </w:tcMar>
            <w:vAlign w:val="bottom"/>
            <w:hideMark/>
          </w:tcPr>
          <w:p w:rsidR="00DA38CB" w:rsidRPr="00001861" w14:paraId="03D12021" w14:textId="77777777">
            <w:pPr>
              <w:spacing w:after="0" w:line="240" w:lineRule="auto"/>
              <w:rPr>
                <w:rFonts w:ascii="Calibri Light" w:hAnsi="Calibri Light" w:cs="Calibri Light"/>
                <w:b/>
                <w:bCs/>
              </w:rPr>
            </w:pPr>
            <w:r w:rsidRPr="00001861">
              <w:rPr>
                <w:rFonts w:ascii="Calibri Light" w:hAnsi="Calibri Light" w:cs="Calibri Light"/>
                <w:b/>
                <w:bCs/>
              </w:rPr>
              <w:t>Total</w:t>
            </w:r>
          </w:p>
        </w:tc>
        <w:tc>
          <w:tcPr>
            <w:tcW w:w="1350" w:type="dxa"/>
          </w:tcPr>
          <w:p w:rsidR="00DA38CB" w:rsidRPr="00001861" w14:paraId="08CA5175" w14:textId="77777777">
            <w:pPr>
              <w:spacing w:after="0" w:line="240" w:lineRule="auto"/>
              <w:rPr>
                <w:rFonts w:ascii="Calibri Light" w:hAnsi="Calibri Light" w:cs="Calibri Light"/>
              </w:rPr>
            </w:pPr>
          </w:p>
        </w:tc>
        <w:tc>
          <w:tcPr>
            <w:tcW w:w="1530" w:type="dxa"/>
            <w:noWrap/>
            <w:tcMar>
              <w:top w:w="0" w:type="dxa"/>
              <w:left w:w="108" w:type="dxa"/>
              <w:bottom w:w="0" w:type="dxa"/>
              <w:right w:w="108" w:type="dxa"/>
            </w:tcMar>
            <w:vAlign w:val="bottom"/>
            <w:hideMark/>
          </w:tcPr>
          <w:p w:rsidR="00DA38CB" w:rsidRPr="00001861" w14:paraId="54A3A336" w14:textId="77777777">
            <w:pPr>
              <w:spacing w:after="0" w:line="240" w:lineRule="auto"/>
              <w:rPr>
                <w:rFonts w:ascii="Calibri Light" w:hAnsi="Calibri Light" w:cs="Calibri Light"/>
              </w:rPr>
            </w:pPr>
          </w:p>
        </w:tc>
        <w:tc>
          <w:tcPr>
            <w:tcW w:w="1350" w:type="dxa"/>
            <w:noWrap/>
            <w:tcMar>
              <w:top w:w="0" w:type="dxa"/>
              <w:left w:w="108" w:type="dxa"/>
              <w:bottom w:w="0" w:type="dxa"/>
              <w:right w:w="108" w:type="dxa"/>
            </w:tcMar>
            <w:vAlign w:val="bottom"/>
            <w:hideMark/>
          </w:tcPr>
          <w:p w:rsidR="00DA38CB" w:rsidRPr="00001861" w14:paraId="24B920D1" w14:textId="77777777">
            <w:pPr>
              <w:spacing w:after="0" w:line="240" w:lineRule="auto"/>
              <w:rPr>
                <w:rFonts w:ascii="Calibri Light" w:hAnsi="Calibri Light" w:cs="Calibri Light"/>
              </w:rPr>
            </w:pPr>
          </w:p>
        </w:tc>
        <w:tc>
          <w:tcPr>
            <w:tcW w:w="1350" w:type="dxa"/>
          </w:tcPr>
          <w:p w:rsidR="00DA38CB" w:rsidRPr="00001861" w14:paraId="6D2CAF5D" w14:textId="77777777">
            <w:pPr>
              <w:spacing w:after="0" w:line="240" w:lineRule="auto"/>
              <w:rPr>
                <w:rFonts w:ascii="Calibri Light" w:hAnsi="Calibri Light" w:cs="Calibri Light"/>
              </w:rPr>
            </w:pPr>
          </w:p>
        </w:tc>
        <w:tc>
          <w:tcPr>
            <w:tcW w:w="1982" w:type="dxa"/>
          </w:tcPr>
          <w:p w:rsidR="00DA38CB" w:rsidRPr="00001861" w:rsidP="00001861" w14:paraId="665080E3" w14:textId="76819D21">
            <w:pPr>
              <w:spacing w:after="0" w:line="240" w:lineRule="auto"/>
              <w:jc w:val="center"/>
              <w:rPr>
                <w:rFonts w:ascii="Calibri Light" w:hAnsi="Calibri Light" w:cs="Calibri Light"/>
                <w:b/>
                <w:bCs/>
              </w:rPr>
            </w:pPr>
            <w:r w:rsidRPr="00001861">
              <w:rPr>
                <w:rFonts w:ascii="Calibri Light" w:hAnsi="Calibri Light" w:cs="Calibri Light"/>
                <w:b/>
                <w:bCs/>
              </w:rPr>
              <w:t>$</w:t>
            </w:r>
            <w:r>
              <w:rPr>
                <w:rFonts w:ascii="Calibri Light" w:hAnsi="Calibri Light" w:cs="Calibri Light"/>
                <w:b/>
                <w:bCs/>
              </w:rPr>
              <w:t>1,</w:t>
            </w:r>
            <w:r w:rsidR="00110DF3">
              <w:rPr>
                <w:rFonts w:ascii="Calibri Light" w:hAnsi="Calibri Light" w:cs="Calibri Light"/>
                <w:b/>
                <w:bCs/>
              </w:rPr>
              <w:t>870</w:t>
            </w:r>
            <w:r>
              <w:rPr>
                <w:rFonts w:ascii="Calibri Light" w:hAnsi="Calibri Light" w:cs="Calibri Light"/>
                <w:b/>
                <w:bCs/>
              </w:rPr>
              <w:t>.</w:t>
            </w:r>
            <w:r w:rsidR="00110DF3">
              <w:rPr>
                <w:rFonts w:ascii="Calibri Light" w:hAnsi="Calibri Light" w:cs="Calibri Light"/>
                <w:b/>
                <w:bCs/>
              </w:rPr>
              <w:t>93</w:t>
            </w:r>
          </w:p>
        </w:tc>
      </w:tr>
    </w:tbl>
    <w:p w:rsidR="00A6207E" w:rsidRPr="001C1A4F" w:rsidP="00B261D8" w14:paraId="1EA348C9" w14:textId="3C45A79A">
      <w:pPr>
        <w:rPr>
          <w:rFonts w:ascii="Calibri Light" w:hAnsi="Calibri Light" w:cs="Calibri Light"/>
        </w:rPr>
      </w:pPr>
      <w:r w:rsidRPr="001C1A4F">
        <w:rPr>
          <w:rFonts w:ascii="Calibri Light" w:hAnsi="Calibri Light" w:cs="Calibri Light"/>
          <w:bCs/>
          <w:lang w:eastAsia="zh-CN"/>
        </w:rPr>
        <w:t>**The salary in the table above is cited from</w:t>
      </w:r>
      <w:r w:rsidRPr="001C1A4F">
        <w:rPr>
          <w:rFonts w:ascii="Calibri Light" w:hAnsi="Calibri Light" w:cs="Calibri Light"/>
        </w:rPr>
        <w:t xml:space="preserve"> </w:t>
      </w:r>
      <w:hyperlink r:id="rId21" w:history="1">
        <w:r w:rsidRPr="006D0135" w:rsidR="00110DF3">
          <w:rPr>
            <w:rStyle w:val="Hyperlink"/>
            <w:rFonts w:ascii="Calibri Light" w:hAnsi="Calibri Light" w:cs="Calibri Light"/>
          </w:rPr>
          <w:t>https://www.opm.gov/policy-data-oversight/pay-leave/salaries-wages/salary-tables/pdf/2026/DCB.pdf</w:t>
        </w:r>
      </w:hyperlink>
      <w:r w:rsidRPr="001C1A4F">
        <w:rPr>
          <w:rFonts w:ascii="Calibri Light" w:hAnsi="Calibri Light" w:cs="Calibri Light"/>
        </w:rPr>
        <w:t xml:space="preserve">  </w:t>
      </w:r>
    </w:p>
    <w:p w:rsidR="003A6082" w:rsidRPr="001C1A4F" w:rsidP="007D513C" w14:paraId="0288B109" w14:textId="74B1D956">
      <w:pPr>
        <w:pStyle w:val="Heading1"/>
        <w:spacing w:after="240"/>
        <w:rPr>
          <w:rFonts w:ascii="Calibri Light" w:hAnsi="Calibri Light" w:cs="Calibri Light"/>
          <w:b/>
          <w:bCs/>
          <w:color w:val="auto"/>
          <w:sz w:val="22"/>
          <w:szCs w:val="22"/>
        </w:rPr>
      </w:pPr>
      <w:bookmarkStart w:id="36" w:name="_Toc131762466"/>
      <w:r w:rsidRPr="001C1A4F">
        <w:rPr>
          <w:rFonts w:ascii="Calibri Light" w:hAnsi="Calibri Light" w:cs="Calibri Light"/>
          <w:b/>
          <w:bCs/>
          <w:color w:val="auto"/>
          <w:sz w:val="22"/>
          <w:szCs w:val="22"/>
        </w:rPr>
        <w:t>A.15</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Explanation for Program Changes or Adjustments</w:t>
      </w:r>
      <w:bookmarkStart w:id="37" w:name="_Toc443881759"/>
      <w:bookmarkStart w:id="38" w:name="_Toc451592246"/>
      <w:bookmarkStart w:id="39" w:name="_Toc5610287"/>
      <w:bookmarkStart w:id="40" w:name="_Toc99178793"/>
      <w:bookmarkEnd w:id="36"/>
    </w:p>
    <w:p w:rsidR="000748BA" w:rsidRPr="00CC6B0F" w:rsidP="002C1DF4" w14:paraId="2E56D378" w14:textId="5B8B69C3">
      <w:pPr>
        <w:spacing w:after="0" w:line="240" w:lineRule="auto"/>
        <w:rPr>
          <w:rFonts w:asciiTheme="minorHAnsi" w:hAnsiTheme="minorHAnsi" w:cstheme="minorHAnsi"/>
        </w:rPr>
      </w:pPr>
      <w:r w:rsidRPr="00CC6B0F">
        <w:rPr>
          <w:rFonts w:asciiTheme="minorHAnsi" w:hAnsiTheme="minorHAnsi" w:cstheme="minorHAnsi"/>
          <w:highlight w:val="yellow"/>
        </w:rPr>
        <w:t>This is a</w:t>
      </w:r>
      <w:r w:rsidRPr="00CC6B0F" w:rsidR="00431BBA">
        <w:rPr>
          <w:rFonts w:asciiTheme="minorHAnsi" w:hAnsiTheme="minorHAnsi" w:cstheme="minorHAnsi"/>
          <w:highlight w:val="yellow"/>
        </w:rPr>
        <w:t xml:space="preserve"> revision of a currently approved </w:t>
      </w:r>
      <w:r w:rsidRPr="00CC6B0F">
        <w:rPr>
          <w:rFonts w:asciiTheme="minorHAnsi" w:hAnsiTheme="minorHAnsi" w:cstheme="minorHAnsi"/>
          <w:highlight w:val="yellow"/>
        </w:rPr>
        <w:t>generic information collection</w:t>
      </w:r>
      <w:r w:rsidRPr="00CC6B0F" w:rsidR="00431BBA">
        <w:rPr>
          <w:rFonts w:asciiTheme="minorHAnsi" w:hAnsiTheme="minorHAnsi" w:cstheme="minorHAnsi"/>
          <w:highlight w:val="yellow"/>
        </w:rPr>
        <w:t xml:space="preserve"> to comply with Executive Order 14168, </w:t>
      </w:r>
      <w:r w:rsidRPr="00CC6B0F" w:rsidR="00431BBA">
        <w:rPr>
          <w:rFonts w:asciiTheme="minorHAnsi" w:hAnsiTheme="minorHAnsi" w:cstheme="minorHAnsi"/>
          <w:i/>
          <w:iCs/>
          <w:highlight w:val="yellow"/>
        </w:rPr>
        <w:t>Defending Women From Gender Ideology Extremism and Restoring Biological Truth to the Federal Government</w:t>
      </w:r>
      <w:r w:rsidRPr="00CC6B0F" w:rsidR="00CC6B0F">
        <w:rPr>
          <w:rFonts w:asciiTheme="minorHAnsi" w:hAnsiTheme="minorHAnsi" w:cstheme="minorHAnsi"/>
          <w:i/>
          <w:iCs/>
          <w:highlight w:val="yellow"/>
        </w:rPr>
        <w:t xml:space="preserve"> and</w:t>
      </w:r>
      <w:r w:rsidRPr="00CC6B0F" w:rsidR="00CC6B0F">
        <w:rPr>
          <w:rFonts w:asciiTheme="minorHAnsi" w:hAnsiTheme="minorHAnsi" w:cstheme="minorHAnsi"/>
          <w:highlight w:val="yellow"/>
        </w:rPr>
        <w:t xml:space="preserve"> </w:t>
      </w:r>
      <w:hyperlink r:id="rId22" w:tgtFrame="_blank" w:history="1">
        <w:r w:rsidRPr="00CC6B0F" w:rsidR="00CC6B0F">
          <w:rPr>
            <w:rFonts w:asciiTheme="minorHAnsi" w:hAnsiTheme="minorHAnsi" w:cstheme="minorHAnsi"/>
            <w:highlight w:val="yellow"/>
          </w:rPr>
          <w:t>Executive Order 13985</w:t>
        </w:r>
      </w:hyperlink>
      <w:r w:rsidRPr="00CC6B0F" w:rsidR="00CC6B0F">
        <w:rPr>
          <w:rFonts w:asciiTheme="minorHAnsi" w:hAnsiTheme="minorHAnsi" w:cstheme="minorHAnsi"/>
          <w:highlight w:val="yellow"/>
        </w:rPr>
        <w:t>,"Advancing Racial Equity and Support for Underserved Communities Through the Federal Government".</w:t>
      </w:r>
    </w:p>
    <w:p w:rsidR="00FF72FC" w:rsidRPr="001C1A4F" w:rsidP="007D513C" w14:paraId="7886CEB7" w14:textId="1DE4CC9D">
      <w:pPr>
        <w:pStyle w:val="Heading1"/>
        <w:spacing w:after="240"/>
        <w:rPr>
          <w:rFonts w:ascii="Calibri Light" w:hAnsi="Calibri Light" w:cs="Calibri Light"/>
          <w:b/>
          <w:bCs/>
          <w:sz w:val="22"/>
          <w:szCs w:val="22"/>
        </w:rPr>
      </w:pPr>
      <w:bookmarkStart w:id="41" w:name="_Toc131762467"/>
      <w:r w:rsidRPr="001C1A4F">
        <w:rPr>
          <w:rFonts w:ascii="Calibri Light" w:hAnsi="Calibri Light" w:cs="Calibri Light"/>
          <w:b/>
          <w:bCs/>
          <w:color w:val="auto"/>
          <w:sz w:val="22"/>
          <w:szCs w:val="22"/>
        </w:rPr>
        <w:t>A.16</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Plans for Tabulation and Publication and Project Time Schedule</w:t>
      </w:r>
      <w:bookmarkEnd w:id="37"/>
      <w:bookmarkEnd w:id="38"/>
      <w:bookmarkEnd w:id="39"/>
      <w:bookmarkEnd w:id="40"/>
      <w:bookmarkEnd w:id="41"/>
    </w:p>
    <w:p w:rsidR="00415E31" w:rsidRPr="001C1A4F" w:rsidP="00415E31" w14:paraId="6EE922B9" w14:textId="062987C9">
      <w:pPr>
        <w:rPr>
          <w:rFonts w:ascii="Calibri Light" w:hAnsi="Calibri Light" w:cs="Calibri Light"/>
        </w:rPr>
      </w:pPr>
      <w:r w:rsidRPr="001C1A4F">
        <w:rPr>
          <w:rFonts w:ascii="Calibri Light" w:hAnsi="Calibri Light" w:cs="Calibri Light"/>
        </w:rPr>
        <w:t xml:space="preserve">The information collected through this collection is primarily for internal review and will not be published. However, </w:t>
      </w:r>
      <w:r>
        <w:rPr>
          <w:rFonts w:ascii="Calibri Light" w:hAnsi="Calibri Light" w:cs="Calibri Light"/>
        </w:rPr>
        <w:t xml:space="preserve">some information collected may be included in published reports pertaining to program evaluations or performance management in </w:t>
      </w:r>
      <w:r w:rsidRPr="001C1A4F">
        <w:rPr>
          <w:rFonts w:ascii="Calibri Light" w:hAnsi="Calibri Light" w:cs="Calibri Light"/>
        </w:rPr>
        <w:t xml:space="preserve">compliance with established reporting mandates </w:t>
      </w:r>
      <w:r>
        <w:rPr>
          <w:rFonts w:ascii="Calibri Light" w:hAnsi="Calibri Light" w:cs="Calibri Light"/>
        </w:rPr>
        <w:t xml:space="preserve">and goals for accountability and transparency. </w:t>
      </w:r>
      <w:r w:rsidRPr="001C1A4F">
        <w:rPr>
          <w:rFonts w:ascii="Calibri Light" w:hAnsi="Calibri Light" w:cs="Calibri Light"/>
        </w:rPr>
        <w:t>Each project submitted under this generic clearance will specify plans for</w:t>
      </w:r>
      <w:r w:rsidR="00A06A9A">
        <w:rPr>
          <w:rFonts w:ascii="Calibri Light" w:hAnsi="Calibri Light" w:cs="Calibri Light"/>
        </w:rPr>
        <w:t xml:space="preserve"> </w:t>
      </w:r>
      <w:r w:rsidRPr="001C1A4F">
        <w:rPr>
          <w:rFonts w:ascii="Calibri Light" w:hAnsi="Calibri Light" w:cs="Calibri Light"/>
        </w:rPr>
        <w:t>publication of the information collection.</w:t>
      </w:r>
    </w:p>
    <w:p w:rsidR="00BC44D5" w:rsidP="00BC44D5" w14:paraId="12127BE9" w14:textId="231EB75C">
      <w:pPr>
        <w:rPr>
          <w:rFonts w:ascii="Calibri Light" w:hAnsi="Calibri Light" w:cs="Calibri Light"/>
        </w:rPr>
      </w:pPr>
      <w:r>
        <w:rPr>
          <w:rFonts w:ascii="Calibri Light" w:hAnsi="Calibri Light" w:cs="Calibri Light"/>
        </w:rPr>
        <w:t xml:space="preserve">Additionally, </w:t>
      </w:r>
      <w:r w:rsidRPr="001C1A4F">
        <w:rPr>
          <w:rFonts w:ascii="Calibri Light" w:hAnsi="Calibri Light" w:cs="Calibri Light"/>
        </w:rPr>
        <w:t xml:space="preserve">for certain activities, information may be </w:t>
      </w:r>
      <w:r w:rsidR="006864EA">
        <w:rPr>
          <w:rFonts w:ascii="Calibri Light" w:hAnsi="Calibri Light" w:cs="Calibri Light"/>
        </w:rPr>
        <w:t>posted</w:t>
      </w:r>
      <w:r w:rsidRPr="001C1A4F">
        <w:rPr>
          <w:rFonts w:ascii="Calibri Light" w:hAnsi="Calibri Light" w:cs="Calibri Light"/>
        </w:rPr>
        <w:t xml:space="preserve"> on an NIH website or included in a printed or online program for the activity or subsequent publication describing the activity. </w:t>
      </w:r>
    </w:p>
    <w:p w:rsidR="00FF72FC" w:rsidRPr="001C1A4F" w:rsidP="007D513C" w14:paraId="5FBC83F1" w14:textId="711CBAA1">
      <w:pPr>
        <w:pStyle w:val="Heading1"/>
        <w:spacing w:after="240"/>
        <w:rPr>
          <w:rFonts w:ascii="Calibri Light" w:hAnsi="Calibri Light" w:cs="Calibri Light"/>
          <w:b/>
          <w:bCs/>
          <w:color w:val="auto"/>
          <w:sz w:val="22"/>
          <w:szCs w:val="22"/>
        </w:rPr>
      </w:pPr>
      <w:bookmarkStart w:id="42" w:name="_Toc131762468"/>
      <w:r w:rsidRPr="001C1A4F">
        <w:rPr>
          <w:rFonts w:ascii="Calibri Light" w:hAnsi="Calibri Light" w:cs="Calibri Light"/>
          <w:b/>
          <w:bCs/>
          <w:color w:val="auto"/>
          <w:sz w:val="22"/>
          <w:szCs w:val="22"/>
        </w:rPr>
        <w:t>A.17</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Reason(s) Display of OMB Expiration Date is Inappropriate</w:t>
      </w:r>
      <w:bookmarkEnd w:id="42"/>
    </w:p>
    <w:p w:rsidR="00326CAF" w:rsidRPr="001C1A4F" w:rsidP="00326CAF" w14:paraId="4DE1FDAD" w14:textId="2C5269D2">
      <w:pPr>
        <w:rPr>
          <w:rFonts w:ascii="Calibri Light" w:hAnsi="Calibri Light" w:cs="Calibri Light"/>
        </w:rPr>
      </w:pPr>
      <w:r w:rsidRPr="001C1A4F">
        <w:rPr>
          <w:rFonts w:ascii="Calibri Light" w:hAnsi="Calibri Light" w:cs="Calibri Light"/>
        </w:rPr>
        <w:t xml:space="preserve">We are not requesting </w:t>
      </w:r>
      <w:r w:rsidR="006864EA">
        <w:rPr>
          <w:rFonts w:ascii="Calibri Light" w:hAnsi="Calibri Light" w:cs="Calibri Light"/>
        </w:rPr>
        <w:t xml:space="preserve">an </w:t>
      </w:r>
      <w:r w:rsidRPr="001C1A4F">
        <w:rPr>
          <w:rFonts w:ascii="Calibri Light" w:hAnsi="Calibri Light" w:cs="Calibri Light"/>
        </w:rPr>
        <w:t xml:space="preserve">exemption from the display of the OMB expiration date. </w:t>
      </w:r>
    </w:p>
    <w:p w:rsidR="00FF72FC" w:rsidRPr="001C1A4F" w:rsidP="007D513C" w14:paraId="59E6CED9" w14:textId="409DF797">
      <w:pPr>
        <w:pStyle w:val="Heading1"/>
        <w:spacing w:after="240"/>
        <w:rPr>
          <w:rFonts w:ascii="Calibri Light" w:hAnsi="Calibri Light" w:cs="Calibri Light"/>
          <w:b/>
          <w:bCs/>
          <w:color w:val="auto"/>
          <w:sz w:val="22"/>
          <w:szCs w:val="22"/>
        </w:rPr>
      </w:pPr>
      <w:bookmarkStart w:id="43" w:name="_Toc131762469"/>
      <w:r w:rsidRPr="001C1A4F">
        <w:rPr>
          <w:rFonts w:ascii="Calibri Light" w:hAnsi="Calibri Light" w:cs="Calibri Light"/>
          <w:b/>
          <w:bCs/>
          <w:color w:val="auto"/>
          <w:sz w:val="22"/>
          <w:szCs w:val="22"/>
        </w:rPr>
        <w:t>A.18</w:t>
      </w:r>
      <w:r w:rsidRPr="001C1A4F" w:rsidR="008168A1">
        <w:rPr>
          <w:rFonts w:ascii="Calibri Light" w:hAnsi="Calibri Light" w:cs="Calibri Light"/>
          <w:b/>
          <w:bCs/>
          <w:color w:val="auto"/>
          <w:sz w:val="22"/>
          <w:szCs w:val="22"/>
        </w:rPr>
        <w:t xml:space="preserve"> </w:t>
      </w:r>
      <w:r w:rsidRPr="001C1A4F">
        <w:rPr>
          <w:rFonts w:ascii="Calibri Light" w:hAnsi="Calibri Light" w:cs="Calibri Light"/>
          <w:b/>
          <w:bCs/>
          <w:color w:val="auto"/>
          <w:sz w:val="22"/>
          <w:szCs w:val="22"/>
        </w:rPr>
        <w:t>Exceptions to Certification for Paperwork Reduction Act Submissions</w:t>
      </w:r>
      <w:bookmarkEnd w:id="43"/>
    </w:p>
    <w:p w:rsidR="009A69D6" w:rsidRPr="001C1A4F" w:rsidP="00A73E8C" w14:paraId="63F4E6E3" w14:textId="7E365EB2">
      <w:pPr>
        <w:rPr>
          <w:rFonts w:ascii="Calibri Light" w:hAnsi="Calibri Light" w:cs="Calibri Light"/>
          <w:color w:val="000000"/>
        </w:rPr>
      </w:pPr>
      <w:r w:rsidRPr="001C1A4F">
        <w:rPr>
          <w:rFonts w:ascii="Calibri Light" w:hAnsi="Calibri Light" w:cs="Calibri Light"/>
          <w:color w:val="000000"/>
        </w:rPr>
        <w:t>This information collection will comply with the requirements in 5 CFR 1320.9.</w:t>
      </w:r>
    </w:p>
    <w:sectPr w:rsidSect="00F47C75">
      <w:pgSz w:w="12240" w:h="15840"/>
      <w:pgMar w:top="720" w:right="1296" w:bottom="810" w:left="1296"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67B2" w:rsidP="009667B2" w14:paraId="388CD7A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667B2" w14:paraId="0E39CE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67B2" w:rsidP="009667B2" w14:paraId="678CA553" w14:textId="1AD74A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3A66">
      <w:rPr>
        <w:rStyle w:val="PageNumber"/>
        <w:noProof/>
      </w:rPr>
      <w:t>7</w:t>
    </w:r>
    <w:r>
      <w:rPr>
        <w:rStyle w:val="PageNumber"/>
      </w:rPr>
      <w:fldChar w:fldCharType="end"/>
    </w:r>
  </w:p>
  <w:p w:rsidR="009667B2" w:rsidP="009667B2" w14:paraId="19AF5BE3"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51A" w14:paraId="4DE4446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51A" w14:paraId="6BBE99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51A" w14:paraId="0C6D6CED" w14:textId="15C2D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51A" w14:paraId="40A21528" w14:textId="0D625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0A0579"/>
    <w:multiLevelType w:val="multilevel"/>
    <w:tmpl w:val="A5565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0F4E"/>
    <w:multiLevelType w:val="hybridMultilevel"/>
    <w:tmpl w:val="8F38FFE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5C42FE6"/>
    <w:multiLevelType w:val="hybridMultilevel"/>
    <w:tmpl w:val="9FC6E456"/>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3">
    <w:nsid w:val="1BBB0D29"/>
    <w:multiLevelType w:val="hybridMultilevel"/>
    <w:tmpl w:val="9578C490"/>
    <w:lvl w:ilvl="0">
      <w:start w:val="1"/>
      <w:numFmt w:val="bullet"/>
      <w:lvlText w:val=""/>
      <w:lvlJc w:val="left"/>
      <w:pPr>
        <w:tabs>
          <w:tab w:val="num" w:pos="576"/>
        </w:tabs>
        <w:ind w:left="504"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D160096"/>
    <w:multiLevelType w:val="hybridMultilevel"/>
    <w:tmpl w:val="4D5AF8A6"/>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5">
    <w:nsid w:val="1E8914F4"/>
    <w:multiLevelType w:val="hybridMultilevel"/>
    <w:tmpl w:val="2396781A"/>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277568B"/>
    <w:multiLevelType w:val="multilevel"/>
    <w:tmpl w:val="A5565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D1694B"/>
    <w:multiLevelType w:val="hybridMultilevel"/>
    <w:tmpl w:val="5F18A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4F87CAE"/>
    <w:multiLevelType w:val="hybridMultilevel"/>
    <w:tmpl w:val="117C0F8A"/>
    <w:lvl w:ilvl="0">
      <w:start w:val="1"/>
      <w:numFmt w:val="lowerLetter"/>
      <w:lvlText w:val="%1."/>
      <w:lvlJc w:val="left"/>
      <w:pPr>
        <w:ind w:left="540" w:hanging="360"/>
      </w:pPr>
      <w:rPr>
        <w:rFonts w:hint="default"/>
      </w:rPr>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9">
    <w:nsid w:val="27F17FDB"/>
    <w:multiLevelType w:val="hybridMultilevel"/>
    <w:tmpl w:val="915290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8D24768"/>
    <w:multiLevelType w:val="hybridMultilevel"/>
    <w:tmpl w:val="0D2EF38C"/>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9AA255F"/>
    <w:multiLevelType w:val="multilevel"/>
    <w:tmpl w:val="A5565EEC"/>
    <w:lvl w:ilvl="0">
      <w:start w:val="1"/>
      <w:numFmt w:val="bullet"/>
      <w:lvlText w:val=""/>
      <w:lvlJc w:val="left"/>
      <w:pPr>
        <w:tabs>
          <w:tab w:val="num" w:pos="1512"/>
        </w:tabs>
        <w:ind w:left="1512" w:hanging="360"/>
      </w:pPr>
      <w:rPr>
        <w:rFonts w:ascii="Symbol" w:hAnsi="Symbol" w:hint="default"/>
        <w:sz w:val="20"/>
      </w:rPr>
    </w:lvl>
    <w:lvl w:ilvl="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12">
    <w:nsid w:val="2C0E3DB7"/>
    <w:multiLevelType w:val="hybridMultilevel"/>
    <w:tmpl w:val="B030B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E74621F"/>
    <w:multiLevelType w:val="hybridMultilevel"/>
    <w:tmpl w:val="34F067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0DF0F17"/>
    <w:multiLevelType w:val="hybridMultilevel"/>
    <w:tmpl w:val="347039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22F641D"/>
    <w:multiLevelType w:val="hybridMultilevel"/>
    <w:tmpl w:val="A8F8D56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3034A2D"/>
    <w:multiLevelType w:val="multilevel"/>
    <w:tmpl w:val="A5565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9C3736"/>
    <w:multiLevelType w:val="hybridMultilevel"/>
    <w:tmpl w:val="0A1AC7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2CA7580"/>
    <w:multiLevelType w:val="hybridMultilevel"/>
    <w:tmpl w:val="F8C6693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9005AA7"/>
    <w:multiLevelType w:val="hybridMultilevel"/>
    <w:tmpl w:val="E58CDB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B9D1459"/>
    <w:multiLevelType w:val="hybridMultilevel"/>
    <w:tmpl w:val="B03A0C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AF47ADE"/>
    <w:multiLevelType w:val="hybridMultilevel"/>
    <w:tmpl w:val="E7B244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2A92F60"/>
    <w:multiLevelType w:val="multilevel"/>
    <w:tmpl w:val="7128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47C22B0"/>
    <w:multiLevelType w:val="hybridMultilevel"/>
    <w:tmpl w:val="DC424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61A5102"/>
    <w:multiLevelType w:val="hybridMultilevel"/>
    <w:tmpl w:val="FC34FE3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5">
    <w:nsid w:val="6834717C"/>
    <w:multiLevelType w:val="hybridMultilevel"/>
    <w:tmpl w:val="E3D2A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9E67212"/>
    <w:multiLevelType w:val="hybridMultilevel"/>
    <w:tmpl w:val="E17CD0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A003F08"/>
    <w:multiLevelType w:val="hybridMultilevel"/>
    <w:tmpl w:val="B66AA2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nsid w:val="6D2A3307"/>
    <w:multiLevelType w:val="hybridMultilevel"/>
    <w:tmpl w:val="86C0ECF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9">
    <w:nsid w:val="72E632B0"/>
    <w:multiLevelType w:val="hybridMultilevel"/>
    <w:tmpl w:val="905C845A"/>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num w:numId="1" w16cid:durableId="646054320">
    <w:abstractNumId w:val="25"/>
  </w:num>
  <w:num w:numId="2" w16cid:durableId="1729450882">
    <w:abstractNumId w:val="9"/>
  </w:num>
  <w:num w:numId="3" w16cid:durableId="1079401006">
    <w:abstractNumId w:val="23"/>
  </w:num>
  <w:num w:numId="4" w16cid:durableId="1055928808">
    <w:abstractNumId w:val="2"/>
  </w:num>
  <w:num w:numId="5" w16cid:durableId="636647991">
    <w:abstractNumId w:val="14"/>
  </w:num>
  <w:num w:numId="6" w16cid:durableId="868761984">
    <w:abstractNumId w:val="12"/>
  </w:num>
  <w:num w:numId="7" w16cid:durableId="1976449350">
    <w:abstractNumId w:val="18"/>
  </w:num>
  <w:num w:numId="8" w16cid:durableId="178586939">
    <w:abstractNumId w:val="20"/>
  </w:num>
  <w:num w:numId="9" w16cid:durableId="1454130922">
    <w:abstractNumId w:val="19"/>
  </w:num>
  <w:num w:numId="10" w16cid:durableId="982612703">
    <w:abstractNumId w:val="24"/>
  </w:num>
  <w:num w:numId="11" w16cid:durableId="1702783929">
    <w:abstractNumId w:val="5"/>
  </w:num>
  <w:num w:numId="12" w16cid:durableId="1982811548">
    <w:abstractNumId w:val="27"/>
  </w:num>
  <w:num w:numId="13" w16cid:durableId="1044982060">
    <w:abstractNumId w:val="28"/>
  </w:num>
  <w:num w:numId="14" w16cid:durableId="427427763">
    <w:abstractNumId w:val="1"/>
  </w:num>
  <w:num w:numId="15" w16cid:durableId="285044310">
    <w:abstractNumId w:val="10"/>
  </w:num>
  <w:num w:numId="16" w16cid:durableId="635377457">
    <w:abstractNumId w:val="15"/>
  </w:num>
  <w:num w:numId="17" w16cid:durableId="711806510">
    <w:abstractNumId w:val="8"/>
  </w:num>
  <w:num w:numId="18" w16cid:durableId="176578315">
    <w:abstractNumId w:val="22"/>
  </w:num>
  <w:num w:numId="19" w16cid:durableId="361706337">
    <w:abstractNumId w:val="21"/>
  </w:num>
  <w:num w:numId="20" w16cid:durableId="70548596">
    <w:abstractNumId w:val="26"/>
  </w:num>
  <w:num w:numId="21" w16cid:durableId="531890430">
    <w:abstractNumId w:val="16"/>
  </w:num>
  <w:num w:numId="22" w16cid:durableId="2052806192">
    <w:abstractNumId w:val="6"/>
  </w:num>
  <w:num w:numId="23" w16cid:durableId="1167094318">
    <w:abstractNumId w:val="4"/>
  </w:num>
  <w:num w:numId="24" w16cid:durableId="486481211">
    <w:abstractNumId w:val="29"/>
  </w:num>
  <w:num w:numId="25" w16cid:durableId="1028338456">
    <w:abstractNumId w:val="3"/>
  </w:num>
  <w:num w:numId="26" w16cid:durableId="1098138267">
    <w:abstractNumId w:val="11"/>
  </w:num>
  <w:num w:numId="27" w16cid:durableId="1021777756">
    <w:abstractNumId w:val="0"/>
  </w:num>
  <w:num w:numId="28" w16cid:durableId="1080983147">
    <w:abstractNumId w:val="17"/>
  </w:num>
  <w:num w:numId="29" w16cid:durableId="1391077165">
    <w:abstractNumId w:val="7"/>
  </w:num>
  <w:num w:numId="30" w16cid:durableId="21339394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043"/>
    <w:rsid w:val="00001861"/>
    <w:rsid w:val="00005C1D"/>
    <w:rsid w:val="00007CF9"/>
    <w:rsid w:val="0002107A"/>
    <w:rsid w:val="0002424C"/>
    <w:rsid w:val="00024899"/>
    <w:rsid w:val="00036AF1"/>
    <w:rsid w:val="00044872"/>
    <w:rsid w:val="000454A0"/>
    <w:rsid w:val="00046EA2"/>
    <w:rsid w:val="0005118B"/>
    <w:rsid w:val="00051406"/>
    <w:rsid w:val="00062462"/>
    <w:rsid w:val="00062E5C"/>
    <w:rsid w:val="0007004D"/>
    <w:rsid w:val="00072C28"/>
    <w:rsid w:val="000748BA"/>
    <w:rsid w:val="00074A1D"/>
    <w:rsid w:val="00075675"/>
    <w:rsid w:val="0007593A"/>
    <w:rsid w:val="00076B8B"/>
    <w:rsid w:val="00076F7B"/>
    <w:rsid w:val="000775E7"/>
    <w:rsid w:val="00077F0D"/>
    <w:rsid w:val="0008164B"/>
    <w:rsid w:val="00086297"/>
    <w:rsid w:val="000908E3"/>
    <w:rsid w:val="000B4498"/>
    <w:rsid w:val="000B458F"/>
    <w:rsid w:val="000B551A"/>
    <w:rsid w:val="000C442E"/>
    <w:rsid w:val="000C47B6"/>
    <w:rsid w:val="000D1B3F"/>
    <w:rsid w:val="000D777C"/>
    <w:rsid w:val="000D7933"/>
    <w:rsid w:val="000E03D0"/>
    <w:rsid w:val="000F1B99"/>
    <w:rsid w:val="000F3043"/>
    <w:rsid w:val="000F7CA6"/>
    <w:rsid w:val="00102444"/>
    <w:rsid w:val="00104815"/>
    <w:rsid w:val="00107CC8"/>
    <w:rsid w:val="00110DF3"/>
    <w:rsid w:val="00124BD0"/>
    <w:rsid w:val="0012664B"/>
    <w:rsid w:val="00131FBC"/>
    <w:rsid w:val="00132AB5"/>
    <w:rsid w:val="00136178"/>
    <w:rsid w:val="00136784"/>
    <w:rsid w:val="00142F0F"/>
    <w:rsid w:val="00151732"/>
    <w:rsid w:val="00151740"/>
    <w:rsid w:val="00155721"/>
    <w:rsid w:val="00157E06"/>
    <w:rsid w:val="00161455"/>
    <w:rsid w:val="00170EC9"/>
    <w:rsid w:val="00171D14"/>
    <w:rsid w:val="00171EC8"/>
    <w:rsid w:val="00177563"/>
    <w:rsid w:val="001808F0"/>
    <w:rsid w:val="00185E2C"/>
    <w:rsid w:val="0019136E"/>
    <w:rsid w:val="00192CF2"/>
    <w:rsid w:val="001A6AC0"/>
    <w:rsid w:val="001A751A"/>
    <w:rsid w:val="001A7F86"/>
    <w:rsid w:val="001B0A2E"/>
    <w:rsid w:val="001B32FE"/>
    <w:rsid w:val="001B4262"/>
    <w:rsid w:val="001C1A4F"/>
    <w:rsid w:val="001C2DE0"/>
    <w:rsid w:val="001C2DF4"/>
    <w:rsid w:val="001C4AD2"/>
    <w:rsid w:val="001D1071"/>
    <w:rsid w:val="001E2CE8"/>
    <w:rsid w:val="001E5F20"/>
    <w:rsid w:val="001E6D7B"/>
    <w:rsid w:val="001F268B"/>
    <w:rsid w:val="00202334"/>
    <w:rsid w:val="00210A4F"/>
    <w:rsid w:val="00211DEE"/>
    <w:rsid w:val="00214D6A"/>
    <w:rsid w:val="00221307"/>
    <w:rsid w:val="00223609"/>
    <w:rsid w:val="002324F8"/>
    <w:rsid w:val="00232FAB"/>
    <w:rsid w:val="00233470"/>
    <w:rsid w:val="0024050F"/>
    <w:rsid w:val="0024338E"/>
    <w:rsid w:val="00243CB6"/>
    <w:rsid w:val="00244CDB"/>
    <w:rsid w:val="00245089"/>
    <w:rsid w:val="00250486"/>
    <w:rsid w:val="00255F7C"/>
    <w:rsid w:val="00260A6B"/>
    <w:rsid w:val="002670CD"/>
    <w:rsid w:val="0026748D"/>
    <w:rsid w:val="00272B8C"/>
    <w:rsid w:val="00275925"/>
    <w:rsid w:val="0028392A"/>
    <w:rsid w:val="00291FCE"/>
    <w:rsid w:val="002A044E"/>
    <w:rsid w:val="002A5DAC"/>
    <w:rsid w:val="002A77FD"/>
    <w:rsid w:val="002B600A"/>
    <w:rsid w:val="002C0BA5"/>
    <w:rsid w:val="002C1DF4"/>
    <w:rsid w:val="002C33D5"/>
    <w:rsid w:val="002C67E0"/>
    <w:rsid w:val="002D4F3D"/>
    <w:rsid w:val="002D69ED"/>
    <w:rsid w:val="002E4970"/>
    <w:rsid w:val="002E7690"/>
    <w:rsid w:val="002F06A8"/>
    <w:rsid w:val="002F1064"/>
    <w:rsid w:val="002F36BC"/>
    <w:rsid w:val="002F4317"/>
    <w:rsid w:val="002F4320"/>
    <w:rsid w:val="002F4654"/>
    <w:rsid w:val="002F5157"/>
    <w:rsid w:val="002F5FD3"/>
    <w:rsid w:val="0030270C"/>
    <w:rsid w:val="0030276C"/>
    <w:rsid w:val="00302BD6"/>
    <w:rsid w:val="00312856"/>
    <w:rsid w:val="0031488F"/>
    <w:rsid w:val="00320132"/>
    <w:rsid w:val="00320227"/>
    <w:rsid w:val="00320406"/>
    <w:rsid w:val="003209A9"/>
    <w:rsid w:val="00321201"/>
    <w:rsid w:val="00326CAF"/>
    <w:rsid w:val="00330625"/>
    <w:rsid w:val="003402F5"/>
    <w:rsid w:val="003452D9"/>
    <w:rsid w:val="003534B1"/>
    <w:rsid w:val="003567FF"/>
    <w:rsid w:val="003613BE"/>
    <w:rsid w:val="0036208F"/>
    <w:rsid w:val="003650FA"/>
    <w:rsid w:val="00366AA3"/>
    <w:rsid w:val="0037512D"/>
    <w:rsid w:val="00391B36"/>
    <w:rsid w:val="00393D5E"/>
    <w:rsid w:val="00394D25"/>
    <w:rsid w:val="003A22C4"/>
    <w:rsid w:val="003A6082"/>
    <w:rsid w:val="003B4547"/>
    <w:rsid w:val="003B6774"/>
    <w:rsid w:val="003C706A"/>
    <w:rsid w:val="003D10FD"/>
    <w:rsid w:val="003D2337"/>
    <w:rsid w:val="003D45D5"/>
    <w:rsid w:val="003E3468"/>
    <w:rsid w:val="003E5C04"/>
    <w:rsid w:val="003F2AB5"/>
    <w:rsid w:val="003F4EFE"/>
    <w:rsid w:val="003F5064"/>
    <w:rsid w:val="003F77D0"/>
    <w:rsid w:val="0040104E"/>
    <w:rsid w:val="0040416F"/>
    <w:rsid w:val="0041488E"/>
    <w:rsid w:val="00415E31"/>
    <w:rsid w:val="004162D3"/>
    <w:rsid w:val="00425331"/>
    <w:rsid w:val="00431672"/>
    <w:rsid w:val="00431BBA"/>
    <w:rsid w:val="0045176C"/>
    <w:rsid w:val="00457634"/>
    <w:rsid w:val="00462282"/>
    <w:rsid w:val="004625B9"/>
    <w:rsid w:val="004635C7"/>
    <w:rsid w:val="00466420"/>
    <w:rsid w:val="00466FE3"/>
    <w:rsid w:val="004716CF"/>
    <w:rsid w:val="004811CE"/>
    <w:rsid w:val="00482101"/>
    <w:rsid w:val="00486DCF"/>
    <w:rsid w:val="00491970"/>
    <w:rsid w:val="00491C09"/>
    <w:rsid w:val="00496E76"/>
    <w:rsid w:val="00497B81"/>
    <w:rsid w:val="004A30A6"/>
    <w:rsid w:val="004B0464"/>
    <w:rsid w:val="004B1175"/>
    <w:rsid w:val="004B6BF7"/>
    <w:rsid w:val="004BAAE3"/>
    <w:rsid w:val="004C2BC5"/>
    <w:rsid w:val="004D239B"/>
    <w:rsid w:val="004D4155"/>
    <w:rsid w:val="004E24B6"/>
    <w:rsid w:val="004E330B"/>
    <w:rsid w:val="004F0E36"/>
    <w:rsid w:val="004F2875"/>
    <w:rsid w:val="004F402B"/>
    <w:rsid w:val="004F6CBD"/>
    <w:rsid w:val="004F716B"/>
    <w:rsid w:val="00501F4D"/>
    <w:rsid w:val="00504771"/>
    <w:rsid w:val="00507895"/>
    <w:rsid w:val="005150E7"/>
    <w:rsid w:val="00524A71"/>
    <w:rsid w:val="005250F2"/>
    <w:rsid w:val="00531778"/>
    <w:rsid w:val="0053770A"/>
    <w:rsid w:val="005410EA"/>
    <w:rsid w:val="005444B7"/>
    <w:rsid w:val="00551175"/>
    <w:rsid w:val="00551BD7"/>
    <w:rsid w:val="00555E16"/>
    <w:rsid w:val="0056500E"/>
    <w:rsid w:val="005654F1"/>
    <w:rsid w:val="00571640"/>
    <w:rsid w:val="00573F79"/>
    <w:rsid w:val="0057484A"/>
    <w:rsid w:val="0057707A"/>
    <w:rsid w:val="00577AF1"/>
    <w:rsid w:val="00580DB6"/>
    <w:rsid w:val="0058124C"/>
    <w:rsid w:val="0058362B"/>
    <w:rsid w:val="005878B1"/>
    <w:rsid w:val="00590145"/>
    <w:rsid w:val="005901C1"/>
    <w:rsid w:val="0059525A"/>
    <w:rsid w:val="005A1DC8"/>
    <w:rsid w:val="005A5D27"/>
    <w:rsid w:val="005A6D6C"/>
    <w:rsid w:val="005A70C2"/>
    <w:rsid w:val="005B288D"/>
    <w:rsid w:val="005B420C"/>
    <w:rsid w:val="005B4873"/>
    <w:rsid w:val="005B5D03"/>
    <w:rsid w:val="005B6CC4"/>
    <w:rsid w:val="005C5AC1"/>
    <w:rsid w:val="005D640C"/>
    <w:rsid w:val="005D7EDD"/>
    <w:rsid w:val="005E0253"/>
    <w:rsid w:val="005E3A66"/>
    <w:rsid w:val="005E4860"/>
    <w:rsid w:val="005E6A3F"/>
    <w:rsid w:val="005F1C01"/>
    <w:rsid w:val="005F4A54"/>
    <w:rsid w:val="005F71E5"/>
    <w:rsid w:val="006007B1"/>
    <w:rsid w:val="00602403"/>
    <w:rsid w:val="006029A3"/>
    <w:rsid w:val="006041F3"/>
    <w:rsid w:val="00605AD4"/>
    <w:rsid w:val="006215B8"/>
    <w:rsid w:val="00621A00"/>
    <w:rsid w:val="00621CDB"/>
    <w:rsid w:val="00622807"/>
    <w:rsid w:val="00625A35"/>
    <w:rsid w:val="0062730A"/>
    <w:rsid w:val="00630E87"/>
    <w:rsid w:val="0063183E"/>
    <w:rsid w:val="006328B3"/>
    <w:rsid w:val="006335D5"/>
    <w:rsid w:val="00641FFE"/>
    <w:rsid w:val="00643D2B"/>
    <w:rsid w:val="0064464F"/>
    <w:rsid w:val="006504C2"/>
    <w:rsid w:val="00663D08"/>
    <w:rsid w:val="006745C2"/>
    <w:rsid w:val="006760FD"/>
    <w:rsid w:val="006768D8"/>
    <w:rsid w:val="006769DB"/>
    <w:rsid w:val="006825BB"/>
    <w:rsid w:val="006852C5"/>
    <w:rsid w:val="00685B30"/>
    <w:rsid w:val="006864EA"/>
    <w:rsid w:val="0069505A"/>
    <w:rsid w:val="006A0700"/>
    <w:rsid w:val="006A45F9"/>
    <w:rsid w:val="006B2299"/>
    <w:rsid w:val="006B5CE7"/>
    <w:rsid w:val="006C1297"/>
    <w:rsid w:val="006C207D"/>
    <w:rsid w:val="006D0135"/>
    <w:rsid w:val="006D7C71"/>
    <w:rsid w:val="006E236C"/>
    <w:rsid w:val="006E61D1"/>
    <w:rsid w:val="006E6C00"/>
    <w:rsid w:val="006F06A7"/>
    <w:rsid w:val="006F16C6"/>
    <w:rsid w:val="006F3FA2"/>
    <w:rsid w:val="006F46EE"/>
    <w:rsid w:val="007029B5"/>
    <w:rsid w:val="00703A2D"/>
    <w:rsid w:val="007063F8"/>
    <w:rsid w:val="00707972"/>
    <w:rsid w:val="00711D79"/>
    <w:rsid w:val="00716010"/>
    <w:rsid w:val="00717158"/>
    <w:rsid w:val="00724A14"/>
    <w:rsid w:val="00730358"/>
    <w:rsid w:val="007304B7"/>
    <w:rsid w:val="00733C79"/>
    <w:rsid w:val="00737820"/>
    <w:rsid w:val="007410D4"/>
    <w:rsid w:val="00741C45"/>
    <w:rsid w:val="00744D9B"/>
    <w:rsid w:val="00751FB4"/>
    <w:rsid w:val="00752392"/>
    <w:rsid w:val="007577CE"/>
    <w:rsid w:val="007601B2"/>
    <w:rsid w:val="007620D2"/>
    <w:rsid w:val="00767C53"/>
    <w:rsid w:val="00772511"/>
    <w:rsid w:val="007746A2"/>
    <w:rsid w:val="007749E7"/>
    <w:rsid w:val="00774A8E"/>
    <w:rsid w:val="00787556"/>
    <w:rsid w:val="00790AA2"/>
    <w:rsid w:val="00796872"/>
    <w:rsid w:val="007A1758"/>
    <w:rsid w:val="007A509B"/>
    <w:rsid w:val="007A55D9"/>
    <w:rsid w:val="007A5677"/>
    <w:rsid w:val="007A6444"/>
    <w:rsid w:val="007B0C56"/>
    <w:rsid w:val="007C00A2"/>
    <w:rsid w:val="007C3094"/>
    <w:rsid w:val="007C38DE"/>
    <w:rsid w:val="007C658F"/>
    <w:rsid w:val="007D0541"/>
    <w:rsid w:val="007D11BF"/>
    <w:rsid w:val="007D513C"/>
    <w:rsid w:val="007D5B8B"/>
    <w:rsid w:val="007E0CF0"/>
    <w:rsid w:val="007E0F97"/>
    <w:rsid w:val="007E1D87"/>
    <w:rsid w:val="007E374B"/>
    <w:rsid w:val="007E6930"/>
    <w:rsid w:val="00805FB8"/>
    <w:rsid w:val="008060F3"/>
    <w:rsid w:val="008154D9"/>
    <w:rsid w:val="00815822"/>
    <w:rsid w:val="008168A1"/>
    <w:rsid w:val="00821030"/>
    <w:rsid w:val="00821094"/>
    <w:rsid w:val="00824D7E"/>
    <w:rsid w:val="00834985"/>
    <w:rsid w:val="00834E38"/>
    <w:rsid w:val="008359FA"/>
    <w:rsid w:val="008427C1"/>
    <w:rsid w:val="00860A29"/>
    <w:rsid w:val="0086248B"/>
    <w:rsid w:val="00864550"/>
    <w:rsid w:val="00875942"/>
    <w:rsid w:val="008764C6"/>
    <w:rsid w:val="0088088E"/>
    <w:rsid w:val="0088196C"/>
    <w:rsid w:val="008856BC"/>
    <w:rsid w:val="00887EEE"/>
    <w:rsid w:val="0089294C"/>
    <w:rsid w:val="008942E9"/>
    <w:rsid w:val="00894FF4"/>
    <w:rsid w:val="008A1767"/>
    <w:rsid w:val="008A17F9"/>
    <w:rsid w:val="008A38E3"/>
    <w:rsid w:val="008B371A"/>
    <w:rsid w:val="008C4C11"/>
    <w:rsid w:val="008C69A0"/>
    <w:rsid w:val="008C6C61"/>
    <w:rsid w:val="008D1299"/>
    <w:rsid w:val="008D2423"/>
    <w:rsid w:val="008D7588"/>
    <w:rsid w:val="008E5CCE"/>
    <w:rsid w:val="008F3E14"/>
    <w:rsid w:val="00902D02"/>
    <w:rsid w:val="0090762E"/>
    <w:rsid w:val="009118FD"/>
    <w:rsid w:val="0091598F"/>
    <w:rsid w:val="00915FBD"/>
    <w:rsid w:val="00921C12"/>
    <w:rsid w:val="00923CD6"/>
    <w:rsid w:val="00923D32"/>
    <w:rsid w:val="00924451"/>
    <w:rsid w:val="00926452"/>
    <w:rsid w:val="00926861"/>
    <w:rsid w:val="00931696"/>
    <w:rsid w:val="00931EBA"/>
    <w:rsid w:val="00941822"/>
    <w:rsid w:val="00943CE1"/>
    <w:rsid w:val="00943D8A"/>
    <w:rsid w:val="00951250"/>
    <w:rsid w:val="0095216F"/>
    <w:rsid w:val="0096078A"/>
    <w:rsid w:val="009617A4"/>
    <w:rsid w:val="00964069"/>
    <w:rsid w:val="00964BF4"/>
    <w:rsid w:val="009667B2"/>
    <w:rsid w:val="009701BB"/>
    <w:rsid w:val="00973017"/>
    <w:rsid w:val="009810A0"/>
    <w:rsid w:val="009860D9"/>
    <w:rsid w:val="00987CA7"/>
    <w:rsid w:val="009906A4"/>
    <w:rsid w:val="0099289B"/>
    <w:rsid w:val="00992A63"/>
    <w:rsid w:val="00994269"/>
    <w:rsid w:val="009960F0"/>
    <w:rsid w:val="00996F9F"/>
    <w:rsid w:val="00996FCE"/>
    <w:rsid w:val="009A69D6"/>
    <w:rsid w:val="009C181B"/>
    <w:rsid w:val="009C3E9D"/>
    <w:rsid w:val="009D247A"/>
    <w:rsid w:val="009E765B"/>
    <w:rsid w:val="009F2CEA"/>
    <w:rsid w:val="009F3252"/>
    <w:rsid w:val="009F7734"/>
    <w:rsid w:val="00A00193"/>
    <w:rsid w:val="00A00CF8"/>
    <w:rsid w:val="00A066A6"/>
    <w:rsid w:val="00A06A9A"/>
    <w:rsid w:val="00A11A36"/>
    <w:rsid w:val="00A23596"/>
    <w:rsid w:val="00A24FAA"/>
    <w:rsid w:val="00A337ED"/>
    <w:rsid w:val="00A33DF0"/>
    <w:rsid w:val="00A41CB0"/>
    <w:rsid w:val="00A5169F"/>
    <w:rsid w:val="00A5310A"/>
    <w:rsid w:val="00A54F64"/>
    <w:rsid w:val="00A57487"/>
    <w:rsid w:val="00A60A6A"/>
    <w:rsid w:val="00A6207E"/>
    <w:rsid w:val="00A623F8"/>
    <w:rsid w:val="00A6258B"/>
    <w:rsid w:val="00A6785D"/>
    <w:rsid w:val="00A73E8C"/>
    <w:rsid w:val="00A77684"/>
    <w:rsid w:val="00A86220"/>
    <w:rsid w:val="00A9085A"/>
    <w:rsid w:val="00A91255"/>
    <w:rsid w:val="00A9269C"/>
    <w:rsid w:val="00A9371D"/>
    <w:rsid w:val="00AA38C8"/>
    <w:rsid w:val="00AA6BDF"/>
    <w:rsid w:val="00AA6C8D"/>
    <w:rsid w:val="00AB5D88"/>
    <w:rsid w:val="00AC5E11"/>
    <w:rsid w:val="00AC6D9B"/>
    <w:rsid w:val="00AD3438"/>
    <w:rsid w:val="00AE0737"/>
    <w:rsid w:val="00AE4826"/>
    <w:rsid w:val="00AE51FA"/>
    <w:rsid w:val="00AF01DC"/>
    <w:rsid w:val="00AF502C"/>
    <w:rsid w:val="00AF60D1"/>
    <w:rsid w:val="00B00EB3"/>
    <w:rsid w:val="00B03736"/>
    <w:rsid w:val="00B03F4D"/>
    <w:rsid w:val="00B11C2C"/>
    <w:rsid w:val="00B15FE4"/>
    <w:rsid w:val="00B24F5E"/>
    <w:rsid w:val="00B25017"/>
    <w:rsid w:val="00B261D8"/>
    <w:rsid w:val="00B26B4C"/>
    <w:rsid w:val="00B27C37"/>
    <w:rsid w:val="00B27EC0"/>
    <w:rsid w:val="00B27FAD"/>
    <w:rsid w:val="00B360A9"/>
    <w:rsid w:val="00B42ED2"/>
    <w:rsid w:val="00B5662E"/>
    <w:rsid w:val="00B5686E"/>
    <w:rsid w:val="00B61623"/>
    <w:rsid w:val="00B623F3"/>
    <w:rsid w:val="00B722F2"/>
    <w:rsid w:val="00B73C53"/>
    <w:rsid w:val="00B766A2"/>
    <w:rsid w:val="00B80ED0"/>
    <w:rsid w:val="00B825C7"/>
    <w:rsid w:val="00B90315"/>
    <w:rsid w:val="00B9763B"/>
    <w:rsid w:val="00BA08E3"/>
    <w:rsid w:val="00BA392A"/>
    <w:rsid w:val="00BA41EF"/>
    <w:rsid w:val="00BA5A8E"/>
    <w:rsid w:val="00BB19E6"/>
    <w:rsid w:val="00BB1A98"/>
    <w:rsid w:val="00BB2B05"/>
    <w:rsid w:val="00BB3AE6"/>
    <w:rsid w:val="00BB4EFA"/>
    <w:rsid w:val="00BC44D5"/>
    <w:rsid w:val="00BC7BA6"/>
    <w:rsid w:val="00BE2670"/>
    <w:rsid w:val="00BE2D61"/>
    <w:rsid w:val="00BE31BB"/>
    <w:rsid w:val="00BE5EFA"/>
    <w:rsid w:val="00BE6549"/>
    <w:rsid w:val="00BE76A7"/>
    <w:rsid w:val="00BF0C39"/>
    <w:rsid w:val="00BF491C"/>
    <w:rsid w:val="00C002A9"/>
    <w:rsid w:val="00C04BE2"/>
    <w:rsid w:val="00C04FAF"/>
    <w:rsid w:val="00C05883"/>
    <w:rsid w:val="00C06EE5"/>
    <w:rsid w:val="00C0789D"/>
    <w:rsid w:val="00C1159A"/>
    <w:rsid w:val="00C11F2E"/>
    <w:rsid w:val="00C12678"/>
    <w:rsid w:val="00C1523F"/>
    <w:rsid w:val="00C20A3D"/>
    <w:rsid w:val="00C21257"/>
    <w:rsid w:val="00C21AB2"/>
    <w:rsid w:val="00C22918"/>
    <w:rsid w:val="00C26700"/>
    <w:rsid w:val="00C269C3"/>
    <w:rsid w:val="00C2779A"/>
    <w:rsid w:val="00C277BB"/>
    <w:rsid w:val="00C37E21"/>
    <w:rsid w:val="00C535C8"/>
    <w:rsid w:val="00C5568B"/>
    <w:rsid w:val="00C56854"/>
    <w:rsid w:val="00C62C8F"/>
    <w:rsid w:val="00C64CEA"/>
    <w:rsid w:val="00C67497"/>
    <w:rsid w:val="00C73FC5"/>
    <w:rsid w:val="00C817D9"/>
    <w:rsid w:val="00C8651C"/>
    <w:rsid w:val="00C87DA3"/>
    <w:rsid w:val="00CA0245"/>
    <w:rsid w:val="00CA052C"/>
    <w:rsid w:val="00CA3A04"/>
    <w:rsid w:val="00CA415B"/>
    <w:rsid w:val="00CA6BB6"/>
    <w:rsid w:val="00CB09E9"/>
    <w:rsid w:val="00CB0B10"/>
    <w:rsid w:val="00CB281E"/>
    <w:rsid w:val="00CB7CCF"/>
    <w:rsid w:val="00CC0CFA"/>
    <w:rsid w:val="00CC6B0F"/>
    <w:rsid w:val="00CD386F"/>
    <w:rsid w:val="00CE01D3"/>
    <w:rsid w:val="00CE06B0"/>
    <w:rsid w:val="00CE4E8B"/>
    <w:rsid w:val="00CF04AE"/>
    <w:rsid w:val="00CF0ABE"/>
    <w:rsid w:val="00CF0CE6"/>
    <w:rsid w:val="00CF11C3"/>
    <w:rsid w:val="00CF1A75"/>
    <w:rsid w:val="00CF4D67"/>
    <w:rsid w:val="00D02741"/>
    <w:rsid w:val="00D02C65"/>
    <w:rsid w:val="00D038DC"/>
    <w:rsid w:val="00D04A83"/>
    <w:rsid w:val="00D16BD5"/>
    <w:rsid w:val="00D22DEF"/>
    <w:rsid w:val="00D233BF"/>
    <w:rsid w:val="00D30D80"/>
    <w:rsid w:val="00D33E74"/>
    <w:rsid w:val="00D34BE5"/>
    <w:rsid w:val="00D37557"/>
    <w:rsid w:val="00D45ED4"/>
    <w:rsid w:val="00D50E24"/>
    <w:rsid w:val="00D53893"/>
    <w:rsid w:val="00D60553"/>
    <w:rsid w:val="00D71BEC"/>
    <w:rsid w:val="00D7280E"/>
    <w:rsid w:val="00D74363"/>
    <w:rsid w:val="00D75D81"/>
    <w:rsid w:val="00D80099"/>
    <w:rsid w:val="00D8012D"/>
    <w:rsid w:val="00D81E85"/>
    <w:rsid w:val="00D84353"/>
    <w:rsid w:val="00D93020"/>
    <w:rsid w:val="00D93112"/>
    <w:rsid w:val="00D945FD"/>
    <w:rsid w:val="00D95CB4"/>
    <w:rsid w:val="00DA0F49"/>
    <w:rsid w:val="00DA38CB"/>
    <w:rsid w:val="00DA55D4"/>
    <w:rsid w:val="00DA6B91"/>
    <w:rsid w:val="00DB1217"/>
    <w:rsid w:val="00DB2A74"/>
    <w:rsid w:val="00DB6485"/>
    <w:rsid w:val="00DB6CD3"/>
    <w:rsid w:val="00DC2761"/>
    <w:rsid w:val="00DC4206"/>
    <w:rsid w:val="00DD19A7"/>
    <w:rsid w:val="00DD3BDE"/>
    <w:rsid w:val="00DE0996"/>
    <w:rsid w:val="00DE5570"/>
    <w:rsid w:val="00DF3571"/>
    <w:rsid w:val="00DF4653"/>
    <w:rsid w:val="00E02CA4"/>
    <w:rsid w:val="00E03967"/>
    <w:rsid w:val="00E05C82"/>
    <w:rsid w:val="00E100CD"/>
    <w:rsid w:val="00E11EC7"/>
    <w:rsid w:val="00E15F18"/>
    <w:rsid w:val="00E15FA2"/>
    <w:rsid w:val="00E23949"/>
    <w:rsid w:val="00E26338"/>
    <w:rsid w:val="00E352E2"/>
    <w:rsid w:val="00E35DD1"/>
    <w:rsid w:val="00E40333"/>
    <w:rsid w:val="00E4104D"/>
    <w:rsid w:val="00E43DA0"/>
    <w:rsid w:val="00E44979"/>
    <w:rsid w:val="00E46F07"/>
    <w:rsid w:val="00E4719C"/>
    <w:rsid w:val="00E5088E"/>
    <w:rsid w:val="00E5282A"/>
    <w:rsid w:val="00E552A8"/>
    <w:rsid w:val="00E562A9"/>
    <w:rsid w:val="00E56374"/>
    <w:rsid w:val="00E66FCC"/>
    <w:rsid w:val="00E67B10"/>
    <w:rsid w:val="00E72390"/>
    <w:rsid w:val="00E77913"/>
    <w:rsid w:val="00E86EF5"/>
    <w:rsid w:val="00E91C79"/>
    <w:rsid w:val="00E9243B"/>
    <w:rsid w:val="00E94C4A"/>
    <w:rsid w:val="00E95856"/>
    <w:rsid w:val="00E95DAB"/>
    <w:rsid w:val="00E960FC"/>
    <w:rsid w:val="00EA23EF"/>
    <w:rsid w:val="00EA4056"/>
    <w:rsid w:val="00EA534E"/>
    <w:rsid w:val="00EA749C"/>
    <w:rsid w:val="00EA7AD8"/>
    <w:rsid w:val="00EB01F8"/>
    <w:rsid w:val="00EB781B"/>
    <w:rsid w:val="00EB7D24"/>
    <w:rsid w:val="00EC3AC4"/>
    <w:rsid w:val="00ED2B90"/>
    <w:rsid w:val="00ED44FD"/>
    <w:rsid w:val="00EE245F"/>
    <w:rsid w:val="00EE3354"/>
    <w:rsid w:val="00EE6737"/>
    <w:rsid w:val="00EF13AA"/>
    <w:rsid w:val="00EF3794"/>
    <w:rsid w:val="00EF615E"/>
    <w:rsid w:val="00EF6E37"/>
    <w:rsid w:val="00EF7F62"/>
    <w:rsid w:val="00F106BC"/>
    <w:rsid w:val="00F12FFB"/>
    <w:rsid w:val="00F17174"/>
    <w:rsid w:val="00F20D32"/>
    <w:rsid w:val="00F25559"/>
    <w:rsid w:val="00F33485"/>
    <w:rsid w:val="00F3638D"/>
    <w:rsid w:val="00F3715D"/>
    <w:rsid w:val="00F45D2B"/>
    <w:rsid w:val="00F47C75"/>
    <w:rsid w:val="00F50CA8"/>
    <w:rsid w:val="00F52090"/>
    <w:rsid w:val="00F52557"/>
    <w:rsid w:val="00F5299E"/>
    <w:rsid w:val="00F541AE"/>
    <w:rsid w:val="00F5496B"/>
    <w:rsid w:val="00F605F4"/>
    <w:rsid w:val="00F70955"/>
    <w:rsid w:val="00F70AC0"/>
    <w:rsid w:val="00F73C19"/>
    <w:rsid w:val="00F76CD6"/>
    <w:rsid w:val="00F811D3"/>
    <w:rsid w:val="00F8260E"/>
    <w:rsid w:val="00F83453"/>
    <w:rsid w:val="00F84C5C"/>
    <w:rsid w:val="00F85A1B"/>
    <w:rsid w:val="00F86F61"/>
    <w:rsid w:val="00F93FC3"/>
    <w:rsid w:val="00F94941"/>
    <w:rsid w:val="00F973D1"/>
    <w:rsid w:val="00FA3F25"/>
    <w:rsid w:val="00FA551D"/>
    <w:rsid w:val="00FB0C67"/>
    <w:rsid w:val="00FB346E"/>
    <w:rsid w:val="00FB77AA"/>
    <w:rsid w:val="00FC2FA7"/>
    <w:rsid w:val="00FC2FE4"/>
    <w:rsid w:val="00FD39AE"/>
    <w:rsid w:val="00FD738E"/>
    <w:rsid w:val="00FE058C"/>
    <w:rsid w:val="00FE685D"/>
    <w:rsid w:val="00FE6EA5"/>
    <w:rsid w:val="00FE7CA7"/>
    <w:rsid w:val="00FF027E"/>
    <w:rsid w:val="00FF0E93"/>
    <w:rsid w:val="00FF4E4A"/>
    <w:rsid w:val="00FF72FC"/>
    <w:rsid w:val="02A6B7EC"/>
    <w:rsid w:val="04124012"/>
    <w:rsid w:val="04816EBC"/>
    <w:rsid w:val="077D697D"/>
    <w:rsid w:val="09670F7D"/>
    <w:rsid w:val="0B0E09CA"/>
    <w:rsid w:val="11A7A2E7"/>
    <w:rsid w:val="147382FE"/>
    <w:rsid w:val="1614D65D"/>
    <w:rsid w:val="18047B3E"/>
    <w:rsid w:val="1BB4097D"/>
    <w:rsid w:val="2239FC15"/>
    <w:rsid w:val="2580972C"/>
    <w:rsid w:val="29C84312"/>
    <w:rsid w:val="2BEFD05D"/>
    <w:rsid w:val="2E508AB0"/>
    <w:rsid w:val="3554A659"/>
    <w:rsid w:val="37B0583E"/>
    <w:rsid w:val="3E346AB0"/>
    <w:rsid w:val="41E9CF5A"/>
    <w:rsid w:val="435413B7"/>
    <w:rsid w:val="448B19D9"/>
    <w:rsid w:val="4E11B180"/>
    <w:rsid w:val="51FEE434"/>
    <w:rsid w:val="544F6042"/>
    <w:rsid w:val="5480C033"/>
    <w:rsid w:val="5544FED4"/>
    <w:rsid w:val="61684E6C"/>
    <w:rsid w:val="630153CA"/>
    <w:rsid w:val="73BFA1B3"/>
    <w:rsid w:val="796FEA88"/>
    <w:rsid w:val="79AB4466"/>
    <w:rsid w:val="7B47D1F7"/>
  </w:rsids>
  <w:docVars>
    <w:docVar w:name="__Grammarly_42___1" w:val="H4sIAAAAAAAEAKtWcslP9kxRslIyNDawtDQzMLQwNza3NLEwNTNT0lEKTi0uzszPAykwrQUAi5+cFiwAAAA="/>
    <w:docVar w:name="__Grammarly_42____i" w:val="H4sIAAAAAAAEAKtWckksSQxILCpxzi/NK1GyMqwFAAEhoTITAAAA"/>
  </w:docVar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6611B1AE"/>
  <w15:docId w15:val="{33A1F461-1FD2-460B-87AE-0F881D655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Theme="minorEastAs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6A7"/>
    <w:pPr>
      <w:spacing w:after="200" w:line="276" w:lineRule="auto"/>
    </w:pPr>
    <w:rPr>
      <w:sz w:val="22"/>
      <w:szCs w:val="22"/>
    </w:rPr>
  </w:style>
  <w:style w:type="paragraph" w:styleId="Heading1">
    <w:name w:val="heading 1"/>
    <w:basedOn w:val="Normal"/>
    <w:next w:val="Normal"/>
    <w:link w:val="Heading1Char"/>
    <w:uiPriority w:val="9"/>
    <w:qFormat/>
    <w:rsid w:val="00B261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H2-Sec. Head"/>
    <w:basedOn w:val="Normal"/>
    <w:next w:val="P1-StandPara"/>
    <w:link w:val="Heading2Char"/>
    <w:qFormat/>
    <w:rsid w:val="000F3043"/>
    <w:pPr>
      <w:keepNext/>
      <w:tabs>
        <w:tab w:val="left" w:pos="1152"/>
      </w:tabs>
      <w:spacing w:after="360" w:line="360" w:lineRule="atLeast"/>
      <w:ind w:left="432" w:hanging="432"/>
      <w:jc w:val="both"/>
      <w:outlineLvl w:val="1"/>
    </w:pPr>
    <w:rPr>
      <w:rFonts w:ascii="Times New Roman" w:eastAsia="Times New Roman" w:hAnsi="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043"/>
    <w:pPr>
      <w:ind w:left="720"/>
      <w:contextualSpacing/>
    </w:pPr>
  </w:style>
  <w:style w:type="character" w:styleId="Hyperlink">
    <w:name w:val="Hyperlink"/>
    <w:uiPriority w:val="99"/>
    <w:rsid w:val="000F3043"/>
    <w:rPr>
      <w:color w:val="0000FF"/>
      <w:u w:val="single"/>
    </w:rPr>
  </w:style>
  <w:style w:type="paragraph" w:customStyle="1" w:styleId="P1-StandPara">
    <w:name w:val="P1-Stand Para"/>
    <w:rsid w:val="000F3043"/>
    <w:pPr>
      <w:spacing w:line="480" w:lineRule="auto"/>
      <w:ind w:firstLine="720"/>
    </w:pPr>
    <w:rPr>
      <w:rFonts w:ascii="Times New Roman" w:eastAsia="Times New Roman" w:hAnsi="Times New Roman"/>
      <w:sz w:val="22"/>
    </w:rPr>
  </w:style>
  <w:style w:type="character" w:customStyle="1" w:styleId="Heading2Char">
    <w:name w:val="Heading 2 Char"/>
    <w:aliases w:val="H2-Sec. Head Char"/>
    <w:link w:val="Heading2"/>
    <w:rsid w:val="000F3043"/>
    <w:rPr>
      <w:rFonts w:ascii="Times New Roman" w:eastAsia="Times New Roman" w:hAnsi="Times New Roman" w:cs="Times New Roman"/>
      <w:b/>
      <w:szCs w:val="20"/>
    </w:rPr>
  </w:style>
  <w:style w:type="paragraph" w:customStyle="1" w:styleId="a">
    <w:name w:val="_"/>
    <w:rsid w:val="00685B30"/>
    <w:pPr>
      <w:widowControl w:val="0"/>
      <w:ind w:left="720"/>
    </w:pPr>
    <w:rPr>
      <w:rFonts w:ascii="Times New Roman" w:eastAsia="Times New Roman" w:hAnsi="Times New Roman"/>
      <w:snapToGrid w:val="0"/>
      <w:sz w:val="24"/>
    </w:rPr>
  </w:style>
  <w:style w:type="paragraph" w:styleId="Footer">
    <w:name w:val="footer"/>
    <w:basedOn w:val="Normal"/>
    <w:link w:val="FooterChar"/>
    <w:uiPriority w:val="99"/>
    <w:unhideWhenUsed/>
    <w:rsid w:val="00E35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DD1"/>
  </w:style>
  <w:style w:type="character" w:styleId="PageNumber">
    <w:name w:val="page number"/>
    <w:basedOn w:val="DefaultParagraphFont"/>
    <w:rsid w:val="00E35DD1"/>
  </w:style>
  <w:style w:type="paragraph" w:styleId="NoSpacing">
    <w:name w:val="No Spacing"/>
    <w:link w:val="NoSpacingChar"/>
    <w:uiPriority w:val="1"/>
    <w:qFormat/>
    <w:rsid w:val="00FE6EA5"/>
    <w:rPr>
      <w:rFonts w:eastAsia="Times New Roman"/>
      <w:sz w:val="22"/>
      <w:szCs w:val="22"/>
      <w:lang w:eastAsia="ja-JP"/>
    </w:rPr>
  </w:style>
  <w:style w:type="character" w:customStyle="1" w:styleId="NoSpacingChar">
    <w:name w:val="No Spacing Char"/>
    <w:link w:val="NoSpacing"/>
    <w:uiPriority w:val="1"/>
    <w:rsid w:val="00FE6EA5"/>
    <w:rPr>
      <w:rFonts w:eastAsia="Times New Roman"/>
      <w:lang w:eastAsia="ja-JP"/>
    </w:rPr>
  </w:style>
  <w:style w:type="paragraph" w:styleId="BalloonText">
    <w:name w:val="Balloon Text"/>
    <w:basedOn w:val="Normal"/>
    <w:link w:val="BalloonTextChar"/>
    <w:uiPriority w:val="99"/>
    <w:semiHidden/>
    <w:unhideWhenUsed/>
    <w:rsid w:val="00FE6E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6EA5"/>
    <w:rPr>
      <w:rFonts w:ascii="Tahoma" w:hAnsi="Tahoma" w:cs="Tahoma"/>
      <w:sz w:val="16"/>
      <w:szCs w:val="16"/>
    </w:rPr>
  </w:style>
  <w:style w:type="table" w:styleId="TableGrid">
    <w:name w:val="Table Grid"/>
    <w:basedOn w:val="TableNormal"/>
    <w:uiPriority w:val="39"/>
    <w:rsid w:val="00DB121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77CE"/>
    <w:rPr>
      <w:sz w:val="16"/>
      <w:szCs w:val="16"/>
    </w:rPr>
  </w:style>
  <w:style w:type="paragraph" w:styleId="CommentText">
    <w:name w:val="annotation text"/>
    <w:basedOn w:val="Normal"/>
    <w:link w:val="CommentTextChar"/>
    <w:uiPriority w:val="99"/>
    <w:unhideWhenUsed/>
    <w:rsid w:val="007577CE"/>
    <w:pPr>
      <w:spacing w:line="240" w:lineRule="auto"/>
    </w:pPr>
    <w:rPr>
      <w:sz w:val="20"/>
      <w:szCs w:val="20"/>
    </w:rPr>
  </w:style>
  <w:style w:type="character" w:customStyle="1" w:styleId="CommentTextChar">
    <w:name w:val="Comment Text Char"/>
    <w:basedOn w:val="DefaultParagraphFont"/>
    <w:link w:val="CommentText"/>
    <w:uiPriority w:val="99"/>
    <w:rsid w:val="007577CE"/>
  </w:style>
  <w:style w:type="paragraph" w:styleId="CommentSubject">
    <w:name w:val="annotation subject"/>
    <w:basedOn w:val="CommentText"/>
    <w:next w:val="CommentText"/>
    <w:link w:val="CommentSubjectChar"/>
    <w:uiPriority w:val="99"/>
    <w:semiHidden/>
    <w:unhideWhenUsed/>
    <w:rsid w:val="007577CE"/>
    <w:rPr>
      <w:b/>
      <w:bCs/>
    </w:rPr>
  </w:style>
  <w:style w:type="character" w:customStyle="1" w:styleId="CommentSubjectChar">
    <w:name w:val="Comment Subject Char"/>
    <w:basedOn w:val="CommentTextChar"/>
    <w:link w:val="CommentSubject"/>
    <w:uiPriority w:val="99"/>
    <w:semiHidden/>
    <w:rsid w:val="007577CE"/>
    <w:rPr>
      <w:b/>
      <w:bCs/>
    </w:rPr>
  </w:style>
  <w:style w:type="paragraph" w:styleId="BodyTextIndent">
    <w:name w:val="Body Text Indent"/>
    <w:basedOn w:val="Normal"/>
    <w:link w:val="BodyTextIndentChar"/>
    <w:rsid w:val="007577CE"/>
    <w:pPr>
      <w:widowControl w:val="0"/>
      <w:autoSpaceDE w:val="0"/>
      <w:autoSpaceDN w:val="0"/>
      <w:adjustRightInd w:val="0"/>
      <w:spacing w:after="0" w:line="480" w:lineRule="auto"/>
      <w:ind w:left="72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7577CE"/>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9960F0"/>
    <w:rPr>
      <w:color w:val="605E5C"/>
      <w:shd w:val="clear" w:color="auto" w:fill="E1DFDD"/>
    </w:rPr>
  </w:style>
  <w:style w:type="character" w:styleId="FollowedHyperlink">
    <w:name w:val="FollowedHyperlink"/>
    <w:basedOn w:val="DefaultParagraphFont"/>
    <w:uiPriority w:val="99"/>
    <w:semiHidden/>
    <w:unhideWhenUsed/>
    <w:rsid w:val="009960F0"/>
    <w:rPr>
      <w:color w:val="800080" w:themeColor="followedHyperlink"/>
      <w:u w:val="single"/>
    </w:rPr>
  </w:style>
  <w:style w:type="paragraph" w:styleId="Header">
    <w:name w:val="header"/>
    <w:basedOn w:val="Normal"/>
    <w:link w:val="HeaderChar"/>
    <w:uiPriority w:val="99"/>
    <w:unhideWhenUsed/>
    <w:rsid w:val="0096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78A"/>
    <w:rPr>
      <w:sz w:val="22"/>
      <w:szCs w:val="22"/>
    </w:rPr>
  </w:style>
  <w:style w:type="paragraph" w:styleId="NormalWeb">
    <w:name w:val="Normal (Web)"/>
    <w:basedOn w:val="Normal"/>
    <w:uiPriority w:val="99"/>
    <w:semiHidden/>
    <w:unhideWhenUsed/>
    <w:rsid w:val="00B80ED0"/>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unhideWhenUsed/>
    <w:rsid w:val="002C67E0"/>
    <w:pPr>
      <w:spacing w:after="0" w:line="240" w:lineRule="auto"/>
    </w:pPr>
    <w:rPr>
      <w:sz w:val="20"/>
      <w:szCs w:val="20"/>
    </w:rPr>
  </w:style>
  <w:style w:type="character" w:customStyle="1" w:styleId="FootnoteTextChar">
    <w:name w:val="Footnote Text Char"/>
    <w:basedOn w:val="DefaultParagraphFont"/>
    <w:link w:val="FootnoteText"/>
    <w:uiPriority w:val="99"/>
    <w:rsid w:val="002C67E0"/>
  </w:style>
  <w:style w:type="character" w:styleId="FootnoteReference">
    <w:name w:val="footnote reference"/>
    <w:uiPriority w:val="99"/>
    <w:semiHidden/>
    <w:rsid w:val="002C67E0"/>
    <w:rPr>
      <w:rFonts w:cs="Times New Roman"/>
      <w:vertAlign w:val="superscript"/>
    </w:rPr>
  </w:style>
  <w:style w:type="paragraph" w:styleId="Revision">
    <w:name w:val="Revision"/>
    <w:hidden/>
    <w:uiPriority w:val="99"/>
    <w:semiHidden/>
    <w:rsid w:val="0062730A"/>
    <w:rPr>
      <w:sz w:val="22"/>
      <w:szCs w:val="22"/>
    </w:rPr>
  </w:style>
  <w:style w:type="character" w:customStyle="1" w:styleId="Heading1Char">
    <w:name w:val="Heading 1 Char"/>
    <w:basedOn w:val="DefaultParagraphFont"/>
    <w:link w:val="Heading1"/>
    <w:uiPriority w:val="9"/>
    <w:rsid w:val="00B261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261D8"/>
    <w:pPr>
      <w:spacing w:line="259" w:lineRule="auto"/>
      <w:outlineLvl w:val="9"/>
    </w:pPr>
  </w:style>
  <w:style w:type="paragraph" w:styleId="TOC2">
    <w:name w:val="toc 2"/>
    <w:basedOn w:val="Normal"/>
    <w:next w:val="Normal"/>
    <w:autoRedefine/>
    <w:uiPriority w:val="39"/>
    <w:unhideWhenUsed/>
    <w:rsid w:val="00B261D8"/>
    <w:pPr>
      <w:spacing w:after="100"/>
      <w:ind w:left="220"/>
    </w:pPr>
  </w:style>
  <w:style w:type="paragraph" w:styleId="TOC1">
    <w:name w:val="toc 1"/>
    <w:basedOn w:val="Normal"/>
    <w:next w:val="Normal"/>
    <w:autoRedefine/>
    <w:uiPriority w:val="39"/>
    <w:unhideWhenUsed/>
    <w:rsid w:val="00B261D8"/>
    <w:pPr>
      <w:spacing w:after="100"/>
    </w:pPr>
  </w:style>
  <w:style w:type="table" w:customStyle="1" w:styleId="TableGrid1">
    <w:name w:val="Table Grid1"/>
    <w:basedOn w:val="TableNormal"/>
    <w:next w:val="TableGrid"/>
    <w:uiPriority w:val="39"/>
    <w:rsid w:val="00157E0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57E0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yperlink" Target="https://obamawhitehouse.archives.gov/omb/mgmt-gpra/gplaw2m" TargetMode="External" /><Relationship Id="rId17" Type="http://schemas.openxmlformats.org/officeDocument/2006/relationships/hyperlink" Target="https://www.gao.gov/products/gao-11-466t" TargetMode="External" /><Relationship Id="rId18" Type="http://schemas.openxmlformats.org/officeDocument/2006/relationships/hyperlink" Target="https://www.whitehouse.gov/omb/management/pma/" TargetMode="External" /><Relationship Id="rId19" Type="http://schemas.openxmlformats.org/officeDocument/2006/relationships/hyperlink" Target="https://www.congress.gov/bill/115th-congress/house-bill/4174?q=%7B%22search%22%3A%5B%22evidence+act+hr+4174%22%5D%7D&amp;s=3&amp;r=6" TargetMode="External" /><Relationship Id="rId2" Type="http://schemas.openxmlformats.org/officeDocument/2006/relationships/webSettings" Target="webSettings.xml" /><Relationship Id="rId20" Type="http://schemas.openxmlformats.org/officeDocument/2006/relationships/hyperlink" Target="https://data.bls.gov/oes/" TargetMode="External" /><Relationship Id="rId21" Type="http://schemas.openxmlformats.org/officeDocument/2006/relationships/hyperlink" Target="https://www.opm.gov/policy-data-oversight/pay-leave/salaries-wages/salary-tables/pdf/2026/DCB.pdf" TargetMode="External" /><Relationship Id="rId22" Type="http://schemas.openxmlformats.org/officeDocument/2006/relationships/hyperlink" Target="https://www.google.com/url?sa=i&amp;source=web&amp;rct=j&amp;url=https://en.wikipedia.org/wiki/Executive_Order_13985&amp;ved=2ahUKEwjksZHg2uaWAxWcLVkFHeUDBDwQy_kOegoIAAgACAAICRAD&amp;opi=89978449&amp;cd&amp;psig=AOvVaw2jhWdYOwogyDncxyoyqR6j&amp;ust=1789222337823000"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curriem@nih.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Supporting Statement A is completed when there are NO statistical methods employed. Otherwise, as separate files, complete both SSA and SSB.</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236341f-5c39-4b47-874a-88dbd4e2125f" xsi:nil="true"/>
    <lcf76f155ced4ddcb4097134ff3c332f xmlns="5d48a504-e1ca-404c-b2cf-7a45206a8ae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E3870A2558C71409929BB3C87740D65" ma:contentTypeVersion="11" ma:contentTypeDescription="Create a new document." ma:contentTypeScope="" ma:versionID="d56a4c94967a8af619bb0b97e5ec43d7">
  <xsd:schema xmlns:xsd="http://www.w3.org/2001/XMLSchema" xmlns:xs="http://www.w3.org/2001/XMLSchema" xmlns:p="http://schemas.microsoft.com/office/2006/metadata/properties" xmlns:ns2="5d48a504-e1ca-404c-b2cf-7a45206a8ae3" xmlns:ns3="e236341f-5c39-4b47-874a-88dbd4e2125f" targetNamespace="http://schemas.microsoft.com/office/2006/metadata/properties" ma:root="true" ma:fieldsID="04f987448fb09a0f2e7e27ba444d579f" ns2:_="" ns3:_="">
    <xsd:import namespace="5d48a504-e1ca-404c-b2cf-7a45206a8ae3"/>
    <xsd:import namespace="e236341f-5c39-4b47-874a-88dbd4e212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48a504-e1ca-404c-b2cf-7a45206a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36341f-5c39-4b47-874a-88dbd4e212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d87ead7-e94e-4e26-9d49-24de6729a56c}" ma:internalName="TaxCatchAll" ma:showField="CatchAllData" ma:web="e236341f-5c39-4b47-874a-88dbd4e21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2DB82B-1AE7-43A1-A4E1-BA9A21445273}">
  <ds:schemaRefs>
    <ds:schemaRef ds:uri="http://schemas.microsoft.com/sharepoint/v3/contenttype/forms"/>
  </ds:schemaRefs>
</ds:datastoreItem>
</file>

<file path=customXml/itemProps3.xml><?xml version="1.0" encoding="utf-8"?>
<ds:datastoreItem xmlns:ds="http://schemas.openxmlformats.org/officeDocument/2006/customXml" ds:itemID="{FF528C02-29C8-43D1-A5F8-88F80668AB47}">
  <ds:schemaRefs>
    <ds:schemaRef ds:uri="http://schemas.openxmlformats.org/officeDocument/2006/bibliography"/>
  </ds:schemaRefs>
</ds:datastoreItem>
</file>

<file path=customXml/itemProps4.xml><?xml version="1.0" encoding="utf-8"?>
<ds:datastoreItem xmlns:ds="http://schemas.openxmlformats.org/officeDocument/2006/customXml" ds:itemID="{D8192879-5CC8-4A88-A32F-4E3302F43B95}">
  <ds:schemaRefs>
    <ds:schemaRef ds:uri="http://schemas.microsoft.com/office/2006/metadata/properties"/>
    <ds:schemaRef ds:uri="http://schemas.microsoft.com/office/infopath/2007/PartnerControls"/>
    <ds:schemaRef ds:uri="e236341f-5c39-4b47-874a-88dbd4e2125f"/>
    <ds:schemaRef ds:uri="5d48a504-e1ca-404c-b2cf-7a45206a8ae3"/>
  </ds:schemaRefs>
</ds:datastoreItem>
</file>

<file path=customXml/itemProps5.xml><?xml version="1.0" encoding="utf-8"?>
<ds:datastoreItem xmlns:ds="http://schemas.openxmlformats.org/officeDocument/2006/customXml" ds:itemID="{C72962E6-B5E0-4064-BA82-299E15DD4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48a504-e1ca-404c-b2cf-7a45206a8ae3"/>
    <ds:schemaRef ds:uri="e236341f-5c39-4b47-874a-88dbd4e21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22</TotalTime>
  <Pages>10</Pages>
  <Words>2523</Words>
  <Characters>17865</Characters>
  <Application>Microsoft Office Word</Application>
  <DocSecurity>0</DocSecurity>
  <Lines>496</Lines>
  <Paragraphs>287</Paragraphs>
  <ScaleCrop>false</ScaleCrop>
  <HeadingPairs>
    <vt:vector size="2" baseType="variant">
      <vt:variant>
        <vt:lpstr>Title</vt:lpstr>
      </vt:variant>
      <vt:variant>
        <vt:i4>1</vt:i4>
      </vt:variant>
    </vt:vector>
  </HeadingPairs>
  <TitlesOfParts>
    <vt:vector size="1" baseType="lpstr">
      <vt:lpstr/>
    </vt:vector>
  </TitlesOfParts>
  <Company>NIH\OD</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Supporting Statement A</dc:subject>
  <dc:creator>Lopez, Maria (NIH/NICHD) [E]</dc:creator>
  <cp:lastModifiedBy>Currie, Mikia (NIH/OD) [E]</cp:lastModifiedBy>
  <cp:revision>8</cp:revision>
  <dcterms:created xsi:type="dcterms:W3CDTF">2026-09-22T14:03:00Z</dcterms:created>
  <dcterms:modified xsi:type="dcterms:W3CDTF">2026-09-28T16:06:00Z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0x0101006E3870A2558C71409929BB3C87740D65</vt:lpwstr>
  </property>
  <property fmtid="{D5CDD505-2E9C-101B-9397-08002B2CF9AE}" pid="3" name="GrammarlyDocumentId">
    <vt:lpwstr>2d1323cbd6e9fe7a332d949d95445de18d2049ecc507d51bd6df1e3cdb8238dc</vt:lpwstr>
  </property>
  <property fmtid="{D5CDD505-2E9C-101B-9397-08002B2CF9AE}" pid="4" name="MediaServiceImageTags">
    <vt:lpwstr/>
  </property>
</Properties>
</file>