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522CD" w:rsidRPr="0010088E" w:rsidP="003F0C49" w14:paraId="335EA6B3" w14:textId="1DD5A626">
      <w:pPr>
        <w:widowControl w:val="0"/>
        <w:snapToGrid w:val="0"/>
        <w:spacing w:after="0" w:line="240" w:lineRule="auto"/>
        <w:jc w:val="center"/>
        <w:rPr>
          <w:rFonts w:ascii="Times New Roman" w:eastAsia="Times New Roman" w:hAnsi="Times New Roman" w:cs="Times New Roman"/>
          <w:b/>
          <w:kern w:val="0"/>
          <w14:ligatures w14:val="none"/>
        </w:rPr>
      </w:pPr>
      <w:r w:rsidRPr="0010088E">
        <w:rPr>
          <w:rFonts w:ascii="Times New Roman" w:eastAsia="Times New Roman" w:hAnsi="Times New Roman" w:cs="Times New Roman"/>
          <w:b/>
          <w:kern w:val="0"/>
          <w14:ligatures w14:val="none"/>
        </w:rPr>
        <w:t>Addendum to the Supporting Statement for</w:t>
      </w:r>
      <w:r w:rsidRPr="0010088E">
        <w:rPr>
          <w:rFonts w:ascii="Times New Roman" w:eastAsia="Times New Roman" w:hAnsi="Times New Roman" w:cs="Times New Roman"/>
          <w:b/>
          <w:kern w:val="0"/>
          <w14:ligatures w14:val="none"/>
        </w:rPr>
        <w:t xml:space="preserve"> </w:t>
      </w:r>
      <w:r w:rsidRPr="0010088E">
        <w:rPr>
          <w:rFonts w:ascii="Times New Roman" w:eastAsia="Times New Roman" w:hAnsi="Times New Roman" w:cs="Times New Roman"/>
          <w:b/>
          <w:bCs/>
          <w:snapToGrid w:val="0"/>
          <w:kern w:val="0"/>
          <w14:ligatures w14:val="none"/>
        </w:rPr>
        <w:t>Form SSA-4565 (Help Line Work Incentives Planning and Assistance [WIPA] Referral and WIPA Intake), Form SSA-4566 (WIPA Case Notes), Form SSA-451 (WIPA Quarterly Performance Report), and WIPA STAR (Services Tracking and Reporting) System</w:t>
      </w:r>
    </w:p>
    <w:p w:rsidR="000522CD" w:rsidRPr="0010088E" w:rsidP="003F0C49" w14:paraId="512DE3CA" w14:textId="77777777">
      <w:pPr>
        <w:widowControl w:val="0"/>
        <w:suppressAutoHyphens/>
        <w:spacing w:after="0" w:line="240" w:lineRule="auto"/>
        <w:jc w:val="center"/>
        <w:rPr>
          <w:rFonts w:ascii="Times New Roman" w:eastAsia="Times New Roman" w:hAnsi="Times New Roman" w:cs="Times New Roman"/>
          <w:b/>
          <w:bCs/>
          <w:snapToGrid w:val="0"/>
          <w:kern w:val="0"/>
          <w14:ligatures w14:val="none"/>
        </w:rPr>
      </w:pPr>
      <w:r w:rsidRPr="0010088E">
        <w:rPr>
          <w:rFonts w:ascii="Times New Roman" w:eastAsia="Times New Roman" w:hAnsi="Times New Roman" w:cs="Times New Roman"/>
          <w:b/>
          <w:bCs/>
          <w:snapToGrid w:val="0"/>
          <w:kern w:val="0"/>
          <w14:ligatures w14:val="none"/>
        </w:rPr>
        <w:t>OMB No. 0960-0629</w:t>
      </w:r>
    </w:p>
    <w:p w:rsidR="003B6FB0" w:rsidRPr="0010088E" w:rsidP="003F0C49" w14:paraId="076A16E5" w14:textId="77777777">
      <w:pPr>
        <w:widowControl w:val="0"/>
        <w:snapToGrid w:val="0"/>
        <w:spacing w:after="0" w:line="240" w:lineRule="auto"/>
        <w:rPr>
          <w:rFonts w:ascii="Times New Roman" w:eastAsia="Times New Roman" w:hAnsi="Times New Roman" w:cs="Times New Roman"/>
          <w:b/>
          <w:kern w:val="0"/>
          <w14:ligatures w14:val="none"/>
        </w:rPr>
      </w:pPr>
    </w:p>
    <w:p w:rsidR="003B6FB0" w:rsidRPr="0010088E" w:rsidP="003F0C49" w14:paraId="0BFCFBA1" w14:textId="77777777">
      <w:pPr>
        <w:keepNext/>
        <w:widowControl w:val="0"/>
        <w:snapToGrid w:val="0"/>
        <w:spacing w:after="0" w:line="240" w:lineRule="auto"/>
        <w:outlineLvl w:val="6"/>
        <w:rPr>
          <w:rFonts w:ascii="Times New Roman" w:eastAsia="Times New Roman" w:hAnsi="Times New Roman" w:cs="Times New Roman"/>
          <w:b/>
          <w:bCs/>
          <w:kern w:val="0"/>
          <w:u w:val="single"/>
          <w14:ligatures w14:val="none"/>
        </w:rPr>
      </w:pPr>
      <w:r w:rsidRPr="0010088E">
        <w:rPr>
          <w:rFonts w:ascii="Times New Roman" w:eastAsia="Times New Roman" w:hAnsi="Times New Roman" w:cs="Times New Roman"/>
          <w:b/>
          <w:bCs/>
          <w:kern w:val="0"/>
          <w:u w:val="single"/>
          <w14:ligatures w14:val="none"/>
        </w:rPr>
        <w:t>Revisions to the Collection Instrument</w:t>
      </w:r>
      <w:r w:rsidRPr="0010088E" w:rsidR="003F0424">
        <w:rPr>
          <w:rFonts w:ascii="Times New Roman" w:eastAsia="Times New Roman" w:hAnsi="Times New Roman" w:cs="Times New Roman"/>
          <w:b/>
          <w:bCs/>
          <w:kern w:val="0"/>
          <w:u w:val="single"/>
          <w14:ligatures w14:val="none"/>
        </w:rPr>
        <w:t>s</w:t>
      </w:r>
    </w:p>
    <w:p w:rsidR="003F0424" w:rsidRPr="0010088E" w:rsidP="003F0C49" w14:paraId="034DF7F4" w14:textId="77777777">
      <w:pPr>
        <w:keepNext/>
        <w:widowControl w:val="0"/>
        <w:snapToGrid w:val="0"/>
        <w:spacing w:after="0" w:line="240" w:lineRule="auto"/>
        <w:outlineLvl w:val="6"/>
        <w:rPr>
          <w:rFonts w:ascii="Times New Roman" w:eastAsia="Times New Roman" w:hAnsi="Times New Roman" w:cs="Times New Roman"/>
          <w:b/>
          <w:bCs/>
          <w:kern w:val="0"/>
          <w:u w:val="single"/>
          <w14:ligatures w14:val="none"/>
        </w:rPr>
      </w:pPr>
    </w:p>
    <w:p w:rsidR="003F0424" w:rsidRPr="0010088E" w:rsidP="003F0C49" w14:paraId="612E0269" w14:textId="1D1400AA">
      <w:pPr>
        <w:keepNext/>
        <w:widowControl w:val="0"/>
        <w:snapToGrid w:val="0"/>
        <w:spacing w:after="0" w:line="240" w:lineRule="auto"/>
        <w:outlineLvl w:val="6"/>
        <w:rPr>
          <w:rFonts w:ascii="Times New Roman" w:eastAsia="Times New Roman" w:hAnsi="Times New Roman" w:cs="Times New Roman"/>
          <w:b/>
          <w:bCs/>
          <w:kern w:val="0"/>
          <w:u w:val="single"/>
          <w14:ligatures w14:val="none"/>
        </w:rPr>
      </w:pPr>
      <w:r w:rsidRPr="0010088E">
        <w:rPr>
          <w:rFonts w:ascii="Times New Roman" w:eastAsia="Times New Roman" w:hAnsi="Times New Roman" w:cs="Times New Roman"/>
          <w:b/>
          <w:bCs/>
          <w:kern w:val="0"/>
          <w:u w:val="single"/>
          <w14:ligatures w14:val="none"/>
        </w:rPr>
        <w:t>Paper SSA-</w:t>
      </w:r>
      <w:r w:rsidRPr="0010088E" w:rsidR="00DC2F3A">
        <w:rPr>
          <w:rFonts w:ascii="Times New Roman" w:eastAsia="Times New Roman" w:hAnsi="Times New Roman" w:cs="Times New Roman"/>
          <w:b/>
          <w:bCs/>
          <w:kern w:val="0"/>
          <w:u w:val="single"/>
          <w14:ligatures w14:val="none"/>
        </w:rPr>
        <w:t>SSA-4565</w:t>
      </w:r>
      <w:r w:rsidRPr="0010088E">
        <w:rPr>
          <w:rFonts w:ascii="Times New Roman" w:eastAsia="Times New Roman" w:hAnsi="Times New Roman" w:cs="Times New Roman"/>
          <w:b/>
          <w:bCs/>
          <w:kern w:val="0"/>
          <w:u w:val="single"/>
          <w14:ligatures w14:val="none"/>
        </w:rPr>
        <w:t>:</w:t>
      </w:r>
    </w:p>
    <w:p w:rsidR="00413DE1" w:rsidRPr="0010088E" w:rsidP="003F0C49" w14:paraId="74101146" w14:textId="77777777">
      <w:pPr>
        <w:spacing w:after="0"/>
        <w:rPr>
          <w:rFonts w:ascii="Times New Roman" w:hAnsi="Times New Roman" w:cs="Times New Roman"/>
        </w:rPr>
      </w:pPr>
      <w:r w:rsidRPr="0010088E">
        <w:rPr>
          <w:rFonts w:ascii="Times New Roman" w:hAnsi="Times New Roman" w:cs="Times New Roman"/>
        </w:rPr>
        <w:t xml:space="preserve">We are making </w:t>
      </w:r>
      <w:r w:rsidRPr="0010088E" w:rsidR="003F0424">
        <w:rPr>
          <w:rFonts w:ascii="Times New Roman" w:hAnsi="Times New Roman" w:cs="Times New Roman"/>
        </w:rPr>
        <w:t>the following revision</w:t>
      </w:r>
      <w:r w:rsidRPr="0010088E">
        <w:rPr>
          <w:rFonts w:ascii="Times New Roman" w:hAnsi="Times New Roman" w:cs="Times New Roman"/>
        </w:rPr>
        <w:t>s to the paper SSA</w:t>
      </w:r>
      <w:r w:rsidRPr="0010088E" w:rsidR="00DC2F3A">
        <w:rPr>
          <w:rFonts w:ascii="Times New Roman" w:hAnsi="Times New Roman" w:cs="Times New Roman"/>
        </w:rPr>
        <w:t>-4565</w:t>
      </w:r>
      <w:r w:rsidRPr="0010088E" w:rsidR="002E781C">
        <w:rPr>
          <w:rFonts w:ascii="Times New Roman" w:hAnsi="Times New Roman" w:cs="Times New Roman"/>
        </w:rPr>
        <w:t xml:space="preserve">.  </w:t>
      </w:r>
    </w:p>
    <w:p w:rsidR="000D6E03" w:rsidRPr="000D6E03" w:rsidP="003F0C49" w14:paraId="71E4F0E4" w14:textId="00250128">
      <w:pPr>
        <w:pStyle w:val="ListParagraph"/>
        <w:numPr>
          <w:ilvl w:val="0"/>
          <w:numId w:val="8"/>
        </w:numPr>
        <w:spacing w:after="0"/>
        <w:ind w:left="450"/>
        <w:rPr>
          <w:rFonts w:ascii="Times New Roman" w:hAnsi="Times New Roman" w:cs="Times New Roman"/>
        </w:rPr>
      </w:pPr>
      <w:r w:rsidRPr="0010088E">
        <w:rPr>
          <w:rFonts w:ascii="Times New Roman" w:eastAsia="Times New Roman" w:hAnsi="Times New Roman" w:cs="Times New Roman"/>
          <w:b/>
          <w:iCs/>
          <w:kern w:val="0"/>
          <w:u w:val="single"/>
          <w14:ligatures w14:val="none"/>
        </w:rPr>
        <w:t>Change #1:</w:t>
      </w:r>
      <w:r w:rsidRPr="0010088E">
        <w:rPr>
          <w:rFonts w:ascii="Times New Roman" w:eastAsia="Aptos" w:hAnsi="Times New Roman" w:cs="Times New Roman"/>
          <w:kern w:val="0"/>
          <w14:ligatures w14:val="none"/>
        </w:rPr>
        <w:t xml:space="preserve"> </w:t>
      </w:r>
      <w:r w:rsidR="00922B0D">
        <w:rPr>
          <w:rFonts w:ascii="Times New Roman" w:eastAsia="Aptos" w:hAnsi="Times New Roman" w:cs="Times New Roman"/>
          <w:kern w:val="0"/>
          <w14:ligatures w14:val="none"/>
        </w:rPr>
        <w:t xml:space="preserve"> We are </w:t>
      </w:r>
      <w:r w:rsidR="00922B0D">
        <w:rPr>
          <w:rFonts w:ascii="Times New Roman" w:eastAsia="Aptos" w:hAnsi="Times New Roman" w:cs="Times New Roman"/>
          <w:kern w:val="0"/>
          <w14:ligatures w14:val="none"/>
        </w:rPr>
        <w:t>making revisions to</w:t>
      </w:r>
      <w:r w:rsidR="00922B0D">
        <w:rPr>
          <w:rFonts w:ascii="Times New Roman" w:eastAsia="Aptos" w:hAnsi="Times New Roman" w:cs="Times New Roman"/>
          <w:kern w:val="0"/>
          <w14:ligatures w14:val="none"/>
        </w:rPr>
        <w:t xml:space="preserve"> the data elements,</w:t>
      </w:r>
      <w:r>
        <w:rPr>
          <w:rFonts w:ascii="Times New Roman" w:eastAsia="Aptos" w:hAnsi="Times New Roman" w:cs="Times New Roman"/>
          <w:kern w:val="0"/>
          <w14:ligatures w14:val="none"/>
        </w:rPr>
        <w:t xml:space="preserve"> listed in </w:t>
      </w:r>
      <w:r w:rsidRPr="0010088E">
        <w:rPr>
          <w:rFonts w:ascii="Times New Roman" w:eastAsia="Aptos" w:hAnsi="Times New Roman" w:cs="Times New Roman"/>
          <w:kern w:val="0"/>
          <w14:ligatures w14:val="none"/>
        </w:rPr>
        <w:t>Attachment C</w:t>
      </w:r>
      <w:r>
        <w:rPr>
          <w:rFonts w:ascii="Times New Roman" w:eastAsia="Aptos" w:hAnsi="Times New Roman" w:cs="Times New Roman"/>
          <w:kern w:val="0"/>
          <w14:ligatures w14:val="none"/>
        </w:rPr>
        <w:t xml:space="preserve">, which </w:t>
      </w:r>
      <w:r w:rsidRPr="0010088E">
        <w:rPr>
          <w:rFonts w:ascii="Times New Roman" w:eastAsia="Aptos" w:hAnsi="Times New Roman" w:cs="Times New Roman"/>
          <w:kern w:val="0"/>
          <w14:ligatures w14:val="none"/>
        </w:rPr>
        <w:t xml:space="preserve"> contains a comprehensive list of the data elements in the original version and proposed revised version of the form SSA-4565 and details the change, if any, by field</w:t>
      </w:r>
      <w:r w:rsidRPr="0010088E" w:rsidR="009C70DE">
        <w:rPr>
          <w:rFonts w:ascii="Times New Roman" w:eastAsia="Aptos" w:hAnsi="Times New Roman" w:cs="Times New Roman"/>
          <w:kern w:val="0"/>
          <w14:ligatures w14:val="none"/>
        </w:rPr>
        <w:t xml:space="preserve">.  </w:t>
      </w:r>
      <w:r>
        <w:rPr>
          <w:rFonts w:ascii="Times New Roman" w:eastAsia="Aptos" w:hAnsi="Times New Roman" w:cs="Times New Roman"/>
          <w:kern w:val="0"/>
          <w14:ligatures w14:val="none"/>
        </w:rPr>
        <w:t>These changes include the addition of new minor questions (e.g., “If  cell phone, consent to text?”), minor revisions to language, removal of outdated questions, and renumbering of questions.</w:t>
      </w:r>
    </w:p>
    <w:p w:rsidR="000D6E03" w:rsidRPr="000D6E03" w:rsidP="003F0C49" w14:paraId="092EF1EC" w14:textId="77777777">
      <w:pPr>
        <w:pStyle w:val="ListParagraph"/>
        <w:spacing w:after="0"/>
        <w:ind w:left="450"/>
        <w:rPr>
          <w:rFonts w:ascii="Times New Roman" w:hAnsi="Times New Roman" w:cs="Times New Roman"/>
        </w:rPr>
      </w:pPr>
    </w:p>
    <w:p w:rsidR="00DC2F3A" w:rsidRPr="000D6E03" w:rsidP="003F0C49" w14:paraId="1313E274" w14:textId="541D9F66">
      <w:pPr>
        <w:spacing w:after="0"/>
        <w:ind w:firstLine="450"/>
        <w:rPr>
          <w:rFonts w:ascii="Times New Roman" w:hAnsi="Times New Roman" w:cs="Times New Roman"/>
        </w:rPr>
      </w:pPr>
      <w:r>
        <w:rPr>
          <w:rFonts w:ascii="Times New Roman" w:eastAsia="Aptos" w:hAnsi="Times New Roman" w:cs="Times New Roman"/>
          <w:kern w:val="0"/>
          <w14:ligatures w14:val="none"/>
        </w:rPr>
        <w:t xml:space="preserve">Below is a </w:t>
      </w:r>
      <w:r w:rsidRPr="000D6E03">
        <w:rPr>
          <w:rFonts w:ascii="Times New Roman" w:eastAsia="Aptos" w:hAnsi="Times New Roman" w:cs="Times New Roman"/>
          <w:kern w:val="0"/>
          <w14:ligatures w14:val="none"/>
        </w:rPr>
        <w:t>summary of the</w:t>
      </w:r>
      <w:r w:rsidRPr="000D6E03">
        <w:rPr>
          <w:rFonts w:ascii="Times New Roman" w:eastAsia="Aptos" w:hAnsi="Times New Roman" w:cs="Times New Roman"/>
          <w:kern w:val="0"/>
          <w14:ligatures w14:val="none"/>
        </w:rPr>
        <w:t xml:space="preserve"> number of</w:t>
      </w:r>
      <w:r w:rsidRPr="000D6E03">
        <w:rPr>
          <w:rFonts w:ascii="Times New Roman" w:eastAsia="Aptos" w:hAnsi="Times New Roman" w:cs="Times New Roman"/>
          <w:kern w:val="0"/>
          <w14:ligatures w14:val="none"/>
        </w:rPr>
        <w:t xml:space="preserve"> changes</w:t>
      </w:r>
      <w:r>
        <w:rPr>
          <w:rFonts w:ascii="Times New Roman" w:eastAsia="Aptos" w:hAnsi="Times New Roman" w:cs="Times New Roman"/>
          <w:kern w:val="0"/>
          <w14:ligatures w14:val="none"/>
        </w:rPr>
        <w:t xml:space="preserve"> we are making overall</w:t>
      </w:r>
      <w:r w:rsidRPr="000D6E03">
        <w:rPr>
          <w:rFonts w:ascii="Times New Roman" w:eastAsia="Aptos" w:hAnsi="Times New Roman" w:cs="Times New Roman"/>
          <w:kern w:val="0"/>
          <w14:ligatures w14:val="none"/>
        </w:rPr>
        <w:t>:</w:t>
      </w:r>
    </w:p>
    <w:p w:rsidR="00DC2F3A" w:rsidRPr="0010088E" w:rsidP="003F0C49" w14:paraId="7CE3426C" w14:textId="77777777">
      <w:pPr>
        <w:numPr>
          <w:ilvl w:val="1"/>
          <w:numId w:val="0"/>
        </w:numPr>
        <w:spacing w:after="0" w:line="240" w:lineRule="auto"/>
        <w:ind w:firstLine="450"/>
        <w:contextualSpacing/>
        <w:rPr>
          <w:rFonts w:ascii="Times New Roman" w:eastAsia="Aptos" w:hAnsi="Times New Roman" w:cs="Times New Roman"/>
          <w:kern w:val="0"/>
          <w14:ligatures w14:val="none"/>
        </w:rPr>
      </w:pPr>
      <w:r w:rsidRPr="0010088E">
        <w:rPr>
          <w:rFonts w:ascii="Times New Roman" w:eastAsia="Aptos" w:hAnsi="Times New Roman" w:cs="Times New Roman"/>
          <w:kern w:val="0"/>
          <w14:ligatures w14:val="none"/>
        </w:rPr>
        <w:t>Number of fields with no changes: 91</w:t>
      </w:r>
    </w:p>
    <w:p w:rsidR="00DC2F3A" w:rsidRPr="0010088E" w:rsidP="003F0C49" w14:paraId="3578119C" w14:textId="77777777">
      <w:pPr>
        <w:numPr>
          <w:ilvl w:val="1"/>
          <w:numId w:val="0"/>
        </w:numPr>
        <w:spacing w:after="0" w:line="240" w:lineRule="auto"/>
        <w:ind w:firstLine="450"/>
        <w:contextualSpacing/>
        <w:rPr>
          <w:rFonts w:ascii="Times New Roman" w:eastAsia="Aptos" w:hAnsi="Times New Roman" w:cs="Times New Roman"/>
          <w:kern w:val="0"/>
          <w14:ligatures w14:val="none"/>
        </w:rPr>
      </w:pPr>
      <w:r w:rsidRPr="0010088E">
        <w:rPr>
          <w:rFonts w:ascii="Times New Roman" w:eastAsia="Aptos" w:hAnsi="Times New Roman" w:cs="Times New Roman"/>
          <w:kern w:val="0"/>
          <w14:ligatures w14:val="none"/>
        </w:rPr>
        <w:t>Number of fields revised: 24*</w:t>
      </w:r>
    </w:p>
    <w:p w:rsidR="00DC2F3A" w:rsidRPr="0010088E" w:rsidP="003F0C49" w14:paraId="5A48688F" w14:textId="77777777">
      <w:pPr>
        <w:numPr>
          <w:ilvl w:val="1"/>
          <w:numId w:val="0"/>
        </w:numPr>
        <w:spacing w:after="0" w:line="240" w:lineRule="auto"/>
        <w:ind w:firstLine="450"/>
        <w:contextualSpacing/>
        <w:rPr>
          <w:rFonts w:ascii="Times New Roman" w:eastAsia="Aptos" w:hAnsi="Times New Roman" w:cs="Times New Roman"/>
          <w:kern w:val="0"/>
          <w14:ligatures w14:val="none"/>
        </w:rPr>
      </w:pPr>
      <w:r w:rsidRPr="0010088E">
        <w:rPr>
          <w:rFonts w:ascii="Times New Roman" w:eastAsia="Aptos" w:hAnsi="Times New Roman" w:cs="Times New Roman"/>
          <w:kern w:val="0"/>
          <w14:ligatures w14:val="none"/>
        </w:rPr>
        <w:t>Number of fields added: 7</w:t>
      </w:r>
    </w:p>
    <w:p w:rsidR="00DC2F3A" w:rsidRPr="0010088E" w:rsidP="003F0C49" w14:paraId="26E01C74" w14:textId="77777777">
      <w:pPr>
        <w:numPr>
          <w:ilvl w:val="1"/>
          <w:numId w:val="0"/>
        </w:numPr>
        <w:spacing w:after="0" w:line="240" w:lineRule="auto"/>
        <w:ind w:firstLine="450"/>
        <w:contextualSpacing/>
        <w:rPr>
          <w:rFonts w:ascii="Times New Roman" w:eastAsia="Aptos" w:hAnsi="Times New Roman" w:cs="Times New Roman"/>
          <w:kern w:val="0"/>
          <w14:ligatures w14:val="none"/>
        </w:rPr>
      </w:pPr>
      <w:r w:rsidRPr="0010088E">
        <w:rPr>
          <w:rFonts w:ascii="Times New Roman" w:eastAsia="Aptos" w:hAnsi="Times New Roman" w:cs="Times New Roman"/>
          <w:kern w:val="0"/>
          <w14:ligatures w14:val="none"/>
        </w:rPr>
        <w:t>Number of fields removed: 3</w:t>
      </w:r>
    </w:p>
    <w:p w:rsidR="00DC2F3A" w:rsidP="003F0C49" w14:paraId="7EB05432" w14:textId="20388F6D">
      <w:pPr>
        <w:spacing w:after="0" w:line="240" w:lineRule="auto"/>
        <w:ind w:firstLine="446"/>
        <w:rPr>
          <w:rFonts w:ascii="Times New Roman" w:eastAsia="Aptos" w:hAnsi="Times New Roman" w:cs="Times New Roman"/>
          <w:i/>
          <w:kern w:val="0"/>
          <w14:ligatures w14:val="none"/>
        </w:rPr>
      </w:pPr>
      <w:r w:rsidRPr="0010088E">
        <w:rPr>
          <w:rFonts w:ascii="Times New Roman" w:eastAsia="Aptos" w:hAnsi="Times New Roman" w:cs="Times New Roman"/>
          <w:i/>
          <w:kern w:val="0"/>
          <w14:ligatures w14:val="none"/>
        </w:rPr>
        <w:t>*Number of fields revised does not include fields with question number changes only.</w:t>
      </w:r>
    </w:p>
    <w:p w:rsidR="00922B0D" w:rsidRPr="0010088E" w:rsidP="003F0C49" w14:paraId="61980470" w14:textId="77777777">
      <w:pPr>
        <w:spacing w:after="0" w:line="240" w:lineRule="auto"/>
        <w:ind w:firstLine="450"/>
        <w:rPr>
          <w:rFonts w:ascii="Times New Roman" w:eastAsia="Aptos" w:hAnsi="Times New Roman" w:cs="Times New Roman"/>
          <w:i/>
          <w:kern w:val="0"/>
          <w14:ligatures w14:val="none"/>
        </w:rPr>
      </w:pPr>
    </w:p>
    <w:p w:rsidR="00DC2F3A" w:rsidRPr="0010088E" w:rsidP="003F0C49" w14:paraId="49E8D9E1" w14:textId="54B57A68">
      <w:pPr>
        <w:spacing w:after="0" w:line="240" w:lineRule="auto"/>
        <w:ind w:left="450"/>
        <w:rPr>
          <w:rFonts w:ascii="Times New Roman" w:hAnsi="Times New Roman" w:cs="Times New Roman"/>
        </w:rPr>
      </w:pPr>
      <w:r w:rsidRPr="0010088E">
        <w:rPr>
          <w:rFonts w:ascii="Times New Roman" w:eastAsia="Times New Roman" w:hAnsi="Times New Roman" w:cs="Times New Roman"/>
          <w:b/>
          <w:iCs/>
          <w:kern w:val="0"/>
          <w:u w:val="single"/>
          <w14:ligatures w14:val="none"/>
        </w:rPr>
        <w:t>Justification #1:</w:t>
      </w:r>
      <w:r w:rsidRPr="0010088E">
        <w:rPr>
          <w:rFonts w:ascii="Times New Roman" w:eastAsia="Aptos" w:hAnsi="Times New Roman" w:cs="Times New Roman"/>
          <w:kern w:val="0"/>
          <w14:ligatures w14:val="none"/>
        </w:rPr>
        <w:t xml:space="preserve">   We are </w:t>
      </w:r>
      <w:r w:rsidRPr="0010088E">
        <w:rPr>
          <w:rFonts w:ascii="Times New Roman" w:eastAsia="Aptos" w:hAnsi="Times New Roman" w:cs="Times New Roman"/>
          <w:kern w:val="0"/>
          <w14:ligatures w14:val="none"/>
        </w:rPr>
        <w:t>making revisions to</w:t>
      </w:r>
      <w:r w:rsidRPr="0010088E">
        <w:rPr>
          <w:rFonts w:ascii="Times New Roman" w:eastAsia="Aptos" w:hAnsi="Times New Roman" w:cs="Times New Roman"/>
          <w:kern w:val="0"/>
          <w14:ligatures w14:val="none"/>
        </w:rPr>
        <w:t xml:space="preserve"> increase the functionality of the form and bring the form in compliance with recent Executive Orders regarding the collection of sex, race, and ethnicity data.</w:t>
      </w:r>
      <w:r w:rsidR="000D6E03">
        <w:rPr>
          <w:rFonts w:ascii="Times New Roman" w:eastAsia="Aptos" w:hAnsi="Times New Roman" w:cs="Times New Roman"/>
          <w:kern w:val="0"/>
          <w14:ligatures w14:val="none"/>
        </w:rPr>
        <w:t xml:space="preserve">  We are adding questions for clarity and to correct for missing elements (e.g., “yes/no” options).  </w:t>
      </w:r>
      <w:r w:rsidRPr="0010088E" w:rsidR="000D6E03">
        <w:rPr>
          <w:rFonts w:ascii="Times New Roman" w:eastAsia="Aptos" w:hAnsi="Times New Roman" w:cs="Times New Roman"/>
          <w:kern w:val="0"/>
          <w14:ligatures w14:val="none"/>
        </w:rPr>
        <w:t>The</w:t>
      </w:r>
      <w:r w:rsidR="000D6E03">
        <w:rPr>
          <w:rFonts w:ascii="Times New Roman" w:eastAsia="Aptos" w:hAnsi="Times New Roman" w:cs="Times New Roman"/>
          <w:kern w:val="0"/>
          <w14:ligatures w14:val="none"/>
        </w:rPr>
        <w:t xml:space="preserve">se additions </w:t>
      </w:r>
      <w:r w:rsidRPr="0010088E" w:rsidR="000D6E03">
        <w:rPr>
          <w:rFonts w:ascii="Times New Roman" w:eastAsia="Aptos" w:hAnsi="Times New Roman" w:cs="Times New Roman"/>
          <w:kern w:val="0"/>
          <w14:ligatures w14:val="none"/>
        </w:rPr>
        <w:t>represent a net increase of four (4) fields.</w:t>
      </w:r>
      <w:r w:rsidR="000D6E03">
        <w:rPr>
          <w:rFonts w:ascii="Times New Roman" w:eastAsia="Aptos" w:hAnsi="Times New Roman" w:cs="Times New Roman"/>
          <w:kern w:val="0"/>
          <w14:ligatures w14:val="none"/>
        </w:rPr>
        <w:t xml:space="preserve">  Finally, we are revising language for clarity.</w:t>
      </w:r>
      <w:r w:rsidRPr="0010088E">
        <w:rPr>
          <w:rFonts w:ascii="Times New Roman" w:eastAsia="Aptos" w:hAnsi="Times New Roman" w:cs="Times New Roman"/>
          <w:kern w:val="0"/>
          <w14:ligatures w14:val="none"/>
        </w:rPr>
        <w:t xml:space="preserve">  The changes to </w:t>
      </w:r>
      <w:r w:rsidR="000D6E03">
        <w:rPr>
          <w:rFonts w:ascii="Times New Roman" w:eastAsia="Aptos" w:hAnsi="Times New Roman" w:cs="Times New Roman"/>
          <w:kern w:val="0"/>
          <w14:ligatures w14:val="none"/>
        </w:rPr>
        <w:t>Fo</w:t>
      </w:r>
      <w:r w:rsidRPr="0010088E">
        <w:rPr>
          <w:rFonts w:ascii="Times New Roman" w:eastAsia="Aptos" w:hAnsi="Times New Roman" w:cs="Times New Roman"/>
          <w:kern w:val="0"/>
          <w14:ligatures w14:val="none"/>
        </w:rPr>
        <w:t>rm SSA-4565 will not substantially affect the public reporting burden</w:t>
      </w:r>
      <w:r w:rsidR="000D6E03">
        <w:rPr>
          <w:rFonts w:ascii="Times New Roman" w:eastAsia="Aptos" w:hAnsi="Times New Roman" w:cs="Times New Roman"/>
          <w:kern w:val="0"/>
          <w14:ligatures w14:val="none"/>
        </w:rPr>
        <w:t>.</w:t>
      </w:r>
    </w:p>
    <w:p w:rsidR="00DC2F3A" w:rsidRPr="003F0424" w:rsidP="003F0C49" w14:paraId="04FB7172" w14:textId="77777777">
      <w:pPr>
        <w:pStyle w:val="ListParagraph"/>
        <w:spacing w:after="0" w:line="240" w:lineRule="auto"/>
        <w:rPr>
          <w:rFonts w:ascii="Times New Roman" w:hAnsi="Times New Roman" w:cs="Times New Roman"/>
          <w:b/>
          <w:bCs/>
        </w:rPr>
      </w:pPr>
    </w:p>
    <w:p w:rsidR="00413DE1" w:rsidRPr="00DC2F3A" w:rsidP="003F0C49" w14:paraId="66B91703" w14:textId="2DD6C4DC">
      <w:pPr>
        <w:keepNext/>
        <w:keepLines/>
        <w:spacing w:after="0" w:line="240" w:lineRule="auto"/>
        <w:contextualSpacing/>
        <w:outlineLvl w:val="2"/>
        <w:rPr>
          <w:rFonts w:ascii="Times New Roman" w:eastAsia="Times New Roman" w:hAnsi="Times New Roman" w:cs="Times New Roman"/>
          <w:b/>
          <w:kern w:val="0"/>
          <w:sz w:val="22"/>
          <w:szCs w:val="28"/>
          <w:u w:val="single"/>
          <w14:ligatures w14:val="none"/>
        </w:rPr>
      </w:pPr>
      <w:r w:rsidRPr="00DC2F3A">
        <w:rPr>
          <w:rFonts w:ascii="Times New Roman" w:eastAsia="Times New Roman" w:hAnsi="Times New Roman" w:cs="Times New Roman"/>
          <w:b/>
          <w:kern w:val="0"/>
          <w:sz w:val="22"/>
          <w:szCs w:val="28"/>
          <w:u w:val="single"/>
          <w14:ligatures w14:val="none"/>
        </w:rPr>
        <w:t xml:space="preserve">Revisions to </w:t>
      </w:r>
      <w:r>
        <w:rPr>
          <w:rFonts w:ascii="Times New Roman" w:eastAsia="Times New Roman" w:hAnsi="Times New Roman" w:cs="Times New Roman"/>
          <w:b/>
          <w:kern w:val="0"/>
          <w:sz w:val="22"/>
          <w:szCs w:val="28"/>
          <w:u w:val="single"/>
          <w14:ligatures w14:val="none"/>
        </w:rPr>
        <w:t>WIPA STAR System</w:t>
      </w:r>
      <w:r w:rsidRPr="00DC2F3A">
        <w:rPr>
          <w:rFonts w:ascii="Times New Roman" w:eastAsia="Times New Roman" w:hAnsi="Times New Roman" w:cs="Times New Roman"/>
          <w:b/>
          <w:kern w:val="0"/>
          <w:sz w:val="22"/>
          <w:szCs w:val="28"/>
          <w:u w:val="single"/>
          <w14:ligatures w14:val="none"/>
        </w:rPr>
        <w:t xml:space="preserve"> </w:t>
      </w:r>
      <w:r>
        <w:rPr>
          <w:rFonts w:ascii="Times New Roman" w:eastAsia="Times New Roman" w:hAnsi="Times New Roman" w:cs="Times New Roman"/>
          <w:b/>
          <w:kern w:val="0"/>
          <w:sz w:val="22"/>
          <w:szCs w:val="28"/>
          <w:u w:val="single"/>
          <w14:ligatures w14:val="none"/>
        </w:rPr>
        <w:t xml:space="preserve"> </w:t>
      </w:r>
    </w:p>
    <w:p w:rsidR="00796B1C" w:rsidP="003F0C49" w14:paraId="67630F0A" w14:textId="5125C7D7">
      <w:pPr>
        <w:keepNext/>
        <w:widowControl w:val="0"/>
        <w:snapToGrid w:val="0"/>
        <w:spacing w:after="0" w:line="240" w:lineRule="auto"/>
        <w:outlineLvl w:val="6"/>
        <w:rPr>
          <w:rFonts w:ascii="Times New Roman" w:hAnsi="Times New Roman" w:cs="Times New Roman"/>
        </w:rPr>
      </w:pPr>
      <w:r w:rsidRPr="00485B79">
        <w:rPr>
          <w:rFonts w:ascii="Times New Roman" w:hAnsi="Times New Roman" w:cs="Times New Roman"/>
        </w:rPr>
        <w:t xml:space="preserve">We are making the following revisions to </w:t>
      </w:r>
      <w:r w:rsidRPr="00485B79" w:rsidR="00485B79">
        <w:rPr>
          <w:rFonts w:ascii="Times New Roman" w:hAnsi="Times New Roman" w:cs="Times New Roman"/>
        </w:rPr>
        <w:t>the WIPA STAR System</w:t>
      </w:r>
      <w:r w:rsidRPr="00485B79">
        <w:rPr>
          <w:rFonts w:ascii="Times New Roman" w:hAnsi="Times New Roman" w:cs="Times New Roman"/>
        </w:rPr>
        <w:t>.</w:t>
      </w:r>
    </w:p>
    <w:p w:rsidR="00796B1C" w:rsidRPr="00796B1C" w:rsidP="003F0C49" w14:paraId="4E866950" w14:textId="77777777">
      <w:pPr>
        <w:keepNext/>
        <w:widowControl w:val="0"/>
        <w:snapToGrid w:val="0"/>
        <w:spacing w:after="0" w:line="240" w:lineRule="auto"/>
        <w:outlineLvl w:val="6"/>
        <w:rPr>
          <w:rFonts w:ascii="Times New Roman" w:hAnsi="Times New Roman" w:cs="Times New Roman"/>
        </w:rPr>
      </w:pPr>
    </w:p>
    <w:p w:rsidR="000D6E03" w:rsidP="003F0C49" w14:paraId="475E5154" w14:textId="600C7082">
      <w:pPr>
        <w:pStyle w:val="ListParagraph"/>
        <w:numPr>
          <w:ilvl w:val="0"/>
          <w:numId w:val="8"/>
        </w:numPr>
        <w:spacing w:after="0"/>
        <w:ind w:left="450"/>
        <w:rPr>
          <w:rFonts w:ascii="Times New Roman" w:hAnsi="Times New Roman" w:cs="Times New Roman"/>
        </w:rPr>
      </w:pPr>
      <w:r w:rsidRPr="0010088E">
        <w:rPr>
          <w:rFonts w:ascii="Times New Roman" w:hAnsi="Times New Roman" w:cs="Times New Roman"/>
          <w:b/>
          <w:bCs/>
        </w:rPr>
        <w:t>Change #</w:t>
      </w:r>
      <w:r w:rsidRPr="0010088E" w:rsidR="00A3097F">
        <w:rPr>
          <w:rFonts w:ascii="Times New Roman" w:hAnsi="Times New Roman" w:cs="Times New Roman"/>
          <w:b/>
          <w:bCs/>
        </w:rPr>
        <w:t>2</w:t>
      </w:r>
      <w:r w:rsidRPr="0010088E">
        <w:rPr>
          <w:rFonts w:ascii="Times New Roman" w:hAnsi="Times New Roman" w:cs="Times New Roman"/>
        </w:rPr>
        <w:t>:</w:t>
      </w:r>
      <w:r w:rsidRPr="0010088E" w:rsidR="00485B79">
        <w:rPr>
          <w:rFonts w:ascii="Times New Roman" w:hAnsi="Times New Roman" w:cs="Times New Roman"/>
        </w:rPr>
        <w:t xml:space="preserve"> We are </w:t>
      </w:r>
      <w:r w:rsidRPr="0010088E" w:rsidR="00485B79">
        <w:rPr>
          <w:rFonts w:ascii="Times New Roman" w:hAnsi="Times New Roman" w:cs="Times New Roman"/>
        </w:rPr>
        <w:t xml:space="preserve">making </w:t>
      </w:r>
      <w:r w:rsidR="00922B0D">
        <w:rPr>
          <w:rFonts w:ascii="Times New Roman" w:hAnsi="Times New Roman" w:cs="Times New Roman"/>
        </w:rPr>
        <w:t>revisions to</w:t>
      </w:r>
      <w:r w:rsidR="00922B0D">
        <w:rPr>
          <w:rFonts w:ascii="Times New Roman" w:hAnsi="Times New Roman" w:cs="Times New Roman"/>
        </w:rPr>
        <w:t xml:space="preserve"> the data</w:t>
      </w:r>
      <w:r w:rsidRPr="0010088E" w:rsidR="00485B79">
        <w:rPr>
          <w:rFonts w:ascii="Times New Roman" w:hAnsi="Times New Roman" w:cs="Times New Roman"/>
        </w:rPr>
        <w:t xml:space="preserve"> </w:t>
      </w:r>
      <w:r w:rsidRPr="0010088E" w:rsidR="00485B79">
        <w:rPr>
          <w:rFonts w:ascii="Times New Roman" w:hAnsi="Times New Roman" w:cs="Times New Roman"/>
        </w:rPr>
        <w:t>elements</w:t>
      </w:r>
      <w:r>
        <w:rPr>
          <w:rFonts w:ascii="Times New Roman" w:hAnsi="Times New Roman" w:cs="Times New Roman"/>
        </w:rPr>
        <w:t xml:space="preserve"> as</w:t>
      </w:r>
      <w:r>
        <w:rPr>
          <w:rFonts w:ascii="Times New Roman" w:hAnsi="Times New Roman" w:cs="Times New Roman"/>
        </w:rPr>
        <w:t xml:space="preserve"> listed in Attachment F consistent with the revisions are making to Form SSA-4565 (above)</w:t>
      </w:r>
      <w:r w:rsidRPr="0010088E" w:rsidR="00485B79">
        <w:rPr>
          <w:rFonts w:ascii="Times New Roman" w:hAnsi="Times New Roman" w:cs="Times New Roman"/>
        </w:rPr>
        <w:t xml:space="preserve">.  Attachment F </w:t>
      </w:r>
      <w:r w:rsidRPr="0010088E" w:rsidR="0082450A">
        <w:rPr>
          <w:rFonts w:ascii="Times New Roman" w:eastAsia="Aptos" w:hAnsi="Times New Roman" w:cs="Times New Roman"/>
          <w:kern w:val="0"/>
          <w14:ligatures w14:val="none"/>
        </w:rPr>
        <w:t>contains a comprehensive list of the data elements in the original version and proposed revised version of t</w:t>
      </w:r>
      <w:r w:rsidR="0082450A">
        <w:rPr>
          <w:rFonts w:ascii="Times New Roman" w:eastAsia="Aptos" w:hAnsi="Times New Roman" w:cs="Times New Roman"/>
          <w:kern w:val="0"/>
          <w14:ligatures w14:val="none"/>
        </w:rPr>
        <w:t xml:space="preserve">he Form SSA-4565 elements in the WIPA Star system </w:t>
      </w:r>
      <w:r w:rsidRPr="0010088E" w:rsidR="0082450A">
        <w:rPr>
          <w:rFonts w:ascii="Times New Roman" w:eastAsia="Aptos" w:hAnsi="Times New Roman" w:cs="Times New Roman"/>
          <w:kern w:val="0"/>
          <w14:ligatures w14:val="none"/>
        </w:rPr>
        <w:t xml:space="preserve">and details the change, if any, by field.  </w:t>
      </w:r>
      <w:r w:rsidR="0082450A">
        <w:rPr>
          <w:rFonts w:ascii="Times New Roman" w:eastAsia="Aptos" w:hAnsi="Times New Roman" w:cs="Times New Roman"/>
          <w:kern w:val="0"/>
          <w14:ligatures w14:val="none"/>
        </w:rPr>
        <w:t>These changes include the addition of new minor questions (e.g., “If  cell phone, consent to text?”), minor revisions to language, removal of outdated questions, and renumbering of questions.</w:t>
      </w:r>
    </w:p>
    <w:p w:rsidR="000D6E03" w:rsidP="003F0C49" w14:paraId="55BB67BE" w14:textId="77777777">
      <w:pPr>
        <w:pStyle w:val="ListParagraph"/>
        <w:spacing w:after="0"/>
        <w:ind w:left="450"/>
        <w:rPr>
          <w:rFonts w:ascii="Times New Roman" w:hAnsi="Times New Roman" w:cs="Times New Roman"/>
          <w:b/>
          <w:bCs/>
        </w:rPr>
      </w:pPr>
    </w:p>
    <w:p w:rsidR="0082450A" w:rsidRPr="000D6E03" w:rsidP="003F0C49" w14:paraId="455B90DC" w14:textId="77777777">
      <w:pPr>
        <w:spacing w:after="0"/>
        <w:ind w:firstLine="450"/>
        <w:rPr>
          <w:rFonts w:ascii="Times New Roman" w:hAnsi="Times New Roman" w:cs="Times New Roman"/>
        </w:rPr>
      </w:pPr>
      <w:r>
        <w:rPr>
          <w:rFonts w:ascii="Times New Roman" w:eastAsia="Aptos" w:hAnsi="Times New Roman" w:cs="Times New Roman"/>
          <w:kern w:val="0"/>
          <w14:ligatures w14:val="none"/>
        </w:rPr>
        <w:t xml:space="preserve">Below is a </w:t>
      </w:r>
      <w:r w:rsidRPr="000D6E03">
        <w:rPr>
          <w:rFonts w:ascii="Times New Roman" w:eastAsia="Aptos" w:hAnsi="Times New Roman" w:cs="Times New Roman"/>
          <w:kern w:val="0"/>
          <w14:ligatures w14:val="none"/>
        </w:rPr>
        <w:t>summary of the number of changes</w:t>
      </w:r>
      <w:r>
        <w:rPr>
          <w:rFonts w:ascii="Times New Roman" w:eastAsia="Aptos" w:hAnsi="Times New Roman" w:cs="Times New Roman"/>
          <w:kern w:val="0"/>
          <w14:ligatures w14:val="none"/>
        </w:rPr>
        <w:t xml:space="preserve"> we are making overall</w:t>
      </w:r>
      <w:r w:rsidRPr="000D6E03">
        <w:rPr>
          <w:rFonts w:ascii="Times New Roman" w:eastAsia="Aptos" w:hAnsi="Times New Roman" w:cs="Times New Roman"/>
          <w:kern w:val="0"/>
          <w14:ligatures w14:val="none"/>
        </w:rPr>
        <w:t>:</w:t>
      </w:r>
    </w:p>
    <w:p w:rsidR="000D6E03" w:rsidP="003F0C49" w14:paraId="45831878" w14:textId="0396A599">
      <w:pPr>
        <w:pStyle w:val="ListParagraph"/>
        <w:spacing w:after="0"/>
        <w:ind w:left="450"/>
        <w:rPr>
          <w:rFonts w:ascii="Times New Roman" w:hAnsi="Times New Roman" w:cs="Times New Roman"/>
        </w:rPr>
      </w:pPr>
    </w:p>
    <w:p w:rsidR="000D6E03" w:rsidP="003F0C49" w14:paraId="07249AC1" w14:textId="77777777">
      <w:pPr>
        <w:pStyle w:val="ListParagraph"/>
        <w:spacing w:after="0"/>
        <w:ind w:left="450"/>
        <w:rPr>
          <w:rFonts w:ascii="Times New Roman" w:hAnsi="Times New Roman" w:cs="Times New Roman"/>
        </w:rPr>
      </w:pPr>
      <w:r w:rsidRPr="000D6E03">
        <w:rPr>
          <w:rFonts w:ascii="Times New Roman" w:hAnsi="Times New Roman" w:cs="Times New Roman"/>
        </w:rPr>
        <w:t>Number of fields with no changes: 81</w:t>
      </w:r>
    </w:p>
    <w:p w:rsidR="000D6E03" w:rsidP="003F0C49" w14:paraId="47F0E6AF" w14:textId="77777777">
      <w:pPr>
        <w:pStyle w:val="ListParagraph"/>
        <w:spacing w:after="0"/>
        <w:ind w:left="450"/>
        <w:rPr>
          <w:rFonts w:ascii="Times New Roman" w:hAnsi="Times New Roman" w:cs="Times New Roman"/>
        </w:rPr>
      </w:pPr>
      <w:r w:rsidRPr="000D6E03">
        <w:rPr>
          <w:rFonts w:ascii="Times New Roman" w:hAnsi="Times New Roman" w:cs="Times New Roman"/>
        </w:rPr>
        <w:t>Number of fields revised: 6</w:t>
      </w:r>
    </w:p>
    <w:p w:rsidR="000D6E03" w:rsidP="003F0C49" w14:paraId="5848AAE2" w14:textId="77777777">
      <w:pPr>
        <w:pStyle w:val="ListParagraph"/>
        <w:spacing w:after="0"/>
        <w:ind w:left="450"/>
        <w:rPr>
          <w:rFonts w:ascii="Times New Roman" w:hAnsi="Times New Roman" w:cs="Times New Roman"/>
        </w:rPr>
      </w:pPr>
      <w:r w:rsidRPr="000D6E03">
        <w:rPr>
          <w:rFonts w:ascii="Times New Roman" w:hAnsi="Times New Roman" w:cs="Times New Roman"/>
        </w:rPr>
        <w:t>Number of fields added: 84</w:t>
      </w:r>
    </w:p>
    <w:p w:rsidR="00485B79" w:rsidRPr="000D6E03" w:rsidP="003F0C49" w14:paraId="373F6631" w14:textId="144FE674">
      <w:pPr>
        <w:pStyle w:val="ListParagraph"/>
        <w:spacing w:after="0"/>
        <w:ind w:left="450"/>
        <w:rPr>
          <w:rStyle w:val="Heading4Char"/>
          <w:rFonts w:ascii="Times New Roman" w:hAnsi="Times New Roman" w:eastAsiaTheme="minorHAnsi" w:cs="Times New Roman"/>
          <w:i w:val="0"/>
          <w:iCs w:val="0"/>
          <w:color w:val="auto"/>
        </w:rPr>
      </w:pPr>
      <w:r w:rsidRPr="000D6E03">
        <w:rPr>
          <w:rFonts w:ascii="Times New Roman" w:hAnsi="Times New Roman" w:cs="Times New Roman"/>
        </w:rPr>
        <w:t>Number of fields removed: 3</w:t>
      </w:r>
    </w:p>
    <w:p w:rsidR="009C70DE" w:rsidP="003F0C49" w14:paraId="32AEF480" w14:textId="77777777">
      <w:pPr>
        <w:pStyle w:val="ListParagraph"/>
        <w:spacing w:after="0"/>
        <w:ind w:left="450"/>
        <w:rPr>
          <w:rFonts w:ascii="Times New Roman" w:hAnsi="Times New Roman" w:cs="Times New Roman"/>
          <w:b/>
          <w:bCs/>
        </w:rPr>
      </w:pPr>
    </w:p>
    <w:p w:rsidR="00485B79" w:rsidP="003F0C49" w14:paraId="050A4C0E" w14:textId="5F2D200A">
      <w:pPr>
        <w:pStyle w:val="ListParagraph"/>
        <w:spacing w:after="0"/>
        <w:ind w:left="450"/>
        <w:rPr>
          <w:rFonts w:ascii="Times New Roman" w:hAnsi="Times New Roman" w:cs="Times New Roman"/>
        </w:rPr>
      </w:pPr>
      <w:r w:rsidRPr="0010088E">
        <w:rPr>
          <w:rFonts w:ascii="Times New Roman" w:hAnsi="Times New Roman" w:cs="Times New Roman"/>
          <w:b/>
          <w:bCs/>
        </w:rPr>
        <w:t>Justification #</w:t>
      </w:r>
      <w:r w:rsidRPr="0010088E" w:rsidR="00A3097F">
        <w:rPr>
          <w:rFonts w:ascii="Times New Roman" w:hAnsi="Times New Roman" w:cs="Times New Roman"/>
          <w:b/>
          <w:bCs/>
        </w:rPr>
        <w:t>2</w:t>
      </w:r>
      <w:r w:rsidRPr="0010088E" w:rsidR="001E0E25">
        <w:rPr>
          <w:rFonts w:ascii="Times New Roman" w:hAnsi="Times New Roman" w:cs="Times New Roman"/>
          <w:b/>
          <w:bCs/>
        </w:rPr>
        <w:t>:</w:t>
      </w:r>
      <w:r w:rsidRPr="0010088E" w:rsidR="001E0E25">
        <w:rPr>
          <w:rFonts w:ascii="Times New Roman" w:hAnsi="Times New Roman" w:cs="Times New Roman"/>
        </w:rPr>
        <w:t xml:space="preserve"> </w:t>
      </w:r>
      <w:r w:rsidRPr="0010088E" w:rsidR="00D72DB2">
        <w:rPr>
          <w:rFonts w:ascii="Times New Roman" w:hAnsi="Times New Roman" w:cs="Times New Roman"/>
        </w:rPr>
        <w:t xml:space="preserve"> </w:t>
      </w:r>
      <w:r w:rsidRPr="0010088E">
        <w:rPr>
          <w:rFonts w:ascii="Times New Roman" w:hAnsi="Times New Roman" w:cs="Times New Roman"/>
        </w:rPr>
        <w:t>We are making the changes to enhance the system’s overall functionality and ensure compliance with recent Executive Orders related to the collection of sex, race, and ethnicity data.  In addition, the proposed changes will enable WIPA grantees to collect and securely store all information from forms</w:t>
      </w:r>
      <w:r w:rsidR="0010088E">
        <w:rPr>
          <w:rFonts w:ascii="Times New Roman" w:hAnsi="Times New Roman" w:cs="Times New Roman"/>
        </w:rPr>
        <w:t xml:space="preserve">.  </w:t>
      </w:r>
      <w:r w:rsidRPr="0010088E">
        <w:rPr>
          <w:rFonts w:ascii="Times New Roman" w:hAnsi="Times New Roman" w:cs="Times New Roman"/>
        </w:rPr>
        <w:t xml:space="preserve">SSA-4565 and SSA-4566 directly within the WIPA STAR system. </w:t>
      </w:r>
      <w:r w:rsidRPr="0010088E" w:rsidR="00922050">
        <w:rPr>
          <w:rFonts w:ascii="Times New Roman" w:hAnsi="Times New Roman" w:cs="Times New Roman"/>
        </w:rPr>
        <w:t xml:space="preserve"> </w:t>
      </w:r>
      <w:r w:rsidRPr="0010088E">
        <w:rPr>
          <w:rFonts w:ascii="Times New Roman" w:hAnsi="Times New Roman" w:cs="Times New Roman"/>
        </w:rPr>
        <w:t>This improvement will</w:t>
      </w:r>
      <w:r w:rsidR="0082450A">
        <w:rPr>
          <w:rFonts w:ascii="Times New Roman" w:hAnsi="Times New Roman" w:cs="Times New Roman"/>
        </w:rPr>
        <w:t xml:space="preserve"> </w:t>
      </w:r>
      <w:r w:rsidRPr="0010088E" w:rsidR="0010088E">
        <w:rPr>
          <w:rFonts w:ascii="Times New Roman" w:hAnsi="Times New Roman" w:cs="Times New Roman"/>
        </w:rPr>
        <w:t>streamline</w:t>
      </w:r>
      <w:r w:rsidRPr="0010088E">
        <w:rPr>
          <w:rFonts w:ascii="Times New Roman" w:hAnsi="Times New Roman" w:cs="Times New Roman"/>
        </w:rPr>
        <w:t xml:space="preserve"> the data collection process by allowing WIPA staff to store SSDI beneficiary and SSI recipient information electronically, eliminating the need to complete and maintain hard-copy forms</w:t>
      </w:r>
      <w:r w:rsidRPr="0010088E" w:rsidR="009C70DE">
        <w:rPr>
          <w:rFonts w:ascii="Times New Roman" w:hAnsi="Times New Roman" w:cs="Times New Roman"/>
        </w:rPr>
        <w:t xml:space="preserve">.  </w:t>
      </w:r>
      <w:r w:rsidRPr="0010088E">
        <w:rPr>
          <w:rFonts w:ascii="Times New Roman" w:hAnsi="Times New Roman" w:cs="Times New Roman"/>
        </w:rPr>
        <w:t>As a result, data security will be significantly strengthened by reducing reliance on physical document storage.</w:t>
      </w:r>
    </w:p>
    <w:p w:rsidR="003F0C49" w:rsidP="003F0C49" w14:paraId="03675475" w14:textId="77777777">
      <w:pPr>
        <w:pStyle w:val="ListParagraph"/>
        <w:spacing w:after="0"/>
        <w:ind w:left="450"/>
        <w:rPr>
          <w:rFonts w:ascii="Times New Roman" w:hAnsi="Times New Roman" w:cs="Times New Roman"/>
        </w:rPr>
      </w:pPr>
    </w:p>
    <w:p w:rsidR="003F0C49" w:rsidP="003F0C49" w14:paraId="341B9207" w14:textId="66BC0215">
      <w:pPr>
        <w:pStyle w:val="ListParagraph"/>
        <w:spacing w:after="0"/>
        <w:ind w:left="450"/>
        <w:rPr>
          <w:rFonts w:ascii="Times New Roman" w:hAnsi="Times New Roman" w:cs="Times New Roman"/>
        </w:rPr>
      </w:pPr>
      <w:r w:rsidRPr="003F0C49">
        <w:rPr>
          <w:rFonts w:ascii="Times New Roman" w:hAnsi="Times New Roman" w:cs="Times New Roman"/>
          <w:b/>
          <w:bCs/>
        </w:rPr>
        <w:t>Note</w:t>
      </w:r>
      <w:r w:rsidRPr="003F0C49">
        <w:rPr>
          <w:rFonts w:ascii="Times New Roman" w:hAnsi="Times New Roman" w:cs="Times New Roman"/>
        </w:rPr>
        <w:t>:  We are currently determining how to proceed with the WIPA training and technical assistance contract.  We will make the revisions listed above to the system, if we continue to fund the current contract.  If, for some reason, we are not able to fund the contract, we will inform OMB via Change Request that we will not be making these revisions to the WIPA STAR system at this time.   </w:t>
      </w:r>
    </w:p>
    <w:p w:rsidR="003F0C49" w:rsidRPr="003F0C49" w:rsidP="003F0C49" w14:paraId="288BD7B2" w14:textId="77777777">
      <w:pPr>
        <w:pStyle w:val="ListParagraph"/>
        <w:spacing w:after="0"/>
        <w:ind w:left="450"/>
        <w:rPr>
          <w:rFonts w:ascii="Times New Roman" w:hAnsi="Times New Roman" w:cs="Times New Roman"/>
        </w:rPr>
      </w:pPr>
    </w:p>
    <w:p w:rsidR="00F45350" w:rsidP="003F0C49" w14:paraId="51DE96D8" w14:textId="07E703CB">
      <w:pPr>
        <w:spacing w:after="0"/>
        <w:rPr>
          <w:rFonts w:ascii="Times New Roman" w:hAnsi="Times New Roman"/>
          <w:b/>
          <w:bCs/>
          <w:u w:val="single"/>
        </w:rPr>
      </w:pPr>
      <w:r>
        <w:rPr>
          <w:rFonts w:ascii="Times New Roman" w:hAnsi="Times New Roman"/>
          <w:b/>
          <w:bCs/>
          <w:u w:val="single"/>
        </w:rPr>
        <w:t>New Information Collection Instrument SSA-451</w:t>
      </w:r>
    </w:p>
    <w:p w:rsidR="009C70DE" w:rsidP="003F0C49" w14:paraId="18ECD6EA" w14:textId="1B04F5BA">
      <w:pPr>
        <w:spacing w:after="0"/>
        <w:rPr>
          <w:rFonts w:ascii="Times New Roman" w:hAnsi="Times New Roman"/>
        </w:rPr>
      </w:pPr>
      <w:r>
        <w:rPr>
          <w:rFonts w:ascii="Times New Roman" w:hAnsi="Times New Roman"/>
        </w:rPr>
        <w:t>SSA is also clearing a new information collection instrument, the SSA-451</w:t>
      </w:r>
      <w:r w:rsidR="0082450A">
        <w:rPr>
          <w:rFonts w:ascii="Times New Roman" w:hAnsi="Times New Roman"/>
        </w:rPr>
        <w:t>:</w:t>
      </w:r>
    </w:p>
    <w:p w:rsidR="0082450A" w:rsidRPr="009C70DE" w:rsidP="003F0C49" w14:paraId="66064EAB" w14:textId="77777777">
      <w:pPr>
        <w:spacing w:after="0"/>
        <w:rPr>
          <w:rFonts w:ascii="Times New Roman" w:hAnsi="Times New Roman" w:cs="Times New Roman"/>
        </w:rPr>
      </w:pPr>
    </w:p>
    <w:p w:rsidR="0082450A" w:rsidP="003F0C49" w14:paraId="469C159F" w14:textId="77777777">
      <w:pPr>
        <w:pStyle w:val="Heading3"/>
        <w:numPr>
          <w:ilvl w:val="0"/>
          <w:numId w:val="8"/>
        </w:numPr>
        <w:spacing w:before="0" w:after="0"/>
        <w:ind w:left="450"/>
        <w:rPr>
          <w:rFonts w:ascii="Times New Roman" w:hAnsi="Times New Roman" w:cs="Times New Roman"/>
          <w:color w:val="auto"/>
          <w:sz w:val="24"/>
          <w:szCs w:val="24"/>
        </w:rPr>
      </w:pPr>
      <w:r w:rsidRPr="0010088E">
        <w:rPr>
          <w:rFonts w:ascii="Times New Roman" w:hAnsi="Times New Roman" w:cs="Times New Roman"/>
          <w:b/>
          <w:bCs/>
          <w:color w:val="auto"/>
          <w:sz w:val="24"/>
          <w:szCs w:val="24"/>
        </w:rPr>
        <w:t>Change #3</w:t>
      </w:r>
      <w:r w:rsidRPr="0010088E">
        <w:rPr>
          <w:rFonts w:ascii="Times New Roman" w:hAnsi="Times New Roman" w:cs="Times New Roman"/>
          <w:color w:val="auto"/>
          <w:sz w:val="24"/>
          <w:szCs w:val="24"/>
        </w:rPr>
        <w:t xml:space="preserve">:  </w:t>
      </w:r>
      <w:r w:rsidR="002867FB">
        <w:rPr>
          <w:rFonts w:ascii="Times New Roman" w:hAnsi="Times New Roman" w:cs="Times New Roman"/>
          <w:color w:val="auto"/>
          <w:sz w:val="24"/>
          <w:szCs w:val="24"/>
        </w:rPr>
        <w:t xml:space="preserve">We are adding Form </w:t>
      </w:r>
      <w:r w:rsidRPr="0010088E">
        <w:rPr>
          <w:rFonts w:ascii="Times New Roman" w:hAnsi="Times New Roman" w:cs="Times New Roman"/>
          <w:color w:val="auto"/>
          <w:sz w:val="24"/>
          <w:szCs w:val="24"/>
        </w:rPr>
        <w:t>SSA-451</w:t>
      </w:r>
      <w:r w:rsidR="007961D2">
        <w:rPr>
          <w:rFonts w:ascii="Times New Roman" w:hAnsi="Times New Roman" w:cs="Times New Roman"/>
          <w:color w:val="auto"/>
          <w:sz w:val="24"/>
          <w:szCs w:val="24"/>
        </w:rPr>
        <w:t xml:space="preserve">, </w:t>
      </w:r>
      <w:r w:rsidRPr="007961D2" w:rsidR="007961D2">
        <w:rPr>
          <w:rFonts w:ascii="Times New Roman" w:eastAsia="Aptos" w:hAnsi="Times New Roman"/>
          <w:color w:val="auto"/>
          <w:sz w:val="24"/>
          <w:szCs w:val="24"/>
        </w:rPr>
        <w:t xml:space="preserve">WIPA Quarterly Performance Report.  </w:t>
      </w:r>
      <w:r w:rsidRPr="007961D2" w:rsidR="007961D2">
        <w:rPr>
          <w:rFonts w:ascii="Times New Roman" w:eastAsia="Aptos" w:hAnsi="Times New Roman"/>
          <w:color w:val="auto"/>
          <w:sz w:val="24"/>
          <w:szCs w:val="24"/>
        </w:rPr>
        <w:t>Form</w:t>
      </w:r>
      <w:r w:rsidRPr="007961D2" w:rsidR="007961D2">
        <w:rPr>
          <w:rFonts w:ascii="Times New Roman" w:eastAsia="Aptos" w:hAnsi="Times New Roman"/>
          <w:color w:val="auto"/>
          <w:sz w:val="24"/>
          <w:szCs w:val="24"/>
        </w:rPr>
        <w:t xml:space="preserve"> SSA-451 will collect data from WIPA providers including program administration, performance, and training needs to enable SSA to effectively manage the WIPA program.</w:t>
      </w:r>
    </w:p>
    <w:p w:rsidR="0082450A" w:rsidRPr="0082450A" w:rsidP="003F0C49" w14:paraId="421525E4" w14:textId="77777777">
      <w:pPr>
        <w:pStyle w:val="Heading3"/>
        <w:spacing w:before="0" w:after="0"/>
        <w:ind w:left="450"/>
        <w:rPr>
          <w:rFonts w:ascii="Times New Roman" w:hAnsi="Times New Roman" w:cs="Times New Roman"/>
          <w:color w:val="auto"/>
          <w:sz w:val="24"/>
          <w:szCs w:val="24"/>
        </w:rPr>
      </w:pPr>
    </w:p>
    <w:p w:rsidR="005A2357" w:rsidP="003F0C49" w14:paraId="06910D6A" w14:textId="55A8CCA6">
      <w:pPr>
        <w:pStyle w:val="Heading3"/>
        <w:spacing w:before="0" w:after="0"/>
        <w:ind w:left="450"/>
        <w:rPr>
          <w:rFonts w:ascii="Times New Roman" w:hAnsi="Times New Roman" w:cs="Times New Roman"/>
          <w:color w:val="auto"/>
          <w:sz w:val="24"/>
          <w:szCs w:val="24"/>
        </w:rPr>
      </w:pPr>
      <w:r w:rsidRPr="0082450A">
        <w:rPr>
          <w:rFonts w:ascii="Times New Roman" w:hAnsi="Times New Roman" w:cs="Times New Roman"/>
          <w:b/>
          <w:bCs/>
          <w:color w:val="auto"/>
          <w:sz w:val="24"/>
          <w:szCs w:val="24"/>
        </w:rPr>
        <w:t>Justification #3</w:t>
      </w:r>
      <w:r w:rsidRPr="0082450A">
        <w:rPr>
          <w:rFonts w:ascii="Times New Roman" w:hAnsi="Times New Roman" w:cs="Times New Roman"/>
          <w:color w:val="auto"/>
          <w:sz w:val="24"/>
          <w:szCs w:val="24"/>
        </w:rPr>
        <w:t xml:space="preserve">:   Form SSA-451 is a critical data collection instrument required by the terms and conditions of the cooperative agreement to ensure effective oversight and evaluation of WIPA grantees.  This report provides comprehensive information on WIPA provider activities, staffing, outreach efforts, challenges encountered, and training needs during each </w:t>
      </w:r>
      <w:r w:rsidRPr="0082450A">
        <w:rPr>
          <w:rFonts w:ascii="Times New Roman" w:hAnsi="Times New Roman" w:cs="Times New Roman"/>
          <w:color w:val="auto"/>
          <w:sz w:val="24"/>
          <w:szCs w:val="24"/>
        </w:rPr>
        <w:t xml:space="preserve">quarter </w:t>
      </w:r>
      <w:r w:rsidRPr="0082450A">
        <w:rPr>
          <w:rFonts w:ascii="Times New Roman" w:hAnsi="Times New Roman" w:cs="Times New Roman"/>
          <w:color w:val="auto"/>
          <w:sz w:val="24"/>
          <w:szCs w:val="24"/>
        </w:rPr>
        <w:t>. Collecting this data enables SSA to monitor grantee performance, ensure compliance with cooperative agreement requirements, identify areas needing support or improvement, and document the impact of WIPA services on beneficiaries' employment outcomes</w:t>
      </w:r>
      <w:r w:rsidRPr="0082450A" w:rsidR="009C70DE">
        <w:rPr>
          <w:rFonts w:ascii="Times New Roman" w:hAnsi="Times New Roman" w:cs="Times New Roman"/>
          <w:color w:val="auto"/>
          <w:sz w:val="24"/>
          <w:szCs w:val="24"/>
        </w:rPr>
        <w:t xml:space="preserve">.  </w:t>
      </w:r>
      <w:r w:rsidRPr="0082450A">
        <w:rPr>
          <w:rFonts w:ascii="Times New Roman" w:hAnsi="Times New Roman" w:cs="Times New Roman"/>
          <w:color w:val="auto"/>
          <w:sz w:val="24"/>
          <w:szCs w:val="24"/>
        </w:rPr>
        <w:t>Ultimately, the form SSA-451 supports accountability, program improvement, and the achievement of the WIPA programs mission to assist individuals with disabilities in their employment efforts.</w:t>
      </w:r>
    </w:p>
    <w:p w:rsidR="003F0C49" w:rsidP="003F0C49" w14:paraId="3016CC82" w14:textId="77777777">
      <w:pPr>
        <w:spacing w:after="0"/>
      </w:pPr>
    </w:p>
    <w:p w:rsidR="003F0C49" w:rsidP="003F0C49" w14:paraId="52F502E3" w14:textId="77777777">
      <w:pPr>
        <w:spacing w:after="0"/>
      </w:pPr>
    </w:p>
    <w:p w:rsidR="003F0C49" w:rsidP="003F0C49" w14:paraId="7583BC21" w14:textId="77777777">
      <w:pPr>
        <w:spacing w:after="0"/>
        <w:rPr>
          <w:rFonts w:ascii="Times New Roman" w:hAnsi="Times New Roman" w:cs="Times New Roman"/>
          <w:b/>
          <w:bCs/>
          <w:u w:val="single"/>
        </w:rPr>
      </w:pPr>
    </w:p>
    <w:p w:rsidR="005A2357" w:rsidRPr="00B103DD" w:rsidP="003F0C49" w14:paraId="5C2422F5" w14:textId="405B7392">
      <w:pPr>
        <w:spacing w:after="0"/>
        <w:rPr>
          <w:rFonts w:ascii="Times New Roman" w:hAnsi="Times New Roman" w:cs="Times New Roman"/>
          <w:b/>
          <w:bCs/>
          <w:u w:val="single"/>
        </w:rPr>
      </w:pPr>
      <w:r w:rsidRPr="00B103DD">
        <w:rPr>
          <w:rFonts w:ascii="Times New Roman" w:hAnsi="Times New Roman" w:cs="Times New Roman"/>
          <w:b/>
          <w:bCs/>
          <w:u w:val="single"/>
        </w:rPr>
        <w:t>Public Comments on the Information Collection</w:t>
      </w:r>
    </w:p>
    <w:p w:rsidR="005A2357" w:rsidRPr="00B103DD" w:rsidP="003F0C49" w14:paraId="715DED3D" w14:textId="77777777">
      <w:pPr>
        <w:pStyle w:val="Heading2"/>
        <w:spacing w:before="0" w:after="0"/>
        <w:rPr>
          <w:rFonts w:ascii="Times New Roman" w:hAnsi="Times New Roman" w:cs="Times New Roman"/>
          <w:b/>
          <w:bCs/>
          <w:color w:val="000000" w:themeColor="text1"/>
          <w:sz w:val="24"/>
          <w:szCs w:val="24"/>
        </w:rPr>
      </w:pPr>
      <w:r w:rsidRPr="00B103DD">
        <w:rPr>
          <w:rFonts w:ascii="Times New Roman" w:hAnsi="Times New Roman" w:cs="Times New Roman"/>
          <w:b/>
          <w:bCs/>
          <w:color w:val="000000" w:themeColor="text1"/>
          <w:sz w:val="24"/>
          <w:szCs w:val="24"/>
        </w:rPr>
        <w:t>60-Day Comment Period Federal Register Notice (FRN):</w:t>
      </w:r>
    </w:p>
    <w:p w:rsidR="005A2357" w:rsidP="003F0C49" w14:paraId="3B632E01" w14:textId="5E32F3DC">
      <w:pPr>
        <w:spacing w:after="0"/>
        <w:rPr>
          <w:rFonts w:ascii="Times New Roman" w:hAnsi="Times New Roman" w:cs="Times New Roman"/>
        </w:rPr>
      </w:pPr>
      <w:r w:rsidRPr="00B103DD">
        <w:rPr>
          <w:rFonts w:ascii="Times New Roman" w:hAnsi="Times New Roman" w:cs="Times New Roman"/>
        </w:rPr>
        <w:t xml:space="preserve">The 60-day Comment Period began on </w:t>
      </w:r>
      <w:r>
        <w:rPr>
          <w:rFonts w:ascii="Times New Roman" w:hAnsi="Times New Roman" w:cs="Times New Roman"/>
        </w:rPr>
        <w:t>August 27, 2026</w:t>
      </w:r>
      <w:r w:rsidRPr="00B103DD">
        <w:rPr>
          <w:rFonts w:ascii="Times New Roman" w:hAnsi="Times New Roman" w:cs="Times New Roman"/>
        </w:rPr>
        <w:t>, and ended on</w:t>
      </w:r>
      <w:r>
        <w:rPr>
          <w:rFonts w:ascii="Times New Roman" w:hAnsi="Times New Roman" w:cs="Times New Roman"/>
        </w:rPr>
        <w:t xml:space="preserve"> October 26, 2026</w:t>
      </w:r>
      <w:r w:rsidRPr="00B103DD">
        <w:rPr>
          <w:rFonts w:ascii="Times New Roman" w:hAnsi="Times New Roman" w:cs="Times New Roman"/>
        </w:rPr>
        <w:t>, at 11:59pm.  We received</w:t>
      </w:r>
      <w:r w:rsidRPr="0082450A">
        <w:rPr>
          <w:rFonts w:ascii="Times New Roman" w:hAnsi="Times New Roman" w:cs="Times New Roman"/>
          <w:b/>
          <w:bCs/>
        </w:rPr>
        <w:t xml:space="preserve"> </w:t>
      </w:r>
      <w:r w:rsidRPr="0082450A" w:rsidR="0082450A">
        <w:rPr>
          <w:rFonts w:ascii="Times New Roman" w:hAnsi="Times New Roman" w:cs="Times New Roman"/>
          <w:b/>
          <w:bCs/>
        </w:rPr>
        <w:t>1</w:t>
      </w:r>
      <w:r w:rsidRPr="0082450A">
        <w:rPr>
          <w:rFonts w:ascii="Times New Roman" w:hAnsi="Times New Roman" w:cs="Times New Roman"/>
          <w:b/>
          <w:bCs/>
        </w:rPr>
        <w:t xml:space="preserve"> </w:t>
      </w:r>
      <w:r w:rsidRPr="00B103DD">
        <w:rPr>
          <w:rFonts w:ascii="Times New Roman" w:hAnsi="Times New Roman" w:cs="Times New Roman"/>
        </w:rPr>
        <w:t xml:space="preserve">public comment on the 60-Day Comment Period FRN from </w:t>
      </w:r>
      <w:r>
        <w:rPr>
          <w:rFonts w:ascii="Times New Roman" w:hAnsi="Times New Roman" w:cs="Times New Roman"/>
          <w:b/>
          <w:bCs/>
        </w:rPr>
        <w:t>1</w:t>
      </w:r>
      <w:r w:rsidRPr="00B103DD">
        <w:rPr>
          <w:rFonts w:ascii="Times New Roman" w:hAnsi="Times New Roman" w:cs="Times New Roman"/>
        </w:rPr>
        <w:t xml:space="preserve"> commenter.  We acknowledge and appreciate the thoughtful feedback from the commenter, and we responded to the comment below:</w:t>
      </w:r>
    </w:p>
    <w:p w:rsidR="0082450A" w:rsidRPr="00B103DD" w:rsidP="003F0C49" w14:paraId="5D89AF96" w14:textId="77777777">
      <w:pPr>
        <w:spacing w:after="0"/>
        <w:rPr>
          <w:rFonts w:ascii="Times New Roman" w:hAnsi="Times New Roman" w:cs="Times New Roman"/>
        </w:rPr>
      </w:pPr>
    </w:p>
    <w:p w:rsidR="0082450A" w:rsidP="003F0C49" w14:paraId="289E4BC5" w14:textId="77777777">
      <w:pPr>
        <w:spacing w:after="0"/>
        <w:rPr>
          <w:rFonts w:ascii="Times New Roman" w:hAnsi="Times New Roman" w:cs="Times New Roman"/>
          <w:b/>
          <w:bCs/>
        </w:rPr>
      </w:pPr>
      <w:r w:rsidRPr="00B103DD">
        <w:rPr>
          <w:rFonts w:ascii="Times New Roman" w:hAnsi="Times New Roman" w:cs="Times New Roman"/>
          <w:b/>
          <w:bCs/>
        </w:rPr>
        <w:t xml:space="preserve">Comment on the </w:t>
      </w:r>
      <w:r w:rsidRPr="00264AAF" w:rsidR="00264AAF">
        <w:rPr>
          <w:rFonts w:ascii="Times New Roman" w:hAnsi="Times New Roman" w:cs="Times New Roman"/>
          <w:b/>
          <w:bCs/>
        </w:rPr>
        <w:t>Work Incentives Planning and Assistance Program</w:t>
      </w:r>
      <w:r w:rsidR="00264AAF">
        <w:rPr>
          <w:rFonts w:ascii="Times New Roman" w:hAnsi="Times New Roman" w:cs="Times New Roman"/>
          <w:b/>
          <w:bCs/>
        </w:rPr>
        <w:t xml:space="preserve"> (SSA-4565)</w:t>
      </w:r>
      <w:r>
        <w:rPr>
          <w:rFonts w:ascii="Times New Roman" w:hAnsi="Times New Roman" w:cs="Times New Roman"/>
          <w:b/>
          <w:bCs/>
        </w:rPr>
        <w:t>:</w:t>
      </w:r>
    </w:p>
    <w:p w:rsidR="005A2357" w:rsidP="003F0C49" w14:paraId="34F5D304" w14:textId="7F52DABC">
      <w:pPr>
        <w:spacing w:after="0"/>
        <w:rPr>
          <w:rFonts w:ascii="Times New Roman" w:hAnsi="Times New Roman" w:cs="Times New Roman"/>
          <w:b/>
          <w:bCs/>
        </w:rPr>
      </w:pPr>
      <w:r>
        <w:rPr>
          <w:rFonts w:ascii="Times New Roman" w:hAnsi="Times New Roman" w:cs="Times New Roman"/>
          <w:b/>
          <w:bCs/>
        </w:rPr>
        <w:t xml:space="preserve"> </w:t>
      </w:r>
    </w:p>
    <w:p w:rsidR="0082450A" w:rsidRPr="0082450A" w:rsidP="003F0C49" w14:paraId="76B0B693" w14:textId="77777777">
      <w:pPr>
        <w:pStyle w:val="ListParagraph"/>
        <w:numPr>
          <w:ilvl w:val="0"/>
          <w:numId w:val="8"/>
        </w:numPr>
        <w:spacing w:after="0"/>
        <w:ind w:left="360" w:hanging="450"/>
        <w:rPr>
          <w:rFonts w:ascii="Times New Roman" w:hAnsi="Times New Roman" w:cs="Times New Roman"/>
          <w:b/>
          <w:bCs/>
        </w:rPr>
      </w:pPr>
      <w:r w:rsidRPr="0082450A">
        <w:rPr>
          <w:rFonts w:ascii="Times New Roman" w:hAnsi="Times New Roman" w:cs="Times New Roman"/>
          <w:b/>
          <w:bCs/>
        </w:rPr>
        <w:t>Comment #1:</w:t>
      </w:r>
      <w:r w:rsidRPr="005A2357">
        <w:rPr>
          <w:rFonts w:ascii="Times New Roman" w:hAnsi="Times New Roman" w:cs="Times New Roman"/>
        </w:rPr>
        <w:t xml:space="preserve">  </w:t>
      </w:r>
    </w:p>
    <w:p w:rsidR="005A2357" w:rsidP="003F0C49" w14:paraId="6EA19F44" w14:textId="352B1A72">
      <w:pPr>
        <w:pStyle w:val="ListParagraph"/>
        <w:spacing w:after="0"/>
        <w:ind w:left="360"/>
        <w:rPr>
          <w:rFonts w:ascii="Times New Roman" w:hAnsi="Times New Roman" w:cs="Times New Roman"/>
        </w:rPr>
      </w:pPr>
      <w:r w:rsidRPr="005A2357">
        <w:rPr>
          <w:rFonts w:ascii="Times New Roman" w:hAnsi="Times New Roman" w:cs="Times New Roman"/>
        </w:rPr>
        <w:t xml:space="preserve">The commenter </w:t>
      </w:r>
      <w:r w:rsidR="0082450A">
        <w:rPr>
          <w:rFonts w:ascii="Times New Roman" w:hAnsi="Times New Roman" w:cs="Times New Roman"/>
        </w:rPr>
        <w:t>notes that</w:t>
      </w:r>
      <w:r w:rsidRPr="005A2357">
        <w:rPr>
          <w:rFonts w:ascii="Times New Roman" w:hAnsi="Times New Roman" w:cs="Times New Roman"/>
        </w:rPr>
        <w:t xml:space="preserve"> the estimate of 8 minutes to complete fields 1-20 seems </w:t>
      </w:r>
      <w:r w:rsidRPr="005A2357" w:rsidR="0082450A">
        <w:rPr>
          <w:rFonts w:ascii="Times New Roman" w:hAnsi="Times New Roman" w:cs="Times New Roman"/>
        </w:rPr>
        <w:t>reasonable but</w:t>
      </w:r>
      <w:r w:rsidR="0082450A">
        <w:rPr>
          <w:rFonts w:ascii="Times New Roman" w:hAnsi="Times New Roman" w:cs="Times New Roman"/>
        </w:rPr>
        <w:t xml:space="preserve"> suggests that</w:t>
      </w:r>
      <w:r w:rsidRPr="005A2357">
        <w:rPr>
          <w:rFonts w:ascii="Times New Roman" w:hAnsi="Times New Roman" w:cs="Times New Roman"/>
        </w:rPr>
        <w:t xml:space="preserve"> the </w:t>
      </w:r>
      <w:r w:rsidRPr="005A2357" w:rsidR="0082450A">
        <w:rPr>
          <w:rFonts w:ascii="Times New Roman" w:hAnsi="Times New Roman" w:cs="Times New Roman"/>
        </w:rPr>
        <w:t>estimat</w:t>
      </w:r>
      <w:r w:rsidR="0082450A">
        <w:rPr>
          <w:rFonts w:ascii="Times New Roman" w:hAnsi="Times New Roman" w:cs="Times New Roman"/>
        </w:rPr>
        <w:t>e</w:t>
      </w:r>
      <w:r w:rsidRPr="005A2357" w:rsidR="0082450A">
        <w:rPr>
          <w:rFonts w:ascii="Times New Roman" w:hAnsi="Times New Roman" w:cs="Times New Roman"/>
        </w:rPr>
        <w:t>d</w:t>
      </w:r>
      <w:r w:rsidRPr="005A2357">
        <w:rPr>
          <w:rFonts w:ascii="Times New Roman" w:hAnsi="Times New Roman" w:cs="Times New Roman"/>
        </w:rPr>
        <w:t xml:space="preserve"> time of 1 minute to complete fields 21-63 </w:t>
      </w:r>
      <w:r w:rsidRPr="005A2357">
        <w:rPr>
          <w:rFonts w:ascii="Times New Roman" w:hAnsi="Times New Roman" w:cs="Times New Roman"/>
        </w:rPr>
        <w:t>seem</w:t>
      </w:r>
      <w:r w:rsidRPr="005A2357">
        <w:rPr>
          <w:rFonts w:ascii="Times New Roman" w:hAnsi="Times New Roman" w:cs="Times New Roman"/>
        </w:rPr>
        <w:t xml:space="preserve"> too low.  </w:t>
      </w:r>
      <w:r w:rsidR="0082450A">
        <w:rPr>
          <w:rFonts w:ascii="Times New Roman" w:hAnsi="Times New Roman" w:cs="Times New Roman"/>
        </w:rPr>
        <w:t>The c</w:t>
      </w:r>
      <w:r w:rsidRPr="005A2357">
        <w:rPr>
          <w:rFonts w:ascii="Times New Roman" w:hAnsi="Times New Roman" w:cs="Times New Roman"/>
        </w:rPr>
        <w:t xml:space="preserve">ommenter </w:t>
      </w:r>
      <w:r w:rsidR="0082450A">
        <w:rPr>
          <w:rFonts w:ascii="Times New Roman" w:hAnsi="Times New Roman" w:cs="Times New Roman"/>
        </w:rPr>
        <w:t>opines that, as</w:t>
      </w:r>
      <w:r w:rsidRPr="005A2357">
        <w:rPr>
          <w:rFonts w:ascii="Times New Roman" w:hAnsi="Times New Roman" w:cs="Times New Roman"/>
        </w:rPr>
        <w:t xml:space="preserve"> these fields require documentation of demographic, data, benefits received, educational history and goals, employment history and goals, and employment since entitlement, </w:t>
      </w:r>
      <w:r w:rsidR="0082450A">
        <w:rPr>
          <w:rFonts w:ascii="Times New Roman" w:hAnsi="Times New Roman" w:cs="Times New Roman"/>
        </w:rPr>
        <w:t>it could take respondents 4</w:t>
      </w:r>
      <w:r w:rsidRPr="005A2357">
        <w:rPr>
          <w:rFonts w:ascii="Times New Roman" w:hAnsi="Times New Roman" w:cs="Times New Roman"/>
        </w:rPr>
        <w:t>5-60 minutes to fully complete</w:t>
      </w:r>
      <w:r w:rsidR="0082450A">
        <w:rPr>
          <w:rFonts w:ascii="Times New Roman" w:hAnsi="Times New Roman" w:cs="Times New Roman"/>
        </w:rPr>
        <w:t xml:space="preserve"> them</w:t>
      </w:r>
      <w:r w:rsidRPr="005A2357">
        <w:rPr>
          <w:rFonts w:ascii="Times New Roman" w:hAnsi="Times New Roman" w:cs="Times New Roman"/>
        </w:rPr>
        <w:t>.</w:t>
      </w:r>
    </w:p>
    <w:p w:rsidR="0082450A" w:rsidRPr="005A2357" w:rsidP="003F0C49" w14:paraId="6D81B88E" w14:textId="77777777">
      <w:pPr>
        <w:pStyle w:val="ListParagraph"/>
        <w:spacing w:after="0"/>
        <w:ind w:left="360"/>
        <w:rPr>
          <w:rFonts w:ascii="Times New Roman" w:hAnsi="Times New Roman" w:cs="Times New Roman"/>
          <w:b/>
          <w:bCs/>
        </w:rPr>
      </w:pPr>
    </w:p>
    <w:p w:rsidR="0082450A" w:rsidP="003F0C49" w14:paraId="16064439" w14:textId="77777777">
      <w:pPr>
        <w:spacing w:after="0"/>
        <w:ind w:left="360"/>
        <w:rPr>
          <w:rFonts w:ascii="Times New Roman" w:hAnsi="Times New Roman" w:cs="Times New Roman"/>
          <w:color w:val="0000FF"/>
        </w:rPr>
      </w:pPr>
      <w:r w:rsidRPr="005A2357">
        <w:rPr>
          <w:rFonts w:ascii="Times New Roman" w:hAnsi="Times New Roman" w:cs="Times New Roman"/>
          <w:b/>
          <w:bCs/>
          <w:color w:val="0000FF"/>
        </w:rPr>
        <w:t>SSA Response:</w:t>
      </w:r>
      <w:r>
        <w:rPr>
          <w:rFonts w:ascii="Times New Roman" w:hAnsi="Times New Roman" w:cs="Times New Roman"/>
          <w:color w:val="0000FF"/>
        </w:rPr>
        <w:t xml:space="preserve">  </w:t>
      </w:r>
    </w:p>
    <w:p w:rsidR="0082450A" w:rsidP="003F0C49" w14:paraId="656A09C7" w14:textId="09AF8124">
      <w:pPr>
        <w:spacing w:after="0"/>
        <w:ind w:left="360"/>
        <w:rPr>
          <w:rFonts w:ascii="Times New Roman" w:hAnsi="Times New Roman" w:cs="Times New Roman"/>
          <w:color w:val="0000FF"/>
        </w:rPr>
      </w:pPr>
      <w:r w:rsidRPr="0053610E">
        <w:rPr>
          <w:rFonts w:ascii="Times New Roman" w:hAnsi="Times New Roman" w:cs="Times New Roman"/>
          <w:color w:val="0000FF"/>
        </w:rPr>
        <w:t>The “1” shown for “Fields 21–63 – SSI &amp; SSDI Beneficiaries (by phone)”</w:t>
      </w:r>
      <w:r>
        <w:rPr>
          <w:rFonts w:ascii="Times New Roman" w:hAnsi="Times New Roman" w:cs="Times New Roman"/>
          <w:color w:val="0000FF"/>
        </w:rPr>
        <w:t xml:space="preserve"> in our burden chart</w:t>
      </w:r>
      <w:r w:rsidRPr="0053610E">
        <w:rPr>
          <w:rFonts w:ascii="Times New Roman" w:hAnsi="Times New Roman" w:cs="Times New Roman"/>
          <w:color w:val="0000FF"/>
        </w:rPr>
        <w:t xml:space="preserve"> is a placeholder</w:t>
      </w:r>
      <w:r>
        <w:rPr>
          <w:rFonts w:ascii="Times New Roman" w:hAnsi="Times New Roman" w:cs="Times New Roman"/>
          <w:color w:val="0000FF"/>
        </w:rPr>
        <w:t xml:space="preserve"> burden and</w:t>
      </w:r>
      <w:r w:rsidRPr="0053610E">
        <w:rPr>
          <w:rFonts w:ascii="Times New Roman" w:hAnsi="Times New Roman" w:cs="Times New Roman"/>
          <w:color w:val="0000FF"/>
        </w:rPr>
        <w:t xml:space="preserve"> not an</w:t>
      </w:r>
      <w:r>
        <w:rPr>
          <w:rFonts w:ascii="Times New Roman" w:hAnsi="Times New Roman" w:cs="Times New Roman"/>
          <w:color w:val="0000FF"/>
        </w:rPr>
        <w:t xml:space="preserve"> actual</w:t>
      </w:r>
      <w:r w:rsidRPr="0053610E">
        <w:rPr>
          <w:rFonts w:ascii="Times New Roman" w:hAnsi="Times New Roman" w:cs="Times New Roman"/>
          <w:color w:val="0000FF"/>
        </w:rPr>
        <w:t xml:space="preserve"> </w:t>
      </w:r>
      <w:r>
        <w:rPr>
          <w:rFonts w:ascii="Times New Roman" w:hAnsi="Times New Roman" w:cs="Times New Roman"/>
          <w:color w:val="0000FF"/>
        </w:rPr>
        <w:t xml:space="preserve">average time </w:t>
      </w:r>
      <w:r w:rsidRPr="0053610E">
        <w:rPr>
          <w:rFonts w:ascii="Times New Roman" w:hAnsi="Times New Roman" w:cs="Times New Roman"/>
          <w:color w:val="0000FF"/>
        </w:rPr>
        <w:t xml:space="preserve">estimate </w:t>
      </w:r>
      <w:r>
        <w:rPr>
          <w:rFonts w:ascii="Times New Roman" w:hAnsi="Times New Roman" w:cs="Times New Roman"/>
          <w:color w:val="0000FF"/>
        </w:rPr>
        <w:t xml:space="preserve">for completing </w:t>
      </w:r>
      <w:r w:rsidRPr="0053610E">
        <w:rPr>
          <w:rFonts w:ascii="Times New Roman" w:hAnsi="Times New Roman" w:cs="Times New Roman"/>
          <w:color w:val="0000FF"/>
        </w:rPr>
        <w:t xml:space="preserve">fields 21-63. </w:t>
      </w:r>
      <w:r>
        <w:rPr>
          <w:rFonts w:ascii="Times New Roman" w:hAnsi="Times New Roman" w:cs="Times New Roman"/>
          <w:color w:val="0000FF"/>
        </w:rPr>
        <w:t xml:space="preserve"> </w:t>
      </w:r>
      <w:r>
        <w:rPr>
          <w:rFonts w:ascii="Times New Roman" w:hAnsi="Times New Roman" w:cs="Times New Roman"/>
          <w:color w:val="0000FF"/>
        </w:rPr>
        <w:t>Since t</w:t>
      </w:r>
      <w:r w:rsidRPr="0053610E">
        <w:rPr>
          <w:rFonts w:ascii="Times New Roman" w:hAnsi="Times New Roman" w:cs="Times New Roman"/>
          <w:color w:val="0000FF"/>
        </w:rPr>
        <w:t>he fillable PDF version of Form SSA-4565 serves only as a backup collection instrument for CWICs when the WIPA STAR system is unavailable</w:t>
      </w:r>
      <w:r>
        <w:rPr>
          <w:rFonts w:ascii="Times New Roman" w:hAnsi="Times New Roman" w:cs="Times New Roman"/>
          <w:color w:val="0000FF"/>
        </w:rPr>
        <w:t xml:space="preserve">, we use a placeholder burden to indicate that this form is still in use, but only if absolutely necessary.  Rather, most respondents use the WIPA STAR system to submit this information, and our burden for these fields for WIPA STAR shows a more accurate average burden per response.  In the rare instances when CWICs use the PDF version of he form to collect the information, the </w:t>
      </w:r>
      <w:r w:rsidRPr="0053610E">
        <w:rPr>
          <w:rFonts w:ascii="Times New Roman" w:hAnsi="Times New Roman" w:cs="Times New Roman"/>
          <w:color w:val="0000FF"/>
        </w:rPr>
        <w:t>public reporting burden mirror</w:t>
      </w:r>
      <w:r>
        <w:rPr>
          <w:rFonts w:ascii="Times New Roman" w:hAnsi="Times New Roman" w:cs="Times New Roman"/>
          <w:color w:val="0000FF"/>
        </w:rPr>
        <w:t>s</w:t>
      </w:r>
      <w:r w:rsidRPr="0053610E">
        <w:rPr>
          <w:rFonts w:ascii="Times New Roman" w:hAnsi="Times New Roman" w:cs="Times New Roman"/>
          <w:color w:val="0000FF"/>
        </w:rPr>
        <w:t xml:space="preserve"> the estimates for the corresponding WIPA STAR activities</w:t>
      </w:r>
      <w:r>
        <w:rPr>
          <w:rFonts w:ascii="Times New Roman" w:hAnsi="Times New Roman" w:cs="Times New Roman"/>
          <w:color w:val="0000FF"/>
        </w:rPr>
        <w:t xml:space="preserve">, </w:t>
      </w:r>
      <w:r w:rsidRPr="0053610E">
        <w:rPr>
          <w:rFonts w:ascii="Times New Roman" w:hAnsi="Times New Roman" w:cs="Times New Roman"/>
          <w:color w:val="0000FF"/>
        </w:rPr>
        <w:t>“WIPA intake – SSI &amp; SSDI beneficiaries (by phone)” under the WIPA STAR system</w:t>
      </w:r>
      <w:r>
        <w:rPr>
          <w:rFonts w:ascii="Times New Roman" w:hAnsi="Times New Roman" w:cs="Times New Roman"/>
          <w:color w:val="0000FF"/>
        </w:rPr>
        <w:t>, which shows an average burden estimate of 17 minutes to complete this information through a personal interview with the CWIC</w:t>
      </w:r>
      <w:r w:rsidRPr="0053610E">
        <w:rPr>
          <w:rFonts w:ascii="Times New Roman" w:hAnsi="Times New Roman" w:cs="Times New Roman"/>
          <w:color w:val="0000FF"/>
        </w:rPr>
        <w:t xml:space="preserve">. </w:t>
      </w:r>
    </w:p>
    <w:p w:rsidR="0082450A" w:rsidP="003F0C49" w14:paraId="6F2E74F4" w14:textId="77777777">
      <w:pPr>
        <w:spacing w:after="0"/>
        <w:ind w:left="360"/>
        <w:rPr>
          <w:rFonts w:ascii="Times New Roman" w:hAnsi="Times New Roman" w:cs="Times New Roman"/>
          <w:color w:val="0000FF"/>
        </w:rPr>
      </w:pPr>
    </w:p>
    <w:p w:rsidR="005A2357" w:rsidRPr="0053610E" w:rsidP="003F0C49" w14:paraId="375B510E" w14:textId="5A213AE2">
      <w:pPr>
        <w:spacing w:after="0"/>
        <w:ind w:left="360"/>
        <w:rPr>
          <w:rFonts w:ascii="Times New Roman" w:hAnsi="Times New Roman" w:cs="Times New Roman"/>
          <w:color w:val="0000FF"/>
        </w:rPr>
      </w:pPr>
      <w:r w:rsidRPr="0053610E">
        <w:rPr>
          <w:rFonts w:ascii="Times New Roman" w:hAnsi="Times New Roman" w:cs="Times New Roman"/>
          <w:color w:val="0000FF"/>
        </w:rPr>
        <w:t xml:space="preserve">This OMB clearance request proposes updates </w:t>
      </w:r>
      <w:r>
        <w:rPr>
          <w:rFonts w:ascii="Times New Roman" w:hAnsi="Times New Roman" w:cs="Times New Roman"/>
          <w:color w:val="0000FF"/>
        </w:rPr>
        <w:t xml:space="preserve">to </w:t>
      </w:r>
      <w:r w:rsidRPr="0053610E">
        <w:rPr>
          <w:rFonts w:ascii="Times New Roman" w:hAnsi="Times New Roman" w:cs="Times New Roman"/>
          <w:color w:val="0000FF"/>
        </w:rPr>
        <w:t xml:space="preserve">WIPA STAR to include all questions in the proposed version of Form SSA-4565, allowing CWICs to enter the intake information directly into the system rather than first documenting it on the PDF. </w:t>
      </w:r>
      <w:r w:rsidR="007178D4">
        <w:rPr>
          <w:rFonts w:ascii="Times New Roman" w:hAnsi="Times New Roman" w:cs="Times New Roman"/>
          <w:color w:val="0000FF"/>
        </w:rPr>
        <w:t xml:space="preserve"> </w:t>
      </w:r>
      <w:r w:rsidRPr="0053610E">
        <w:rPr>
          <w:rFonts w:ascii="Times New Roman" w:hAnsi="Times New Roman" w:cs="Times New Roman"/>
          <w:color w:val="0000FF"/>
        </w:rPr>
        <w:t>Additionally, the proposed updates include system optimizations intended to streamline data entry and case</w:t>
      </w:r>
      <w:r w:rsidR="007178D4">
        <w:rPr>
          <w:rFonts w:ascii="Times New Roman" w:hAnsi="Times New Roman" w:cs="Times New Roman"/>
          <w:color w:val="0000FF"/>
        </w:rPr>
        <w:noBreakHyphen/>
      </w:r>
      <w:r w:rsidRPr="0053610E">
        <w:rPr>
          <w:rFonts w:ascii="Times New Roman" w:hAnsi="Times New Roman" w:cs="Times New Roman"/>
          <w:color w:val="0000FF"/>
        </w:rPr>
        <w:t>management processes and make WIPA STAR easier and more efficient for CWICs to use.</w:t>
      </w:r>
    </w:p>
    <w:p w:rsidR="005A2357" w:rsidRPr="008078D7" w:rsidP="003F0C49" w14:paraId="45416A31" w14:textId="77777777">
      <w:pPr>
        <w:spacing w:after="0"/>
        <w:rPr>
          <w:rFonts w:ascii="Times New Roman" w:hAnsi="Times New Roman" w:cs="Times New Roman"/>
          <w:color w:val="0000FF"/>
        </w:rPr>
      </w:pPr>
    </w:p>
    <w:p w:rsidR="005A2357" w:rsidRPr="005A2357" w:rsidP="000D6E03" w14:paraId="34F37B34" w14:textId="77777777">
      <w:pPr>
        <w:spacing w:after="0"/>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BC53625"/>
    <w:multiLevelType w:val="hybridMultilevel"/>
    <w:tmpl w:val="C462803E"/>
    <w:lvl w:ilvl="0">
      <w:start w:val="1"/>
      <w:numFmt w:val="bullet"/>
      <w:lvlText w:val=""/>
      <w:lvlJc w:val="left"/>
      <w:pPr>
        <w:ind w:left="780" w:hanging="360"/>
      </w:pPr>
      <w:rPr>
        <w:rFonts w:ascii="Symbol" w:hAnsi="Symbol"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1">
    <w:nsid w:val="18C32618"/>
    <w:multiLevelType w:val="hybridMultilevel"/>
    <w:tmpl w:val="60A64F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C6F0A7A"/>
    <w:multiLevelType w:val="hybridMultilevel"/>
    <w:tmpl w:val="4CD60D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CF735A2"/>
    <w:multiLevelType w:val="hybridMultilevel"/>
    <w:tmpl w:val="448C06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34753AE9"/>
    <w:multiLevelType w:val="hybridMultilevel"/>
    <w:tmpl w:val="793ECA2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
    <w:nsid w:val="38967EBD"/>
    <w:multiLevelType w:val="hybridMultilevel"/>
    <w:tmpl w:val="B5E2483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389D1276"/>
    <w:multiLevelType w:val="hybridMultilevel"/>
    <w:tmpl w:val="7924C7E0"/>
    <w:lvl w:ilvl="0">
      <w:start w:val="0"/>
      <w:numFmt w:val="bullet"/>
      <w:lvlText w:val=""/>
      <w:lvlJc w:val="left"/>
      <w:pPr>
        <w:ind w:left="720" w:hanging="360"/>
      </w:pPr>
      <w:rPr>
        <w:rFonts w:ascii="Symbol" w:hAnsi="Symbol"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9A87761"/>
    <w:multiLevelType w:val="hybridMultilevel"/>
    <w:tmpl w:val="ADF2BCC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16cid:durableId="1571188800">
    <w:abstractNumId w:val="2"/>
  </w:num>
  <w:num w:numId="2" w16cid:durableId="1583182693">
    <w:abstractNumId w:val="6"/>
  </w:num>
  <w:num w:numId="3" w16cid:durableId="449278559">
    <w:abstractNumId w:val="5"/>
  </w:num>
  <w:num w:numId="4" w16cid:durableId="530611319">
    <w:abstractNumId w:val="4"/>
  </w:num>
  <w:num w:numId="5" w16cid:durableId="1719012651">
    <w:abstractNumId w:val="7"/>
  </w:num>
  <w:num w:numId="6" w16cid:durableId="302858300">
    <w:abstractNumId w:val="0"/>
  </w:num>
  <w:num w:numId="7" w16cid:durableId="1584680575">
    <w:abstractNumId w:val="1"/>
  </w:num>
  <w:num w:numId="8" w16cid:durableId="9687031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1B5"/>
    <w:rsid w:val="00002D04"/>
    <w:rsid w:val="00022DE1"/>
    <w:rsid w:val="00025ACF"/>
    <w:rsid w:val="000522CD"/>
    <w:rsid w:val="0006791D"/>
    <w:rsid w:val="00071A41"/>
    <w:rsid w:val="00082FE9"/>
    <w:rsid w:val="000B6A68"/>
    <w:rsid w:val="000C74D0"/>
    <w:rsid w:val="000D6E03"/>
    <w:rsid w:val="000F6A2B"/>
    <w:rsid w:val="001003FC"/>
    <w:rsid w:val="0010088E"/>
    <w:rsid w:val="0010476A"/>
    <w:rsid w:val="00132B36"/>
    <w:rsid w:val="00136A7E"/>
    <w:rsid w:val="00177822"/>
    <w:rsid w:val="001B6A18"/>
    <w:rsid w:val="001E0E25"/>
    <w:rsid w:val="001F02BB"/>
    <w:rsid w:val="001F2E8B"/>
    <w:rsid w:val="001F6BC2"/>
    <w:rsid w:val="00203326"/>
    <w:rsid w:val="00230AF4"/>
    <w:rsid w:val="0023316F"/>
    <w:rsid w:val="002431DD"/>
    <w:rsid w:val="00252F5E"/>
    <w:rsid w:val="00254B5B"/>
    <w:rsid w:val="0026051A"/>
    <w:rsid w:val="002609FA"/>
    <w:rsid w:val="00264AAF"/>
    <w:rsid w:val="002731B5"/>
    <w:rsid w:val="002867FB"/>
    <w:rsid w:val="00295989"/>
    <w:rsid w:val="00295AE4"/>
    <w:rsid w:val="002C1D8C"/>
    <w:rsid w:val="002E781C"/>
    <w:rsid w:val="00315B50"/>
    <w:rsid w:val="003431AD"/>
    <w:rsid w:val="0035078C"/>
    <w:rsid w:val="00360B69"/>
    <w:rsid w:val="003669A1"/>
    <w:rsid w:val="0037153C"/>
    <w:rsid w:val="003A1136"/>
    <w:rsid w:val="003B6FB0"/>
    <w:rsid w:val="003C4142"/>
    <w:rsid w:val="003F0424"/>
    <w:rsid w:val="003F0C49"/>
    <w:rsid w:val="0040277B"/>
    <w:rsid w:val="00403E0C"/>
    <w:rsid w:val="00413DE1"/>
    <w:rsid w:val="00426A7A"/>
    <w:rsid w:val="004500D2"/>
    <w:rsid w:val="00473997"/>
    <w:rsid w:val="00485B79"/>
    <w:rsid w:val="004A55E7"/>
    <w:rsid w:val="004B6BB8"/>
    <w:rsid w:val="004D57FC"/>
    <w:rsid w:val="004E48FE"/>
    <w:rsid w:val="004E576D"/>
    <w:rsid w:val="00516C33"/>
    <w:rsid w:val="005273E8"/>
    <w:rsid w:val="00531F5B"/>
    <w:rsid w:val="0053610E"/>
    <w:rsid w:val="0054039C"/>
    <w:rsid w:val="0058086A"/>
    <w:rsid w:val="0058141B"/>
    <w:rsid w:val="005838C0"/>
    <w:rsid w:val="005A2357"/>
    <w:rsid w:val="005B449B"/>
    <w:rsid w:val="005C1833"/>
    <w:rsid w:val="00607018"/>
    <w:rsid w:val="00623FCD"/>
    <w:rsid w:val="00625858"/>
    <w:rsid w:val="00630306"/>
    <w:rsid w:val="00656A39"/>
    <w:rsid w:val="0068133A"/>
    <w:rsid w:val="006E5BCF"/>
    <w:rsid w:val="006E6695"/>
    <w:rsid w:val="00710E71"/>
    <w:rsid w:val="00712BB4"/>
    <w:rsid w:val="0071694D"/>
    <w:rsid w:val="007178D4"/>
    <w:rsid w:val="00740B00"/>
    <w:rsid w:val="007802E8"/>
    <w:rsid w:val="00785D62"/>
    <w:rsid w:val="007961D2"/>
    <w:rsid w:val="00796B1C"/>
    <w:rsid w:val="007A373D"/>
    <w:rsid w:val="007C61F1"/>
    <w:rsid w:val="007D71F5"/>
    <w:rsid w:val="007F0F77"/>
    <w:rsid w:val="007F6CD9"/>
    <w:rsid w:val="007F7B46"/>
    <w:rsid w:val="008078D7"/>
    <w:rsid w:val="008142E2"/>
    <w:rsid w:val="0082450A"/>
    <w:rsid w:val="008436EF"/>
    <w:rsid w:val="00854BFD"/>
    <w:rsid w:val="00873184"/>
    <w:rsid w:val="008900BA"/>
    <w:rsid w:val="008D58C4"/>
    <w:rsid w:val="008E3685"/>
    <w:rsid w:val="00922050"/>
    <w:rsid w:val="00922216"/>
    <w:rsid w:val="00922B0D"/>
    <w:rsid w:val="00944A07"/>
    <w:rsid w:val="00955B57"/>
    <w:rsid w:val="00965682"/>
    <w:rsid w:val="0098160D"/>
    <w:rsid w:val="0099011A"/>
    <w:rsid w:val="009C5D25"/>
    <w:rsid w:val="009C70DE"/>
    <w:rsid w:val="009E4717"/>
    <w:rsid w:val="00A00887"/>
    <w:rsid w:val="00A2388B"/>
    <w:rsid w:val="00A3097F"/>
    <w:rsid w:val="00A31664"/>
    <w:rsid w:val="00A342BC"/>
    <w:rsid w:val="00A512D6"/>
    <w:rsid w:val="00A54F43"/>
    <w:rsid w:val="00A80EC6"/>
    <w:rsid w:val="00AB04FD"/>
    <w:rsid w:val="00AB0C46"/>
    <w:rsid w:val="00AD54A9"/>
    <w:rsid w:val="00AF1D47"/>
    <w:rsid w:val="00B103DD"/>
    <w:rsid w:val="00B23393"/>
    <w:rsid w:val="00B60E4F"/>
    <w:rsid w:val="00B816F8"/>
    <w:rsid w:val="00B9575F"/>
    <w:rsid w:val="00BD701D"/>
    <w:rsid w:val="00BE50FE"/>
    <w:rsid w:val="00BE6B8D"/>
    <w:rsid w:val="00BF0554"/>
    <w:rsid w:val="00BF7762"/>
    <w:rsid w:val="00C26DE9"/>
    <w:rsid w:val="00C433EB"/>
    <w:rsid w:val="00C43627"/>
    <w:rsid w:val="00C553B5"/>
    <w:rsid w:val="00C71772"/>
    <w:rsid w:val="00C902EF"/>
    <w:rsid w:val="00CB1A6E"/>
    <w:rsid w:val="00CC0D85"/>
    <w:rsid w:val="00CC71C7"/>
    <w:rsid w:val="00CE7C37"/>
    <w:rsid w:val="00CF1C68"/>
    <w:rsid w:val="00D015B8"/>
    <w:rsid w:val="00D02946"/>
    <w:rsid w:val="00D02F01"/>
    <w:rsid w:val="00D55D50"/>
    <w:rsid w:val="00D57F66"/>
    <w:rsid w:val="00D72DB2"/>
    <w:rsid w:val="00D80435"/>
    <w:rsid w:val="00DB13D5"/>
    <w:rsid w:val="00DB29E0"/>
    <w:rsid w:val="00DC2F3A"/>
    <w:rsid w:val="00DD2A46"/>
    <w:rsid w:val="00DF32BC"/>
    <w:rsid w:val="00E1351C"/>
    <w:rsid w:val="00E13BBD"/>
    <w:rsid w:val="00E374B2"/>
    <w:rsid w:val="00F07942"/>
    <w:rsid w:val="00F24389"/>
    <w:rsid w:val="00F45350"/>
    <w:rsid w:val="00F53177"/>
    <w:rsid w:val="00F65740"/>
    <w:rsid w:val="00F717AC"/>
    <w:rsid w:val="00FB111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E1A37DA"/>
  <w15:chartTrackingRefBased/>
  <w15:docId w15:val="{85AEA737-133B-4498-B918-C852086CB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86A"/>
  </w:style>
  <w:style w:type="paragraph" w:styleId="Heading1">
    <w:name w:val="heading 1"/>
    <w:basedOn w:val="Normal"/>
    <w:next w:val="Normal"/>
    <w:link w:val="Heading1Char"/>
    <w:uiPriority w:val="9"/>
    <w:qFormat/>
    <w:rsid w:val="005C18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C18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C18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18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18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18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18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18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18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8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18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C18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C18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18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18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8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8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833"/>
    <w:rPr>
      <w:rFonts w:eastAsiaTheme="majorEastAsia" w:cstheme="majorBidi"/>
      <w:color w:val="272727" w:themeColor="text1" w:themeTint="D8"/>
    </w:rPr>
  </w:style>
  <w:style w:type="paragraph" w:styleId="Title">
    <w:name w:val="Title"/>
    <w:basedOn w:val="Normal"/>
    <w:next w:val="Normal"/>
    <w:link w:val="TitleChar"/>
    <w:uiPriority w:val="10"/>
    <w:qFormat/>
    <w:rsid w:val="005C18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8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8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8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833"/>
    <w:pPr>
      <w:spacing w:before="160"/>
      <w:jc w:val="center"/>
    </w:pPr>
    <w:rPr>
      <w:i/>
      <w:iCs/>
      <w:color w:val="404040" w:themeColor="text1" w:themeTint="BF"/>
    </w:rPr>
  </w:style>
  <w:style w:type="character" w:customStyle="1" w:styleId="QuoteChar">
    <w:name w:val="Quote Char"/>
    <w:basedOn w:val="DefaultParagraphFont"/>
    <w:link w:val="Quote"/>
    <w:uiPriority w:val="29"/>
    <w:rsid w:val="005C1833"/>
    <w:rPr>
      <w:i/>
      <w:iCs/>
      <w:color w:val="404040" w:themeColor="text1" w:themeTint="BF"/>
    </w:rPr>
  </w:style>
  <w:style w:type="paragraph" w:styleId="ListParagraph">
    <w:name w:val="List Paragraph"/>
    <w:basedOn w:val="Normal"/>
    <w:uiPriority w:val="34"/>
    <w:qFormat/>
    <w:rsid w:val="005C1833"/>
    <w:pPr>
      <w:ind w:left="720"/>
      <w:contextualSpacing/>
    </w:pPr>
  </w:style>
  <w:style w:type="character" w:styleId="IntenseEmphasis">
    <w:name w:val="Intense Emphasis"/>
    <w:basedOn w:val="DefaultParagraphFont"/>
    <w:uiPriority w:val="21"/>
    <w:qFormat/>
    <w:rsid w:val="005C1833"/>
    <w:rPr>
      <w:i/>
      <w:iCs/>
      <w:color w:val="0F4761" w:themeColor="accent1" w:themeShade="BF"/>
    </w:rPr>
  </w:style>
  <w:style w:type="paragraph" w:styleId="IntenseQuote">
    <w:name w:val="Intense Quote"/>
    <w:basedOn w:val="Normal"/>
    <w:next w:val="Normal"/>
    <w:link w:val="IntenseQuoteChar"/>
    <w:uiPriority w:val="30"/>
    <w:qFormat/>
    <w:rsid w:val="005C18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1833"/>
    <w:rPr>
      <w:i/>
      <w:iCs/>
      <w:color w:val="0F4761" w:themeColor="accent1" w:themeShade="BF"/>
    </w:rPr>
  </w:style>
  <w:style w:type="character" w:styleId="IntenseReference">
    <w:name w:val="Intense Reference"/>
    <w:basedOn w:val="DefaultParagraphFont"/>
    <w:uiPriority w:val="32"/>
    <w:qFormat/>
    <w:rsid w:val="005C1833"/>
    <w:rPr>
      <w:b/>
      <w:bCs/>
      <w:smallCaps/>
      <w:color w:val="0F4761" w:themeColor="accent1" w:themeShade="BF"/>
      <w:spacing w:val="5"/>
    </w:rPr>
  </w:style>
  <w:style w:type="paragraph" w:styleId="Revision">
    <w:name w:val="Revision"/>
    <w:hidden/>
    <w:uiPriority w:val="99"/>
    <w:semiHidden/>
    <w:rsid w:val="00426A7A"/>
    <w:pPr>
      <w:spacing w:after="0" w:line="240" w:lineRule="auto"/>
    </w:pPr>
  </w:style>
  <w:style w:type="character" w:styleId="CommentReference">
    <w:name w:val="annotation reference"/>
    <w:basedOn w:val="DefaultParagraphFont"/>
    <w:uiPriority w:val="99"/>
    <w:semiHidden/>
    <w:unhideWhenUsed/>
    <w:rsid w:val="002C1D8C"/>
    <w:rPr>
      <w:sz w:val="16"/>
      <w:szCs w:val="16"/>
    </w:rPr>
  </w:style>
  <w:style w:type="paragraph" w:styleId="CommentText">
    <w:name w:val="annotation text"/>
    <w:basedOn w:val="Normal"/>
    <w:link w:val="CommentTextChar"/>
    <w:uiPriority w:val="99"/>
    <w:unhideWhenUsed/>
    <w:rsid w:val="002C1D8C"/>
    <w:pPr>
      <w:spacing w:line="240" w:lineRule="auto"/>
    </w:pPr>
    <w:rPr>
      <w:sz w:val="20"/>
      <w:szCs w:val="20"/>
    </w:rPr>
  </w:style>
  <w:style w:type="character" w:customStyle="1" w:styleId="CommentTextChar">
    <w:name w:val="Comment Text Char"/>
    <w:basedOn w:val="DefaultParagraphFont"/>
    <w:link w:val="CommentText"/>
    <w:uiPriority w:val="99"/>
    <w:rsid w:val="002C1D8C"/>
    <w:rPr>
      <w:sz w:val="20"/>
      <w:szCs w:val="20"/>
    </w:rPr>
  </w:style>
  <w:style w:type="paragraph" w:styleId="CommentSubject">
    <w:name w:val="annotation subject"/>
    <w:basedOn w:val="CommentText"/>
    <w:next w:val="CommentText"/>
    <w:link w:val="CommentSubjectChar"/>
    <w:uiPriority w:val="99"/>
    <w:semiHidden/>
    <w:unhideWhenUsed/>
    <w:rsid w:val="002C1D8C"/>
    <w:rPr>
      <w:b/>
      <w:bCs/>
    </w:rPr>
  </w:style>
  <w:style w:type="character" w:customStyle="1" w:styleId="CommentSubjectChar">
    <w:name w:val="Comment Subject Char"/>
    <w:basedOn w:val="CommentTextChar"/>
    <w:link w:val="CommentSubject"/>
    <w:uiPriority w:val="99"/>
    <w:semiHidden/>
    <w:rsid w:val="002C1D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_rels/settings.xml.rels><?xml version="1.0" encoding="utf-8" standalone="yes"?><Relationships xmlns="http://schemas.openxmlformats.org/package/2006/relationships"><Relationship Id="rId1" Type="http://schemas.openxmlformats.org/officeDocument/2006/relationships/attachedTemplate" Target="file:///L:\Procedures\Clearance%20Packages\Clearance%20Package%20Templates\Revised%20CRC%20Supporting%20Statement%20-%202-8-23%20(M-22-10)\Templates%20for%20ICR%20Documents%20-%20Using%20New%20Formatting%20-%206-4-26\Addendum%20Template%20Using%20New%20Formatting%20(Per%20Mona%20Request)%20-%206-4-26.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75B5D9-9A58-4A0C-BFE5-DD4964802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Addendum Template Using New Formatting (Per Mona Request) - 6-4-26</Template>
  <TotalTime>3</TotalTime>
  <Pages>3</Pages>
  <Words>1101</Words>
  <Characters>6080</Characters>
  <Application>Microsoft Office Word</Application>
  <DocSecurity>0</DocSecurity>
  <Lines>124</Lines>
  <Paragraphs>44</Paragraphs>
  <ScaleCrop>false</ScaleCrop>
  <HeadingPairs>
    <vt:vector size="2" baseType="variant">
      <vt:variant>
        <vt:lpstr>Title</vt:lpstr>
      </vt:variant>
      <vt:variant>
        <vt:i4>1</vt:i4>
      </vt:variant>
    </vt:vector>
  </HeadingPairs>
  <TitlesOfParts>
    <vt:vector size="1" baseType="lpstr">
      <vt:lpstr/>
    </vt:vector>
  </TitlesOfParts>
  <Company>Social Security Administration</Company>
  <LinksUpToDate>false</LinksUpToDate>
  <CharactersWithSpaces>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SSA Response</dc:creator>
  <cp:lastModifiedBy>Naomi Sipple</cp:lastModifiedBy>
  <cp:revision>3</cp:revision>
  <dcterms:created xsi:type="dcterms:W3CDTF">2026-10-30T14:39:00Z</dcterms:created>
  <dcterms:modified xsi:type="dcterms:W3CDTF">2026-10-30T14:50:00Z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-356404864</vt:i4>
  </property>
  <property fmtid="{D5CDD505-2E9C-101B-9397-08002B2CF9AE}" pid="3" name="_AuthorEmail">
    <vt:lpwstr>LP.PPDX.AES.Controls@ssa.gov</vt:lpwstr>
  </property>
  <property fmtid="{D5CDD505-2E9C-101B-9397-08002B2CF9AE}" pid="4" name="_AuthorEmailDisplayName">
    <vt:lpwstr>^LP PPDX AES Controls</vt:lpwstr>
  </property>
  <property fmtid="{D5CDD505-2E9C-101B-9397-08002B2CF9AE}" pid="5" name="_EmailSubject">
    <vt:lpwstr>AES partial package- OMB Expiration Notice: 0960-0444 SSA-8001- BK (revised)</vt:lpwstr>
  </property>
  <property fmtid="{D5CDD505-2E9C-101B-9397-08002B2CF9AE}" pid="6" name="_NewReviewCycle">
    <vt:lpwstr/>
  </property>
  <property fmtid="{D5CDD505-2E9C-101B-9397-08002B2CF9AE}" pid="7" name="_PreviousAdHocReviewCycleID">
    <vt:i4>1517985387</vt:i4>
  </property>
  <property fmtid="{D5CDD505-2E9C-101B-9397-08002B2CF9AE}" pid="8" name="_ReviewingToolsShownOnce">
    <vt:lpwstr/>
  </property>
</Properties>
</file>