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C33B79" w:rsidP="00C33B79" w14:paraId="07B0A6A4" w14:textId="77777777">
      <w:pPr>
        <w:pStyle w:val="Title"/>
        <w:tabs>
          <w:tab w:val="left" w:pos="27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3B79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 xml:space="preserve">Addendum to the </w:t>
      </w:r>
      <w:r w:rsidRPr="00C33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Supporting Statement for Form SSA-7</w:t>
      </w:r>
    </w:p>
    <w:p w:rsidR="00C33B79" w:rsidP="00C33B79" w14:paraId="6CA320C8" w14:textId="77777777">
      <w:pPr>
        <w:pStyle w:val="Title"/>
        <w:tabs>
          <w:tab w:val="left" w:pos="27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3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Application for Parent’s Insurance Benefits</w:t>
      </w:r>
    </w:p>
    <w:p w:rsidR="00C33B79" w:rsidRPr="00ED4CBD" w:rsidP="00C33B79" w14:paraId="1015E53E" w14:textId="4078A9EA">
      <w:pPr>
        <w:pStyle w:val="Title"/>
        <w:tabs>
          <w:tab w:val="left" w:pos="27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4CBD">
        <w:rPr>
          <w:rFonts w:ascii="Times New Roman" w:hAnsi="Times New Roman" w:cs="Times New Roman"/>
          <w:b/>
          <w:bCs/>
          <w:sz w:val="24"/>
          <w:szCs w:val="24"/>
        </w:rPr>
        <w:t>20 CFR 404.370-404.371, 404.373-404.374, and 404.601-404.603</w:t>
      </w:r>
    </w:p>
    <w:p w:rsidR="003B6FB0" w:rsidRPr="00C33B79" w:rsidP="00C33B79" w14:paraId="6024AFE4" w14:textId="724304A3">
      <w:pPr>
        <w:pStyle w:val="Title"/>
        <w:tabs>
          <w:tab w:val="left" w:pos="27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3B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OMB No. 0960-0012</w:t>
      </w:r>
    </w:p>
    <w:p w:rsidR="003B6FB0" w:rsidRPr="00C33B79" w:rsidP="00C33B79" w14:paraId="7A7CB9C2" w14:textId="7777777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:rsidR="003B6FB0" w:rsidP="003B6FB0" w14:paraId="1DEF31F4" w14:textId="77777777">
      <w:pPr>
        <w:keepNext/>
        <w:widowControl w:val="0"/>
        <w:snapToGrid w:val="0"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F042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Revisions to the Collection Instrument</w:t>
      </w:r>
      <w:r w:rsidR="003F042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</w:t>
      </w:r>
    </w:p>
    <w:p w:rsidR="003F0424" w:rsidP="003B6FB0" w14:paraId="7C5C1575" w14:textId="77777777">
      <w:pPr>
        <w:keepNext/>
        <w:widowControl w:val="0"/>
        <w:snapToGrid w:val="0"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:rsidR="00DB29E0" w:rsidRPr="003F0424" w14:paraId="4A172116" w14:textId="7BA2C962">
      <w:pPr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</w:rPr>
        <w:t xml:space="preserve">We are making </w:t>
      </w:r>
      <w:r w:rsidR="003F0424">
        <w:rPr>
          <w:rFonts w:ascii="Times New Roman" w:hAnsi="Times New Roman" w:cs="Times New Roman"/>
        </w:rPr>
        <w:t>the following revision</w:t>
      </w:r>
      <w:r w:rsidRPr="003F0424">
        <w:rPr>
          <w:rFonts w:ascii="Times New Roman" w:hAnsi="Times New Roman" w:cs="Times New Roman"/>
        </w:rPr>
        <w:t>s to the SSA-</w:t>
      </w:r>
      <w:r w:rsidR="00C33B79">
        <w:rPr>
          <w:rFonts w:ascii="Times New Roman" w:hAnsi="Times New Roman" w:cs="Times New Roman"/>
        </w:rPr>
        <w:t>7:</w:t>
      </w:r>
      <w:r w:rsidRPr="003F0424" w:rsidR="002E781C">
        <w:rPr>
          <w:rFonts w:ascii="Times New Roman" w:hAnsi="Times New Roman" w:cs="Times New Roman"/>
        </w:rPr>
        <w:t xml:space="preserve"> </w:t>
      </w:r>
    </w:p>
    <w:p w:rsidR="003F0424" w:rsidP="003F0424" w14:paraId="745D2D05" w14:textId="771266C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  <w:b/>
          <w:bCs/>
        </w:rPr>
        <w:t>Change #</w:t>
      </w:r>
      <w:r w:rsidRPr="003F0424" w:rsidR="00A3097F">
        <w:rPr>
          <w:rFonts w:ascii="Times New Roman" w:hAnsi="Times New Roman" w:cs="Times New Roman"/>
          <w:b/>
          <w:bCs/>
        </w:rPr>
        <w:t>1</w:t>
      </w:r>
      <w:r w:rsidRPr="003F042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 </w:t>
      </w:r>
      <w:r w:rsidR="00C33B79">
        <w:rPr>
          <w:rFonts w:ascii="Times New Roman" w:hAnsi="Times New Roman"/>
        </w:rPr>
        <w:t>We are revising the Privacy Act Statements on this collection</w:t>
      </w:r>
    </w:p>
    <w:p w:rsidR="003F0424" w:rsidRPr="003F0424" w:rsidP="003F0424" w14:paraId="35950577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3F0424" w:rsidP="003F0424" w14:paraId="30FF6865" w14:textId="0A31EEAE">
      <w:pPr>
        <w:pStyle w:val="ListParagraph"/>
        <w:ind w:left="360"/>
        <w:rPr>
          <w:rFonts w:ascii="Times New Roman" w:hAnsi="Times New Roman" w:cs="Times New Roman"/>
        </w:rPr>
      </w:pPr>
      <w:r w:rsidRPr="003F0424">
        <w:rPr>
          <w:rFonts w:ascii="Times New Roman" w:hAnsi="Times New Roman" w:cs="Times New Roman"/>
          <w:b/>
          <w:bCs/>
        </w:rPr>
        <w:t>Justification #</w:t>
      </w:r>
      <w:r w:rsidRPr="003F0424" w:rsidR="00A3097F">
        <w:rPr>
          <w:rFonts w:ascii="Times New Roman" w:hAnsi="Times New Roman" w:cs="Times New Roman"/>
          <w:b/>
          <w:bCs/>
        </w:rPr>
        <w:t>1</w:t>
      </w:r>
      <w:r w:rsidRPr="003F0424">
        <w:rPr>
          <w:rFonts w:ascii="Times New Roman" w:hAnsi="Times New Roman" w:cs="Times New Roman"/>
        </w:rPr>
        <w:t xml:space="preserve">: </w:t>
      </w:r>
      <w:r w:rsidR="00D72DB2">
        <w:rPr>
          <w:rFonts w:ascii="Times New Roman" w:hAnsi="Times New Roman" w:cs="Times New Roman"/>
        </w:rPr>
        <w:t xml:space="preserve"> </w:t>
      </w:r>
      <w:r w:rsidRPr="00ED5E9D" w:rsidR="00C33B79">
        <w:rPr>
          <w:rFonts w:ascii="Times New Roman" w:hAnsi="Times New Roman"/>
        </w:rPr>
        <w:t>SSA’s Office of the General Counsel is conducting a systematic review of SSA’s Privacy Act Statements on agency forms.  As a result, SSA is</w:t>
      </w:r>
      <w:r w:rsidR="00C33B79">
        <w:rPr>
          <w:rFonts w:ascii="Times New Roman" w:hAnsi="Times New Roman"/>
        </w:rPr>
        <w:t xml:space="preserve"> updating </w:t>
      </w:r>
      <w:r w:rsidRPr="00ED5E9D" w:rsidR="00C33B79">
        <w:rPr>
          <w:rFonts w:ascii="Times New Roman" w:hAnsi="Times New Roman"/>
        </w:rPr>
        <w:t>t</w:t>
      </w:r>
      <w:r w:rsidR="00C33B79">
        <w:rPr>
          <w:rFonts w:ascii="Times New Roman" w:hAnsi="Times New Roman"/>
        </w:rPr>
        <w:t xml:space="preserve">he Privacy Act Statements on </w:t>
      </w:r>
      <w:r w:rsidRPr="00ED5E9D" w:rsidR="00C33B79">
        <w:rPr>
          <w:rFonts w:ascii="Times New Roman" w:hAnsi="Times New Roman"/>
        </w:rPr>
        <w:t>th</w:t>
      </w:r>
      <w:r w:rsidR="00C33B79">
        <w:rPr>
          <w:rFonts w:ascii="Times New Roman" w:hAnsi="Times New Roman"/>
        </w:rPr>
        <w:t>is collection</w:t>
      </w:r>
    </w:p>
    <w:p w:rsidR="003F0424" w:rsidRPr="003F0424" w:rsidP="003F0424" w14:paraId="5154AD14" w14:textId="77777777">
      <w:pPr>
        <w:pStyle w:val="ListParagraph"/>
        <w:rPr>
          <w:rFonts w:ascii="Times New Roman" w:hAnsi="Times New Roman" w:cs="Times New Roman"/>
          <w:b/>
          <w:bCs/>
        </w:rPr>
      </w:pPr>
    </w:p>
    <w:p w:rsidR="001003FC" w:rsidP="00E374B2" w14:paraId="3054C0EA" w14:textId="77777777">
      <w:pPr>
        <w:rPr>
          <w:rFonts w:ascii="Times New Roman" w:hAnsi="Times New Roman" w:cs="Times New Roman"/>
          <w:b/>
          <w:bCs/>
          <w:u w:val="single"/>
        </w:rPr>
      </w:pPr>
      <w:r w:rsidRPr="00C43627">
        <w:rPr>
          <w:rFonts w:ascii="Times New Roman" w:hAnsi="Times New Roman" w:cs="Times New Roman"/>
          <w:b/>
          <w:bCs/>
          <w:u w:val="single"/>
        </w:rPr>
        <w:t>Terms of Clearance</w:t>
      </w:r>
    </w:p>
    <w:p w:rsidR="00C33B79" w:rsidP="00C33B79" w14:paraId="311572EA" w14:textId="777777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OMB placed the following Terms of Clearance on this Information Collection when they last approved it on </w:t>
      </w:r>
      <w:r>
        <w:rPr>
          <w:rFonts w:ascii="Times New Roman" w:hAnsi="Times New Roman"/>
        </w:rPr>
        <w:t>9/26/23</w:t>
      </w:r>
      <w:r>
        <w:rPr>
          <w:rFonts w:ascii="Times New Roman" w:hAnsi="Times New Roman"/>
        </w:rPr>
        <w:t>:</w:t>
      </w:r>
      <w:bookmarkStart w:id="0" w:name="_Hlk221114588"/>
    </w:p>
    <w:p w:rsidR="00C43627" w:rsidRPr="00C33B79" w:rsidP="00C33B79" w14:paraId="588007D6" w14:textId="42D77350">
      <w:pPr>
        <w:ind w:left="360"/>
        <w:rPr>
          <w:rFonts w:ascii="Times New Roman" w:hAnsi="Times New Roman"/>
        </w:rPr>
      </w:pPr>
      <w:r w:rsidRPr="00C33B79">
        <w:rPr>
          <w:rFonts w:ascii="Times New Roman" w:hAnsi="Times New Roman" w:cs="Times New Roman"/>
          <w:b/>
          <w:bCs/>
        </w:rPr>
        <w:t xml:space="preserve">Upon resubmission, the agency will provide additional </w:t>
      </w:r>
      <w:r w:rsidRPr="00C33B79">
        <w:rPr>
          <w:rFonts w:ascii="Times New Roman" w:hAnsi="Times New Roman" w:cs="Times New Roman"/>
          <w:b/>
          <w:bCs/>
        </w:rPr>
        <w:t>detail</w:t>
      </w:r>
      <w:r w:rsidRPr="00C33B79">
        <w:rPr>
          <w:rFonts w:ascii="Times New Roman" w:hAnsi="Times New Roman" w:cs="Times New Roman"/>
          <w:b/>
          <w:bCs/>
        </w:rPr>
        <w:t xml:space="preserve"> in Question 2 of Supporting</w:t>
      </w:r>
      <w:r>
        <w:rPr>
          <w:rFonts w:ascii="Times New Roman" w:hAnsi="Times New Roman"/>
        </w:rPr>
        <w:t xml:space="preserve"> </w:t>
      </w:r>
      <w:r w:rsidRPr="00C33B79">
        <w:rPr>
          <w:rFonts w:ascii="Times New Roman" w:hAnsi="Times New Roman" w:cs="Times New Roman"/>
          <w:b/>
          <w:bCs/>
        </w:rPr>
        <w:t>Statement A regarding how it believes respondents typically learn about being eligible for this</w:t>
      </w:r>
      <w:r>
        <w:rPr>
          <w:rFonts w:ascii="Times New Roman" w:hAnsi="Times New Roman"/>
        </w:rPr>
        <w:t xml:space="preserve"> </w:t>
      </w:r>
      <w:r w:rsidRPr="00C33B79">
        <w:rPr>
          <w:rFonts w:ascii="Times New Roman" w:hAnsi="Times New Roman" w:cs="Times New Roman"/>
          <w:b/>
          <w:bCs/>
        </w:rPr>
        <w:t>benefit.</w:t>
      </w:r>
    </w:p>
    <w:p w:rsidR="00C43627" w:rsidP="00C43627" w14:paraId="42B98245" w14:textId="77777777">
      <w:pPr>
        <w:pStyle w:val="ListParagraph"/>
        <w:ind w:left="360"/>
        <w:rPr>
          <w:rFonts w:ascii="Times New Roman" w:hAnsi="Times New Roman" w:cs="Times New Roman"/>
          <w:b/>
          <w:bCs/>
        </w:rPr>
      </w:pPr>
    </w:p>
    <w:p w:rsidR="00C43627" w:rsidRPr="004E576D" w:rsidP="00C43627" w14:paraId="61C76FA0" w14:textId="0773F6C7">
      <w:pPr>
        <w:pStyle w:val="ListParagraph"/>
        <w:ind w:left="360"/>
        <w:rPr>
          <w:rFonts w:ascii="Times New Roman" w:hAnsi="Times New Roman" w:cs="Times New Roman"/>
          <w:color w:val="0000FF"/>
        </w:rPr>
      </w:pPr>
      <w:r w:rsidRPr="004E576D">
        <w:rPr>
          <w:rFonts w:ascii="Times New Roman" w:hAnsi="Times New Roman" w:cs="Times New Roman"/>
          <w:b/>
          <w:bCs/>
          <w:color w:val="0000FF"/>
        </w:rPr>
        <w:t xml:space="preserve">SSA response: </w:t>
      </w:r>
      <w:bookmarkEnd w:id="0"/>
      <w:r w:rsidRPr="004E576D" w:rsidR="004E576D">
        <w:rPr>
          <w:rFonts w:ascii="Times New Roman" w:hAnsi="Times New Roman" w:cs="Times New Roman"/>
          <w:b/>
          <w:bCs/>
          <w:color w:val="0000FF"/>
        </w:rPr>
        <w:t xml:space="preserve"> </w:t>
      </w:r>
      <w:r w:rsidR="00C33B79">
        <w:rPr>
          <w:rFonts w:ascii="Times New Roman" w:hAnsi="Times New Roman" w:cs="Times New Roman"/>
          <w:color w:val="0000FF"/>
        </w:rPr>
        <w:t>As per the stipulation of the previous Terms of Clearance, and the requirements under M-22-10, we included additional detail in #2 of the Supporting Statement to explain how respondents learn about their eligibility for parents’ insurance benefits.</w:t>
      </w:r>
    </w:p>
    <w:p w:rsidR="00C43627" w:rsidRPr="00C43627" w:rsidP="00C43627" w14:paraId="3B122FCE" w14:textId="77777777">
      <w:pPr>
        <w:pStyle w:val="ListParagraph"/>
        <w:rPr>
          <w:rFonts w:ascii="Times New Roman" w:hAnsi="Times New Roman" w:cs="Times New Roman"/>
          <w:b/>
          <w:bCs/>
          <w:i/>
          <w:iCs/>
        </w:rPr>
      </w:pPr>
    </w:p>
    <w:p w:rsidR="00D72DB2" w:rsidRPr="00D72DB2" w:rsidP="00D72DB2" w14:paraId="3856C4E4" w14:textId="78F5B083">
      <w:pPr>
        <w:pStyle w:val="ListParagraph"/>
        <w:ind w:left="360"/>
        <w:rPr>
          <w:rFonts w:ascii="Times New Roman" w:hAnsi="Times New Roman" w:cs="Times New Roman"/>
          <w:color w:val="0000FF"/>
        </w:rPr>
      </w:pPr>
    </w:p>
    <w:p w:rsidR="0058086A" w:rsidRPr="004E576D" w:rsidP="0058086A" w14:paraId="56F6BC1C" w14:textId="77777777">
      <w:pPr>
        <w:rPr>
          <w:rFonts w:ascii="Times New Roman" w:hAnsi="Times New Roman" w:cs="Times New Roman"/>
          <w:b/>
          <w:bCs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C6F0A7A"/>
    <w:multiLevelType w:val="hybridMultilevel"/>
    <w:tmpl w:val="4CD60D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53AE9"/>
    <w:multiLevelType w:val="hybridMultilevel"/>
    <w:tmpl w:val="793ECA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8967EBD"/>
    <w:multiLevelType w:val="hybridMultilevel"/>
    <w:tmpl w:val="B5E24832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89D1276"/>
    <w:multiLevelType w:val="hybridMultilevel"/>
    <w:tmpl w:val="7924C7E0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87761"/>
    <w:multiLevelType w:val="hybridMultilevel"/>
    <w:tmpl w:val="ADF2BC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1188800">
    <w:abstractNumId w:val="0"/>
  </w:num>
  <w:num w:numId="2" w16cid:durableId="1583182693">
    <w:abstractNumId w:val="3"/>
  </w:num>
  <w:num w:numId="3" w16cid:durableId="449278559">
    <w:abstractNumId w:val="2"/>
  </w:num>
  <w:num w:numId="4" w16cid:durableId="530611319">
    <w:abstractNumId w:val="1"/>
  </w:num>
  <w:num w:numId="5" w16cid:durableId="1719012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79"/>
    <w:rsid w:val="00002D04"/>
    <w:rsid w:val="00022DE1"/>
    <w:rsid w:val="00025ACF"/>
    <w:rsid w:val="0006791D"/>
    <w:rsid w:val="00071A41"/>
    <w:rsid w:val="00082FE9"/>
    <w:rsid w:val="000B6A68"/>
    <w:rsid w:val="000C74D0"/>
    <w:rsid w:val="000F6A2B"/>
    <w:rsid w:val="001003FC"/>
    <w:rsid w:val="0010476A"/>
    <w:rsid w:val="00132B36"/>
    <w:rsid w:val="00177822"/>
    <w:rsid w:val="001B6A18"/>
    <w:rsid w:val="001E0E25"/>
    <w:rsid w:val="001F02BB"/>
    <w:rsid w:val="001F2E8B"/>
    <w:rsid w:val="001F6BC2"/>
    <w:rsid w:val="00230AF4"/>
    <w:rsid w:val="0023316F"/>
    <w:rsid w:val="002431DD"/>
    <w:rsid w:val="00252F5E"/>
    <w:rsid w:val="00254B5B"/>
    <w:rsid w:val="0026051A"/>
    <w:rsid w:val="002609FA"/>
    <w:rsid w:val="00295989"/>
    <w:rsid w:val="00295AE4"/>
    <w:rsid w:val="002C1D8C"/>
    <w:rsid w:val="002E781C"/>
    <w:rsid w:val="00305531"/>
    <w:rsid w:val="00315B50"/>
    <w:rsid w:val="003431AD"/>
    <w:rsid w:val="0035078C"/>
    <w:rsid w:val="00360B69"/>
    <w:rsid w:val="003669A1"/>
    <w:rsid w:val="0037153C"/>
    <w:rsid w:val="003A1136"/>
    <w:rsid w:val="003B6FB0"/>
    <w:rsid w:val="003C4142"/>
    <w:rsid w:val="003F0424"/>
    <w:rsid w:val="0040277B"/>
    <w:rsid w:val="00403E0C"/>
    <w:rsid w:val="00426A7A"/>
    <w:rsid w:val="004500D2"/>
    <w:rsid w:val="00473997"/>
    <w:rsid w:val="004A55E7"/>
    <w:rsid w:val="004B6BB8"/>
    <w:rsid w:val="004D57FC"/>
    <w:rsid w:val="004E48FE"/>
    <w:rsid w:val="004E576D"/>
    <w:rsid w:val="00516C33"/>
    <w:rsid w:val="005273E8"/>
    <w:rsid w:val="00531F5B"/>
    <w:rsid w:val="0054039C"/>
    <w:rsid w:val="0058086A"/>
    <w:rsid w:val="0058141B"/>
    <w:rsid w:val="005838C0"/>
    <w:rsid w:val="005B449B"/>
    <w:rsid w:val="005C1833"/>
    <w:rsid w:val="00607018"/>
    <w:rsid w:val="00625858"/>
    <w:rsid w:val="00630306"/>
    <w:rsid w:val="00656A39"/>
    <w:rsid w:val="0068133A"/>
    <w:rsid w:val="006E5BCF"/>
    <w:rsid w:val="006E6695"/>
    <w:rsid w:val="00710E71"/>
    <w:rsid w:val="00712BB4"/>
    <w:rsid w:val="0071694D"/>
    <w:rsid w:val="00740B00"/>
    <w:rsid w:val="007802E8"/>
    <w:rsid w:val="00785D62"/>
    <w:rsid w:val="007A373D"/>
    <w:rsid w:val="007C61F1"/>
    <w:rsid w:val="007D71F5"/>
    <w:rsid w:val="007F0F77"/>
    <w:rsid w:val="007F6CD9"/>
    <w:rsid w:val="008142E2"/>
    <w:rsid w:val="008436EF"/>
    <w:rsid w:val="00854BFD"/>
    <w:rsid w:val="00873184"/>
    <w:rsid w:val="008900BA"/>
    <w:rsid w:val="008D58C4"/>
    <w:rsid w:val="00922216"/>
    <w:rsid w:val="00944A07"/>
    <w:rsid w:val="00955B57"/>
    <w:rsid w:val="00965682"/>
    <w:rsid w:val="0098160D"/>
    <w:rsid w:val="0099011A"/>
    <w:rsid w:val="009C5D25"/>
    <w:rsid w:val="00A00887"/>
    <w:rsid w:val="00A2388B"/>
    <w:rsid w:val="00A3097F"/>
    <w:rsid w:val="00A31664"/>
    <w:rsid w:val="00A342BC"/>
    <w:rsid w:val="00A512D6"/>
    <w:rsid w:val="00A54F43"/>
    <w:rsid w:val="00A80EC6"/>
    <w:rsid w:val="00AB04FD"/>
    <w:rsid w:val="00AB0C46"/>
    <w:rsid w:val="00AD54A9"/>
    <w:rsid w:val="00AF1D47"/>
    <w:rsid w:val="00B103DD"/>
    <w:rsid w:val="00B23393"/>
    <w:rsid w:val="00B60E4F"/>
    <w:rsid w:val="00B816F8"/>
    <w:rsid w:val="00B9575F"/>
    <w:rsid w:val="00BD701D"/>
    <w:rsid w:val="00BE50FE"/>
    <w:rsid w:val="00BE6B8D"/>
    <w:rsid w:val="00BF0554"/>
    <w:rsid w:val="00C26DE9"/>
    <w:rsid w:val="00C33B79"/>
    <w:rsid w:val="00C433EB"/>
    <w:rsid w:val="00C43627"/>
    <w:rsid w:val="00C553B5"/>
    <w:rsid w:val="00C71772"/>
    <w:rsid w:val="00C902EF"/>
    <w:rsid w:val="00CB1A6E"/>
    <w:rsid w:val="00CC0D85"/>
    <w:rsid w:val="00CC71C7"/>
    <w:rsid w:val="00CE7C37"/>
    <w:rsid w:val="00CF1C68"/>
    <w:rsid w:val="00D015B8"/>
    <w:rsid w:val="00D02946"/>
    <w:rsid w:val="00D02F01"/>
    <w:rsid w:val="00D55D50"/>
    <w:rsid w:val="00D57F66"/>
    <w:rsid w:val="00D72DB2"/>
    <w:rsid w:val="00D80435"/>
    <w:rsid w:val="00DB13D5"/>
    <w:rsid w:val="00DB29E0"/>
    <w:rsid w:val="00DD2A46"/>
    <w:rsid w:val="00DF32BC"/>
    <w:rsid w:val="00E1351C"/>
    <w:rsid w:val="00E13BBD"/>
    <w:rsid w:val="00E374B2"/>
    <w:rsid w:val="00ED4CBD"/>
    <w:rsid w:val="00ED5E9D"/>
    <w:rsid w:val="00F07942"/>
    <w:rsid w:val="00F24389"/>
    <w:rsid w:val="00F53177"/>
    <w:rsid w:val="00F65740"/>
    <w:rsid w:val="00F717AC"/>
    <w:rsid w:val="00FB111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4F39DA"/>
  <w15:chartTrackingRefBased/>
  <w15:docId w15:val="{2C87B4E7-C373-4446-91F3-8E019AF1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86A"/>
  </w:style>
  <w:style w:type="paragraph" w:styleId="Heading1">
    <w:name w:val="heading 1"/>
    <w:basedOn w:val="Normal"/>
    <w:next w:val="Normal"/>
    <w:link w:val="Heading1Char"/>
    <w:uiPriority w:val="9"/>
    <w:qFormat/>
    <w:rsid w:val="005C1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C1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5C1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C1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83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26A7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C1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D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1D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D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L:\Procedures\Clearance%20Packages\Clearance%20Package%20Templates\Revised%20CRC%20Supporting%20Statement%20-%202-8-23%20(M-22-10)\Templates%20for%20ICR%20Documents%20-%20Using%20New%20Formatting%20-%206-4-26\Addendum%20Template%20Using%20New%20Formatting%20(Per%20Mona%20Request)%20-%206-4-26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Addendum Template Using New Formatting (Per Mona Request) - 6-4-26</Template>
  <TotalTime>7</TotalTime>
  <Pages>1</Pages>
  <Words>174</Words>
  <Characters>981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Social Security Administration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Naomi Sipple</dc:creator>
  <cp:lastModifiedBy>Naomi Sipple</cp:lastModifiedBy>
  <cp:revision>2</cp:revision>
  <dcterms:created xsi:type="dcterms:W3CDTF">2026-09-29T16:10:00Z</dcterms:created>
  <dcterms:modified xsi:type="dcterms:W3CDTF">2026-09-29T17:09:00Z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-356404864</vt:i4>
  </property>
  <property fmtid="{D5CDD505-2E9C-101B-9397-08002B2CF9AE}" pid="3" name="_AuthorEmail">
    <vt:lpwstr>LP.PPDX.AES.Controls@ssa.gov</vt:lpwstr>
  </property>
  <property fmtid="{D5CDD505-2E9C-101B-9397-08002B2CF9AE}" pid="4" name="_AuthorEmailDisplayName">
    <vt:lpwstr>^LP PPDX AES Controls</vt:lpwstr>
  </property>
  <property fmtid="{D5CDD505-2E9C-101B-9397-08002B2CF9AE}" pid="5" name="_EmailSubject">
    <vt:lpwstr>AES partial package- OMB Expiration Notice: 0960-0444 SSA-8001- BK (revised)</vt:lpwstr>
  </property>
  <property fmtid="{D5CDD505-2E9C-101B-9397-08002B2CF9AE}" pid="6" name="_NewReviewCycle">
    <vt:lpwstr/>
  </property>
  <property fmtid="{D5CDD505-2E9C-101B-9397-08002B2CF9AE}" pid="7" name="_PreviousAdHocReviewCycleID">
    <vt:i4>1517985387</vt:i4>
  </property>
  <property fmtid="{D5CDD505-2E9C-101B-9397-08002B2CF9AE}" pid="8" name="_ReviewingToolsShownOnce">
    <vt:lpwstr/>
  </property>
</Properties>
</file>