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3349DC" w:rsidP="00435BEA" w14:paraId="630A2503" w14:textId="74E3B954">
      <w:pPr>
        <w:pStyle w:val="Heading1"/>
      </w:pPr>
      <w:r>
        <w:t xml:space="preserve">Justification for </w:t>
      </w:r>
      <w:r w:rsidR="00435BEA">
        <w:t>N</w:t>
      </w:r>
      <w:r w:rsidRPr="0062312B" w:rsidR="0062312B">
        <w:t xml:space="preserve">o </w:t>
      </w:r>
      <w:r w:rsidR="00435BEA">
        <w:t>M</w:t>
      </w:r>
      <w:r w:rsidRPr="0062312B" w:rsidR="0062312B">
        <w:t>aterial/</w:t>
      </w:r>
      <w:r w:rsidR="00435BEA">
        <w:t>N</w:t>
      </w:r>
      <w:r w:rsidRPr="0062312B" w:rsidR="0062312B">
        <w:t>on-</w:t>
      </w:r>
      <w:r w:rsidR="00435BEA">
        <w:t>S</w:t>
      </w:r>
      <w:r w:rsidRPr="0062312B" w:rsidR="0062312B">
        <w:t xml:space="preserve">ubstantive </w:t>
      </w:r>
      <w:r w:rsidR="00435BEA">
        <w:t>C</w:t>
      </w:r>
      <w:r w:rsidRPr="0062312B" w:rsidR="0062312B">
        <w:t>hange</w:t>
      </w:r>
      <w:r w:rsidR="00435BEA">
        <w:t>: 1530-0065</w:t>
      </w:r>
    </w:p>
    <w:p w:rsidR="003349DC" w14:paraId="173AC8F2" w14:textId="77777777"/>
    <w:p w:rsidR="003D34F3" w14:paraId="1E6D18F0" w14:textId="1F23D4AD">
      <w:r>
        <w:t>N</w:t>
      </w:r>
      <w:r w:rsidRPr="003A6DAA">
        <w:t xml:space="preserve">ew requirements under Executive Order 14249: </w:t>
      </w:r>
      <w:r w:rsidRPr="003A6DAA">
        <w:rPr>
          <w:i/>
          <w:iCs/>
        </w:rPr>
        <w:t>Protecting America’s Bank Account Against Fraud, Waste, and Abuse</w:t>
      </w:r>
      <w:r>
        <w:t xml:space="preserve"> will require t</w:t>
      </w:r>
      <w:r w:rsidR="0062312B">
        <w:t xml:space="preserve">he Bureau of the Fiscal Service, Office of Accounting </w:t>
      </w:r>
      <w:r>
        <w:t>to revise</w:t>
      </w:r>
      <w:r w:rsidR="0062312B">
        <w:t xml:space="preserve"> FS Form 5238</w:t>
      </w:r>
      <w:r w:rsidR="00007252">
        <w:t xml:space="preserve"> </w:t>
      </w:r>
      <w:r w:rsidR="00435BEA">
        <w:t>(</w:t>
      </w:r>
      <w:r w:rsidR="00007252">
        <w:t>Request for Redemption of U.S. Treasury Securities State and Local Government Series One-Day Certificate of Indebtedness Demand Deposit</w:t>
      </w:r>
      <w:r w:rsidR="00435BEA">
        <w:t>)</w:t>
      </w:r>
      <w:r w:rsidR="00860B12">
        <w:t xml:space="preserve"> and mirror the same changes in the associated </w:t>
      </w:r>
      <w:r w:rsidR="00860B12">
        <w:t>SLGSafe</w:t>
      </w:r>
      <w:r w:rsidR="00860B12">
        <w:t xml:space="preserve"> system</w:t>
      </w:r>
      <w:r w:rsidR="00007252">
        <w:t>.</w:t>
      </w:r>
      <w:r w:rsidR="0062312B">
        <w:t xml:space="preserve"> </w:t>
      </w:r>
      <w:r w:rsidR="000C5D4D">
        <w:t xml:space="preserve">The form </w:t>
      </w:r>
      <w:r w:rsidR="00860B12">
        <w:t>and system are</w:t>
      </w:r>
      <w:r w:rsidR="000C5D4D">
        <w:t xml:space="preserve"> approved </w:t>
      </w:r>
      <w:r w:rsidRPr="000C5D4D" w:rsidR="000C5D4D">
        <w:t>collection</w:t>
      </w:r>
      <w:r w:rsidR="00860B12">
        <w:t>s</w:t>
      </w:r>
      <w:r w:rsidRPr="000C5D4D" w:rsidR="000C5D4D">
        <w:t xml:space="preserve"> of information under OMB Control Number 1530-00</w:t>
      </w:r>
      <w:r w:rsidR="00435BEA">
        <w:t>65</w:t>
      </w:r>
      <w:r w:rsidR="000579D5">
        <w:t>.</w:t>
      </w:r>
      <w:r w:rsidR="0062312B">
        <w:t xml:space="preserve"> </w:t>
      </w:r>
      <w:r w:rsidRPr="0062312B" w:rsidR="0062312B">
        <w:t>Effective November 1, 2026</w:t>
      </w:r>
      <w:r w:rsidR="00007252">
        <w:t>,</w:t>
      </w:r>
      <w:r w:rsidRPr="00860B12" w:rsidR="00860B12">
        <w:t xml:space="preserve"> </w:t>
      </w:r>
      <w:r w:rsidR="00860B12">
        <w:t>three additional details will be collected</w:t>
      </w:r>
      <w:r w:rsidRPr="002B4F1D" w:rsidR="000579D5">
        <w:t>—specifically Payee Name, Payee City, and Receiver Bank City</w:t>
      </w:r>
      <w:r w:rsidR="000579D5">
        <w:t xml:space="preserve"> </w:t>
      </w:r>
      <w:r w:rsidR="00007252">
        <w:t>for each payment record</w:t>
      </w:r>
      <w:r w:rsidR="000579D5">
        <w:t>.</w:t>
      </w:r>
      <w:r w:rsidRPr="00382FBA" w:rsidR="00382FBA">
        <w:t xml:space="preserve"> </w:t>
      </w:r>
      <w:r w:rsidR="00D96D92">
        <w:t>The Fiscal Service views t</w:t>
      </w:r>
      <w:r w:rsidRPr="002B4F1D" w:rsidR="00C42825">
        <w:t xml:space="preserve">he implementation of these changes </w:t>
      </w:r>
      <w:r w:rsidR="00D96D92">
        <w:t>as non-substantive and as having no e</w:t>
      </w:r>
      <w:r w:rsidR="00860B12">
        <w:t xml:space="preserve">ffect </w:t>
      </w:r>
      <w:r w:rsidR="00D96D92">
        <w:t xml:space="preserve">on </w:t>
      </w:r>
      <w:r w:rsidR="00860B12">
        <w:t xml:space="preserve">the burden </w:t>
      </w:r>
      <w:r w:rsidR="00D96D92">
        <w:t xml:space="preserve">estimated </w:t>
      </w:r>
      <w:r w:rsidR="00860B12">
        <w:t xml:space="preserve">for </w:t>
      </w:r>
      <w:r w:rsidR="00860B12">
        <w:t>the information</w:t>
      </w:r>
      <w:r w:rsidR="00860B12">
        <w:t xml:space="preserve"> collection </w:t>
      </w:r>
      <w:r w:rsidR="00D96D92">
        <w:t xml:space="preserve">because the new questions require only basic contact information that should be readily available to respondents. </w:t>
      </w:r>
      <w:r w:rsidRPr="00382FBA" w:rsidR="00D96D92">
        <w:t>Payment requests that fail to provide the information will not be processed</w:t>
      </w:r>
      <w:r w:rsidR="00D96D92">
        <w:t xml:space="preserve">, </w:t>
      </w:r>
      <w:r w:rsidR="00382FBA">
        <w:t xml:space="preserve">ensuring </w:t>
      </w:r>
      <w:r w:rsidR="006B77FF">
        <w:t xml:space="preserve">that payments are </w:t>
      </w:r>
      <w:r w:rsidRPr="002B4F1D" w:rsidR="00382FBA">
        <w:t>accurate and secure.</w:t>
      </w:r>
    </w:p>
    <w:p w:rsidR="003D34F3" w:rsidP="003D34F3" w14:paraId="2C46501B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03F5544"/>
    <w:multiLevelType w:val="hybridMultilevel"/>
    <w:tmpl w:val="2208E8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660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DC"/>
    <w:rsid w:val="00007252"/>
    <w:rsid w:val="000579D5"/>
    <w:rsid w:val="000C5D4D"/>
    <w:rsid w:val="001B6B54"/>
    <w:rsid w:val="002B4F1D"/>
    <w:rsid w:val="003332B4"/>
    <w:rsid w:val="003349DC"/>
    <w:rsid w:val="00382FBA"/>
    <w:rsid w:val="003A6DAA"/>
    <w:rsid w:val="003D34F3"/>
    <w:rsid w:val="00435BEA"/>
    <w:rsid w:val="004C3E87"/>
    <w:rsid w:val="0058066D"/>
    <w:rsid w:val="00590EEE"/>
    <w:rsid w:val="005918BC"/>
    <w:rsid w:val="005D09BD"/>
    <w:rsid w:val="005D7FE7"/>
    <w:rsid w:val="00612490"/>
    <w:rsid w:val="0062312B"/>
    <w:rsid w:val="006B77FF"/>
    <w:rsid w:val="00860B12"/>
    <w:rsid w:val="00A478C0"/>
    <w:rsid w:val="00A833CF"/>
    <w:rsid w:val="00B0333B"/>
    <w:rsid w:val="00C204E6"/>
    <w:rsid w:val="00C42825"/>
    <w:rsid w:val="00C907AE"/>
    <w:rsid w:val="00D00EB3"/>
    <w:rsid w:val="00D96D92"/>
    <w:rsid w:val="00DB7136"/>
    <w:rsid w:val="00FF11A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B4FD97"/>
  <w15:docId w15:val="{98B4D29A-B7A9-4C45-B4BA-3E5F8188F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5B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B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D96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e9b51eb-62f5-42bb-9594-5a5af861a52c}" enabled="1" method="Standard" siteId="{0d69cd8a-9e12-4d21-95f0-b4406e0671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BPD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Sharp</dc:creator>
  <cp:lastModifiedBy>Pearson, Juliana</cp:lastModifiedBy>
  <cp:revision>5</cp:revision>
  <dcterms:created xsi:type="dcterms:W3CDTF">2026-10-08T19:27:00Z</dcterms:created>
  <dcterms:modified xsi:type="dcterms:W3CDTF">2026-10-08T19:32:00Z</dcterms:modified>
</cp:coreProperties>
</file>