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BD6C15" w:rsidP="00902E8F" w14:paraId="1BDB7963" w14:textId="77777777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:rsidR="00902E8F" w:rsidP="00902E8F" w14:paraId="16FF8E49" w14:textId="58F3CBBA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TO THE ATTENTION OF THE DIVISION ADMINISTRATORS, </w:t>
      </w:r>
      <w:r w:rsidR="00DB2548">
        <w:rPr>
          <w:rFonts w:ascii="Calibri" w:hAnsi="Calibri" w:cs="Calibri"/>
          <w:b/>
          <w:bCs/>
          <w:color w:val="212121"/>
          <w:sz w:val="22"/>
          <w:szCs w:val="22"/>
        </w:rPr>
        <w:t>DEPUTY</w:t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 DIVISION ADMINISTRATORS</w:t>
      </w:r>
      <w:r w:rsidR="0057644C">
        <w:rPr>
          <w:rFonts w:ascii="Calibri" w:hAnsi="Calibri" w:cs="Calibri"/>
          <w:b/>
          <w:bCs/>
          <w:color w:val="212121"/>
          <w:sz w:val="22"/>
          <w:szCs w:val="22"/>
        </w:rPr>
        <w:t>,</w:t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 AND </w:t>
      </w:r>
      <w:r w:rsidR="003A7ED7">
        <w:rPr>
          <w:rFonts w:ascii="Calibri" w:hAnsi="Calibri" w:cs="Calibri"/>
          <w:b/>
          <w:bCs/>
          <w:color w:val="212121"/>
          <w:sz w:val="22"/>
          <w:szCs w:val="22"/>
        </w:rPr>
        <w:t>FINANC</w:t>
      </w:r>
      <w:r w:rsidR="00940E38">
        <w:rPr>
          <w:rFonts w:ascii="Calibri" w:hAnsi="Calibri" w:cs="Calibri"/>
          <w:b/>
          <w:bCs/>
          <w:color w:val="212121"/>
          <w:sz w:val="22"/>
          <w:szCs w:val="22"/>
        </w:rPr>
        <w:t>IAL</w:t>
      </w:r>
      <w:r w:rsidRPr="00902E8F">
        <w:rPr>
          <w:rFonts w:ascii="Calibri" w:hAnsi="Calibri" w:cs="Calibri"/>
          <w:b/>
          <w:bCs/>
          <w:color w:val="212121"/>
          <w:sz w:val="22"/>
          <w:szCs w:val="22"/>
        </w:rPr>
        <w:t xml:space="preserve"> MANAGERS</w:t>
      </w:r>
      <w:r w:rsidR="003A7ED7">
        <w:rPr>
          <w:rFonts w:ascii="Calibri" w:hAnsi="Calibri" w:cs="Calibri"/>
          <w:b/>
          <w:bCs/>
          <w:color w:val="212121"/>
          <w:sz w:val="22"/>
          <w:szCs w:val="22"/>
        </w:rPr>
        <w:t xml:space="preserve"> </w:t>
      </w:r>
    </w:p>
    <w:p w:rsidR="00902E8F" w:rsidP="00902E8F" w14:paraId="6502532B" w14:textId="328AB3A5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E900FE" w:rsidP="00902E8F" w14:paraId="6657A576" w14:textId="175D1585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Sent on behalf of the Chief Financial Officer</w:t>
      </w:r>
    </w:p>
    <w:p w:rsidR="00E900FE" w:rsidP="00902E8F" w14:paraId="0CE3707F" w14:textId="77777777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902E8F" w:rsidP="683D8B0A" w14:paraId="253D91DB" w14:textId="1BA1711A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683D8B0A">
        <w:rPr>
          <w:rFonts w:ascii="Calibri" w:hAnsi="Calibri" w:cs="Calibri"/>
          <w:b/>
          <w:bCs/>
          <w:color w:val="212121"/>
          <w:sz w:val="22"/>
          <w:szCs w:val="22"/>
        </w:rPr>
        <w:t xml:space="preserve">DUE </w:t>
      </w:r>
      <w:r w:rsidRPr="683D8B0A">
        <w:rPr>
          <w:rFonts w:ascii="Calibri" w:hAnsi="Calibri" w:cs="Calibri"/>
          <w:b/>
          <w:bCs/>
          <w:sz w:val="22"/>
          <w:szCs w:val="22"/>
        </w:rPr>
        <w:t>DATE:</w:t>
      </w:r>
      <w:r w:rsidRPr="683D8B0A" w:rsidR="22613695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7F51C2" w:rsidR="00870340">
        <w:rPr>
          <w:rFonts w:ascii="Calibri" w:hAnsi="Calibri" w:cs="Calibri"/>
          <w:b/>
          <w:bCs/>
          <w:sz w:val="22"/>
          <w:szCs w:val="22"/>
        </w:rPr>
        <w:t>August 7</w:t>
      </w:r>
      <w:r w:rsidRPr="007F51C2" w:rsidR="18543C7D">
        <w:rPr>
          <w:rFonts w:ascii="Calibri" w:hAnsi="Calibri" w:cs="Calibri"/>
          <w:b/>
          <w:bCs/>
          <w:sz w:val="22"/>
          <w:szCs w:val="22"/>
        </w:rPr>
        <w:t>,</w:t>
      </w:r>
      <w:r w:rsidRPr="007F51C2">
        <w:rPr>
          <w:rFonts w:ascii="Calibri" w:hAnsi="Calibri" w:cs="Calibri"/>
          <w:b/>
          <w:bCs/>
          <w:sz w:val="22"/>
          <w:szCs w:val="22"/>
        </w:rPr>
        <w:t xml:space="preserve"> 2</w:t>
      </w:r>
      <w:r w:rsidRPr="007F51C2" w:rsidR="5A8AA851">
        <w:rPr>
          <w:rFonts w:ascii="Calibri" w:hAnsi="Calibri" w:cs="Calibri"/>
          <w:b/>
          <w:bCs/>
          <w:sz w:val="22"/>
          <w:szCs w:val="22"/>
        </w:rPr>
        <w:t>02</w:t>
      </w:r>
      <w:r w:rsidRPr="007F51C2" w:rsidR="7FE2F0F0">
        <w:rPr>
          <w:rFonts w:ascii="Calibri" w:hAnsi="Calibri" w:cs="Calibri"/>
          <w:b/>
          <w:bCs/>
          <w:sz w:val="22"/>
          <w:szCs w:val="22"/>
        </w:rPr>
        <w:t>6</w:t>
      </w:r>
      <w:r w:rsidRPr="007F51C2">
        <w:rPr>
          <w:rFonts w:ascii="Calibri" w:hAnsi="Calibri" w:cs="Calibri"/>
          <w:b/>
          <w:bCs/>
          <w:color w:val="212121"/>
          <w:sz w:val="22"/>
          <w:szCs w:val="22"/>
        </w:rPr>
        <w:t>, 5:00</w:t>
      </w:r>
      <w:r w:rsidRPr="007F51C2" w:rsidR="0D122C58">
        <w:rPr>
          <w:rFonts w:ascii="Calibri" w:hAnsi="Calibri" w:cs="Calibri"/>
          <w:b/>
          <w:bCs/>
          <w:color w:val="212121"/>
          <w:sz w:val="22"/>
          <w:szCs w:val="22"/>
        </w:rPr>
        <w:t xml:space="preserve"> </w:t>
      </w:r>
      <w:r w:rsidRPr="007F51C2">
        <w:rPr>
          <w:rFonts w:ascii="Calibri" w:hAnsi="Calibri" w:cs="Calibri"/>
          <w:b/>
          <w:bCs/>
          <w:color w:val="212121"/>
          <w:sz w:val="22"/>
          <w:szCs w:val="22"/>
        </w:rPr>
        <w:t>PM</w:t>
      </w:r>
    </w:p>
    <w:p w:rsidR="00902E8F" w:rsidP="00902E8F" w14:paraId="4611545A" w14:textId="0E1A8EF2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902E8F" w:rsidP="19093236" w14:paraId="21DDD9B6" w14:textId="42FCF91A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19093236">
        <w:rPr>
          <w:rFonts w:ascii="Calibri" w:hAnsi="Calibri" w:cs="Calibri"/>
          <w:b/>
          <w:bCs/>
          <w:color w:val="212121"/>
          <w:sz w:val="22"/>
          <w:szCs w:val="22"/>
        </w:rPr>
        <w:t>PURPOSE</w:t>
      </w:r>
      <w:r w:rsidRPr="19093236" w:rsidR="45503BAF">
        <w:rPr>
          <w:rFonts w:ascii="Calibri" w:hAnsi="Calibri" w:cs="Calibri"/>
          <w:b/>
          <w:bCs/>
          <w:color w:val="212121"/>
          <w:sz w:val="22"/>
          <w:szCs w:val="22"/>
        </w:rPr>
        <w:t>:</w:t>
      </w:r>
      <w:r w:rsidRPr="19093236" w:rsidR="45503BAF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19093236" w:rsidR="620A6322">
        <w:rPr>
          <w:rFonts w:ascii="Calibri" w:hAnsi="Calibri" w:cs="Calibri"/>
          <w:color w:val="212121"/>
          <w:sz w:val="22"/>
          <w:szCs w:val="22"/>
        </w:rPr>
        <w:t xml:space="preserve">Announce </w:t>
      </w:r>
      <w:r w:rsidRPr="19093236" w:rsidR="7D526CCA">
        <w:rPr>
          <w:rFonts w:ascii="Calibri" w:hAnsi="Calibri" w:cs="Calibri"/>
          <w:color w:val="212121"/>
          <w:sz w:val="22"/>
          <w:szCs w:val="22"/>
        </w:rPr>
        <w:t xml:space="preserve">the annual FHWA Grant Accrual Survey, identify </w:t>
      </w:r>
      <w:r w:rsidRPr="19093236" w:rsidR="620A6322">
        <w:rPr>
          <w:rFonts w:ascii="Calibri" w:hAnsi="Calibri" w:cs="Calibri"/>
          <w:color w:val="212121"/>
          <w:sz w:val="22"/>
          <w:szCs w:val="22"/>
        </w:rPr>
        <w:t>recipients</w:t>
      </w:r>
      <w:r w:rsidRPr="19093236" w:rsidR="140981C1">
        <w:rPr>
          <w:rFonts w:ascii="Calibri" w:hAnsi="Calibri" w:cs="Calibri"/>
          <w:color w:val="212121"/>
          <w:sz w:val="22"/>
          <w:szCs w:val="22"/>
        </w:rPr>
        <w:t>,</w:t>
      </w:r>
      <w:r w:rsidRPr="19093236" w:rsidR="620A6322">
        <w:rPr>
          <w:rFonts w:ascii="Calibri" w:hAnsi="Calibri" w:cs="Calibri"/>
          <w:color w:val="212121"/>
          <w:sz w:val="22"/>
          <w:szCs w:val="22"/>
        </w:rPr>
        <w:t xml:space="preserve"> and solicit responses</w:t>
      </w:r>
    </w:p>
    <w:p w:rsidR="00902E8F" w:rsidP="00902E8F" w14:paraId="56F5ECDD" w14:textId="60C0612E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940E38" w:rsidP="399AB4DA" w14:paraId="3743B63A" w14:textId="4FB767CA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399AB4DA">
        <w:rPr>
          <w:rFonts w:ascii="Calibri" w:hAnsi="Calibri" w:cs="Calibri"/>
          <w:b/>
          <w:bCs/>
          <w:color w:val="212121"/>
          <w:sz w:val="22"/>
          <w:szCs w:val="22"/>
        </w:rPr>
        <w:t>BACKGROUND</w:t>
      </w:r>
      <w:r w:rsidRPr="399AB4DA" w:rsidR="12768722">
        <w:rPr>
          <w:rFonts w:ascii="Calibri" w:hAnsi="Calibri" w:cs="Calibri"/>
          <w:b/>
          <w:bCs/>
          <w:color w:val="212121"/>
          <w:sz w:val="22"/>
          <w:szCs w:val="22"/>
        </w:rPr>
        <w:t>:</w:t>
      </w:r>
      <w:r w:rsidRPr="399AB4DA" w:rsidR="3B9E1A74">
        <w:rPr>
          <w:rFonts w:ascii="Calibri" w:hAnsi="Calibri" w:cs="Calibri"/>
          <w:b/>
          <w:bCs/>
          <w:color w:val="212121"/>
          <w:sz w:val="22"/>
          <w:szCs w:val="22"/>
        </w:rPr>
        <w:t xml:space="preserve"> </w:t>
      </w:r>
      <w:r w:rsidRPr="399AB4DA" w:rsidR="12768722">
        <w:rPr>
          <w:rFonts w:ascii="Calibri" w:hAnsi="Calibri" w:cs="Calibri"/>
          <w:color w:val="212121"/>
          <w:sz w:val="22"/>
          <w:szCs w:val="22"/>
        </w:rPr>
        <w:t>As part of the quarterly financial statement reporting requirements, FHWA is responsible for computing and recording the accrued expenses for the Federal-</w:t>
      </w:r>
      <w:r w:rsidRPr="399AB4DA" w:rsidR="2F8072A2">
        <w:rPr>
          <w:rFonts w:ascii="Calibri" w:hAnsi="Calibri" w:cs="Calibri"/>
          <w:color w:val="212121"/>
          <w:sz w:val="22"/>
          <w:szCs w:val="22"/>
        </w:rPr>
        <w:t>a</w:t>
      </w:r>
      <w:r w:rsidRPr="399AB4DA" w:rsidR="12768722">
        <w:rPr>
          <w:rFonts w:ascii="Calibri" w:hAnsi="Calibri" w:cs="Calibri"/>
          <w:color w:val="212121"/>
          <w:sz w:val="22"/>
          <w:szCs w:val="22"/>
        </w:rPr>
        <w:t xml:space="preserve">id Highway program </w:t>
      </w:r>
      <w:r w:rsidRPr="399AB4DA" w:rsidR="3B9E1A74">
        <w:rPr>
          <w:rFonts w:ascii="Calibri" w:hAnsi="Calibri" w:cs="Calibri"/>
          <w:color w:val="212121"/>
          <w:sz w:val="22"/>
          <w:szCs w:val="22"/>
        </w:rPr>
        <w:t>f</w:t>
      </w:r>
      <w:r w:rsidRPr="399AB4DA" w:rsidR="12768722">
        <w:rPr>
          <w:rFonts w:ascii="Calibri" w:hAnsi="Calibri" w:cs="Calibri"/>
          <w:color w:val="212121"/>
          <w:sz w:val="22"/>
          <w:szCs w:val="22"/>
        </w:rPr>
        <w:t>unds.</w:t>
      </w:r>
      <w:r w:rsidRPr="399AB4DA" w:rsidR="3B9E1A74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73078" w:rsidR="00D73078">
        <w:rPr>
          <w:rFonts w:ascii="Calibri" w:hAnsi="Calibri" w:cs="Calibri"/>
          <w:color w:val="212121"/>
          <w:sz w:val="22"/>
          <w:szCs w:val="22"/>
        </w:rPr>
        <w:t>This reporting requirement is in accordance with OMB Circular A136, the Chief Financial Officers Act of 1990 (CFO Act), as amended; the Government Management Reform Act of 1994 (GMRA); and the Accountability of Tax Dollars Act of 2002 (ATDA) and 23 CFR 1.5</w:t>
      </w:r>
      <w:r w:rsidR="00D73078">
        <w:rPr>
          <w:rFonts w:ascii="Calibri" w:hAnsi="Calibri" w:cs="Calibri"/>
          <w:color w:val="212121"/>
          <w:sz w:val="22"/>
          <w:szCs w:val="22"/>
        </w:rPr>
        <w:t xml:space="preserve">. </w:t>
      </w:r>
      <w:r w:rsidRPr="399AB4DA" w:rsidR="12768722">
        <w:rPr>
          <w:rFonts w:ascii="Calibri" w:hAnsi="Calibri" w:cs="Calibri"/>
          <w:color w:val="212121"/>
          <w:sz w:val="22"/>
          <w:szCs w:val="22"/>
        </w:rPr>
        <w:t xml:space="preserve">Obtaining </w:t>
      </w:r>
      <w:r w:rsidRPr="399AB4DA" w:rsidR="79AEB990">
        <w:rPr>
          <w:rFonts w:ascii="Calibri" w:hAnsi="Calibri" w:cs="Calibri"/>
          <w:color w:val="212121"/>
          <w:sz w:val="22"/>
          <w:szCs w:val="22"/>
        </w:rPr>
        <w:t xml:space="preserve">the </w:t>
      </w:r>
      <w:r w:rsidRPr="399AB4DA" w:rsidR="43D365EF">
        <w:rPr>
          <w:rFonts w:ascii="Calibri" w:hAnsi="Calibri" w:cs="Calibri"/>
          <w:color w:val="212121"/>
          <w:sz w:val="22"/>
          <w:szCs w:val="22"/>
        </w:rPr>
        <w:t>S</w:t>
      </w:r>
      <w:r w:rsidRPr="399AB4DA" w:rsidR="12768722">
        <w:rPr>
          <w:rFonts w:ascii="Calibri" w:hAnsi="Calibri" w:cs="Calibri"/>
          <w:color w:val="212121"/>
          <w:sz w:val="22"/>
          <w:szCs w:val="22"/>
        </w:rPr>
        <w:t>tate</w:t>
      </w:r>
      <w:r w:rsidRPr="399AB4DA" w:rsidR="79AEB990">
        <w:rPr>
          <w:rFonts w:ascii="Calibri" w:hAnsi="Calibri" w:cs="Calibri"/>
          <w:color w:val="212121"/>
          <w:sz w:val="22"/>
          <w:szCs w:val="22"/>
        </w:rPr>
        <w:t xml:space="preserve">’s grant survey data is an integral part </w:t>
      </w:r>
      <w:r w:rsidRPr="399AB4DA" w:rsidR="3B9E1A74">
        <w:rPr>
          <w:rFonts w:ascii="Calibri" w:hAnsi="Calibri" w:cs="Calibri"/>
          <w:color w:val="212121"/>
          <w:sz w:val="22"/>
          <w:szCs w:val="22"/>
        </w:rPr>
        <w:t xml:space="preserve">of </w:t>
      </w:r>
      <w:r w:rsidRPr="399AB4DA" w:rsidR="79AEB990">
        <w:rPr>
          <w:rFonts w:ascii="Calibri" w:hAnsi="Calibri" w:cs="Calibri"/>
          <w:color w:val="212121"/>
          <w:sz w:val="22"/>
          <w:szCs w:val="22"/>
        </w:rPr>
        <w:t xml:space="preserve">the financial reporting process for </w:t>
      </w:r>
      <w:r w:rsidRPr="399AB4DA" w:rsidR="12768722">
        <w:rPr>
          <w:rFonts w:ascii="Calibri" w:hAnsi="Calibri" w:cs="Calibri"/>
          <w:color w:val="212121"/>
          <w:sz w:val="22"/>
          <w:szCs w:val="22"/>
        </w:rPr>
        <w:t>FHWA. </w:t>
      </w:r>
    </w:p>
    <w:p w:rsidR="00902E8F" w:rsidP="00902E8F" w14:paraId="338CBAA5" w14:textId="3D91084D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902E8F" w:rsidP="65EC86AF" w14:paraId="38E1160C" w14:textId="083B9CED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b/>
          <w:bCs/>
          <w:color w:val="212121"/>
          <w:sz w:val="22"/>
          <w:szCs w:val="22"/>
        </w:rPr>
        <w:t>DISCUSSION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: FHWA calculates an accrual for its financial </w:t>
      </w:r>
      <w:r w:rsidRPr="65EC86AF" w:rsidR="3A585A19">
        <w:rPr>
          <w:rFonts w:ascii="Calibri" w:hAnsi="Calibri" w:cs="Calibri"/>
          <w:color w:val="212121"/>
          <w:sz w:val="22"/>
          <w:szCs w:val="22"/>
        </w:rPr>
        <w:t>statements and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 performs </w:t>
      </w:r>
      <w:r w:rsidRPr="65EC86AF" w:rsidR="00F46C68">
        <w:rPr>
          <w:rFonts w:ascii="Calibri" w:hAnsi="Calibri" w:cs="Calibri"/>
          <w:color w:val="212121"/>
          <w:sz w:val="22"/>
          <w:szCs w:val="22"/>
        </w:rPr>
        <w:t>a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 look-back to validate </w:t>
      </w:r>
      <w:r w:rsidRPr="65EC86AF" w:rsidR="00F46C68">
        <w:rPr>
          <w:rFonts w:ascii="Calibri" w:hAnsi="Calibri" w:cs="Calibri"/>
          <w:color w:val="212121"/>
          <w:sz w:val="22"/>
          <w:szCs w:val="22"/>
        </w:rPr>
        <w:t xml:space="preserve">the </w:t>
      </w:r>
      <w:r w:rsidRPr="65EC86AF">
        <w:rPr>
          <w:rFonts w:ascii="Calibri" w:hAnsi="Calibri" w:cs="Calibri"/>
          <w:color w:val="212121"/>
          <w:sz w:val="22"/>
          <w:szCs w:val="22"/>
        </w:rPr>
        <w:t>estimates each quarter.</w:t>
      </w:r>
      <w:r w:rsidRPr="65EC86AF" w:rsidR="00F46C68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 We define the accrual as the dollar value of the outstanding payment cycles in the specified period (costs incurred but not yet reported). </w:t>
      </w:r>
      <w:r w:rsidRPr="65EC86AF" w:rsidR="00F46C68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65EC86AF">
        <w:rPr>
          <w:rFonts w:ascii="Calibri" w:hAnsi="Calibri" w:cs="Calibri"/>
          <w:color w:val="212121"/>
          <w:sz w:val="22"/>
          <w:szCs w:val="22"/>
        </w:rPr>
        <w:t>To estimate the accrual, we incorporate</w:t>
      </w:r>
      <w:r w:rsidRPr="65EC86AF" w:rsidR="003A1161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payment cycle data from </w:t>
      </w:r>
      <w:r w:rsidRPr="65EC86AF" w:rsidR="41AC82E4">
        <w:rPr>
          <w:rFonts w:ascii="Calibri" w:hAnsi="Calibri" w:cs="Calibri"/>
          <w:color w:val="212121"/>
          <w:sz w:val="22"/>
          <w:szCs w:val="22"/>
        </w:rPr>
        <w:t>S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tate </w:t>
      </w:r>
      <w:r w:rsidRPr="65EC86AF" w:rsidR="55197F25">
        <w:rPr>
          <w:rFonts w:ascii="Calibri" w:hAnsi="Calibri" w:cs="Calibri"/>
          <w:color w:val="212121"/>
          <w:sz w:val="22"/>
          <w:szCs w:val="22"/>
        </w:rPr>
        <w:t>s</w:t>
      </w:r>
      <w:r w:rsidRPr="65EC86AF">
        <w:rPr>
          <w:rFonts w:ascii="Calibri" w:hAnsi="Calibri" w:cs="Calibri"/>
          <w:color w:val="212121"/>
          <w:sz w:val="22"/>
          <w:szCs w:val="22"/>
        </w:rPr>
        <w:t>urveys and historical payments</w:t>
      </w:r>
      <w:r w:rsidRPr="65EC86AF" w:rsidR="003A1161">
        <w:rPr>
          <w:rFonts w:ascii="Calibri" w:hAnsi="Calibri" w:cs="Calibri"/>
          <w:color w:val="212121"/>
          <w:sz w:val="22"/>
          <w:szCs w:val="22"/>
        </w:rPr>
        <w:t xml:space="preserve">.  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While the FHWA accrual is recorded as an aggregate amount, separate accruals for each </w:t>
      </w:r>
      <w:r w:rsidRPr="65EC86AF" w:rsidR="006D07CA">
        <w:rPr>
          <w:rFonts w:ascii="Calibri" w:hAnsi="Calibri" w:cs="Calibri"/>
          <w:color w:val="212121"/>
          <w:sz w:val="22"/>
          <w:szCs w:val="22"/>
        </w:rPr>
        <w:t>S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tate are </w:t>
      </w:r>
      <w:r w:rsidRPr="65EC86AF" w:rsidR="55F78D92">
        <w:rPr>
          <w:rFonts w:ascii="Calibri" w:hAnsi="Calibri" w:cs="Calibri"/>
          <w:color w:val="212121"/>
          <w:sz w:val="22"/>
          <w:szCs w:val="22"/>
        </w:rPr>
        <w:t xml:space="preserve">also 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computed as well. </w:t>
      </w:r>
      <w:r w:rsidRPr="65EC86AF" w:rsidR="00F46C68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Our assumptions and data are updated </w:t>
      </w:r>
      <w:r w:rsidRPr="65EC86AF" w:rsidR="00647D1F">
        <w:rPr>
          <w:rFonts w:ascii="Calibri" w:hAnsi="Calibri" w:cs="Calibri"/>
          <w:color w:val="212121"/>
          <w:sz w:val="22"/>
          <w:szCs w:val="22"/>
        </w:rPr>
        <w:t>at least annually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 by using current payment </w:t>
      </w:r>
      <w:r w:rsidRPr="65EC86AF" w:rsidR="003A1161">
        <w:rPr>
          <w:rFonts w:ascii="Calibri" w:hAnsi="Calibri" w:cs="Calibri"/>
          <w:color w:val="212121"/>
          <w:sz w:val="22"/>
          <w:szCs w:val="22"/>
        </w:rPr>
        <w:t>information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 and</w:t>
      </w:r>
      <w:r w:rsidRPr="65EC86AF" w:rsidR="003C0C43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65EC86AF" w:rsidR="00853D6A">
        <w:rPr>
          <w:rFonts w:ascii="Calibri" w:hAnsi="Calibri" w:cs="Calibri"/>
          <w:color w:val="212121"/>
          <w:sz w:val="22"/>
          <w:szCs w:val="22"/>
        </w:rPr>
        <w:t xml:space="preserve">responses from </w:t>
      </w:r>
      <w:r w:rsidRPr="65EC86AF" w:rsidR="61454A57">
        <w:rPr>
          <w:rFonts w:ascii="Calibri" w:hAnsi="Calibri" w:cs="Calibri"/>
          <w:color w:val="212121"/>
          <w:sz w:val="22"/>
          <w:szCs w:val="22"/>
        </w:rPr>
        <w:t>S</w:t>
      </w:r>
      <w:r w:rsidRPr="65EC86AF">
        <w:rPr>
          <w:rFonts w:ascii="Calibri" w:hAnsi="Calibri" w:cs="Calibri"/>
          <w:color w:val="212121"/>
          <w:sz w:val="22"/>
          <w:szCs w:val="22"/>
        </w:rPr>
        <w:t>tate</w:t>
      </w:r>
      <w:r w:rsidRPr="65EC86AF" w:rsidR="00853D6A">
        <w:rPr>
          <w:rFonts w:ascii="Calibri" w:hAnsi="Calibri" w:cs="Calibri"/>
          <w:color w:val="212121"/>
          <w:sz w:val="22"/>
          <w:szCs w:val="22"/>
        </w:rPr>
        <w:t>s</w:t>
      </w:r>
      <w:r w:rsidRPr="65EC86AF">
        <w:rPr>
          <w:rFonts w:ascii="Calibri" w:hAnsi="Calibri" w:cs="Calibri"/>
          <w:color w:val="212121"/>
          <w:sz w:val="22"/>
          <w:szCs w:val="22"/>
        </w:rPr>
        <w:t xml:space="preserve"> to periodic surveys.</w:t>
      </w:r>
    </w:p>
    <w:p w:rsidR="00D77641" w:rsidRPr="004E38E5" w:rsidP="00902E8F" w14:paraId="15C47FBA" w14:textId="51E07F5B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4E38E5" w:rsidRPr="00F53C3F" w:rsidP="399AB4DA" w14:paraId="38CAA744" w14:textId="7DED2AEA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  <w:highlight w:val="yellow"/>
        </w:rPr>
      </w:pPr>
      <w:r w:rsidRPr="399AB4DA">
        <w:rPr>
          <w:rFonts w:ascii="Calibri" w:hAnsi="Calibri" w:cs="Calibri"/>
          <w:color w:val="212121"/>
          <w:sz w:val="22"/>
          <w:szCs w:val="22"/>
        </w:rPr>
        <w:t>T</w:t>
      </w:r>
      <w:r w:rsidRPr="399AB4DA" w:rsidR="26FAE404">
        <w:rPr>
          <w:rFonts w:ascii="Calibri" w:hAnsi="Calibri" w:cs="Calibri"/>
          <w:color w:val="212121"/>
          <w:sz w:val="22"/>
          <w:szCs w:val="22"/>
        </w:rPr>
        <w:t xml:space="preserve">o update and revise the current methodology and address look-back concerns, </w:t>
      </w:r>
      <w:r w:rsidRPr="399AB4DA" w:rsidR="2848E3E3">
        <w:rPr>
          <w:rFonts w:ascii="Calibri" w:hAnsi="Calibri" w:cs="Calibri"/>
          <w:color w:val="212121"/>
          <w:sz w:val="22"/>
          <w:szCs w:val="22"/>
        </w:rPr>
        <w:t xml:space="preserve">the Office of the Chief Financial </w:t>
      </w:r>
      <w:r w:rsidRPr="399AB4DA" w:rsidR="462B8647">
        <w:rPr>
          <w:rFonts w:ascii="Calibri" w:hAnsi="Calibri" w:cs="Calibri"/>
          <w:color w:val="212121"/>
          <w:sz w:val="22"/>
          <w:szCs w:val="22"/>
        </w:rPr>
        <w:t>Officer is</w:t>
      </w:r>
      <w:r w:rsidRPr="399AB4DA" w:rsidR="26FAE404">
        <w:rPr>
          <w:rFonts w:ascii="Calibri" w:hAnsi="Calibri" w:cs="Calibri"/>
          <w:color w:val="212121"/>
          <w:sz w:val="22"/>
          <w:szCs w:val="22"/>
        </w:rPr>
        <w:t xml:space="preserve"> conducting a survey</w:t>
      </w:r>
      <w:r w:rsidRPr="399AB4DA" w:rsidR="7F604897">
        <w:rPr>
          <w:rFonts w:ascii="Calibri" w:hAnsi="Calibri" w:cs="Calibri"/>
          <w:color w:val="212121"/>
          <w:sz w:val="22"/>
          <w:szCs w:val="22"/>
        </w:rPr>
        <w:t xml:space="preserve">, </w:t>
      </w:r>
      <w:r w:rsidRPr="399AB4DA" w:rsidR="7F604897">
        <w:rPr>
          <w:rFonts w:ascii="Calibri" w:hAnsi="Calibri" w:cs="Calibri"/>
          <w:color w:val="000000" w:themeColor="text1"/>
          <w:sz w:val="22"/>
          <w:szCs w:val="22"/>
        </w:rPr>
        <w:t xml:space="preserve">which </w:t>
      </w:r>
      <w:r w:rsidRPr="399AB4DA">
        <w:rPr>
          <w:rFonts w:ascii="Calibri" w:hAnsi="Calibri" w:cs="Calibri"/>
          <w:color w:val="000000" w:themeColor="text1"/>
          <w:sz w:val="22"/>
          <w:szCs w:val="22"/>
        </w:rPr>
        <w:t xml:space="preserve">consists </w:t>
      </w:r>
      <w:r w:rsidRPr="399AB4DA" w:rsidR="26FAE404">
        <w:rPr>
          <w:rFonts w:ascii="Calibri" w:hAnsi="Calibri" w:cs="Calibri"/>
          <w:color w:val="000000" w:themeColor="text1"/>
          <w:sz w:val="22"/>
          <w:szCs w:val="22"/>
        </w:rPr>
        <w:t xml:space="preserve">of </w:t>
      </w:r>
      <w:r w:rsidRPr="399AB4DA" w:rsidR="771A8043">
        <w:rPr>
          <w:rFonts w:ascii="Calibri" w:hAnsi="Calibri" w:cs="Calibri"/>
          <w:color w:val="000000" w:themeColor="text1"/>
          <w:sz w:val="22"/>
          <w:szCs w:val="22"/>
        </w:rPr>
        <w:t>15</w:t>
      </w:r>
      <w:r w:rsidRPr="399AB4DA" w:rsidR="26FAE404">
        <w:rPr>
          <w:rFonts w:ascii="Calibri" w:hAnsi="Calibri" w:cs="Calibri"/>
          <w:color w:val="000000" w:themeColor="text1"/>
          <w:sz w:val="22"/>
          <w:szCs w:val="22"/>
        </w:rPr>
        <w:t xml:space="preserve"> questions </w:t>
      </w:r>
      <w:r w:rsidRPr="399AB4DA" w:rsidR="3E96D839">
        <w:rPr>
          <w:rFonts w:ascii="Calibri" w:hAnsi="Calibri" w:cs="Calibri"/>
          <w:color w:val="000000" w:themeColor="text1"/>
          <w:sz w:val="22"/>
          <w:szCs w:val="22"/>
        </w:rPr>
        <w:t xml:space="preserve">on </w:t>
      </w:r>
      <w:r w:rsidRPr="399AB4DA" w:rsidR="420879E7">
        <w:rPr>
          <w:rFonts w:ascii="Calibri" w:hAnsi="Calibri" w:cs="Calibri"/>
          <w:color w:val="000000" w:themeColor="text1"/>
          <w:sz w:val="22"/>
          <w:szCs w:val="22"/>
        </w:rPr>
        <w:t>S</w:t>
      </w:r>
      <w:r w:rsidRPr="399AB4DA" w:rsidR="26FAE404">
        <w:rPr>
          <w:rFonts w:ascii="Calibri" w:hAnsi="Calibri" w:cs="Calibri"/>
          <w:color w:val="000000" w:themeColor="text1"/>
          <w:sz w:val="22"/>
          <w:szCs w:val="22"/>
        </w:rPr>
        <w:t xml:space="preserve">tate </w:t>
      </w:r>
      <w:r w:rsidRPr="399AB4DA" w:rsidR="18422E8C">
        <w:rPr>
          <w:rFonts w:ascii="Calibri" w:hAnsi="Calibri" w:cs="Calibri"/>
          <w:color w:val="000000" w:themeColor="text1"/>
          <w:sz w:val="22"/>
          <w:szCs w:val="22"/>
        </w:rPr>
        <w:t>payment</w:t>
      </w:r>
      <w:r w:rsidRPr="399AB4DA" w:rsidR="26FAE404">
        <w:rPr>
          <w:rFonts w:ascii="Calibri" w:hAnsi="Calibri" w:cs="Calibri"/>
          <w:color w:val="000000" w:themeColor="text1"/>
          <w:sz w:val="22"/>
          <w:szCs w:val="22"/>
        </w:rPr>
        <w:t xml:space="preserve"> activity and billing cycles for the following </w:t>
      </w:r>
      <w:r w:rsidRPr="399AB4DA" w:rsidR="12EF27DE">
        <w:rPr>
          <w:rFonts w:ascii="Calibri" w:hAnsi="Calibri" w:cs="Calibri"/>
          <w:color w:val="000000" w:themeColor="text1"/>
          <w:sz w:val="22"/>
          <w:szCs w:val="22"/>
        </w:rPr>
        <w:t>1</w:t>
      </w:r>
      <w:r w:rsidRPr="399AB4DA" w:rsidR="17BC6B33">
        <w:rPr>
          <w:rFonts w:ascii="Calibri" w:hAnsi="Calibri" w:cs="Calibri"/>
          <w:color w:val="000000" w:themeColor="text1"/>
          <w:sz w:val="22"/>
          <w:szCs w:val="22"/>
        </w:rPr>
        <w:t>5</w:t>
      </w:r>
      <w:r w:rsidRPr="399AB4DA" w:rsidR="12EF27DE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399AB4DA" w:rsidR="56CB3564">
        <w:rPr>
          <w:rFonts w:ascii="Calibri" w:hAnsi="Calibri" w:cs="Calibri"/>
          <w:color w:val="000000" w:themeColor="text1"/>
          <w:sz w:val="22"/>
          <w:szCs w:val="22"/>
        </w:rPr>
        <w:t>S</w:t>
      </w:r>
      <w:r w:rsidRPr="399AB4DA" w:rsidR="12EF27DE">
        <w:rPr>
          <w:rFonts w:ascii="Calibri" w:hAnsi="Calibri" w:cs="Calibri"/>
          <w:color w:val="000000" w:themeColor="text1"/>
          <w:sz w:val="22"/>
          <w:szCs w:val="22"/>
        </w:rPr>
        <w:t>tates</w:t>
      </w:r>
      <w:r w:rsidRPr="399AB4DA" w:rsidR="26FAE404">
        <w:rPr>
          <w:rFonts w:ascii="Calibri" w:hAnsi="Calibri" w:cs="Calibri"/>
          <w:color w:val="000000" w:themeColor="text1"/>
          <w:sz w:val="22"/>
          <w:szCs w:val="22"/>
        </w:rPr>
        <w:t xml:space="preserve">: </w:t>
      </w:r>
      <w:r w:rsidRPr="399AB4DA" w:rsidR="5F1524F9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399AB4DA" w:rsidR="5F1524F9">
        <w:rPr>
          <w:rFonts w:ascii="Calibri" w:hAnsi="Calibri" w:cs="Calibri"/>
          <w:b/>
          <w:bCs/>
          <w:color w:val="000000" w:themeColor="text1"/>
          <w:sz w:val="22"/>
          <w:szCs w:val="22"/>
        </w:rPr>
        <w:t>A</w:t>
      </w:r>
      <w:r w:rsidRPr="399AB4DA" w:rsidR="797C53A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rkansas, California, Colorado, Connecticut, Hawaii, Mississippi, North </w:t>
      </w:r>
      <w:r w:rsidRPr="399AB4DA" w:rsidR="04284D6B">
        <w:rPr>
          <w:rFonts w:ascii="Calibri" w:hAnsi="Calibri" w:cs="Calibri"/>
          <w:b/>
          <w:bCs/>
          <w:color w:val="000000" w:themeColor="text1"/>
          <w:sz w:val="22"/>
          <w:szCs w:val="22"/>
        </w:rPr>
        <w:t>Carolina</w:t>
      </w:r>
      <w:r w:rsidRPr="399AB4DA" w:rsidR="6272DAB8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, Ohio, Oklahoma, Oregon, Pennsylvania, </w:t>
      </w:r>
      <w:r w:rsidRPr="399AB4DA" w:rsidR="3AE8CEB1">
        <w:rPr>
          <w:rFonts w:ascii="Calibri" w:hAnsi="Calibri" w:cs="Calibri"/>
          <w:b/>
          <w:bCs/>
          <w:color w:val="000000" w:themeColor="text1"/>
          <w:sz w:val="22"/>
          <w:szCs w:val="22"/>
        </w:rPr>
        <w:t>Tennessee</w:t>
      </w:r>
      <w:r w:rsidRPr="399AB4DA" w:rsidR="6272DAB8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, Utah, Virginia, </w:t>
      </w:r>
      <w:r w:rsidRPr="399AB4DA" w:rsidR="49F8DB95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&amp; </w:t>
      </w:r>
      <w:r w:rsidRPr="399AB4DA" w:rsidR="6272DAB8">
        <w:rPr>
          <w:rFonts w:ascii="Calibri" w:hAnsi="Calibri" w:cs="Calibri"/>
          <w:b/>
          <w:bCs/>
          <w:color w:val="000000" w:themeColor="text1"/>
          <w:sz w:val="22"/>
          <w:szCs w:val="22"/>
        </w:rPr>
        <w:t>Washington</w:t>
      </w:r>
    </w:p>
    <w:p w:rsidR="004E38E5" w:rsidRPr="004E38E5" w:rsidP="683D8B0A" w14:paraId="1D2F2700" w14:textId="77777777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6B6D02CA" w:rsidP="683D8B0A" w14:paraId="3557DB26" w14:textId="06C87440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683D8B0A">
        <w:rPr>
          <w:rFonts w:ascii="Calibri" w:hAnsi="Calibri" w:cs="Calibri"/>
          <w:b/>
          <w:bCs/>
          <w:color w:val="212121"/>
          <w:sz w:val="22"/>
          <w:szCs w:val="22"/>
        </w:rPr>
        <w:t xml:space="preserve">Note: Only these States need to reply </w:t>
      </w:r>
      <w:r w:rsidRPr="683D8B0A" w:rsidR="2970C8DD">
        <w:rPr>
          <w:rFonts w:ascii="Calibri" w:hAnsi="Calibri" w:cs="Calibri"/>
          <w:b/>
          <w:bCs/>
          <w:color w:val="212121"/>
          <w:sz w:val="22"/>
          <w:szCs w:val="22"/>
        </w:rPr>
        <w:t xml:space="preserve">and complete the Survey </w:t>
      </w:r>
      <w:r w:rsidRPr="683D8B0A">
        <w:rPr>
          <w:rFonts w:ascii="Calibri" w:hAnsi="Calibri" w:cs="Calibri"/>
          <w:b/>
          <w:bCs/>
          <w:color w:val="212121"/>
          <w:sz w:val="22"/>
          <w:szCs w:val="22"/>
        </w:rPr>
        <w:t>for Fiscal Year 2026</w:t>
      </w:r>
      <w:r w:rsidRPr="683D8B0A" w:rsidR="5E9CBF7E">
        <w:rPr>
          <w:rFonts w:ascii="Calibri" w:hAnsi="Calibri" w:cs="Calibri"/>
          <w:b/>
          <w:bCs/>
          <w:color w:val="212121"/>
          <w:sz w:val="22"/>
          <w:szCs w:val="22"/>
        </w:rPr>
        <w:t>.</w:t>
      </w:r>
    </w:p>
    <w:p w:rsidR="683D8B0A" w:rsidP="683D8B0A" w14:paraId="32C5AA87" w14:textId="0FAFBB49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:rsidR="00A03188" w:rsidP="00A03188" w14:paraId="0CC42C86" w14:textId="77777777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683D8B0A">
        <w:rPr>
          <w:rFonts w:ascii="Calibri" w:hAnsi="Calibri" w:cs="Calibri"/>
          <w:sz w:val="22"/>
          <w:szCs w:val="22"/>
        </w:rPr>
        <w:t xml:space="preserve">These States were selected </w:t>
      </w:r>
      <w:r w:rsidRPr="683D8B0A">
        <w:rPr>
          <w:rFonts w:ascii="Calibri" w:hAnsi="Calibri" w:cs="Calibri"/>
          <w:color w:val="212121"/>
          <w:sz w:val="22"/>
          <w:szCs w:val="22"/>
        </w:rPr>
        <w:t>based on:</w:t>
      </w:r>
    </w:p>
    <w:p w:rsidR="4F74F7B6" w:rsidP="683D8B0A" w14:paraId="1A49C738" w14:textId="7B6649CC">
      <w:pPr>
        <w:pStyle w:val="xxxmsonormal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683D8B0A">
        <w:rPr>
          <w:rFonts w:ascii="Calibri" w:hAnsi="Calibri" w:cs="Calibri"/>
          <w:color w:val="212121"/>
          <w:sz w:val="22"/>
          <w:szCs w:val="22"/>
        </w:rPr>
        <w:t>Observed variances in recent quarterly accruals;</w:t>
      </w:r>
    </w:p>
    <w:p w:rsidR="00A03188" w:rsidP="683D8B0A" w14:paraId="5CECCAD3" w14:textId="0492FF8E">
      <w:pPr>
        <w:pStyle w:val="xxxmsonormal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683D8B0A">
        <w:rPr>
          <w:rFonts w:ascii="Calibri" w:hAnsi="Calibri" w:cs="Calibri"/>
          <w:color w:val="212121"/>
          <w:sz w:val="22"/>
          <w:szCs w:val="22"/>
        </w:rPr>
        <w:t>The time</w:t>
      </w:r>
      <w:r w:rsidR="003C36B8">
        <w:rPr>
          <w:rFonts w:ascii="Calibri" w:hAnsi="Calibri" w:cs="Calibri"/>
          <w:color w:val="212121"/>
          <w:sz w:val="22"/>
          <w:szCs w:val="22"/>
        </w:rPr>
        <w:t xml:space="preserve"> elapsed since these States were last surveyed</w:t>
      </w:r>
      <w:r w:rsidRPr="683D8B0A" w:rsidR="19923166">
        <w:rPr>
          <w:rFonts w:ascii="Calibri" w:hAnsi="Calibri" w:cs="Calibri"/>
          <w:color w:val="212121"/>
          <w:sz w:val="22"/>
          <w:szCs w:val="22"/>
        </w:rPr>
        <w:t xml:space="preserve">; </w:t>
      </w:r>
      <w:r w:rsidRPr="683D8B0A" w:rsidR="656C1127">
        <w:rPr>
          <w:rFonts w:ascii="Calibri" w:hAnsi="Calibri" w:cs="Calibri"/>
          <w:color w:val="212121"/>
          <w:sz w:val="22"/>
          <w:szCs w:val="22"/>
        </w:rPr>
        <w:t>and</w:t>
      </w:r>
    </w:p>
    <w:p w:rsidR="00A03188" w:rsidRPr="00130076" w:rsidP="00A03188" w14:paraId="032DD8B2" w14:textId="77777777">
      <w:pPr>
        <w:pStyle w:val="xxxmsonormal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14AC08D">
        <w:rPr>
          <w:rFonts w:ascii="Calibri" w:hAnsi="Calibri" w:cs="Calibri"/>
          <w:color w:val="212121"/>
          <w:sz w:val="22"/>
          <w:szCs w:val="22"/>
        </w:rPr>
        <w:t>The State’s percentage of the overall Federal-aid disbursements in the past 36 months.</w:t>
      </w:r>
    </w:p>
    <w:p w:rsidR="00A03188" w:rsidRPr="004E38E5" w:rsidP="65EC86AF" w14:paraId="5E30AF5B" w14:textId="77777777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A03188" w:rsidP="683D8B0A" w14:paraId="0E515C39" w14:textId="06D93627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683D8B0A">
        <w:rPr>
          <w:rFonts w:ascii="Calibri" w:hAnsi="Calibri" w:cs="Calibri"/>
          <w:color w:val="212121"/>
          <w:sz w:val="22"/>
          <w:szCs w:val="22"/>
        </w:rPr>
        <w:t xml:space="preserve">We recognize that many Division Offices are working with significantly reduced staffing levels, and we have worked to ensure the burden on the Division Offices and their State </w:t>
      </w:r>
      <w:r w:rsidR="005D1FD5">
        <w:rPr>
          <w:rFonts w:ascii="Calibri" w:hAnsi="Calibri" w:cs="Calibri"/>
          <w:color w:val="212121"/>
          <w:sz w:val="22"/>
          <w:szCs w:val="22"/>
        </w:rPr>
        <w:t>p</w:t>
      </w:r>
      <w:r w:rsidRPr="683D8B0A">
        <w:rPr>
          <w:rFonts w:ascii="Calibri" w:hAnsi="Calibri" w:cs="Calibri"/>
          <w:color w:val="212121"/>
          <w:sz w:val="22"/>
          <w:szCs w:val="22"/>
        </w:rPr>
        <w:t>artners is kept to a minimum</w:t>
      </w:r>
      <w:r w:rsidRPr="683D8B0A">
        <w:rPr>
          <w:rFonts w:ascii="Calibri" w:hAnsi="Calibri" w:cs="Calibri"/>
          <w:sz w:val="22"/>
          <w:szCs w:val="22"/>
        </w:rPr>
        <w:t xml:space="preserve">. </w:t>
      </w:r>
      <w:r w:rsidR="009D2B78">
        <w:rPr>
          <w:rFonts w:ascii="Calibri" w:hAnsi="Calibri" w:cs="Calibri"/>
          <w:sz w:val="22"/>
          <w:szCs w:val="22"/>
        </w:rPr>
        <w:t xml:space="preserve"> </w:t>
      </w:r>
      <w:r w:rsidRPr="683D8B0A" w:rsidR="656C1127">
        <w:rPr>
          <w:rFonts w:ascii="Calibri" w:hAnsi="Calibri" w:cs="Calibri"/>
          <w:sz w:val="22"/>
          <w:szCs w:val="22"/>
        </w:rPr>
        <w:t>HCF</w:t>
      </w:r>
      <w:r w:rsidRPr="683D8B0A">
        <w:rPr>
          <w:rFonts w:ascii="Calibri" w:hAnsi="Calibri" w:cs="Calibri"/>
          <w:sz w:val="22"/>
          <w:szCs w:val="22"/>
        </w:rPr>
        <w:t xml:space="preserve"> </w:t>
      </w:r>
      <w:r w:rsidRPr="683D8B0A">
        <w:rPr>
          <w:rFonts w:ascii="Calibri" w:hAnsi="Calibri" w:cs="Calibri"/>
          <w:color w:val="212121"/>
          <w:sz w:val="22"/>
          <w:szCs w:val="22"/>
        </w:rPr>
        <w:t>will work with any Division Office to assist as needed.</w:t>
      </w:r>
    </w:p>
    <w:p w:rsidR="00A03188" w:rsidRPr="004E38E5" w:rsidP="00902E8F" w14:paraId="0D3F6E11" w14:textId="77777777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902E8F" w:rsidP="399AB4DA" w14:paraId="240D3563" w14:textId="023B60B3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399AB4DA">
        <w:rPr>
          <w:rFonts w:ascii="Calibri" w:hAnsi="Calibri" w:cs="Calibri"/>
          <w:b/>
          <w:bCs/>
          <w:color w:val="212121"/>
          <w:sz w:val="22"/>
          <w:szCs w:val="22"/>
        </w:rPr>
        <w:t>ACTION:</w:t>
      </w:r>
      <w:r w:rsidRPr="399AB4DA" w:rsidR="2D5DC75F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399AB4DA">
        <w:rPr>
          <w:rFonts w:ascii="Calibri" w:hAnsi="Calibri" w:cs="Calibri"/>
          <w:color w:val="212121"/>
          <w:sz w:val="22"/>
          <w:szCs w:val="22"/>
        </w:rPr>
        <w:t xml:space="preserve">Please forward the </w:t>
      </w:r>
      <w:r w:rsidR="00CE702A">
        <w:rPr>
          <w:rFonts w:ascii="Calibri" w:hAnsi="Calibri" w:cs="Calibri"/>
          <w:color w:val="212121"/>
          <w:sz w:val="22"/>
          <w:szCs w:val="22"/>
        </w:rPr>
        <w:t xml:space="preserve">attached </w:t>
      </w:r>
      <w:r w:rsidRPr="399AB4DA">
        <w:rPr>
          <w:rFonts w:ascii="Calibri" w:hAnsi="Calibri" w:cs="Calibri"/>
          <w:color w:val="212121"/>
          <w:sz w:val="22"/>
          <w:szCs w:val="22"/>
        </w:rPr>
        <w:t xml:space="preserve">questionnaire to the </w:t>
      </w:r>
      <w:r w:rsidRPr="399AB4DA" w:rsidR="420879E7">
        <w:rPr>
          <w:rFonts w:ascii="Calibri" w:hAnsi="Calibri" w:cs="Calibri"/>
          <w:color w:val="212121"/>
          <w:sz w:val="22"/>
          <w:szCs w:val="22"/>
        </w:rPr>
        <w:t>S</w:t>
      </w:r>
      <w:r w:rsidRPr="399AB4DA">
        <w:rPr>
          <w:rFonts w:ascii="Calibri" w:hAnsi="Calibri" w:cs="Calibri"/>
          <w:color w:val="212121"/>
          <w:sz w:val="22"/>
          <w:szCs w:val="22"/>
        </w:rPr>
        <w:t>tate DOT official (i.e., Chief Financial Officer, Controller, Accounting Manager</w:t>
      </w:r>
      <w:r w:rsidRPr="399AB4DA" w:rsidR="3557C16C">
        <w:rPr>
          <w:rFonts w:ascii="Calibri" w:hAnsi="Calibri" w:cs="Calibri"/>
          <w:color w:val="212121"/>
          <w:sz w:val="22"/>
          <w:szCs w:val="22"/>
        </w:rPr>
        <w:t>,</w:t>
      </w:r>
      <w:r w:rsidRPr="399AB4DA">
        <w:rPr>
          <w:rFonts w:ascii="Calibri" w:hAnsi="Calibri" w:cs="Calibri"/>
          <w:color w:val="212121"/>
          <w:sz w:val="22"/>
          <w:szCs w:val="22"/>
        </w:rPr>
        <w:t xml:space="preserve"> or Accountant) </w:t>
      </w:r>
      <w:r w:rsidRPr="399AB4DA" w:rsidR="3E96D839">
        <w:rPr>
          <w:rFonts w:ascii="Calibri" w:hAnsi="Calibri" w:cs="Calibri"/>
          <w:color w:val="212121"/>
          <w:sz w:val="22"/>
          <w:szCs w:val="22"/>
        </w:rPr>
        <w:t xml:space="preserve">responsible for </w:t>
      </w:r>
      <w:r w:rsidRPr="399AB4DA" w:rsidR="18422E8C">
        <w:rPr>
          <w:rFonts w:ascii="Calibri" w:hAnsi="Calibri" w:cs="Calibri"/>
          <w:color w:val="212121"/>
          <w:sz w:val="22"/>
          <w:szCs w:val="22"/>
        </w:rPr>
        <w:t>billings and payments</w:t>
      </w:r>
      <w:r w:rsidRPr="399AB4DA">
        <w:rPr>
          <w:rFonts w:ascii="Calibri" w:hAnsi="Calibri" w:cs="Calibri"/>
          <w:color w:val="212121"/>
          <w:sz w:val="22"/>
          <w:szCs w:val="22"/>
        </w:rPr>
        <w:t xml:space="preserve">. </w:t>
      </w:r>
      <w:r w:rsidRPr="399AB4DA" w:rsidR="2D5DC75F">
        <w:rPr>
          <w:rFonts w:ascii="Calibri" w:hAnsi="Calibri" w:cs="Calibri"/>
          <w:color w:val="212121"/>
          <w:sz w:val="22"/>
          <w:szCs w:val="22"/>
        </w:rPr>
        <w:t xml:space="preserve"> Please ensure the State responds to a</w:t>
      </w:r>
      <w:r w:rsidRPr="399AB4DA">
        <w:rPr>
          <w:rFonts w:ascii="Calibri" w:hAnsi="Calibri" w:cs="Calibri"/>
          <w:color w:val="212121"/>
          <w:sz w:val="22"/>
          <w:szCs w:val="22"/>
        </w:rPr>
        <w:t>ll</w:t>
      </w:r>
      <w:r w:rsidRPr="399AB4DA" w:rsidR="2D5DC75F">
        <w:rPr>
          <w:rFonts w:ascii="Calibri" w:hAnsi="Calibri" w:cs="Calibri"/>
          <w:color w:val="212121"/>
          <w:sz w:val="22"/>
          <w:szCs w:val="22"/>
        </w:rPr>
        <w:t xml:space="preserve"> questions</w:t>
      </w:r>
      <w:r w:rsidR="00D73078">
        <w:rPr>
          <w:rFonts w:ascii="Calibri" w:hAnsi="Calibri" w:cs="Calibri"/>
          <w:color w:val="212121"/>
          <w:sz w:val="22"/>
          <w:szCs w:val="22"/>
        </w:rPr>
        <w:t xml:space="preserve"> based on the most current condition of State operations (i.e. operations in the last year)</w:t>
      </w:r>
      <w:r w:rsidRPr="399AB4DA" w:rsidR="2D5DC75F">
        <w:rPr>
          <w:rFonts w:ascii="Calibri" w:hAnsi="Calibri" w:cs="Calibri"/>
          <w:color w:val="212121"/>
          <w:sz w:val="22"/>
          <w:szCs w:val="22"/>
        </w:rPr>
        <w:t>.</w:t>
      </w:r>
    </w:p>
    <w:p w:rsidR="00902E8F" w:rsidRPr="004E38E5" w:rsidP="00902E8F" w14:paraId="29C5EEC8" w14:textId="64C237C3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902E8F" w:rsidRPr="004E38E5" w:rsidP="683D8B0A" w14:paraId="29664400" w14:textId="7575E1D7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683D8B0A">
        <w:rPr>
          <w:rFonts w:ascii="Calibri" w:hAnsi="Calibri" w:cs="Calibri"/>
          <w:color w:val="212121"/>
          <w:sz w:val="22"/>
          <w:szCs w:val="22"/>
        </w:rPr>
        <w:t>Due to the time</w:t>
      </w:r>
      <w:r w:rsidRPr="683D8B0A" w:rsidR="2E749FDB">
        <w:rPr>
          <w:rFonts w:ascii="Calibri" w:hAnsi="Calibri" w:cs="Calibri"/>
          <w:color w:val="212121"/>
          <w:sz w:val="22"/>
          <w:szCs w:val="22"/>
        </w:rPr>
        <w:t>-</w:t>
      </w:r>
      <w:r w:rsidRPr="683D8B0A">
        <w:rPr>
          <w:rFonts w:ascii="Calibri" w:hAnsi="Calibri" w:cs="Calibri"/>
          <w:color w:val="212121"/>
          <w:sz w:val="22"/>
          <w:szCs w:val="22"/>
        </w:rPr>
        <w:t>sensitive nature of this request, the questionnaire must be completed</w:t>
      </w:r>
      <w:r w:rsidR="00E321E1">
        <w:rPr>
          <w:rFonts w:ascii="Calibri" w:hAnsi="Calibri" w:cs="Calibri"/>
          <w:color w:val="212121"/>
          <w:sz w:val="22"/>
          <w:szCs w:val="22"/>
        </w:rPr>
        <w:t>,</w:t>
      </w:r>
      <w:r w:rsidRPr="683D8B0A" w:rsidR="0563FDB2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683D8B0A">
        <w:rPr>
          <w:rFonts w:ascii="Calibri" w:hAnsi="Calibri" w:cs="Calibri"/>
          <w:color w:val="212121"/>
          <w:sz w:val="22"/>
          <w:szCs w:val="22"/>
        </w:rPr>
        <w:t xml:space="preserve">signed by both </w:t>
      </w:r>
      <w:r w:rsidRPr="683D8B0A" w:rsidR="1F15FD22">
        <w:rPr>
          <w:rFonts w:ascii="Calibri" w:hAnsi="Calibri" w:cs="Calibri"/>
          <w:color w:val="212121"/>
          <w:sz w:val="22"/>
          <w:szCs w:val="22"/>
        </w:rPr>
        <w:t xml:space="preserve">the </w:t>
      </w:r>
      <w:r w:rsidRPr="683D8B0A" w:rsidR="13895301">
        <w:rPr>
          <w:rFonts w:ascii="Calibri" w:hAnsi="Calibri" w:cs="Calibri"/>
          <w:color w:val="212121"/>
          <w:sz w:val="22"/>
          <w:szCs w:val="22"/>
        </w:rPr>
        <w:t>S</w:t>
      </w:r>
      <w:r w:rsidRPr="683D8B0A">
        <w:rPr>
          <w:rFonts w:ascii="Calibri" w:hAnsi="Calibri" w:cs="Calibri"/>
          <w:color w:val="212121"/>
          <w:sz w:val="22"/>
          <w:szCs w:val="22"/>
        </w:rPr>
        <w:t xml:space="preserve">tate responder and </w:t>
      </w:r>
      <w:r w:rsidRPr="683D8B0A" w:rsidR="0F72E6C1">
        <w:rPr>
          <w:rFonts w:ascii="Calibri" w:hAnsi="Calibri" w:cs="Calibri"/>
          <w:color w:val="212121"/>
          <w:sz w:val="22"/>
          <w:szCs w:val="22"/>
        </w:rPr>
        <w:t xml:space="preserve">the </w:t>
      </w:r>
      <w:r w:rsidRPr="683D8B0A" w:rsidR="3D336BA8">
        <w:rPr>
          <w:rFonts w:ascii="Calibri" w:hAnsi="Calibri" w:cs="Calibri"/>
          <w:color w:val="212121"/>
          <w:sz w:val="22"/>
          <w:szCs w:val="22"/>
        </w:rPr>
        <w:t>D</w:t>
      </w:r>
      <w:r w:rsidRPr="683D8B0A">
        <w:rPr>
          <w:rFonts w:ascii="Calibri" w:hAnsi="Calibri" w:cs="Calibri"/>
          <w:color w:val="212121"/>
          <w:sz w:val="22"/>
          <w:szCs w:val="22"/>
        </w:rPr>
        <w:t>ivision Financial Manager</w:t>
      </w:r>
      <w:r w:rsidR="00E321E1">
        <w:rPr>
          <w:rFonts w:ascii="Calibri" w:hAnsi="Calibri" w:cs="Calibri"/>
          <w:color w:val="212121"/>
          <w:sz w:val="22"/>
          <w:szCs w:val="22"/>
        </w:rPr>
        <w:t>,</w:t>
      </w:r>
      <w:r w:rsidRPr="683D8B0A">
        <w:rPr>
          <w:rFonts w:ascii="Calibri" w:hAnsi="Calibri" w:cs="Calibri"/>
          <w:color w:val="212121"/>
          <w:sz w:val="22"/>
          <w:szCs w:val="22"/>
        </w:rPr>
        <w:t xml:space="preserve"> and returned</w:t>
      </w:r>
      <w:r w:rsidRPr="683D8B0A" w:rsidR="5D2CB34A">
        <w:rPr>
          <w:rFonts w:ascii="Calibri" w:hAnsi="Calibri" w:cs="Calibri"/>
          <w:color w:val="1F497D"/>
          <w:sz w:val="22"/>
          <w:szCs w:val="22"/>
        </w:rPr>
        <w:t xml:space="preserve"> </w:t>
      </w:r>
      <w:r w:rsidRPr="683D8B0A">
        <w:rPr>
          <w:rFonts w:ascii="Calibri" w:hAnsi="Calibri" w:cs="Calibri"/>
          <w:color w:val="000000" w:themeColor="text1"/>
          <w:sz w:val="22"/>
          <w:szCs w:val="22"/>
        </w:rPr>
        <w:t>by</w:t>
      </w:r>
      <w:r w:rsidRPr="683D8B0A" w:rsidR="4B6700EE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870340">
        <w:rPr>
          <w:rFonts w:ascii="Calibri" w:hAnsi="Calibri" w:cs="Calibri"/>
          <w:b/>
          <w:bCs/>
          <w:color w:val="000000" w:themeColor="text1"/>
          <w:sz w:val="22"/>
          <w:szCs w:val="22"/>
        </w:rPr>
        <w:t>August 7</w:t>
      </w:r>
      <w:r w:rsidRPr="683D8B0A" w:rsidR="3756E916">
        <w:rPr>
          <w:rFonts w:ascii="Calibri" w:hAnsi="Calibri" w:cs="Calibri"/>
          <w:b/>
          <w:bCs/>
          <w:color w:val="000000" w:themeColor="text1"/>
          <w:sz w:val="22"/>
          <w:szCs w:val="22"/>
        </w:rPr>
        <w:t>, 202</w:t>
      </w:r>
      <w:r w:rsidR="001C2561">
        <w:rPr>
          <w:rFonts w:ascii="Calibri" w:hAnsi="Calibri" w:cs="Calibri"/>
          <w:b/>
          <w:bCs/>
          <w:color w:val="000000" w:themeColor="text1"/>
          <w:sz w:val="22"/>
          <w:szCs w:val="22"/>
        </w:rPr>
        <w:t>6</w:t>
      </w:r>
      <w:r w:rsidRPr="683D8B0A" w:rsidR="5063F920">
        <w:rPr>
          <w:rFonts w:ascii="Calibri" w:hAnsi="Calibri" w:cs="Calibri"/>
          <w:b/>
          <w:bCs/>
          <w:color w:val="000000" w:themeColor="text1"/>
          <w:sz w:val="22"/>
          <w:szCs w:val="22"/>
        </w:rPr>
        <w:t>.</w:t>
      </w:r>
      <w:r w:rsidRPr="683D8B0A" w:rsidR="22613695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683D8B0A" w:rsidR="25D0F37C">
        <w:rPr>
          <w:color w:val="000000" w:themeColor="text1"/>
        </w:rPr>
        <w:t xml:space="preserve"> </w:t>
      </w:r>
      <w:r w:rsidRPr="683D8B0A" w:rsidR="25D0F37C">
        <w:rPr>
          <w:rFonts w:ascii="Calibri" w:hAnsi="Calibri" w:cs="Calibri"/>
          <w:color w:val="000000" w:themeColor="text1"/>
          <w:sz w:val="22"/>
          <w:szCs w:val="22"/>
        </w:rPr>
        <w:t xml:space="preserve">Please </w:t>
      </w:r>
      <w:r w:rsidRPr="683D8B0A" w:rsidR="25D0F37C">
        <w:rPr>
          <w:rFonts w:ascii="Calibri" w:hAnsi="Calibri" w:cs="Calibri"/>
          <w:color w:val="212121"/>
          <w:sz w:val="22"/>
          <w:szCs w:val="22"/>
        </w:rPr>
        <w:t xml:space="preserve">return the completed </w:t>
      </w:r>
      <w:r w:rsidRPr="683D8B0A" w:rsidR="25D0F37C">
        <w:rPr>
          <w:rFonts w:ascii="Calibri" w:hAnsi="Calibri" w:cs="Calibri"/>
          <w:color w:val="212121"/>
          <w:sz w:val="22"/>
          <w:szCs w:val="22"/>
        </w:rPr>
        <w:t xml:space="preserve">questionnaire to Maggie Cook at </w:t>
      </w:r>
      <w:hyperlink r:id="rId7">
        <w:r w:rsidRPr="683D8B0A" w:rsidR="25D0F37C">
          <w:rPr>
            <w:rStyle w:val="Hyperlink"/>
            <w:rFonts w:ascii="Calibri" w:hAnsi="Calibri" w:cs="Calibri"/>
            <w:sz w:val="22"/>
            <w:szCs w:val="22"/>
          </w:rPr>
          <w:t>magnolia.cook@dot.gov</w:t>
        </w:r>
      </w:hyperlink>
      <w:r w:rsidRPr="683D8B0A" w:rsidR="25D0F37C">
        <w:rPr>
          <w:rFonts w:ascii="Calibri" w:hAnsi="Calibri" w:cs="Calibri"/>
          <w:color w:val="212121"/>
          <w:sz w:val="22"/>
          <w:szCs w:val="22"/>
        </w:rPr>
        <w:t xml:space="preserve"> and Charles Matthews at </w:t>
      </w:r>
      <w:hyperlink r:id="rId8">
        <w:r w:rsidRPr="683D8B0A" w:rsidR="25D0F37C">
          <w:rPr>
            <w:rStyle w:val="Hyperlink"/>
            <w:rFonts w:ascii="Calibri" w:hAnsi="Calibri" w:cs="Calibri"/>
            <w:sz w:val="22"/>
            <w:szCs w:val="22"/>
          </w:rPr>
          <w:t>charles.matthews@dot.gov</w:t>
        </w:r>
      </w:hyperlink>
      <w:r w:rsidRPr="683D8B0A" w:rsidR="25D0F37C">
        <w:rPr>
          <w:rFonts w:ascii="Calibri" w:hAnsi="Calibri" w:cs="Calibri"/>
          <w:color w:val="212121"/>
          <w:sz w:val="22"/>
          <w:szCs w:val="22"/>
        </w:rPr>
        <w:t>.</w:t>
      </w:r>
      <w:r w:rsidRPr="683D8B0A" w:rsidR="22613695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683D8B0A" w:rsidR="25D0F37C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683D8B0A">
        <w:rPr>
          <w:rFonts w:ascii="Calibri" w:hAnsi="Calibri" w:cs="Calibri"/>
          <w:color w:val="212121"/>
          <w:sz w:val="22"/>
          <w:szCs w:val="22"/>
        </w:rPr>
        <w:t xml:space="preserve">Any follow-up questions regarding the questionnaire will </w:t>
      </w:r>
      <w:r w:rsidR="00BC1F2F">
        <w:rPr>
          <w:rFonts w:ascii="Calibri" w:hAnsi="Calibri" w:cs="Calibri"/>
          <w:color w:val="212121"/>
          <w:sz w:val="22"/>
          <w:szCs w:val="22"/>
        </w:rPr>
        <w:t xml:space="preserve">need </w:t>
      </w:r>
      <w:r w:rsidRPr="683D8B0A">
        <w:rPr>
          <w:rFonts w:ascii="Calibri" w:hAnsi="Calibri" w:cs="Calibri"/>
          <w:color w:val="212121"/>
          <w:sz w:val="22"/>
          <w:szCs w:val="22"/>
        </w:rPr>
        <w:t>to be addressed</w:t>
      </w:r>
      <w:r w:rsidRPr="683D8B0A" w:rsidR="4B6700EE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683D8B0A" w:rsidR="4B6700EE">
        <w:rPr>
          <w:rFonts w:ascii="Calibri" w:hAnsi="Calibri" w:cs="Calibri"/>
          <w:sz w:val="22"/>
          <w:szCs w:val="22"/>
        </w:rPr>
        <w:t>by Ju</w:t>
      </w:r>
      <w:r w:rsidR="007F51C2">
        <w:rPr>
          <w:rFonts w:ascii="Calibri" w:hAnsi="Calibri" w:cs="Calibri"/>
          <w:sz w:val="22"/>
          <w:szCs w:val="22"/>
        </w:rPr>
        <w:t>ly</w:t>
      </w:r>
      <w:r w:rsidRPr="683D8B0A" w:rsidR="4B6700EE">
        <w:rPr>
          <w:rFonts w:ascii="Calibri" w:hAnsi="Calibri" w:cs="Calibri"/>
          <w:sz w:val="22"/>
          <w:szCs w:val="22"/>
        </w:rPr>
        <w:t xml:space="preserve"> </w:t>
      </w:r>
      <w:r w:rsidR="007F51C2">
        <w:rPr>
          <w:rFonts w:ascii="Calibri" w:hAnsi="Calibri" w:cs="Calibri"/>
          <w:sz w:val="22"/>
          <w:szCs w:val="22"/>
        </w:rPr>
        <w:t>1</w:t>
      </w:r>
      <w:r w:rsidRPr="683D8B0A" w:rsidR="51702041">
        <w:rPr>
          <w:rFonts w:ascii="Calibri" w:hAnsi="Calibri" w:cs="Calibri"/>
          <w:sz w:val="22"/>
          <w:szCs w:val="22"/>
        </w:rPr>
        <w:t>0</w:t>
      </w:r>
      <w:r w:rsidRPr="683D8B0A" w:rsidR="4B6700EE">
        <w:rPr>
          <w:rFonts w:ascii="Calibri" w:hAnsi="Calibri" w:cs="Calibri"/>
          <w:sz w:val="22"/>
          <w:szCs w:val="22"/>
        </w:rPr>
        <w:t>, 20</w:t>
      </w:r>
      <w:r w:rsidRPr="683D8B0A" w:rsidR="72F5EF2A">
        <w:rPr>
          <w:rFonts w:ascii="Calibri" w:hAnsi="Calibri" w:cs="Calibri"/>
          <w:sz w:val="22"/>
          <w:szCs w:val="22"/>
        </w:rPr>
        <w:t>2</w:t>
      </w:r>
      <w:r w:rsidR="001C2561">
        <w:rPr>
          <w:rFonts w:ascii="Calibri" w:hAnsi="Calibri" w:cs="Calibri"/>
          <w:sz w:val="22"/>
          <w:szCs w:val="22"/>
        </w:rPr>
        <w:t>6</w:t>
      </w:r>
      <w:r w:rsidRPr="683D8B0A" w:rsidR="4B6700EE">
        <w:rPr>
          <w:rFonts w:ascii="Calibri" w:hAnsi="Calibri" w:cs="Calibri"/>
          <w:sz w:val="22"/>
          <w:szCs w:val="22"/>
        </w:rPr>
        <w:t>.</w:t>
      </w:r>
    </w:p>
    <w:p w:rsidR="00902E8F" w:rsidP="00902E8F" w14:paraId="534B8991" w14:textId="67C4AA5A">
      <w:pPr>
        <w:pStyle w:val="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:rsidR="00AD1B31" w:rsidP="683D8B0A" w14:paraId="57349760" w14:textId="16D4CE73">
      <w:pPr>
        <w:pStyle w:val="xxxmsonormal"/>
        <w:shd w:val="clear" w:color="auto" w:fill="FFFFFF" w:themeFill="background1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683D8B0A">
        <w:rPr>
          <w:rFonts w:ascii="Calibri" w:hAnsi="Calibri" w:cs="Calibri"/>
          <w:b/>
          <w:bCs/>
          <w:color w:val="212121"/>
          <w:sz w:val="22"/>
          <w:szCs w:val="22"/>
        </w:rPr>
        <w:t>POC:</w:t>
      </w:r>
      <w:r w:rsidRPr="683D8B0A" w:rsidR="22613695">
        <w:rPr>
          <w:rFonts w:ascii="Calibri" w:hAnsi="Calibri" w:cs="Calibri"/>
          <w:b/>
          <w:bCs/>
          <w:color w:val="212121"/>
          <w:sz w:val="22"/>
          <w:szCs w:val="22"/>
        </w:rPr>
        <w:t xml:space="preserve"> </w:t>
      </w:r>
      <w:r w:rsidRPr="683D8B0A" w:rsidR="22613695">
        <w:rPr>
          <w:rFonts w:ascii="Calibri" w:hAnsi="Calibri" w:cs="Calibri"/>
          <w:color w:val="212121"/>
          <w:sz w:val="22"/>
          <w:szCs w:val="22"/>
        </w:rPr>
        <w:t>Pl</w:t>
      </w:r>
      <w:r w:rsidRPr="683D8B0A">
        <w:rPr>
          <w:rFonts w:ascii="Calibri" w:hAnsi="Calibri" w:cs="Calibri"/>
          <w:color w:val="212121"/>
          <w:sz w:val="22"/>
          <w:szCs w:val="22"/>
        </w:rPr>
        <w:t>ease contact</w:t>
      </w:r>
      <w:r w:rsidRPr="683D8B0A" w:rsidR="25D0F37C">
        <w:rPr>
          <w:rFonts w:ascii="Calibri" w:hAnsi="Calibri" w:cs="Calibri"/>
          <w:color w:val="212121"/>
          <w:sz w:val="22"/>
          <w:szCs w:val="22"/>
        </w:rPr>
        <w:t xml:space="preserve"> Maggie Cook </w:t>
      </w:r>
      <w:r w:rsidRPr="683D8B0A" w:rsidR="22613695">
        <w:rPr>
          <w:rFonts w:ascii="Calibri" w:hAnsi="Calibri" w:cs="Calibri"/>
          <w:color w:val="212121"/>
          <w:sz w:val="22"/>
          <w:szCs w:val="22"/>
        </w:rPr>
        <w:t xml:space="preserve">or </w:t>
      </w:r>
      <w:r w:rsidRPr="683D8B0A" w:rsidR="0D5B85EB">
        <w:rPr>
          <w:rFonts w:ascii="Calibri" w:hAnsi="Calibri" w:cs="Calibri"/>
          <w:color w:val="212121"/>
          <w:sz w:val="22"/>
          <w:szCs w:val="22"/>
        </w:rPr>
        <w:t>Charles Matthews</w:t>
      </w:r>
      <w:r w:rsidRPr="683D8B0A" w:rsidR="22613695">
        <w:rPr>
          <w:rFonts w:ascii="Calibri" w:hAnsi="Calibri" w:cs="Calibri"/>
          <w:color w:val="212121"/>
          <w:sz w:val="22"/>
          <w:szCs w:val="22"/>
        </w:rPr>
        <w:t xml:space="preserve"> with any questions</w:t>
      </w:r>
      <w:r w:rsidRPr="683D8B0A" w:rsidR="5063F920">
        <w:rPr>
          <w:rFonts w:ascii="Calibri" w:hAnsi="Calibri" w:cs="Calibri"/>
          <w:color w:val="212121"/>
          <w:sz w:val="22"/>
          <w:szCs w:val="22"/>
        </w:rPr>
        <w:t>.</w:t>
      </w:r>
    </w:p>
    <w:sectPr w:rsidSect="00BD6C1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6984638"/>
    <w:multiLevelType w:val="hybridMultilevel"/>
    <w:tmpl w:val="41828C6C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69104D6B"/>
    <w:multiLevelType w:val="multilevel"/>
    <w:tmpl w:val="6E3E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0275581">
    <w:abstractNumId w:val="1"/>
  </w:num>
  <w:num w:numId="2" w16cid:durableId="114758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E8F"/>
    <w:rsid w:val="000170F9"/>
    <w:rsid w:val="00066BC7"/>
    <w:rsid w:val="00072A95"/>
    <w:rsid w:val="00076C3E"/>
    <w:rsid w:val="000D25FE"/>
    <w:rsid w:val="00130076"/>
    <w:rsid w:val="001877C7"/>
    <w:rsid w:val="00190D4B"/>
    <w:rsid w:val="001919DF"/>
    <w:rsid w:val="001C2561"/>
    <w:rsid w:val="001E3ED5"/>
    <w:rsid w:val="002163A4"/>
    <w:rsid w:val="00332519"/>
    <w:rsid w:val="003A1161"/>
    <w:rsid w:val="003A36F0"/>
    <w:rsid w:val="003A7ED7"/>
    <w:rsid w:val="003C0C43"/>
    <w:rsid w:val="003C36B8"/>
    <w:rsid w:val="003F0F60"/>
    <w:rsid w:val="003F28E4"/>
    <w:rsid w:val="00437F55"/>
    <w:rsid w:val="00442F6B"/>
    <w:rsid w:val="004D062F"/>
    <w:rsid w:val="004E38E5"/>
    <w:rsid w:val="00512886"/>
    <w:rsid w:val="0057644C"/>
    <w:rsid w:val="00580FE3"/>
    <w:rsid w:val="00585224"/>
    <w:rsid w:val="005934BF"/>
    <w:rsid w:val="005A55AA"/>
    <w:rsid w:val="005A5744"/>
    <w:rsid w:val="005D1FD5"/>
    <w:rsid w:val="00606CF8"/>
    <w:rsid w:val="00606FA7"/>
    <w:rsid w:val="00634F7F"/>
    <w:rsid w:val="00647D1F"/>
    <w:rsid w:val="00663A11"/>
    <w:rsid w:val="00695A2D"/>
    <w:rsid w:val="006A1F7F"/>
    <w:rsid w:val="006B0527"/>
    <w:rsid w:val="006D07CA"/>
    <w:rsid w:val="006E581C"/>
    <w:rsid w:val="00780442"/>
    <w:rsid w:val="00780B06"/>
    <w:rsid w:val="007828AB"/>
    <w:rsid w:val="0079175E"/>
    <w:rsid w:val="007E36E1"/>
    <w:rsid w:val="007F51C2"/>
    <w:rsid w:val="00806F94"/>
    <w:rsid w:val="00853D6A"/>
    <w:rsid w:val="00870340"/>
    <w:rsid w:val="00902E8F"/>
    <w:rsid w:val="00940E38"/>
    <w:rsid w:val="00957E88"/>
    <w:rsid w:val="009D0774"/>
    <w:rsid w:val="009D2B78"/>
    <w:rsid w:val="009D4F83"/>
    <w:rsid w:val="009E25AA"/>
    <w:rsid w:val="00A03188"/>
    <w:rsid w:val="00A06F5E"/>
    <w:rsid w:val="00A24539"/>
    <w:rsid w:val="00A3072C"/>
    <w:rsid w:val="00A93956"/>
    <w:rsid w:val="00AB26AE"/>
    <w:rsid w:val="00AD1B31"/>
    <w:rsid w:val="00AE1B9C"/>
    <w:rsid w:val="00B014E0"/>
    <w:rsid w:val="00BC1F2F"/>
    <w:rsid w:val="00BD2013"/>
    <w:rsid w:val="00BD6C15"/>
    <w:rsid w:val="00BE0BD5"/>
    <w:rsid w:val="00BF2780"/>
    <w:rsid w:val="00C16384"/>
    <w:rsid w:val="00C34FF5"/>
    <w:rsid w:val="00C35C50"/>
    <w:rsid w:val="00CA4D0C"/>
    <w:rsid w:val="00CE0A19"/>
    <w:rsid w:val="00CE702A"/>
    <w:rsid w:val="00D3588B"/>
    <w:rsid w:val="00D4622F"/>
    <w:rsid w:val="00D61E36"/>
    <w:rsid w:val="00D73078"/>
    <w:rsid w:val="00D77641"/>
    <w:rsid w:val="00DB2548"/>
    <w:rsid w:val="00DB403C"/>
    <w:rsid w:val="00E321E1"/>
    <w:rsid w:val="00E7A02C"/>
    <w:rsid w:val="00E85D97"/>
    <w:rsid w:val="00E900FE"/>
    <w:rsid w:val="00EA0FDC"/>
    <w:rsid w:val="00F46C68"/>
    <w:rsid w:val="00F53C3F"/>
    <w:rsid w:val="00FF5251"/>
    <w:rsid w:val="014AC08D"/>
    <w:rsid w:val="04284D6B"/>
    <w:rsid w:val="047ECAA1"/>
    <w:rsid w:val="0563FDB2"/>
    <w:rsid w:val="0600A998"/>
    <w:rsid w:val="062EB8EE"/>
    <w:rsid w:val="07CF1250"/>
    <w:rsid w:val="0A760D02"/>
    <w:rsid w:val="0BA6C7CB"/>
    <w:rsid w:val="0D122C58"/>
    <w:rsid w:val="0D5B85EB"/>
    <w:rsid w:val="0F72E6C1"/>
    <w:rsid w:val="109E8C2F"/>
    <w:rsid w:val="12324300"/>
    <w:rsid w:val="12768722"/>
    <w:rsid w:val="12EF27DE"/>
    <w:rsid w:val="12F21745"/>
    <w:rsid w:val="13895301"/>
    <w:rsid w:val="140981C1"/>
    <w:rsid w:val="15C99536"/>
    <w:rsid w:val="16D24B75"/>
    <w:rsid w:val="17BC6B33"/>
    <w:rsid w:val="18422E8C"/>
    <w:rsid w:val="18543C7D"/>
    <w:rsid w:val="18C23CF7"/>
    <w:rsid w:val="19093236"/>
    <w:rsid w:val="19923166"/>
    <w:rsid w:val="1BCE508B"/>
    <w:rsid w:val="1C0F8C07"/>
    <w:rsid w:val="1DB12A97"/>
    <w:rsid w:val="1DCB9ACE"/>
    <w:rsid w:val="1E300BBB"/>
    <w:rsid w:val="1E61B5CF"/>
    <w:rsid w:val="1F15FD22"/>
    <w:rsid w:val="1FFD8630"/>
    <w:rsid w:val="20A2CCAC"/>
    <w:rsid w:val="224229E8"/>
    <w:rsid w:val="22613695"/>
    <w:rsid w:val="252C5808"/>
    <w:rsid w:val="25D0F37C"/>
    <w:rsid w:val="25E7C039"/>
    <w:rsid w:val="26FAE404"/>
    <w:rsid w:val="2848E3E3"/>
    <w:rsid w:val="2970C8DD"/>
    <w:rsid w:val="298EB468"/>
    <w:rsid w:val="2BE90C2E"/>
    <w:rsid w:val="2C007283"/>
    <w:rsid w:val="2D54087D"/>
    <w:rsid w:val="2D5DC75F"/>
    <w:rsid w:val="2E692DCC"/>
    <w:rsid w:val="2E749FDB"/>
    <w:rsid w:val="2F8072A2"/>
    <w:rsid w:val="30D042F2"/>
    <w:rsid w:val="3103A4D3"/>
    <w:rsid w:val="31B767E1"/>
    <w:rsid w:val="31BAA149"/>
    <w:rsid w:val="3263A2BB"/>
    <w:rsid w:val="32D48E90"/>
    <w:rsid w:val="33527651"/>
    <w:rsid w:val="337F29B1"/>
    <w:rsid w:val="33A04D6D"/>
    <w:rsid w:val="33B46C5D"/>
    <w:rsid w:val="341755E2"/>
    <w:rsid w:val="34BB8296"/>
    <w:rsid w:val="34F6BE2E"/>
    <w:rsid w:val="3557C16C"/>
    <w:rsid w:val="3590E937"/>
    <w:rsid w:val="3681A34D"/>
    <w:rsid w:val="3756E916"/>
    <w:rsid w:val="3785F9CD"/>
    <w:rsid w:val="386C86C6"/>
    <w:rsid w:val="399AB4DA"/>
    <w:rsid w:val="39D1E9D5"/>
    <w:rsid w:val="3A470BC8"/>
    <w:rsid w:val="3A585A19"/>
    <w:rsid w:val="3ADF9E03"/>
    <w:rsid w:val="3AE8CEB1"/>
    <w:rsid w:val="3B9E1A74"/>
    <w:rsid w:val="3CF37474"/>
    <w:rsid w:val="3D336BA8"/>
    <w:rsid w:val="3E96D839"/>
    <w:rsid w:val="40671E14"/>
    <w:rsid w:val="4166B58B"/>
    <w:rsid w:val="41AC82E4"/>
    <w:rsid w:val="420879E7"/>
    <w:rsid w:val="43490C12"/>
    <w:rsid w:val="43ABD7F6"/>
    <w:rsid w:val="43D365EF"/>
    <w:rsid w:val="45503BAF"/>
    <w:rsid w:val="4583F62A"/>
    <w:rsid w:val="462B8647"/>
    <w:rsid w:val="480354D8"/>
    <w:rsid w:val="48A95276"/>
    <w:rsid w:val="491767C5"/>
    <w:rsid w:val="499F2539"/>
    <w:rsid w:val="49F8DB95"/>
    <w:rsid w:val="4B3AF59A"/>
    <w:rsid w:val="4B449BCB"/>
    <w:rsid w:val="4B6700EE"/>
    <w:rsid w:val="4EDC0B2A"/>
    <w:rsid w:val="4F16BB33"/>
    <w:rsid w:val="4F74F7B6"/>
    <w:rsid w:val="5063F920"/>
    <w:rsid w:val="512279AA"/>
    <w:rsid w:val="51702041"/>
    <w:rsid w:val="52BE4A0B"/>
    <w:rsid w:val="53E8D7B2"/>
    <w:rsid w:val="55197F25"/>
    <w:rsid w:val="55F78D92"/>
    <w:rsid w:val="56CB3564"/>
    <w:rsid w:val="574B8FBD"/>
    <w:rsid w:val="57697380"/>
    <w:rsid w:val="57889A05"/>
    <w:rsid w:val="5A316266"/>
    <w:rsid w:val="5A8AA851"/>
    <w:rsid w:val="5AF4992F"/>
    <w:rsid w:val="5D2CB34A"/>
    <w:rsid w:val="5E57FE69"/>
    <w:rsid w:val="5E999F4A"/>
    <w:rsid w:val="5E9CBF7E"/>
    <w:rsid w:val="5EBF106B"/>
    <w:rsid w:val="5F1524F9"/>
    <w:rsid w:val="5FE5F1E7"/>
    <w:rsid w:val="6096D57A"/>
    <w:rsid w:val="61454A57"/>
    <w:rsid w:val="61B50E82"/>
    <w:rsid w:val="620A6322"/>
    <w:rsid w:val="6272DAB8"/>
    <w:rsid w:val="62A8403C"/>
    <w:rsid w:val="62E16C4A"/>
    <w:rsid w:val="63D13D39"/>
    <w:rsid w:val="656C1127"/>
    <w:rsid w:val="65A2ACD0"/>
    <w:rsid w:val="65EC86AF"/>
    <w:rsid w:val="66CEDC1A"/>
    <w:rsid w:val="683D8B0A"/>
    <w:rsid w:val="6882798E"/>
    <w:rsid w:val="6A32F42F"/>
    <w:rsid w:val="6B6D02CA"/>
    <w:rsid w:val="6DA1DFD6"/>
    <w:rsid w:val="6DAD13E0"/>
    <w:rsid w:val="6DD82245"/>
    <w:rsid w:val="6F7356C3"/>
    <w:rsid w:val="705CB697"/>
    <w:rsid w:val="70BA73B2"/>
    <w:rsid w:val="711893AB"/>
    <w:rsid w:val="727A7E37"/>
    <w:rsid w:val="72F11904"/>
    <w:rsid w:val="72F5EF2A"/>
    <w:rsid w:val="733BA3F9"/>
    <w:rsid w:val="738DB310"/>
    <w:rsid w:val="73A6FCA0"/>
    <w:rsid w:val="73FD427D"/>
    <w:rsid w:val="748CE965"/>
    <w:rsid w:val="75BAF6F5"/>
    <w:rsid w:val="761EC436"/>
    <w:rsid w:val="76AA6F22"/>
    <w:rsid w:val="771A8043"/>
    <w:rsid w:val="77B19DD8"/>
    <w:rsid w:val="78410486"/>
    <w:rsid w:val="797C53AD"/>
    <w:rsid w:val="79AEB990"/>
    <w:rsid w:val="79D84346"/>
    <w:rsid w:val="7AC418B3"/>
    <w:rsid w:val="7CCB094A"/>
    <w:rsid w:val="7D526CCA"/>
    <w:rsid w:val="7F058BD0"/>
    <w:rsid w:val="7F604897"/>
    <w:rsid w:val="7FAEF02B"/>
    <w:rsid w:val="7FE2F0F0"/>
  </w:rsids>
  <w:docVars>
    <w:docVar w:name="__Grammarly_42___1" w:val="H4sIAAAAAAAEAKtWcslP9kxRslIyNDY2MjE0NTU3NjM0MDEzMTZR0lEKTi0uzszPAykwqQUAii5W4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428BA3"/>
  <w15:chartTrackingRefBased/>
  <w15:docId w15:val="{DB8FFAE2-F7DA-4C9D-9BCC-5586631D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xmsonormal">
    <w:name w:val="x_xxmsonormal"/>
    <w:basedOn w:val="Normal"/>
    <w:rsid w:val="00902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902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02E8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A11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11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11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1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16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E38E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D20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mailto:magnolia.cook@dot.gov" TargetMode="External" /><Relationship Id="rId8" Type="http://schemas.openxmlformats.org/officeDocument/2006/relationships/hyperlink" Target="mailto:charles.matthews@dot.gov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3F105DFA59E448DECEF7EDBAEB44D" ma:contentTypeVersion="13" ma:contentTypeDescription="Create a new document." ma:contentTypeScope="" ma:versionID="d20469bc32cba7d6bac6ace47b9b0ca3">
  <xsd:schema xmlns:xsd="http://www.w3.org/2001/XMLSchema" xmlns:xs="http://www.w3.org/2001/XMLSchema" xmlns:p="http://schemas.microsoft.com/office/2006/metadata/properties" xmlns:ns2="010adc83-c58d-4a12-b759-f9ab0040cbfd" xmlns:ns3="66b991ff-d57c-4df2-839c-06dd64821327" targetNamespace="http://schemas.microsoft.com/office/2006/metadata/properties" ma:root="true" ma:fieldsID="980af96263154a9918ad3becd84204bd" ns2:_="" ns3:_="">
    <xsd:import namespace="010adc83-c58d-4a12-b759-f9ab0040cbfd"/>
    <xsd:import namespace="66b991ff-d57c-4df2-839c-06dd648213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adc83-c58d-4a12-b759-f9ab0040c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91ff-d57c-4df2-839c-06dd648213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750715-bbcf-489e-8254-c96513c5f6e3}" ma:internalName="TaxCatchAll" ma:showField="CatchAllData" ma:web="66b991ff-d57c-4df2-839c-06dd648213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b991ff-d57c-4df2-839c-06dd64821327" xsi:nil="true"/>
    <lcf76f155ced4ddcb4097134ff3c332f xmlns="010adc83-c58d-4a12-b759-f9ab0040cbf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F717D2-5382-4B05-8416-C0060B2DF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adc83-c58d-4a12-b759-f9ab0040cbfd"/>
    <ds:schemaRef ds:uri="66b991ff-d57c-4df2-839c-06dd64821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FA3E58-164B-4EA6-902C-EAA89AFA03EF}">
  <ds:schemaRefs>
    <ds:schemaRef ds:uri="http://schemas.microsoft.com/office/2006/metadata/properties"/>
    <ds:schemaRef ds:uri="http://schemas.microsoft.com/office/infopath/2007/PartnerControls"/>
    <ds:schemaRef ds:uri="66b991ff-d57c-4df2-839c-06dd64821327"/>
    <ds:schemaRef ds:uri="010adc83-c58d-4a12-b759-f9ab0040cbfd"/>
  </ds:schemaRefs>
</ds:datastoreItem>
</file>

<file path=customXml/itemProps3.xml><?xml version="1.0" encoding="utf-8"?>
<ds:datastoreItem xmlns:ds="http://schemas.openxmlformats.org/officeDocument/2006/customXml" ds:itemID="{1D288EF2-0431-4A69-AB11-2357197C8F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Alvin</dc:creator>
  <cp:lastModifiedBy>Matthews, Charles (FHWA)</cp:lastModifiedBy>
  <cp:revision>6</cp:revision>
  <dcterms:created xsi:type="dcterms:W3CDTF">2026-06-23T17:58:00Z</dcterms:created>
  <dcterms:modified xsi:type="dcterms:W3CDTF">2026-06-26T14:49:00Z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0x0101008923F105DFA59E448DECEF7EDBAEB44D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