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5315DA" w:rsidRPr="005315DA" w:rsidP="005315DA" w14:paraId="17EC1AC8" w14:textId="0CD2A7B9">
      <w:pPr>
        <w:pStyle w:val="Title"/>
        <w:rPr>
          <w:b/>
        </w:rPr>
      </w:pPr>
      <w:r w:rsidRPr="005315DA">
        <w:rPr>
          <w:b/>
        </w:rPr>
        <w:t>Supporting Statement A</w:t>
      </w:r>
    </w:p>
    <w:p w:rsidR="00A83EC7" w:rsidRPr="009A669A" w14:paraId="2C3C7C2D" w14:textId="77777777">
      <w:pPr>
        <w:pStyle w:val="Title"/>
        <w:rPr>
          <w:b/>
          <w:highlight w:val="yellow"/>
        </w:rPr>
      </w:pPr>
    </w:p>
    <w:p w:rsidR="00A83EC7" w:rsidRPr="009A669A" w:rsidP="001B4872" w14:paraId="53B3E453" w14:textId="0D8F1137">
      <w:pPr>
        <w:pStyle w:val="Title"/>
        <w:jc w:val="left"/>
        <w:rPr>
          <w:highlight w:val="yellow"/>
          <w:u w:val="none"/>
        </w:rPr>
      </w:pPr>
    </w:p>
    <w:p w:rsidR="00364574" w:rsidRPr="00364574" w:rsidP="00364574" w14:paraId="08D68D6A" w14:textId="31977402">
      <w:pPr>
        <w:jc w:val="center"/>
        <w:rPr>
          <w:rFonts w:ascii="Times New Roman" w:hAnsi="Times New Roman"/>
          <w:b/>
          <w:bCs/>
        </w:rPr>
      </w:pPr>
      <w:r w:rsidRPr="00364574">
        <w:rPr>
          <w:rFonts w:ascii="Times New Roman" w:hAnsi="Times New Roman"/>
          <w:b/>
          <w:bCs/>
        </w:rPr>
        <w:t xml:space="preserve">National Aeronautics and Space Administration </w:t>
      </w:r>
      <w:r w:rsidR="0057218A">
        <w:rPr>
          <w:rFonts w:ascii="Times New Roman" w:hAnsi="Times New Roman"/>
          <w:b/>
          <w:bCs/>
        </w:rPr>
        <w:t>(NASA)</w:t>
      </w:r>
    </w:p>
    <w:p w:rsidR="00825BC9" w:rsidP="00364574" w14:paraId="008E3B66" w14:textId="77777777">
      <w:pPr>
        <w:jc w:val="center"/>
        <w:rPr>
          <w:rFonts w:ascii="Times New Roman" w:hAnsi="Times New Roman"/>
          <w:b/>
        </w:rPr>
      </w:pPr>
      <w:r w:rsidRPr="00825BC9">
        <w:rPr>
          <w:rFonts w:ascii="Times New Roman" w:hAnsi="Times New Roman"/>
          <w:b/>
        </w:rPr>
        <w:t>Financial Assistance Awards/Grants and Cooperative Agreements</w:t>
      </w:r>
    </w:p>
    <w:p w:rsidR="005442A9" w:rsidRPr="00364574" w:rsidP="00364574" w14:paraId="2C627AB0" w14:textId="4F93784A">
      <w:pPr>
        <w:jc w:val="center"/>
        <w:rPr>
          <w:rFonts w:ascii="Times New Roman" w:hAnsi="Times New Roman"/>
          <w:b/>
          <w:szCs w:val="24"/>
        </w:rPr>
      </w:pPr>
      <w:r w:rsidRPr="000D784F">
        <w:rPr>
          <w:rFonts w:ascii="Times New Roman" w:hAnsi="Times New Roman"/>
          <w:b/>
          <w:szCs w:val="24"/>
        </w:rPr>
        <w:t xml:space="preserve">OMB Control </w:t>
      </w:r>
      <w:r w:rsidRPr="000D784F" w:rsidR="002E0478">
        <w:rPr>
          <w:rFonts w:ascii="Times New Roman" w:hAnsi="Times New Roman"/>
          <w:b/>
          <w:szCs w:val="24"/>
        </w:rPr>
        <w:t>No. 2700</w:t>
      </w:r>
      <w:r w:rsidRPr="00364574" w:rsidR="00D66402">
        <w:rPr>
          <w:rFonts w:ascii="Times New Roman" w:hAnsi="Times New Roman"/>
          <w:b/>
          <w:szCs w:val="24"/>
        </w:rPr>
        <w:t>-</w:t>
      </w:r>
      <w:r w:rsidR="00825BC9">
        <w:rPr>
          <w:rFonts w:ascii="Times New Roman" w:hAnsi="Times New Roman"/>
          <w:b/>
          <w:szCs w:val="24"/>
        </w:rPr>
        <w:t>0092</w:t>
      </w:r>
    </w:p>
    <w:p w:rsidR="00364574" w14:paraId="4809E741" w14:textId="77777777">
      <w:pPr>
        <w:rPr>
          <w:rFonts w:ascii="Times New Roman" w:hAnsi="Times New Roman"/>
          <w:b/>
          <w:szCs w:val="24"/>
        </w:rPr>
      </w:pPr>
    </w:p>
    <w:p w:rsidR="00A72B30" w:rsidRPr="00825BC9" w14:paraId="08801419" w14:textId="142F9CA3">
      <w:pPr>
        <w:rPr>
          <w:rFonts w:ascii="Times New Roman" w:hAnsi="Times New Roman"/>
          <w:bCs/>
        </w:rPr>
      </w:pPr>
      <w:r w:rsidRPr="00B75A8F">
        <w:rPr>
          <w:rFonts w:ascii="Times New Roman" w:hAnsi="Times New Roman"/>
          <w:b/>
          <w:szCs w:val="24"/>
        </w:rPr>
        <w:t>Type of information collection</w:t>
      </w:r>
      <w:r w:rsidRPr="00D262A7">
        <w:rPr>
          <w:rFonts w:ascii="Times New Roman" w:hAnsi="Times New Roman"/>
          <w:b/>
        </w:rPr>
        <w:t xml:space="preserve">: </w:t>
      </w:r>
      <w:r w:rsidRPr="00825BC9" w:rsidR="00825BC9">
        <w:rPr>
          <w:rFonts w:ascii="Times New Roman" w:hAnsi="Times New Roman"/>
          <w:bCs/>
        </w:rPr>
        <w:t>Re</w:t>
      </w:r>
      <w:r w:rsidRPr="00825BC9" w:rsidR="00350DB0">
        <w:rPr>
          <w:rFonts w:ascii="Times New Roman" w:hAnsi="Times New Roman"/>
          <w:bCs/>
        </w:rPr>
        <w:t>vision</w:t>
      </w:r>
      <w:r w:rsidR="00825BC9">
        <w:rPr>
          <w:rFonts w:ascii="Times New Roman" w:hAnsi="Times New Roman"/>
          <w:bCs/>
        </w:rPr>
        <w:t xml:space="preserve"> of a currently approved information collection.</w:t>
      </w:r>
    </w:p>
    <w:p w:rsidR="00513C9D" w:rsidP="00B72577" w14:paraId="1C31ADF2" w14:textId="77777777">
      <w:pPr>
        <w:rPr>
          <w:rFonts w:ascii="Times New Roman" w:hAnsi="Times New Roman"/>
          <w:b/>
          <w:bCs/>
        </w:rPr>
      </w:pPr>
    </w:p>
    <w:p w:rsidR="00101B16" w:rsidP="00A909ED" w14:paraId="6A055143" w14:textId="07531BE6">
      <w:pPr>
        <w:rPr>
          <w:rFonts w:ascii="Times New Roman" w:hAnsi="Times New Roman"/>
        </w:rPr>
      </w:pPr>
      <w:r w:rsidRPr="00237547">
        <w:rPr>
          <w:rFonts w:ascii="Times New Roman" w:hAnsi="Times New Roman"/>
          <w:b/>
          <w:bCs/>
        </w:rPr>
        <w:t>Abstract</w:t>
      </w:r>
      <w:r w:rsidRPr="00237547" w:rsidR="00A74D45">
        <w:rPr>
          <w:rFonts w:ascii="Times New Roman" w:hAnsi="Times New Roman"/>
          <w:b/>
          <w:bCs/>
        </w:rPr>
        <w:t xml:space="preserve">: </w:t>
      </w:r>
      <w:r w:rsidRPr="00A15AA6" w:rsidR="00A15AA6">
        <w:rPr>
          <w:rFonts w:ascii="Times New Roman" w:hAnsi="Times New Roman"/>
        </w:rPr>
        <w:t>NASA collects information to support its mission in aeronautics and space activities, including the solicitation and evaluation of proposals for research and engagement projects. The collection enables NASA to select qualified recipients, manage awards, and comply with statutory requirements. </w:t>
      </w:r>
    </w:p>
    <w:p w:rsidR="00A15AA6" w:rsidRPr="00D262A7" w:rsidP="00A909ED" w14:paraId="63FC8349" w14:textId="77777777">
      <w:pPr>
        <w:rPr>
          <w:rFonts w:ascii="Times New Roman" w:hAnsi="Times New Roman"/>
        </w:rPr>
      </w:pPr>
    </w:p>
    <w:p w:rsidR="0034128A" w:rsidP="00A909ED" w14:paraId="032D5B6A" w14:textId="0CA81E4C">
      <w:pPr>
        <w:rPr>
          <w:rFonts w:ascii="Times New Roman" w:hAnsi="Times New Roman"/>
        </w:rPr>
      </w:pPr>
      <w:r w:rsidRPr="00513C9D">
        <w:rPr>
          <w:rFonts w:ascii="Times New Roman" w:hAnsi="Times New Roman"/>
          <w:b/>
          <w:bCs/>
        </w:rPr>
        <w:t>Summary of Changes from Previously Approved Collection</w:t>
      </w:r>
      <w:r w:rsidRPr="00D262A7" w:rsidR="00833398">
        <w:rPr>
          <w:rFonts w:ascii="Times New Roman" w:hAnsi="Times New Roman"/>
        </w:rPr>
        <w:t>:</w:t>
      </w:r>
    </w:p>
    <w:p w:rsidR="00E75EC6" w:rsidRPr="007568E6" w:rsidP="007568E6" w14:paraId="7A3638F6" w14:textId="6EEC9B8C">
      <w:pPr>
        <w:pStyle w:val="ListParagraph"/>
        <w:numPr>
          <w:ilvl w:val="0"/>
          <w:numId w:val="27"/>
        </w:numPr>
        <w:rPr>
          <w:rFonts w:ascii="Times New Roman" w:hAnsi="Times New Roman"/>
        </w:rPr>
      </w:pPr>
      <w:r w:rsidRPr="007568E6">
        <w:rPr>
          <w:rFonts w:ascii="Times New Roman" w:hAnsi="Times New Roman"/>
        </w:rPr>
        <w:t>No program changes; only revisions in data and compliance updates.</w:t>
      </w:r>
    </w:p>
    <w:p w:rsidR="007568E6" w:rsidRPr="007568E6" w:rsidP="007568E6" w14:paraId="6D70B309" w14:textId="26FBF312">
      <w:pPr>
        <w:pStyle w:val="ListParagraph"/>
        <w:numPr>
          <w:ilvl w:val="0"/>
          <w:numId w:val="27"/>
        </w:numPr>
        <w:rPr>
          <w:rFonts w:ascii="Times New Roman" w:hAnsi="Times New Roman"/>
        </w:rPr>
      </w:pPr>
      <w:r w:rsidRPr="007568E6">
        <w:rPr>
          <w:rFonts w:ascii="Times New Roman" w:hAnsi="Times New Roman"/>
        </w:rPr>
        <w:t>The PRA statement was updated.</w:t>
      </w:r>
    </w:p>
    <w:p w:rsidR="00C66FA0" w:rsidRPr="00E75EC6" w:rsidP="00E75EC6" w14:paraId="0D699437" w14:textId="77777777">
      <w:pPr>
        <w:rPr>
          <w:rFonts w:ascii="Times New Roman" w:hAnsi="Times New Roman"/>
        </w:rPr>
      </w:pPr>
    </w:p>
    <w:p w:rsidR="00AE4859" w:rsidRPr="00AE4859" w:rsidP="00AE4859" w14:paraId="7CB3000C" w14:textId="1D044878">
      <w:pPr>
        <w:pStyle w:val="ListParagraph"/>
        <w:numPr>
          <w:ilvl w:val="0"/>
          <w:numId w:val="24"/>
        </w:numPr>
        <w:autoSpaceDE w:val="0"/>
        <w:autoSpaceDN w:val="0"/>
        <w:rPr>
          <w:rFonts w:ascii="Times New Roman" w:hAnsi="Times New Roman"/>
        </w:rPr>
      </w:pPr>
      <w:r>
        <w:rPr>
          <w:rFonts w:ascii="Times New Roman" w:hAnsi="Times New Roman"/>
          <w:b/>
        </w:rPr>
        <w:t xml:space="preserve">Need for the </w:t>
      </w:r>
      <w:r w:rsidRPr="00AE4859">
        <w:rPr>
          <w:rFonts w:ascii="Times New Roman" w:hAnsi="Times New Roman"/>
          <w:b/>
        </w:rPr>
        <w:t>Information</w:t>
      </w:r>
      <w:r w:rsidRPr="00AE4859" w:rsidR="00CD285D">
        <w:rPr>
          <w:rFonts w:ascii="Times New Roman" w:hAnsi="Times New Roman"/>
          <w:b/>
        </w:rPr>
        <w:t xml:space="preserve"> </w:t>
      </w:r>
      <w:r>
        <w:rPr>
          <w:rFonts w:ascii="Times New Roman" w:hAnsi="Times New Roman"/>
          <w:b/>
        </w:rPr>
        <w:t>Collection</w:t>
      </w:r>
      <w:r w:rsidRPr="00AE4859" w:rsidR="00CD285D">
        <w:rPr>
          <w:rFonts w:ascii="Times New Roman" w:hAnsi="Times New Roman"/>
          <w:b/>
        </w:rPr>
        <w:t xml:space="preserve">. </w:t>
      </w:r>
    </w:p>
    <w:p w:rsidR="009345F4" w:rsidP="00237547" w14:paraId="48E9205A" w14:textId="4C6EA260">
      <w:pPr>
        <w:autoSpaceDE w:val="0"/>
        <w:autoSpaceDN w:val="0"/>
        <w:rPr>
          <w:rFonts w:ascii="Times New Roman" w:hAnsi="Times New Roman"/>
        </w:rPr>
      </w:pPr>
      <w:r w:rsidRPr="003A5D70">
        <w:rPr>
          <w:rFonts w:ascii="Times New Roman" w:hAnsi="Times New Roman"/>
        </w:rPr>
        <w:t>The collection is authorized by the National Aeronautics and Space Act of 1958 and is required to fulfill NASA’s mission, comply with Title 2 C</w:t>
      </w:r>
      <w:r w:rsidR="009C79E4">
        <w:rPr>
          <w:rFonts w:ascii="Times New Roman" w:hAnsi="Times New Roman"/>
        </w:rPr>
        <w:t>ode of Federal Regulations (C</w:t>
      </w:r>
      <w:r w:rsidRPr="003A5D70">
        <w:rPr>
          <w:rFonts w:ascii="Times New Roman" w:hAnsi="Times New Roman"/>
        </w:rPr>
        <w:t>FR</w:t>
      </w:r>
      <w:r w:rsidR="009C79E4">
        <w:rPr>
          <w:rFonts w:ascii="Times New Roman" w:hAnsi="Times New Roman"/>
        </w:rPr>
        <w:t>)</w:t>
      </w:r>
      <w:r w:rsidRPr="003A5D70">
        <w:rPr>
          <w:rFonts w:ascii="Times New Roman" w:hAnsi="Times New Roman"/>
        </w:rPr>
        <w:t xml:space="preserve"> Part 200 and 2 CFR Part 1800, and meet G</w:t>
      </w:r>
      <w:r w:rsidR="00AB1139">
        <w:rPr>
          <w:rFonts w:ascii="Times New Roman" w:hAnsi="Times New Roman"/>
        </w:rPr>
        <w:t xml:space="preserve">overnment </w:t>
      </w:r>
      <w:r w:rsidR="002B4F77">
        <w:rPr>
          <w:rFonts w:ascii="Times New Roman" w:hAnsi="Times New Roman"/>
        </w:rPr>
        <w:t>Accountability’s Office (G</w:t>
      </w:r>
      <w:r w:rsidRPr="003A5D70">
        <w:rPr>
          <w:rFonts w:ascii="Times New Roman" w:hAnsi="Times New Roman"/>
        </w:rPr>
        <w:t>AO</w:t>
      </w:r>
      <w:r w:rsidR="002B4F77">
        <w:rPr>
          <w:rFonts w:ascii="Times New Roman" w:hAnsi="Times New Roman"/>
        </w:rPr>
        <w:t>)</w:t>
      </w:r>
      <w:r w:rsidRPr="003A5D70">
        <w:rPr>
          <w:rFonts w:ascii="Times New Roman" w:hAnsi="Times New Roman"/>
        </w:rPr>
        <w:t xml:space="preserve"> recommendations.</w:t>
      </w:r>
      <w:r w:rsidR="00450BEE">
        <w:rPr>
          <w:rFonts w:ascii="Times New Roman" w:hAnsi="Times New Roman"/>
        </w:rPr>
        <w:t xml:space="preserve"> </w:t>
      </w:r>
      <w:r w:rsidRPr="00450BEE" w:rsidR="00450BEE">
        <w:rPr>
          <w:rFonts w:ascii="Times New Roman" w:hAnsi="Times New Roman"/>
        </w:rPr>
        <w:t>NASA solicit</w:t>
      </w:r>
      <w:r w:rsidR="005F5E07">
        <w:rPr>
          <w:rFonts w:ascii="Times New Roman" w:hAnsi="Times New Roman"/>
        </w:rPr>
        <w:t>s</w:t>
      </w:r>
      <w:r w:rsidRPr="00450BEE" w:rsidR="00450BEE">
        <w:rPr>
          <w:rFonts w:ascii="Times New Roman" w:hAnsi="Times New Roman"/>
        </w:rPr>
        <w:t xml:space="preserve"> proposals for research and </w:t>
      </w:r>
      <w:r w:rsidRPr="00450BEE" w:rsidR="005F5E07">
        <w:rPr>
          <w:rFonts w:ascii="Times New Roman" w:hAnsi="Times New Roman"/>
        </w:rPr>
        <w:t>related research</w:t>
      </w:r>
      <w:r w:rsidRPr="00450BEE" w:rsidR="00450BEE">
        <w:rPr>
          <w:rFonts w:ascii="Times New Roman" w:hAnsi="Times New Roman"/>
        </w:rPr>
        <w:t>, i.e., engagement, projects through the release of various notice of funding opportunities (NOFO) in a wide range of science and technology disciplines</w:t>
      </w:r>
      <w:r w:rsidR="00BF39E8">
        <w:rPr>
          <w:rFonts w:ascii="Times New Roman" w:hAnsi="Times New Roman"/>
        </w:rPr>
        <w:t xml:space="preserve">. </w:t>
      </w:r>
      <w:r w:rsidRPr="00BF39E8" w:rsidR="00BF39E8">
        <w:rPr>
          <w:rFonts w:ascii="Times New Roman" w:hAnsi="Times New Roman"/>
        </w:rPr>
        <w:t xml:space="preserve">This information collection is necessary to assist NASA make informed decisions when selecting proposals to carry out its </w:t>
      </w:r>
      <w:r w:rsidRPr="00BF39E8" w:rsidR="005F5E07">
        <w:rPr>
          <w:rFonts w:ascii="Times New Roman" w:hAnsi="Times New Roman"/>
        </w:rPr>
        <w:t>mission and</w:t>
      </w:r>
      <w:r w:rsidRPr="00BF39E8" w:rsidR="00BF39E8">
        <w:rPr>
          <w:rFonts w:ascii="Times New Roman" w:hAnsi="Times New Roman"/>
        </w:rPr>
        <w:t xml:space="preserve"> ensure that all qualified proposers are evaluated based solely on the quality of the proposal submitted</w:t>
      </w:r>
      <w:r w:rsidR="00BF39E8">
        <w:rPr>
          <w:rFonts w:ascii="Times New Roman" w:hAnsi="Times New Roman"/>
        </w:rPr>
        <w:t>.</w:t>
      </w:r>
    </w:p>
    <w:p w:rsidR="003A5D70" w:rsidRPr="00D262A7" w:rsidP="00237547" w14:paraId="1B342D5C" w14:textId="77777777">
      <w:pPr>
        <w:autoSpaceDE w:val="0"/>
        <w:autoSpaceDN w:val="0"/>
        <w:rPr>
          <w:rFonts w:ascii="Times New Roman" w:hAnsi="Times New Roman"/>
          <w:highlight w:val="yellow"/>
        </w:rPr>
      </w:pPr>
    </w:p>
    <w:p w:rsidR="0015262F" w:rsidRPr="0046407C" w:rsidP="0046407C" w14:paraId="18348498" w14:textId="47FCF53B">
      <w:pPr>
        <w:pStyle w:val="ListParagraph"/>
        <w:numPr>
          <w:ilvl w:val="0"/>
          <w:numId w:val="24"/>
        </w:numPr>
        <w:tabs>
          <w:tab w:val="left" w:pos="-1440"/>
        </w:tabs>
        <w:rPr>
          <w:rFonts w:ascii="Times New Roman" w:hAnsi="Times New Roman"/>
          <w:snapToGrid/>
          <w:szCs w:val="24"/>
        </w:rPr>
      </w:pPr>
      <w:r w:rsidRPr="00513C9D">
        <w:rPr>
          <w:rFonts w:ascii="Times New Roman" w:hAnsi="Times New Roman"/>
          <w:b/>
        </w:rPr>
        <w:t xml:space="preserve">Purpose and </w:t>
      </w:r>
      <w:r w:rsidRPr="00513C9D" w:rsidR="004902B4">
        <w:rPr>
          <w:rFonts w:ascii="Times New Roman" w:hAnsi="Times New Roman"/>
          <w:b/>
        </w:rPr>
        <w:t>Use of the Information</w:t>
      </w:r>
      <w:r w:rsidRPr="00513C9D" w:rsidR="002E76A3">
        <w:rPr>
          <w:rFonts w:ascii="Times New Roman" w:hAnsi="Times New Roman"/>
          <w:b/>
        </w:rPr>
        <w:t xml:space="preserve"> Collection</w:t>
      </w:r>
      <w:r w:rsidRPr="00513C9D" w:rsidR="004902B4">
        <w:rPr>
          <w:rFonts w:ascii="Times New Roman" w:hAnsi="Times New Roman"/>
          <w:b/>
        </w:rPr>
        <w:t xml:space="preserve">. </w:t>
      </w:r>
    </w:p>
    <w:p w:rsidR="0046407C" w:rsidP="000D56D9" w14:paraId="626AE0CC" w14:textId="0FFAE5B0">
      <w:pPr>
        <w:tabs>
          <w:tab w:val="left" w:pos="-1440"/>
        </w:tabs>
        <w:rPr>
          <w:rFonts w:ascii="Times New Roman" w:hAnsi="Times New Roman"/>
          <w:bCs/>
          <w:snapToGrid/>
          <w:szCs w:val="24"/>
        </w:rPr>
      </w:pPr>
      <w:r w:rsidRPr="002C19BE">
        <w:rPr>
          <w:rFonts w:ascii="Times New Roman" w:hAnsi="Times New Roman"/>
          <w:bCs/>
          <w:snapToGrid/>
          <w:szCs w:val="24"/>
        </w:rPr>
        <w:t>Information collected will be used by the NASA Mission Directorates, NASA Shared Services Center (NSSC), Office of the Chief Scientist, Office of Procurement, and the Office of the Chief Financial Officer</w:t>
      </w:r>
      <w:r w:rsidR="00DF151D">
        <w:rPr>
          <w:rFonts w:ascii="Times New Roman" w:hAnsi="Times New Roman"/>
          <w:bCs/>
          <w:snapToGrid/>
          <w:szCs w:val="24"/>
        </w:rPr>
        <w:t xml:space="preserve"> </w:t>
      </w:r>
      <w:r w:rsidRPr="00DF151D" w:rsidR="00DF151D">
        <w:rPr>
          <w:rFonts w:ascii="Times New Roman" w:hAnsi="Times New Roman"/>
          <w:bCs/>
          <w:snapToGrid/>
          <w:szCs w:val="24"/>
        </w:rPr>
        <w:t>to select proposals, manage awards, and ensure accountability</w:t>
      </w:r>
      <w:r w:rsidR="00CF2866">
        <w:rPr>
          <w:rFonts w:ascii="Times New Roman" w:hAnsi="Times New Roman"/>
          <w:bCs/>
          <w:snapToGrid/>
          <w:szCs w:val="24"/>
        </w:rPr>
        <w:t>.</w:t>
      </w:r>
    </w:p>
    <w:p w:rsidR="006A0F09" w:rsidP="006A0F09" w14:paraId="0B9ECD5C" w14:textId="77777777">
      <w:pPr>
        <w:tabs>
          <w:tab w:val="left" w:pos="-1440"/>
        </w:tabs>
        <w:rPr>
          <w:rFonts w:ascii="Times New Roman" w:hAnsi="Times New Roman"/>
          <w:bCs/>
          <w:snapToGrid/>
          <w:szCs w:val="24"/>
        </w:rPr>
      </w:pPr>
    </w:p>
    <w:p w:rsidR="006A0F09" w:rsidRPr="006A0F09" w:rsidP="006A0F09" w14:paraId="486AD2F3" w14:textId="7FE732F1">
      <w:pPr>
        <w:tabs>
          <w:tab w:val="left" w:pos="-1440"/>
        </w:tabs>
        <w:rPr>
          <w:rFonts w:ascii="Times New Roman" w:hAnsi="Times New Roman"/>
          <w:bCs/>
          <w:snapToGrid/>
          <w:szCs w:val="24"/>
        </w:rPr>
      </w:pPr>
      <w:r w:rsidRPr="006A0F09">
        <w:rPr>
          <w:rFonts w:ascii="Times New Roman" w:hAnsi="Times New Roman"/>
          <w:bCs/>
          <w:snapToGrid/>
          <w:szCs w:val="24"/>
        </w:rPr>
        <w:t xml:space="preserve">NASA collects proposal materials, financial and property reports, patent and new technology submissions, performance progress updates, administrative change requests, and recordkeeping information </w:t>
      </w:r>
      <w:r w:rsidRPr="006A0F09" w:rsidR="005D0BC1">
        <w:rPr>
          <w:rFonts w:ascii="Times New Roman" w:hAnsi="Times New Roman"/>
          <w:bCs/>
          <w:snapToGrid/>
          <w:szCs w:val="24"/>
        </w:rPr>
        <w:t>to</w:t>
      </w:r>
      <w:r w:rsidRPr="006A0F09">
        <w:rPr>
          <w:rFonts w:ascii="Times New Roman" w:hAnsi="Times New Roman"/>
          <w:bCs/>
          <w:snapToGrid/>
          <w:szCs w:val="24"/>
        </w:rPr>
        <w:t xml:space="preserve"> evaluate, execute, and oversee grants and cooperative agreements. These materials support core program administration, financial accountability, and proper stewardship of Federal funds. NASA also collects limited demographic information voluntarily from individuals involved in proposal submissions to meet statutory civil rights compliance obligations—specifically Title VI, Title IX, Section 504, and NASA’s implementing regulations—and to ensure the Agency is meeting federally mandated nondiscrimination requirements. All collected information is used only for the purposes described in the NASA Opportunities and Associated Reviewers System of Records</w:t>
      </w:r>
      <w:r w:rsidR="00D14807">
        <w:rPr>
          <w:rFonts w:ascii="Times New Roman" w:hAnsi="Times New Roman"/>
          <w:bCs/>
          <w:snapToGrid/>
          <w:szCs w:val="24"/>
        </w:rPr>
        <w:t xml:space="preserve">, </w:t>
      </w:r>
      <w:r w:rsidRPr="006A0F09">
        <w:rPr>
          <w:rFonts w:ascii="Times New Roman" w:hAnsi="Times New Roman"/>
          <w:bCs/>
          <w:snapToGrid/>
          <w:szCs w:val="24"/>
        </w:rPr>
        <w:t>NASA 10OAAR</w:t>
      </w:r>
      <w:r w:rsidR="00D14807">
        <w:rPr>
          <w:rFonts w:ascii="Times New Roman" w:hAnsi="Times New Roman"/>
          <w:bCs/>
          <w:snapToGrid/>
          <w:szCs w:val="24"/>
        </w:rPr>
        <w:t xml:space="preserve"> (found online at </w:t>
      </w:r>
      <w:hyperlink r:id="rId8" w:history="1">
        <w:r w:rsidRPr="00C24E9D" w:rsidR="006E010C">
          <w:rPr>
            <w:rStyle w:val="Hyperlink"/>
            <w:rFonts w:ascii="Times New Roman" w:hAnsi="Times New Roman"/>
            <w:bCs/>
            <w:snapToGrid/>
            <w:szCs w:val="24"/>
          </w:rPr>
          <w:t>https://www.federalregister.gov/documents/2023/03/14/2023-05168/privacy-act-of-1974-system-of-records</w:t>
        </w:r>
      </w:hyperlink>
      <w:r w:rsidR="006E010C">
        <w:rPr>
          <w:rFonts w:ascii="Times New Roman" w:hAnsi="Times New Roman"/>
          <w:bCs/>
          <w:snapToGrid/>
          <w:szCs w:val="24"/>
        </w:rPr>
        <w:t xml:space="preserve"> </w:t>
      </w:r>
      <w:r w:rsidR="005D0BC1">
        <w:rPr>
          <w:rFonts w:ascii="Times New Roman" w:hAnsi="Times New Roman"/>
          <w:bCs/>
          <w:snapToGrid/>
          <w:szCs w:val="24"/>
        </w:rPr>
        <w:t>)</w:t>
      </w:r>
      <w:r w:rsidRPr="006A0F09">
        <w:rPr>
          <w:rFonts w:ascii="Times New Roman" w:hAnsi="Times New Roman"/>
          <w:bCs/>
          <w:snapToGrid/>
          <w:szCs w:val="24"/>
        </w:rPr>
        <w:t>, including evaluating proposals, identifying qualified reviewers, supporting program management functions, and administering NASA opportunities, with disclosures outside the Agency occurring solely as permitted under the routine uses published in the SORN</w:t>
      </w:r>
      <w:r w:rsidR="006E010C">
        <w:rPr>
          <w:rFonts w:ascii="Times New Roman" w:hAnsi="Times New Roman"/>
          <w:bCs/>
          <w:snapToGrid/>
          <w:szCs w:val="24"/>
        </w:rPr>
        <w:t>.</w:t>
      </w:r>
    </w:p>
    <w:p w:rsidR="006A0F09" w:rsidRPr="000D56D9" w:rsidP="000D56D9" w14:paraId="04B66C6B" w14:textId="77777777">
      <w:pPr>
        <w:tabs>
          <w:tab w:val="left" w:pos="-1440"/>
        </w:tabs>
        <w:rPr>
          <w:rFonts w:ascii="Times New Roman" w:hAnsi="Times New Roman"/>
          <w:bCs/>
          <w:snapToGrid/>
          <w:szCs w:val="24"/>
        </w:rPr>
      </w:pPr>
    </w:p>
    <w:p w:rsidR="0015262F" w:rsidRPr="000D56D9" w:rsidP="00AE4859" w14:paraId="0A958D55" w14:textId="77777777">
      <w:pPr>
        <w:pStyle w:val="ListParagraph"/>
        <w:ind w:left="660"/>
        <w:rPr>
          <w:rFonts w:ascii="Times New Roman" w:hAnsi="Times New Roman"/>
          <w:bCs/>
        </w:rPr>
      </w:pPr>
    </w:p>
    <w:p w:rsidR="00AE4859" w:rsidP="00AE4859" w14:paraId="783B2442" w14:textId="77777777">
      <w:pPr>
        <w:pStyle w:val="ListParagraph"/>
        <w:numPr>
          <w:ilvl w:val="0"/>
          <w:numId w:val="24"/>
        </w:numPr>
        <w:tabs>
          <w:tab w:val="left" w:pos="-1440"/>
        </w:tabs>
        <w:rPr>
          <w:rFonts w:ascii="Times New Roman" w:hAnsi="Times New Roman"/>
        </w:rPr>
      </w:pPr>
      <w:r>
        <w:rPr>
          <w:rFonts w:ascii="Times New Roman" w:hAnsi="Times New Roman"/>
          <w:b/>
        </w:rPr>
        <w:t xml:space="preserve">Use of Information Technology. </w:t>
      </w:r>
    </w:p>
    <w:p w:rsidR="00B02ECD" w:rsidP="00481A4E" w14:paraId="1017A4CB" w14:textId="57DF3B4A">
      <w:pPr>
        <w:tabs>
          <w:tab w:val="left" w:pos="-1440"/>
        </w:tabs>
        <w:rPr>
          <w:rFonts w:ascii="Times New Roman" w:hAnsi="Times New Roman"/>
        </w:rPr>
      </w:pPr>
      <w:r w:rsidRPr="00FE32FC">
        <w:rPr>
          <w:rFonts w:ascii="Times New Roman" w:hAnsi="Times New Roman"/>
        </w:rPr>
        <w:t xml:space="preserve">Proposals are submitted through </w:t>
      </w:r>
      <w:r w:rsidRPr="00BF3EB3" w:rsidR="00BF3EB3">
        <w:rPr>
          <w:rFonts w:ascii="Times New Roman" w:hAnsi="Times New Roman"/>
        </w:rPr>
        <w:t>NASA Solicitation and Proposal Integrated Review and Evaluation System</w:t>
      </w:r>
      <w:r w:rsidR="00BF3EB3">
        <w:rPr>
          <w:rFonts w:ascii="Times New Roman" w:hAnsi="Times New Roman"/>
        </w:rPr>
        <w:t xml:space="preserve"> (</w:t>
      </w:r>
      <w:r w:rsidRPr="00FE32FC">
        <w:rPr>
          <w:rFonts w:ascii="Times New Roman" w:hAnsi="Times New Roman"/>
        </w:rPr>
        <w:t>NSPIRES</w:t>
      </w:r>
      <w:r w:rsidR="00BF3EB3">
        <w:rPr>
          <w:rFonts w:ascii="Times New Roman" w:hAnsi="Times New Roman"/>
        </w:rPr>
        <w:t xml:space="preserve">) </w:t>
      </w:r>
      <w:hyperlink r:id="rId9" w:history="1">
        <w:r w:rsidRPr="00C24E9D" w:rsidR="00BF3EB3">
          <w:rPr>
            <w:rStyle w:val="Hyperlink"/>
            <w:rFonts w:ascii="Times New Roman" w:hAnsi="Times New Roman"/>
          </w:rPr>
          <w:t>https://nspires.hq.nasa.gov/</w:t>
        </w:r>
      </w:hyperlink>
      <w:r w:rsidR="00BF3EB3">
        <w:rPr>
          <w:rFonts w:ascii="Times New Roman" w:hAnsi="Times New Roman"/>
        </w:rPr>
        <w:t xml:space="preserve"> </w:t>
      </w:r>
      <w:r w:rsidRPr="00FE32FC">
        <w:rPr>
          <w:rFonts w:ascii="Times New Roman" w:hAnsi="Times New Roman"/>
        </w:rPr>
        <w:t xml:space="preserve"> or Grants.gov.  The use of these systems reduces the need for proposers to submit multiple copies to the agency.  It allows proposers to submit multiple proposals to different funding announcements without registering each time.  Electronic funds transfer is conducted through the Department of Health and Human Services (HHS) Payment Management System (PMS) for recipients.  In addition, NASA encourages the use of computer technology and is participating in government-wide efforts to extend the use of information technology to more agency grant-related processes.</w:t>
      </w:r>
    </w:p>
    <w:p w:rsidR="00BF3EB3" w:rsidRPr="00D262A7" w:rsidP="00481A4E" w14:paraId="55C4660C" w14:textId="77777777">
      <w:pPr>
        <w:tabs>
          <w:tab w:val="left" w:pos="-1440"/>
        </w:tabs>
        <w:rPr>
          <w:rFonts w:ascii="Times New Roman" w:hAnsi="Times New Roman"/>
          <w:b/>
          <w:i/>
          <w:highlight w:val="yellow"/>
        </w:rPr>
      </w:pPr>
    </w:p>
    <w:p w:rsidR="005664C6" w:rsidRPr="005664C6" w:rsidP="005664C6" w14:paraId="209AC023" w14:textId="77777777">
      <w:pPr>
        <w:pStyle w:val="BodyText"/>
        <w:numPr>
          <w:ilvl w:val="0"/>
          <w:numId w:val="24"/>
        </w:numPr>
        <w:tabs>
          <w:tab w:val="left" w:pos="-1440"/>
        </w:tabs>
        <w:rPr>
          <w:rFonts w:ascii="Times New Roman" w:hAnsi="Times New Roman"/>
          <w:i w:val="0"/>
        </w:rPr>
      </w:pPr>
      <w:r w:rsidRPr="00AE4859">
        <w:rPr>
          <w:rFonts w:ascii="Times New Roman" w:hAnsi="Times New Roman"/>
          <w:b/>
          <w:i w:val="0"/>
        </w:rPr>
        <w:t>Duplication of Information</w:t>
      </w:r>
      <w:r w:rsidRPr="00AE4859" w:rsidR="005B616E">
        <w:rPr>
          <w:rFonts w:ascii="Times New Roman" w:hAnsi="Times New Roman"/>
          <w:b/>
          <w:i w:val="0"/>
        </w:rPr>
        <w:t xml:space="preserve">. </w:t>
      </w:r>
    </w:p>
    <w:p w:rsidR="00B11265" w:rsidRPr="00AE4859" w:rsidP="005664C6" w14:paraId="55EE852A" w14:textId="1DFFD3DA">
      <w:pPr>
        <w:pStyle w:val="BodyText"/>
        <w:tabs>
          <w:tab w:val="left" w:pos="-1440"/>
        </w:tabs>
        <w:rPr>
          <w:rFonts w:ascii="Times New Roman" w:hAnsi="Times New Roman"/>
          <w:i w:val="0"/>
        </w:rPr>
      </w:pPr>
      <w:r w:rsidRPr="00AE4859">
        <w:rPr>
          <w:rFonts w:ascii="Times New Roman" w:hAnsi="Times New Roman"/>
          <w:bCs/>
          <w:i w:val="0"/>
        </w:rPr>
        <w:t xml:space="preserve"> </w:t>
      </w:r>
      <w:r w:rsidRPr="00686E32" w:rsidR="00686E32">
        <w:rPr>
          <w:rFonts w:ascii="Times New Roman" w:hAnsi="Times New Roman"/>
          <w:bCs/>
          <w:i w:val="0"/>
        </w:rPr>
        <w:t>Each financial assistance award is unique; no duplication exists.</w:t>
      </w:r>
    </w:p>
    <w:p w:rsidR="005B616E" w:rsidRPr="00D262A7" w:rsidP="00364574" w14:paraId="3A779258" w14:textId="77777777">
      <w:pPr>
        <w:rPr>
          <w:rFonts w:ascii="Times New Roman" w:hAnsi="Times New Roman"/>
          <w:b/>
          <w:i/>
          <w:highlight w:val="yellow"/>
        </w:rPr>
      </w:pPr>
    </w:p>
    <w:p w:rsidR="00146766" w:rsidRPr="00AE4859" w:rsidP="00AE4859" w14:paraId="3FDF6222" w14:textId="16093B68">
      <w:pPr>
        <w:pStyle w:val="ListParagraph"/>
        <w:numPr>
          <w:ilvl w:val="0"/>
          <w:numId w:val="24"/>
        </w:numPr>
        <w:rPr>
          <w:rFonts w:ascii="Times New Roman" w:hAnsi="Times New Roman"/>
        </w:rPr>
      </w:pPr>
      <w:r w:rsidRPr="00AE4859">
        <w:rPr>
          <w:rFonts w:ascii="Times New Roman" w:hAnsi="Times New Roman"/>
          <w:b/>
        </w:rPr>
        <w:t>Burden on</w:t>
      </w:r>
      <w:r w:rsidRPr="00AE4859" w:rsidR="00AF33C0">
        <w:rPr>
          <w:rFonts w:ascii="Times New Roman" w:hAnsi="Times New Roman"/>
          <w:b/>
        </w:rPr>
        <w:t xml:space="preserve"> Small Businesses</w:t>
      </w:r>
      <w:r w:rsidR="00364574">
        <w:rPr>
          <w:rFonts w:ascii="Times New Roman" w:hAnsi="Times New Roman"/>
          <w:b/>
        </w:rPr>
        <w:t>.</w:t>
      </w:r>
      <w:r w:rsidRPr="00AE4859" w:rsidR="00AF33C0">
        <w:rPr>
          <w:rFonts w:ascii="Times New Roman" w:hAnsi="Times New Roman"/>
          <w:b/>
        </w:rPr>
        <w:t xml:space="preserve"> </w:t>
      </w:r>
    </w:p>
    <w:p w:rsidR="005B616E" w:rsidRPr="00D262A7" w:rsidP="005664C6" w14:paraId="6F29AC48" w14:textId="49011691">
      <w:pPr>
        <w:pStyle w:val="BodyText"/>
        <w:rPr>
          <w:rFonts w:ascii="Times New Roman" w:hAnsi="Times New Roman"/>
        </w:rPr>
      </w:pPr>
      <w:r w:rsidRPr="00982684">
        <w:rPr>
          <w:rFonts w:ascii="Times New Roman" w:hAnsi="Times New Roman"/>
          <w:i w:val="0"/>
        </w:rPr>
        <w:t xml:space="preserve">The burden on small business has been minimized by decreasing the frequency of reporting consistent with applicable laws, Executive Orders, regulations, and prudent business practices </w:t>
      </w:r>
    </w:p>
    <w:p w:rsidR="005B616E" w:rsidRPr="00D262A7" w:rsidP="00560EB1" w14:paraId="2CC32E88" w14:textId="77777777">
      <w:pPr>
        <w:tabs>
          <w:tab w:val="left" w:pos="0"/>
          <w:tab w:val="left" w:pos="361"/>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rPr>
          <w:rFonts w:ascii="Times New Roman" w:hAnsi="Times New Roman"/>
          <w:i/>
          <w:highlight w:val="yellow"/>
        </w:rPr>
      </w:pPr>
    </w:p>
    <w:p w:rsidR="005B616E" w:rsidRPr="00D262A7" w:rsidP="00AE4859" w14:paraId="56DCF24B" w14:textId="2251DB2E">
      <w:pPr>
        <w:pStyle w:val="ListParagraph"/>
        <w:numPr>
          <w:ilvl w:val="0"/>
          <w:numId w:val="24"/>
        </w:numPr>
        <w:tabs>
          <w:tab w:val="left" w:pos="-1440"/>
        </w:tabs>
        <w:rPr>
          <w:rFonts w:ascii="Times New Roman" w:hAnsi="Times New Roman"/>
          <w:b/>
        </w:rPr>
      </w:pPr>
      <w:r>
        <w:rPr>
          <w:rFonts w:ascii="Times New Roman" w:hAnsi="Times New Roman"/>
          <w:b/>
        </w:rPr>
        <w:t xml:space="preserve">Consequences </w:t>
      </w:r>
      <w:r w:rsidR="00682DAF">
        <w:rPr>
          <w:rFonts w:ascii="Times New Roman" w:hAnsi="Times New Roman"/>
          <w:b/>
        </w:rPr>
        <w:t>of Not Conducting Collection</w:t>
      </w:r>
      <w:r w:rsidR="00364574">
        <w:rPr>
          <w:rFonts w:ascii="Times New Roman" w:hAnsi="Times New Roman"/>
          <w:b/>
        </w:rPr>
        <w:t>.</w:t>
      </w:r>
      <w:r w:rsidR="00682DAF">
        <w:rPr>
          <w:rFonts w:ascii="Times New Roman" w:hAnsi="Times New Roman"/>
          <w:b/>
        </w:rPr>
        <w:t xml:space="preserve"> </w:t>
      </w:r>
    </w:p>
    <w:p w:rsidR="000D4593" w:rsidP="00C61506" w14:paraId="15731B2E" w14:textId="0739FE2E">
      <w:pPr>
        <w:pStyle w:val="BodyText"/>
        <w:rPr>
          <w:rFonts w:ascii="Times New Roman" w:hAnsi="Times New Roman"/>
          <w:i w:val="0"/>
        </w:rPr>
      </w:pPr>
      <w:r w:rsidRPr="002273E9">
        <w:rPr>
          <w:rFonts w:ascii="Times New Roman" w:hAnsi="Times New Roman"/>
          <w:i w:val="0"/>
        </w:rPr>
        <w:t>Without this collection, NASA cannot execute its mission or comply with statutory mandates</w:t>
      </w:r>
      <w:r>
        <w:rPr>
          <w:rFonts w:ascii="Times New Roman" w:hAnsi="Times New Roman"/>
          <w:i w:val="0"/>
        </w:rPr>
        <w:t xml:space="preserve">. </w:t>
      </w:r>
      <w:r w:rsidRPr="00063B62" w:rsidR="00063B62">
        <w:rPr>
          <w:rFonts w:ascii="Times New Roman" w:hAnsi="Times New Roman"/>
          <w:i w:val="0"/>
        </w:rPr>
        <w:t>Absence of proposal information collection or reductions in the frequency of collections could prevent NASA from achieving its mission and jeopardize the proper accountability of public funds and property</w:t>
      </w:r>
      <w:r w:rsidR="00063B62">
        <w:rPr>
          <w:rFonts w:ascii="Times New Roman" w:hAnsi="Times New Roman"/>
          <w:i w:val="0"/>
        </w:rPr>
        <w:t>.</w:t>
      </w:r>
    </w:p>
    <w:p w:rsidR="00063B62" w:rsidP="00C61506" w14:paraId="77CCDD8F" w14:textId="77777777">
      <w:pPr>
        <w:pStyle w:val="BodyText"/>
        <w:rPr>
          <w:rFonts w:ascii="Times New Roman" w:hAnsi="Times New Roman"/>
          <w:i w:val="0"/>
        </w:rPr>
      </w:pPr>
    </w:p>
    <w:p w:rsidR="00063B62" w:rsidRPr="00D262A7" w:rsidP="00C61506" w14:paraId="462D166E" w14:textId="77777777">
      <w:pPr>
        <w:pStyle w:val="BodyText"/>
        <w:rPr>
          <w:rFonts w:ascii="Times New Roman" w:hAnsi="Times New Roman"/>
          <w:i w:val="0"/>
          <w:highlight w:val="yellow"/>
        </w:rPr>
      </w:pPr>
    </w:p>
    <w:p w:rsidR="009255A1" w:rsidRPr="00D262A7" w:rsidP="00AE4859" w14:paraId="1E108CBF" w14:textId="64398890">
      <w:pPr>
        <w:pStyle w:val="ListParagraph"/>
        <w:numPr>
          <w:ilvl w:val="0"/>
          <w:numId w:val="24"/>
        </w:numPr>
        <w:tabs>
          <w:tab w:val="left" w:pos="-1440"/>
        </w:tabs>
        <w:rPr>
          <w:rFonts w:ascii="Times New Roman" w:hAnsi="Times New Roman"/>
          <w:b/>
        </w:rPr>
      </w:pPr>
      <w:r>
        <w:rPr>
          <w:rFonts w:ascii="Times New Roman" w:hAnsi="Times New Roman"/>
          <w:b/>
        </w:rPr>
        <w:t>Special Cir</w:t>
      </w:r>
      <w:r w:rsidR="00D30D4A">
        <w:rPr>
          <w:rFonts w:ascii="Times New Roman" w:hAnsi="Times New Roman"/>
          <w:b/>
        </w:rPr>
        <w:t>cumstances</w:t>
      </w:r>
      <w:r w:rsidR="00513C9D">
        <w:rPr>
          <w:rFonts w:ascii="Times New Roman" w:hAnsi="Times New Roman"/>
          <w:b/>
        </w:rPr>
        <w:t>.</w:t>
      </w:r>
    </w:p>
    <w:p w:rsidR="005B616E" w:rsidRPr="00D262A7" w:rsidP="005664C6" w14:paraId="72A597C3" w14:textId="5C9DED5B">
      <w:pPr>
        <w:pStyle w:val="BodyText"/>
        <w:rPr>
          <w:rFonts w:ascii="Times New Roman" w:hAnsi="Times New Roman"/>
          <w:i w:val="0"/>
        </w:rPr>
      </w:pPr>
      <w:r w:rsidRPr="00D262A7">
        <w:rPr>
          <w:rFonts w:ascii="Times New Roman" w:hAnsi="Times New Roman"/>
          <w:i w:val="0"/>
        </w:rPr>
        <w:t>There are no special circumstances. The collection of information is conducted in a manner consistent with</w:t>
      </w:r>
      <w:r w:rsidRPr="00D262A7" w:rsidR="00DE4197">
        <w:rPr>
          <w:rFonts w:ascii="Times New Roman" w:hAnsi="Times New Roman"/>
          <w:i w:val="0"/>
        </w:rPr>
        <w:t xml:space="preserve"> the guidelines in 5 CFR 1320.6</w:t>
      </w:r>
      <w:r w:rsidRPr="00D262A7">
        <w:rPr>
          <w:rFonts w:ascii="Times New Roman" w:hAnsi="Times New Roman"/>
          <w:i w:val="0"/>
        </w:rPr>
        <w:t xml:space="preserve">.    </w:t>
      </w:r>
    </w:p>
    <w:p w:rsidR="005B616E" w:rsidP="005B616E" w14:paraId="55BBFE76" w14:textId="77777777">
      <w:pPr>
        <w:ind w:left="1440"/>
        <w:rPr>
          <w:rFonts w:ascii="Times New Roman" w:hAnsi="Times New Roman"/>
          <w:b/>
          <w:highlight w:val="yellow"/>
        </w:rPr>
      </w:pPr>
    </w:p>
    <w:p w:rsidR="005B616E" w:rsidRPr="00D262A7" w:rsidP="00AE4859" w14:paraId="281DE0FE" w14:textId="12942E92">
      <w:pPr>
        <w:pStyle w:val="ListParagraph"/>
        <w:numPr>
          <w:ilvl w:val="0"/>
          <w:numId w:val="24"/>
        </w:numPr>
        <w:rPr>
          <w:rFonts w:ascii="Times New Roman" w:hAnsi="Times New Roman"/>
          <w:b/>
        </w:rPr>
      </w:pPr>
      <w:r>
        <w:rPr>
          <w:rFonts w:ascii="Times New Roman" w:hAnsi="Times New Roman"/>
          <w:b/>
        </w:rPr>
        <w:t>Consultation</w:t>
      </w:r>
      <w:r w:rsidR="00713B69">
        <w:rPr>
          <w:rFonts w:ascii="Times New Roman" w:hAnsi="Times New Roman"/>
          <w:b/>
        </w:rPr>
        <w:t>s with Persons Outside the Agency</w:t>
      </w:r>
      <w:r>
        <w:rPr>
          <w:rFonts w:ascii="Times New Roman" w:hAnsi="Times New Roman"/>
          <w:b/>
        </w:rPr>
        <w:t xml:space="preserve"> and Public Comments</w:t>
      </w:r>
      <w:r w:rsidRPr="00D262A7">
        <w:rPr>
          <w:rFonts w:ascii="Times New Roman" w:hAnsi="Times New Roman"/>
          <w:b/>
        </w:rPr>
        <w:t xml:space="preserve">.  </w:t>
      </w:r>
    </w:p>
    <w:p w:rsidR="009A669A" w:rsidRPr="00237547" w:rsidP="005664C6" w14:paraId="0586818D" w14:textId="3DD1CB1D">
      <w:pPr>
        <w:pStyle w:val="Default"/>
        <w:spacing w:before="120" w:after="120"/>
        <w:rPr>
          <w:rFonts w:ascii="Times New Roman" w:hAnsi="Times New Roman" w:cs="Times New Roman"/>
          <w:color w:val="auto"/>
        </w:rPr>
      </w:pPr>
      <w:r w:rsidRPr="00A34948">
        <w:rPr>
          <w:rFonts w:ascii="Times New Roman" w:hAnsi="Times New Roman" w:cs="Times New Roman"/>
          <w:bCs/>
          <w:color w:val="auto"/>
        </w:rPr>
        <w:t xml:space="preserve">A </w:t>
      </w:r>
      <w:r w:rsidRPr="00237547" w:rsidR="00EF313C">
        <w:rPr>
          <w:rFonts w:ascii="Times New Roman" w:hAnsi="Times New Roman" w:cs="Times New Roman"/>
          <w:b/>
          <w:color w:val="auto"/>
        </w:rPr>
        <w:t>60-day F</w:t>
      </w:r>
      <w:r w:rsidR="00982C4B">
        <w:rPr>
          <w:rFonts w:ascii="Times New Roman" w:hAnsi="Times New Roman" w:cs="Times New Roman"/>
          <w:b/>
          <w:color w:val="auto"/>
        </w:rPr>
        <w:t>ederal Register Notice (F</w:t>
      </w:r>
      <w:r w:rsidRPr="00237547" w:rsidR="00EF313C">
        <w:rPr>
          <w:rFonts w:ascii="Times New Roman" w:hAnsi="Times New Roman" w:cs="Times New Roman"/>
          <w:b/>
          <w:color w:val="auto"/>
        </w:rPr>
        <w:t>RN</w:t>
      </w:r>
      <w:r w:rsidR="00982C4B">
        <w:rPr>
          <w:rFonts w:ascii="Times New Roman" w:hAnsi="Times New Roman" w:cs="Times New Roman"/>
          <w:b/>
          <w:color w:val="auto"/>
        </w:rPr>
        <w:t>)</w:t>
      </w:r>
      <w:r w:rsidRPr="005C558B" w:rsidR="00CC599B">
        <w:rPr>
          <w:rFonts w:ascii="Times New Roman" w:hAnsi="Times New Roman" w:cs="Times New Roman"/>
          <w:b/>
          <w:color w:val="auto"/>
        </w:rPr>
        <w:t>:</w:t>
      </w:r>
      <w:r w:rsidRPr="005C558B" w:rsidR="00CC599B">
        <w:rPr>
          <w:rFonts w:ascii="Times New Roman" w:hAnsi="Times New Roman" w:cs="Times New Roman"/>
          <w:color w:val="auto"/>
        </w:rPr>
        <w:t xml:space="preserve"> </w:t>
      </w:r>
      <w:r w:rsidRPr="004D4E05" w:rsidR="00CC599B">
        <w:rPr>
          <w:rFonts w:ascii="Times New Roman" w:hAnsi="Times New Roman" w:cs="Times New Roman"/>
        </w:rPr>
        <w:t>9</w:t>
      </w:r>
      <w:r w:rsidR="004F7EAE">
        <w:rPr>
          <w:rFonts w:ascii="Times New Roman" w:hAnsi="Times New Roman" w:cs="Times New Roman"/>
        </w:rPr>
        <w:t>1 FR 28623</w:t>
      </w:r>
      <w:r w:rsidR="00A66D39">
        <w:rPr>
          <w:rFonts w:ascii="Times New Roman" w:hAnsi="Times New Roman" w:cs="Times New Roman"/>
          <w:color w:val="auto"/>
        </w:rPr>
        <w:t xml:space="preserve"> </w:t>
      </w:r>
      <w:r>
        <w:rPr>
          <w:rFonts w:ascii="Times New Roman" w:hAnsi="Times New Roman" w:cs="Times New Roman"/>
          <w:color w:val="auto"/>
        </w:rPr>
        <w:t xml:space="preserve">was </w:t>
      </w:r>
      <w:r w:rsidR="00A66D39">
        <w:rPr>
          <w:rFonts w:ascii="Times New Roman" w:hAnsi="Times New Roman" w:cs="Times New Roman"/>
          <w:color w:val="auto"/>
        </w:rPr>
        <w:t>published</w:t>
      </w:r>
      <w:r w:rsidRPr="005C558B" w:rsidR="003F63EE">
        <w:rPr>
          <w:rFonts w:ascii="Times New Roman" w:hAnsi="Times New Roman" w:cs="Times New Roman"/>
          <w:color w:val="auto"/>
        </w:rPr>
        <w:t xml:space="preserve"> on</w:t>
      </w:r>
      <w:r w:rsidRPr="005C558B" w:rsidR="00BE4EF3">
        <w:rPr>
          <w:rFonts w:ascii="Times New Roman" w:hAnsi="Times New Roman" w:cs="Times New Roman"/>
          <w:color w:val="auto"/>
        </w:rPr>
        <w:t xml:space="preserve"> </w:t>
      </w:r>
      <w:r w:rsidR="004F7EAE">
        <w:rPr>
          <w:rFonts w:ascii="Times New Roman" w:hAnsi="Times New Roman" w:cs="Times New Roman"/>
          <w:color w:val="auto"/>
        </w:rPr>
        <w:t>5/28/2026</w:t>
      </w:r>
      <w:r w:rsidRPr="005C558B" w:rsidR="00BE06ED">
        <w:rPr>
          <w:rFonts w:ascii="Times New Roman" w:hAnsi="Times New Roman" w:cs="Times New Roman"/>
          <w:color w:val="auto"/>
        </w:rPr>
        <w:t xml:space="preserve">. </w:t>
      </w:r>
      <w:r w:rsidR="00A5119C">
        <w:rPr>
          <w:rFonts w:ascii="Times New Roman" w:hAnsi="Times New Roman" w:cs="Times New Roman"/>
          <w:color w:val="auto"/>
        </w:rPr>
        <w:t>No</w:t>
      </w:r>
      <w:r w:rsidRPr="005C558B" w:rsidR="00BE06ED">
        <w:rPr>
          <w:rFonts w:ascii="Times New Roman" w:hAnsi="Times New Roman" w:cs="Times New Roman"/>
          <w:color w:val="auto"/>
        </w:rPr>
        <w:t xml:space="preserve"> comments were received</w:t>
      </w:r>
      <w:r>
        <w:rPr>
          <w:rFonts w:ascii="Times New Roman" w:hAnsi="Times New Roman" w:cs="Times New Roman"/>
          <w:color w:val="auto"/>
        </w:rPr>
        <w:t xml:space="preserve">. </w:t>
      </w:r>
    </w:p>
    <w:p w:rsidR="00EF313C" w:rsidRPr="00D262A7" w:rsidP="00A34948" w14:paraId="6366CF0B" w14:textId="244CDF5E">
      <w:pPr>
        <w:pStyle w:val="Default"/>
        <w:spacing w:before="120" w:after="120"/>
        <w:rPr>
          <w:rFonts w:ascii="Times New Roman" w:hAnsi="Times New Roman"/>
          <w:b/>
          <w:highlight w:val="yellow"/>
        </w:rPr>
      </w:pPr>
      <w:r>
        <w:rPr>
          <w:rFonts w:ascii="Times New Roman" w:hAnsi="Times New Roman" w:cs="Times New Roman"/>
          <w:b/>
          <w:color w:val="auto"/>
        </w:rPr>
        <w:t xml:space="preserve">A </w:t>
      </w:r>
      <w:r w:rsidRPr="00237547">
        <w:rPr>
          <w:rFonts w:ascii="Times New Roman" w:hAnsi="Times New Roman" w:cs="Times New Roman"/>
          <w:b/>
          <w:color w:val="auto"/>
        </w:rPr>
        <w:t>30-day FRN</w:t>
      </w:r>
      <w:r w:rsidRPr="005C558B">
        <w:rPr>
          <w:rFonts w:ascii="Times New Roman" w:hAnsi="Times New Roman" w:cs="Times New Roman"/>
          <w:b/>
          <w:color w:val="auto"/>
        </w:rPr>
        <w:t>:</w:t>
      </w:r>
      <w:r w:rsidRPr="005C558B" w:rsidR="00A34948">
        <w:rPr>
          <w:rFonts w:ascii="Times New Roman" w:hAnsi="Times New Roman" w:cs="Times New Roman"/>
          <w:color w:val="auto"/>
        </w:rPr>
        <w:t xml:space="preserve"> </w:t>
      </w:r>
      <w:r w:rsidRPr="003F36A2">
        <w:rPr>
          <w:rFonts w:ascii="Times New Roman" w:hAnsi="Times New Roman" w:cs="Times New Roman"/>
        </w:rPr>
        <w:t>91 FR 61463</w:t>
      </w:r>
      <w:r>
        <w:rPr>
          <w:rFonts w:ascii="Times New Roman" w:hAnsi="Times New Roman" w:cs="Times New Roman"/>
        </w:rPr>
        <w:t xml:space="preserve"> </w:t>
      </w:r>
      <w:r w:rsidR="00A34948">
        <w:rPr>
          <w:rFonts w:ascii="Times New Roman" w:hAnsi="Times New Roman" w:cs="Times New Roman"/>
          <w:color w:val="auto"/>
        </w:rPr>
        <w:t>was published</w:t>
      </w:r>
      <w:r w:rsidRPr="005C558B" w:rsidR="00A34948">
        <w:rPr>
          <w:rFonts w:ascii="Times New Roman" w:hAnsi="Times New Roman" w:cs="Times New Roman"/>
          <w:color w:val="auto"/>
        </w:rPr>
        <w:t xml:space="preserve"> on </w:t>
      </w:r>
      <w:r>
        <w:rPr>
          <w:rFonts w:ascii="Times New Roman" w:hAnsi="Times New Roman" w:cs="Times New Roman"/>
          <w:color w:val="auto"/>
        </w:rPr>
        <w:t>9/29/2026</w:t>
      </w:r>
      <w:r w:rsidRPr="005C558B" w:rsidR="00A34948">
        <w:rPr>
          <w:rFonts w:ascii="Times New Roman" w:hAnsi="Times New Roman" w:cs="Times New Roman"/>
          <w:color w:val="auto"/>
        </w:rPr>
        <w:t>.</w:t>
      </w:r>
    </w:p>
    <w:p w:rsidR="00A34948" w:rsidRPr="00A34948" w:rsidP="00A34948" w14:paraId="196D18F3" w14:textId="77777777">
      <w:pPr>
        <w:tabs>
          <w:tab w:val="left" w:pos="-1440"/>
        </w:tabs>
        <w:rPr>
          <w:rFonts w:ascii="Times New Roman" w:hAnsi="Times New Roman"/>
          <w:b/>
        </w:rPr>
      </w:pPr>
    </w:p>
    <w:p w:rsidR="005B616E" w:rsidRPr="00D262A7" w:rsidP="00AE4859" w14:paraId="177BB794" w14:textId="03922A4A">
      <w:pPr>
        <w:pStyle w:val="ListParagraph"/>
        <w:numPr>
          <w:ilvl w:val="0"/>
          <w:numId w:val="24"/>
        </w:numPr>
        <w:tabs>
          <w:tab w:val="left" w:pos="-1440"/>
        </w:tabs>
        <w:rPr>
          <w:rFonts w:ascii="Times New Roman" w:hAnsi="Times New Roman"/>
          <w:b/>
        </w:rPr>
      </w:pPr>
      <w:r>
        <w:rPr>
          <w:rFonts w:ascii="Times New Roman" w:hAnsi="Times New Roman"/>
          <w:b/>
        </w:rPr>
        <w:t xml:space="preserve">Payment or </w:t>
      </w:r>
      <w:r w:rsidR="00825E00">
        <w:rPr>
          <w:rFonts w:ascii="Times New Roman" w:hAnsi="Times New Roman"/>
          <w:b/>
        </w:rPr>
        <w:t>Gift</w:t>
      </w:r>
      <w:r w:rsidR="00364574">
        <w:rPr>
          <w:rFonts w:ascii="Times New Roman" w:hAnsi="Times New Roman"/>
          <w:b/>
        </w:rPr>
        <w:t>s.</w:t>
      </w:r>
      <w:r w:rsidRPr="00D262A7">
        <w:rPr>
          <w:rFonts w:ascii="Times New Roman" w:hAnsi="Times New Roman"/>
          <w:b/>
        </w:rPr>
        <w:t xml:space="preserve">  </w:t>
      </w:r>
    </w:p>
    <w:p w:rsidR="00364574" w:rsidRPr="007316A8" w:rsidP="00364574" w14:paraId="4637959D" w14:textId="71FE8A90">
      <w:pPr>
        <w:rPr>
          <w:rFonts w:ascii="Times New Roman" w:hAnsi="Times New Roman"/>
          <w:bCs/>
        </w:rPr>
      </w:pPr>
      <w:r w:rsidRPr="007316A8">
        <w:rPr>
          <w:rFonts w:ascii="Times New Roman" w:hAnsi="Times New Roman"/>
          <w:bCs/>
        </w:rPr>
        <w:t>No payments or gifts are being offered to respondents</w:t>
      </w:r>
      <w:r w:rsidR="00081494">
        <w:rPr>
          <w:rFonts w:ascii="Times New Roman" w:hAnsi="Times New Roman"/>
          <w:bCs/>
        </w:rPr>
        <w:t>.</w:t>
      </w:r>
      <w:r w:rsidRPr="007316A8">
        <w:rPr>
          <w:rFonts w:ascii="Times New Roman" w:hAnsi="Times New Roman"/>
          <w:bCs/>
        </w:rPr>
        <w:t xml:space="preserve"> </w:t>
      </w:r>
    </w:p>
    <w:p w:rsidR="005B616E" w:rsidRPr="00D262A7" w:rsidP="00513C9D" w14:paraId="003E53EE" w14:textId="6D127D9E">
      <w:pPr>
        <w:pStyle w:val="BodyTextIndent3"/>
        <w:ind w:left="660"/>
        <w:rPr>
          <w:rFonts w:ascii="Times New Roman" w:hAnsi="Times New Roman"/>
        </w:rPr>
      </w:pPr>
    </w:p>
    <w:p w:rsidR="005B616E" w:rsidRPr="00D262A7" w:rsidP="005B616E" w14:paraId="7226768C" w14:textId="77777777">
      <w:pPr>
        <w:pStyle w:val="BodyTextIndent3"/>
        <w:rPr>
          <w:rFonts w:ascii="Times New Roman" w:hAnsi="Times New Roman"/>
          <w:highlight w:val="yellow"/>
        </w:rPr>
      </w:pPr>
    </w:p>
    <w:p w:rsidR="00513C9D" w:rsidP="0042592C" w14:paraId="487ECE1C" w14:textId="29B9EEE0">
      <w:pPr>
        <w:rPr>
          <w:rFonts w:ascii="Times New Roman" w:hAnsi="Times New Roman"/>
          <w:b/>
        </w:rPr>
      </w:pPr>
      <w:r>
        <w:rPr>
          <w:rFonts w:ascii="Times New Roman" w:hAnsi="Times New Roman"/>
          <w:b/>
        </w:rPr>
        <w:t xml:space="preserve">10. </w:t>
      </w:r>
      <w:r>
        <w:rPr>
          <w:rFonts w:ascii="Times New Roman" w:hAnsi="Times New Roman"/>
          <w:b/>
        </w:rPr>
        <w:t xml:space="preserve">     </w:t>
      </w:r>
      <w:r w:rsidR="00825E00">
        <w:rPr>
          <w:rFonts w:ascii="Times New Roman" w:hAnsi="Times New Roman"/>
          <w:b/>
        </w:rPr>
        <w:t>Confidentiality</w:t>
      </w:r>
      <w:r>
        <w:rPr>
          <w:rFonts w:ascii="Times New Roman" w:hAnsi="Times New Roman"/>
          <w:b/>
        </w:rPr>
        <w:t>.</w:t>
      </w:r>
    </w:p>
    <w:p w:rsidR="007316A8" w:rsidP="00830733" w14:paraId="5F92A74C" w14:textId="2C2DC6E4">
      <w:pPr>
        <w:rPr>
          <w:rFonts w:ascii="Times New Roman" w:hAnsi="Times New Roman"/>
        </w:rPr>
      </w:pPr>
      <w:r>
        <w:rPr>
          <w:rFonts w:ascii="Times New Roman" w:hAnsi="Times New Roman"/>
          <w:bCs/>
        </w:rPr>
        <w:t xml:space="preserve">NASA does not provide any assurance of confidentiality. </w:t>
      </w:r>
      <w:r w:rsidRPr="002E2F1B" w:rsidR="005335FB">
        <w:rPr>
          <w:rFonts w:ascii="Times New Roman" w:hAnsi="Times New Roman"/>
          <w:bCs/>
        </w:rPr>
        <w:t>Personal and sensitive information collected during the application process will be handled in accordance with NASA’s privacy policies</w:t>
      </w:r>
      <w:r w:rsidR="00E12E08">
        <w:rPr>
          <w:rFonts w:ascii="Times New Roman" w:hAnsi="Times New Roman"/>
          <w:bCs/>
        </w:rPr>
        <w:t xml:space="preserve">. </w:t>
      </w:r>
      <w:r w:rsidR="00F771C9">
        <w:rPr>
          <w:rFonts w:ascii="Times New Roman" w:hAnsi="Times New Roman"/>
        </w:rPr>
        <w:t>A Privacy Impact Assessment was conducted for this collection</w:t>
      </w:r>
      <w:r w:rsidR="00587F3B">
        <w:rPr>
          <w:rFonts w:ascii="Times New Roman" w:hAnsi="Times New Roman"/>
        </w:rPr>
        <w:t xml:space="preserve">. </w:t>
      </w:r>
      <w:r w:rsidR="00F771C9">
        <w:rPr>
          <w:rFonts w:ascii="Times New Roman" w:hAnsi="Times New Roman"/>
          <w:bCs/>
        </w:rPr>
        <w:t xml:space="preserve">  </w:t>
      </w:r>
    </w:p>
    <w:p w:rsidR="007316A8" w:rsidP="007316A8" w14:paraId="5BF1038C" w14:textId="77777777">
      <w:pPr>
        <w:rPr>
          <w:rFonts w:ascii="Times New Roman" w:hAnsi="Times New Roman"/>
        </w:rPr>
      </w:pPr>
    </w:p>
    <w:p w:rsidR="006C68FB" w:rsidP="007316A8" w14:paraId="0E6F3AEF" w14:textId="0DBD7620">
      <w:pPr>
        <w:rPr>
          <w:rFonts w:ascii="Times New Roman" w:hAnsi="Times New Roman"/>
        </w:rPr>
      </w:pPr>
      <w:r>
        <w:rPr>
          <w:rFonts w:ascii="Times New Roman" w:hAnsi="Times New Roman"/>
        </w:rPr>
        <w:t>A</w:t>
      </w:r>
      <w:r w:rsidR="008E346F">
        <w:rPr>
          <w:rFonts w:ascii="Times New Roman" w:hAnsi="Times New Roman"/>
        </w:rPr>
        <w:t xml:space="preserve"> Privacy Act Statement </w:t>
      </w:r>
      <w:r w:rsidRPr="00D262A7" w:rsidR="001C6BE7">
        <w:rPr>
          <w:rFonts w:ascii="Times New Roman" w:hAnsi="Times New Roman"/>
        </w:rPr>
        <w:t xml:space="preserve">is </w:t>
      </w:r>
      <w:r w:rsidRPr="00D262A7" w:rsidR="008D400E">
        <w:rPr>
          <w:rFonts w:ascii="Times New Roman" w:hAnsi="Times New Roman"/>
        </w:rPr>
        <w:t xml:space="preserve">displayed </w:t>
      </w:r>
      <w:r w:rsidR="00A639E6">
        <w:rPr>
          <w:rFonts w:ascii="Times New Roman" w:hAnsi="Times New Roman"/>
        </w:rPr>
        <w:t xml:space="preserve">at the point of collection. </w:t>
      </w:r>
      <w:r w:rsidR="00E523E1">
        <w:rPr>
          <w:rFonts w:ascii="Times New Roman" w:hAnsi="Times New Roman"/>
        </w:rPr>
        <w:t>I</w:t>
      </w:r>
      <w:r w:rsidRPr="00A639E6" w:rsidR="00A639E6">
        <w:rPr>
          <w:rFonts w:ascii="Times New Roman" w:hAnsi="Times New Roman"/>
        </w:rPr>
        <w:t xml:space="preserve">nformation collected </w:t>
      </w:r>
      <w:r w:rsidR="00E523E1">
        <w:rPr>
          <w:rFonts w:ascii="Times New Roman" w:hAnsi="Times New Roman"/>
        </w:rPr>
        <w:t>via</w:t>
      </w:r>
      <w:r w:rsidRPr="00A639E6" w:rsidR="00A639E6">
        <w:rPr>
          <w:rFonts w:ascii="Times New Roman" w:hAnsi="Times New Roman"/>
        </w:rPr>
        <w:t xml:space="preserve"> NSPIRES </w:t>
      </w:r>
      <w:r w:rsidR="00E523E1">
        <w:rPr>
          <w:rFonts w:ascii="Times New Roman" w:hAnsi="Times New Roman"/>
        </w:rPr>
        <w:t>is</w:t>
      </w:r>
      <w:r w:rsidRPr="00A639E6" w:rsidR="00A639E6">
        <w:rPr>
          <w:rFonts w:ascii="Times New Roman" w:hAnsi="Times New Roman"/>
        </w:rPr>
        <w:t xml:space="preserve"> maintained in accordance with the Privacy Act of 1974</w:t>
      </w:r>
      <w:r w:rsidR="00A639E6">
        <w:rPr>
          <w:rFonts w:ascii="Times New Roman" w:hAnsi="Times New Roman"/>
        </w:rPr>
        <w:t xml:space="preserve">, with applicable </w:t>
      </w:r>
      <w:r w:rsidR="00587F3B">
        <w:rPr>
          <w:rFonts w:ascii="Times New Roman" w:hAnsi="Times New Roman"/>
        </w:rPr>
        <w:t>system of records N</w:t>
      </w:r>
      <w:r w:rsidRPr="00A639E6" w:rsidR="00A639E6">
        <w:rPr>
          <w:rFonts w:ascii="Times New Roman" w:hAnsi="Times New Roman"/>
        </w:rPr>
        <w:t>ASA 10OAAR</w:t>
      </w:r>
      <w:r w:rsidR="00F32D23">
        <w:rPr>
          <w:rFonts w:ascii="Times New Roman" w:hAnsi="Times New Roman"/>
        </w:rPr>
        <w:t>.</w:t>
      </w:r>
      <w:r w:rsidR="00E607BA">
        <w:rPr>
          <w:rFonts w:ascii="Times New Roman" w:hAnsi="Times New Roman"/>
        </w:rPr>
        <w:t xml:space="preserve"> </w:t>
      </w:r>
    </w:p>
    <w:p w:rsidR="007316A8" w:rsidP="007316A8" w14:paraId="0BDB481A" w14:textId="77777777">
      <w:pPr>
        <w:rPr>
          <w:rFonts w:ascii="Times New Roman" w:hAnsi="Times New Roman"/>
        </w:rPr>
      </w:pPr>
    </w:p>
    <w:p w:rsidR="007316A8" w:rsidRPr="00654A18" w:rsidP="00C36DD7" w14:paraId="6294554F" w14:textId="29614FF5">
      <w:pPr>
        <w:rPr>
          <w:rFonts w:ascii="Times New Roman" w:hAnsi="Times New Roman"/>
        </w:rPr>
      </w:pPr>
      <w:r w:rsidRPr="007316A8">
        <w:rPr>
          <w:rFonts w:ascii="Times New Roman" w:hAnsi="Times New Roman"/>
        </w:rPr>
        <w:t xml:space="preserve">The </w:t>
      </w:r>
      <w:r w:rsidR="0078173D">
        <w:rPr>
          <w:rFonts w:ascii="Times New Roman" w:hAnsi="Times New Roman"/>
        </w:rPr>
        <w:t xml:space="preserve">application </w:t>
      </w:r>
      <w:r w:rsidRPr="007316A8">
        <w:rPr>
          <w:rFonts w:ascii="Times New Roman" w:hAnsi="Times New Roman"/>
        </w:rPr>
        <w:t>information</w:t>
      </w:r>
      <w:r w:rsidR="008C7D6F">
        <w:rPr>
          <w:rFonts w:ascii="Times New Roman" w:hAnsi="Times New Roman"/>
        </w:rPr>
        <w:t xml:space="preserve"> </w:t>
      </w:r>
      <w:r w:rsidRPr="007316A8">
        <w:rPr>
          <w:rFonts w:ascii="Times New Roman" w:hAnsi="Times New Roman"/>
        </w:rPr>
        <w:t xml:space="preserve">collected electronically </w:t>
      </w:r>
      <w:r w:rsidR="008C7D6F">
        <w:rPr>
          <w:rFonts w:ascii="Times New Roman" w:hAnsi="Times New Roman"/>
        </w:rPr>
        <w:t xml:space="preserve">is </w:t>
      </w:r>
      <w:r w:rsidRPr="007316A8">
        <w:rPr>
          <w:rFonts w:ascii="Times New Roman" w:hAnsi="Times New Roman"/>
        </w:rPr>
        <w:t xml:space="preserve">stored </w:t>
      </w:r>
      <w:r>
        <w:rPr>
          <w:rFonts w:ascii="Times New Roman" w:hAnsi="Times New Roman"/>
        </w:rPr>
        <w:t xml:space="preserve">according to NASA Records Retention Schedule </w:t>
      </w:r>
      <w:r w:rsidRPr="00C36DD7" w:rsidR="00C36DD7">
        <w:rPr>
          <w:rFonts w:ascii="Times New Roman" w:hAnsi="Times New Roman"/>
        </w:rPr>
        <w:t xml:space="preserve">NRRS Schedule </w:t>
      </w:r>
      <w:r w:rsidR="002150E7">
        <w:rPr>
          <w:rFonts w:ascii="Times New Roman" w:hAnsi="Times New Roman"/>
        </w:rPr>
        <w:t xml:space="preserve">08/101 </w:t>
      </w:r>
      <w:r w:rsidRPr="00996F9D" w:rsidR="00996F9D">
        <w:rPr>
          <w:rFonts w:ascii="Times New Roman" w:hAnsi="Times New Roman"/>
        </w:rPr>
        <w:t>PROGRAM AND PROJECT RECORDS</w:t>
      </w:r>
      <w:r w:rsidR="00996F9D">
        <w:rPr>
          <w:rFonts w:ascii="Times New Roman" w:hAnsi="Times New Roman"/>
        </w:rPr>
        <w:t xml:space="preserve"> </w:t>
      </w:r>
      <w:r w:rsidR="005A692A">
        <w:rPr>
          <w:rFonts w:ascii="Times New Roman" w:hAnsi="Times New Roman"/>
        </w:rPr>
        <w:t xml:space="preserve">(found online at </w:t>
      </w:r>
      <w:hyperlink r:id="rId10" w:history="1">
        <w:r w:rsidRPr="00C24E9D" w:rsidR="005A692A">
          <w:rPr>
            <w:rStyle w:val="Hyperlink"/>
            <w:rFonts w:ascii="Times New Roman" w:hAnsi="Times New Roman"/>
          </w:rPr>
          <w:t>https://nodis3.gsfc.nasa.gov/NPR_attachments/NRRS_1441.1_09032025.pdf</w:t>
        </w:r>
      </w:hyperlink>
      <w:r w:rsidR="005A692A">
        <w:rPr>
          <w:rFonts w:ascii="Times New Roman" w:hAnsi="Times New Roman"/>
        </w:rPr>
        <w:t>)</w:t>
      </w:r>
    </w:p>
    <w:p w:rsidR="00654A18" w:rsidRPr="00654A18" w:rsidP="00654A18" w14:paraId="76332560" w14:textId="77777777">
      <w:pPr>
        <w:tabs>
          <w:tab w:val="left" w:pos="-1440"/>
        </w:tabs>
        <w:rPr>
          <w:rFonts w:ascii="Times New Roman" w:hAnsi="Times New Roman"/>
        </w:rPr>
      </w:pPr>
    </w:p>
    <w:p w:rsidR="007316A8" w:rsidP="00654A18" w14:paraId="057967D0" w14:textId="77777777">
      <w:pPr>
        <w:tabs>
          <w:tab w:val="left" w:pos="-1440"/>
        </w:tabs>
        <w:rPr>
          <w:rFonts w:ascii="Times New Roman" w:hAnsi="Times New Roman"/>
          <w:b/>
        </w:rPr>
      </w:pPr>
    </w:p>
    <w:p w:rsidR="006C68FB" w:rsidRPr="00654A18" w:rsidP="00654A18" w14:paraId="5C349014" w14:textId="737C5FF0">
      <w:pPr>
        <w:tabs>
          <w:tab w:val="left" w:pos="-1440"/>
        </w:tabs>
        <w:rPr>
          <w:rFonts w:ascii="Times New Roman" w:hAnsi="Times New Roman"/>
          <w:b/>
        </w:rPr>
      </w:pPr>
      <w:r>
        <w:rPr>
          <w:rFonts w:ascii="Times New Roman" w:hAnsi="Times New Roman"/>
          <w:b/>
        </w:rPr>
        <w:t>11</w:t>
      </w:r>
      <w:r w:rsidR="007316A8">
        <w:rPr>
          <w:rFonts w:ascii="Times New Roman" w:hAnsi="Times New Roman"/>
          <w:b/>
        </w:rPr>
        <w:t>. Questions</w:t>
      </w:r>
      <w:r w:rsidR="00654A18">
        <w:rPr>
          <w:rFonts w:ascii="Times New Roman" w:hAnsi="Times New Roman"/>
          <w:b/>
        </w:rPr>
        <w:t xml:space="preserve"> of Sensitive Nature. </w:t>
      </w:r>
    </w:p>
    <w:p w:rsidR="000B0E1A" w:rsidRPr="00D262A7" w:rsidP="00687BF0" w14:paraId="765EED68" w14:textId="1EE832CC">
      <w:pPr>
        <w:tabs>
          <w:tab w:val="left" w:pos="0"/>
          <w:tab w:val="left" w:pos="361"/>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rPr>
          <w:rFonts w:ascii="Times New Roman" w:hAnsi="Times New Roman"/>
        </w:rPr>
      </w:pPr>
      <w:r>
        <w:rPr>
          <w:rFonts w:ascii="Times New Roman" w:hAnsi="Times New Roman"/>
        </w:rPr>
        <w:t>Questions of sensitive nature are not included in this collection.</w:t>
      </w:r>
    </w:p>
    <w:p w:rsidR="00185388" w:rsidRPr="00D262A7" w:rsidP="00166E18" w14:paraId="030FA1E6" w14:textId="00633BCB">
      <w:pPr>
        <w:tabs>
          <w:tab w:val="left" w:pos="0"/>
          <w:tab w:val="left" w:pos="361"/>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rPr>
          <w:rFonts w:ascii="Times New Roman" w:hAnsi="Times New Roman"/>
          <w:b/>
          <w:highlight w:val="yellow"/>
        </w:rPr>
      </w:pPr>
    </w:p>
    <w:p w:rsidR="00BD47D4" w:rsidRPr="00D262A7" w:rsidP="00B74672" w14:paraId="0A8BCF86" w14:textId="77777777">
      <w:pPr>
        <w:tabs>
          <w:tab w:val="left" w:pos="0"/>
          <w:tab w:val="left" w:pos="361"/>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rPr>
          <w:rFonts w:ascii="Times New Roman" w:hAnsi="Times New Roman"/>
          <w:b/>
          <w:highlight w:val="yellow"/>
        </w:rPr>
      </w:pPr>
    </w:p>
    <w:p w:rsidR="005B616E" w:rsidRPr="00654A18" w:rsidP="00654A18" w14:paraId="09C2A3D7" w14:textId="09BA594F">
      <w:pPr>
        <w:tabs>
          <w:tab w:val="left" w:pos="0"/>
          <w:tab w:val="left" w:pos="361"/>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rPr>
          <w:rFonts w:ascii="Times New Roman" w:hAnsi="Times New Roman"/>
          <w:b/>
        </w:rPr>
      </w:pPr>
      <w:r>
        <w:rPr>
          <w:rFonts w:ascii="Times New Roman" w:hAnsi="Times New Roman"/>
          <w:b/>
        </w:rPr>
        <w:t xml:space="preserve">12. </w:t>
      </w:r>
      <w:r w:rsidR="00654A18">
        <w:rPr>
          <w:rFonts w:ascii="Times New Roman" w:hAnsi="Times New Roman"/>
          <w:b/>
        </w:rPr>
        <w:t>Burden of Information Collection.</w:t>
      </w:r>
      <w:r w:rsidRPr="00654A18">
        <w:rPr>
          <w:rFonts w:ascii="Times New Roman" w:hAnsi="Times New Roman"/>
          <w:b/>
        </w:rPr>
        <w:t xml:space="preserve">  </w:t>
      </w:r>
    </w:p>
    <w:p w:rsidR="00185388" w:rsidP="005B616E" w14:paraId="0B1413D4" w14:textId="77777777">
      <w:pPr>
        <w:tabs>
          <w:tab w:val="left" w:pos="0"/>
          <w:tab w:val="left" w:pos="361"/>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rPr>
          <w:rFonts w:ascii="Times New Roman" w:hAnsi="Times New Roman"/>
          <w:b/>
          <w:highlight w:val="yellow"/>
        </w:rPr>
      </w:pPr>
    </w:p>
    <w:p w:rsidR="00E202F0" w:rsidRPr="00A65BB8" w:rsidP="00E202F0" w14:paraId="75A4BC26" w14:textId="77777777">
      <w:pPr>
        <w:pStyle w:val="ListParagraph"/>
        <w:tabs>
          <w:tab w:val="left" w:pos="0"/>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ind w:left="0"/>
        <w:rPr>
          <w:rFonts w:ascii="Times New Roman" w:hAnsi="Times New Roman"/>
        </w:rPr>
      </w:pPr>
      <w:r w:rsidRPr="00A65BB8">
        <w:rPr>
          <w:rFonts w:ascii="Times New Roman" w:hAnsi="Times New Roman"/>
        </w:rPr>
        <w:t>The table below summarizes the</w:t>
      </w:r>
      <w:r>
        <w:rPr>
          <w:rFonts w:ascii="Times New Roman" w:hAnsi="Times New Roman"/>
        </w:rPr>
        <w:t xml:space="preserve"> estimates of the hour burden of the collection of information. </w:t>
      </w:r>
    </w:p>
    <w:p w:rsidR="00E202F0" w:rsidP="005B616E" w14:paraId="622D0EFC" w14:textId="77777777">
      <w:pPr>
        <w:tabs>
          <w:tab w:val="left" w:pos="0"/>
          <w:tab w:val="left" w:pos="361"/>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rPr>
          <w:rFonts w:ascii="Times New Roman" w:hAnsi="Times New Roman"/>
          <w:b/>
          <w:highlight w:val="yellow"/>
        </w:rPr>
      </w:pPr>
    </w:p>
    <w:p w:rsidR="00D17478" w:rsidRPr="00D262A7" w:rsidP="005B616E" w14:paraId="46674137" w14:textId="32BF4200">
      <w:pPr>
        <w:tabs>
          <w:tab w:val="left" w:pos="0"/>
          <w:tab w:val="left" w:pos="361"/>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rPr>
          <w:rFonts w:ascii="Times New Roman" w:hAnsi="Times New Roman"/>
          <w:b/>
          <w:highlight w:val="yellow"/>
        </w:rPr>
      </w:pPr>
    </w:p>
    <w:tbl>
      <w:tblPr>
        <w:tblW w:w="96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80"/>
        <w:gridCol w:w="1507"/>
        <w:gridCol w:w="1260"/>
        <w:gridCol w:w="990"/>
        <w:gridCol w:w="1170"/>
        <w:gridCol w:w="990"/>
        <w:gridCol w:w="1710"/>
      </w:tblGrid>
      <w:tr w14:paraId="58BA7928" w14:textId="77777777" w:rsidTr="00E202F0">
        <w:tblPrEx>
          <w:tblW w:w="96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Ex>
        <w:tc>
          <w:tcPr>
            <w:tcW w:w="1980" w:type="dxa"/>
          </w:tcPr>
          <w:p w:rsidR="00D17478" w:rsidRPr="00E202F0" w:rsidP="00CA72C3" w14:paraId="4000E90C" w14:textId="77777777">
            <w:pPr>
              <w:jc w:val="center"/>
              <w:rPr>
                <w:rFonts w:ascii="Times New Roman" w:hAnsi="Times New Roman"/>
                <w:b/>
                <w:sz w:val="22"/>
                <w:szCs w:val="22"/>
              </w:rPr>
            </w:pPr>
            <w:r w:rsidRPr="00E202F0">
              <w:rPr>
                <w:rFonts w:ascii="Times New Roman" w:hAnsi="Times New Roman"/>
                <w:b/>
                <w:sz w:val="22"/>
                <w:szCs w:val="22"/>
              </w:rPr>
              <w:t>INFO/</w:t>
            </w:r>
          </w:p>
          <w:p w:rsidR="00D17478" w:rsidRPr="00E202F0" w:rsidP="00CA72C3" w14:paraId="7DF95144" w14:textId="77777777">
            <w:pPr>
              <w:jc w:val="center"/>
              <w:rPr>
                <w:rFonts w:ascii="Times New Roman" w:hAnsi="Times New Roman"/>
                <w:b/>
                <w:sz w:val="22"/>
                <w:szCs w:val="22"/>
              </w:rPr>
            </w:pPr>
            <w:r w:rsidRPr="00E202F0">
              <w:rPr>
                <w:rFonts w:ascii="Times New Roman" w:hAnsi="Times New Roman"/>
                <w:b/>
                <w:sz w:val="22"/>
                <w:szCs w:val="22"/>
              </w:rPr>
              <w:t>REPORTS</w:t>
            </w:r>
          </w:p>
        </w:tc>
        <w:tc>
          <w:tcPr>
            <w:tcW w:w="1507" w:type="dxa"/>
          </w:tcPr>
          <w:p w:rsidR="00D17478" w:rsidRPr="00E202F0" w:rsidP="00CA72C3" w14:paraId="60AF8AB9" w14:textId="77777777">
            <w:pPr>
              <w:jc w:val="center"/>
              <w:rPr>
                <w:rFonts w:ascii="Times New Roman" w:hAnsi="Times New Roman"/>
                <w:b/>
                <w:sz w:val="22"/>
                <w:szCs w:val="22"/>
              </w:rPr>
            </w:pPr>
            <w:r w:rsidRPr="00E202F0">
              <w:rPr>
                <w:rFonts w:ascii="Times New Roman" w:hAnsi="Times New Roman"/>
                <w:b/>
                <w:sz w:val="22"/>
                <w:szCs w:val="22"/>
              </w:rPr>
              <w:t>No. of Respondents</w:t>
            </w:r>
          </w:p>
        </w:tc>
        <w:tc>
          <w:tcPr>
            <w:tcW w:w="1260" w:type="dxa"/>
          </w:tcPr>
          <w:p w:rsidR="00D17478" w:rsidRPr="00E202F0" w:rsidP="00CA72C3" w14:paraId="4969C023" w14:textId="77777777">
            <w:pPr>
              <w:jc w:val="center"/>
              <w:rPr>
                <w:rFonts w:ascii="Times New Roman" w:hAnsi="Times New Roman"/>
                <w:b/>
                <w:sz w:val="22"/>
                <w:szCs w:val="22"/>
              </w:rPr>
            </w:pPr>
            <w:r w:rsidRPr="00E202F0">
              <w:rPr>
                <w:rFonts w:ascii="Times New Roman" w:hAnsi="Times New Roman"/>
                <w:b/>
                <w:sz w:val="22"/>
                <w:szCs w:val="22"/>
              </w:rPr>
              <w:t>No. of Responses</w:t>
            </w:r>
          </w:p>
        </w:tc>
        <w:tc>
          <w:tcPr>
            <w:tcW w:w="990" w:type="dxa"/>
          </w:tcPr>
          <w:p w:rsidR="00D17478" w:rsidRPr="00E202F0" w:rsidP="00CA72C3" w14:paraId="78FCCBE3" w14:textId="77777777">
            <w:pPr>
              <w:jc w:val="center"/>
              <w:rPr>
                <w:rFonts w:ascii="Times New Roman" w:hAnsi="Times New Roman"/>
                <w:b/>
                <w:sz w:val="22"/>
                <w:szCs w:val="22"/>
              </w:rPr>
            </w:pPr>
            <w:r w:rsidRPr="00E202F0">
              <w:rPr>
                <w:rFonts w:ascii="Times New Roman" w:hAnsi="Times New Roman"/>
                <w:b/>
                <w:sz w:val="22"/>
                <w:szCs w:val="22"/>
              </w:rPr>
              <w:t>Hours per Report</w:t>
            </w:r>
          </w:p>
        </w:tc>
        <w:tc>
          <w:tcPr>
            <w:tcW w:w="1170" w:type="dxa"/>
          </w:tcPr>
          <w:p w:rsidR="00D17478" w:rsidRPr="00E202F0" w:rsidP="00CA72C3" w14:paraId="1526C71E" w14:textId="77777777">
            <w:pPr>
              <w:jc w:val="center"/>
              <w:rPr>
                <w:rFonts w:ascii="Times New Roman" w:hAnsi="Times New Roman"/>
                <w:b/>
                <w:sz w:val="22"/>
                <w:szCs w:val="22"/>
              </w:rPr>
            </w:pPr>
            <w:r w:rsidRPr="00E202F0">
              <w:rPr>
                <w:rFonts w:ascii="Times New Roman" w:hAnsi="Times New Roman"/>
                <w:b/>
                <w:sz w:val="22"/>
                <w:szCs w:val="22"/>
              </w:rPr>
              <w:t>TOTAL HOURS</w:t>
            </w:r>
          </w:p>
        </w:tc>
        <w:tc>
          <w:tcPr>
            <w:tcW w:w="990" w:type="dxa"/>
          </w:tcPr>
          <w:p w:rsidR="00D17478" w:rsidRPr="00E202F0" w:rsidP="00CA72C3" w14:paraId="0BB182EC" w14:textId="77777777">
            <w:pPr>
              <w:jc w:val="center"/>
              <w:rPr>
                <w:rFonts w:ascii="Times New Roman" w:hAnsi="Times New Roman"/>
                <w:b/>
                <w:sz w:val="22"/>
                <w:szCs w:val="22"/>
              </w:rPr>
            </w:pPr>
            <w:r w:rsidRPr="00E202F0">
              <w:rPr>
                <w:rFonts w:ascii="Times New Roman" w:hAnsi="Times New Roman"/>
                <w:b/>
                <w:sz w:val="22"/>
                <w:szCs w:val="22"/>
              </w:rPr>
              <w:t>Hourly Rate</w:t>
            </w:r>
          </w:p>
        </w:tc>
        <w:tc>
          <w:tcPr>
            <w:tcW w:w="1710" w:type="dxa"/>
          </w:tcPr>
          <w:p w:rsidR="00D17478" w:rsidRPr="00E202F0" w:rsidP="00CA72C3" w14:paraId="33F853FA" w14:textId="77777777">
            <w:pPr>
              <w:jc w:val="center"/>
              <w:rPr>
                <w:rFonts w:ascii="Times New Roman" w:hAnsi="Times New Roman"/>
                <w:b/>
                <w:sz w:val="22"/>
                <w:szCs w:val="22"/>
              </w:rPr>
            </w:pPr>
            <w:r w:rsidRPr="00E202F0">
              <w:rPr>
                <w:rFonts w:ascii="Times New Roman" w:hAnsi="Times New Roman"/>
                <w:b/>
                <w:sz w:val="22"/>
                <w:szCs w:val="22"/>
              </w:rPr>
              <w:t>Cost</w:t>
            </w:r>
          </w:p>
        </w:tc>
      </w:tr>
      <w:tr w14:paraId="096613C8" w14:textId="77777777" w:rsidTr="00E202F0">
        <w:tblPrEx>
          <w:tblW w:w="9607" w:type="dxa"/>
          <w:tblInd w:w="108" w:type="dxa"/>
          <w:tblLayout w:type="fixed"/>
          <w:tblLook w:val="0000"/>
        </w:tblPrEx>
        <w:trPr>
          <w:trHeight w:val="377"/>
        </w:trPr>
        <w:tc>
          <w:tcPr>
            <w:tcW w:w="1980" w:type="dxa"/>
          </w:tcPr>
          <w:p w:rsidR="00D17478" w:rsidRPr="00E202F0" w:rsidP="00CA72C3" w14:paraId="04C6DD7C" w14:textId="77777777">
            <w:pPr>
              <w:rPr>
                <w:rFonts w:ascii="Times New Roman" w:hAnsi="Times New Roman"/>
                <w:sz w:val="22"/>
                <w:szCs w:val="22"/>
              </w:rPr>
            </w:pPr>
            <w:r w:rsidRPr="00E202F0">
              <w:rPr>
                <w:rFonts w:ascii="Times New Roman" w:hAnsi="Times New Roman"/>
                <w:sz w:val="22"/>
                <w:szCs w:val="22"/>
              </w:rPr>
              <w:t>Proposals</w:t>
            </w:r>
          </w:p>
        </w:tc>
        <w:tc>
          <w:tcPr>
            <w:tcW w:w="1507" w:type="dxa"/>
          </w:tcPr>
          <w:p w:rsidR="00D17478" w:rsidRPr="00E202F0" w:rsidP="00CA72C3" w14:paraId="5C2B8B61" w14:textId="77777777">
            <w:pPr>
              <w:jc w:val="right"/>
              <w:rPr>
                <w:rFonts w:ascii="Times New Roman" w:hAnsi="Times New Roman"/>
                <w:sz w:val="22"/>
                <w:szCs w:val="22"/>
              </w:rPr>
            </w:pPr>
            <w:r w:rsidRPr="00E202F0">
              <w:rPr>
                <w:rFonts w:ascii="Times New Roman" w:hAnsi="Times New Roman"/>
                <w:sz w:val="22"/>
                <w:szCs w:val="22"/>
              </w:rPr>
              <w:t>11,000</w:t>
            </w:r>
          </w:p>
        </w:tc>
        <w:tc>
          <w:tcPr>
            <w:tcW w:w="1260" w:type="dxa"/>
          </w:tcPr>
          <w:p w:rsidR="00D17478" w:rsidRPr="00E202F0" w:rsidP="00CA72C3" w14:paraId="0D8EDDF6" w14:textId="77777777">
            <w:pPr>
              <w:jc w:val="right"/>
              <w:rPr>
                <w:rFonts w:ascii="Times New Roman" w:hAnsi="Times New Roman"/>
                <w:sz w:val="22"/>
                <w:szCs w:val="22"/>
              </w:rPr>
            </w:pPr>
            <w:r w:rsidRPr="00E202F0">
              <w:rPr>
                <w:rFonts w:ascii="Times New Roman" w:hAnsi="Times New Roman"/>
                <w:sz w:val="22"/>
                <w:szCs w:val="22"/>
              </w:rPr>
              <w:t>11,000</w:t>
            </w:r>
          </w:p>
        </w:tc>
        <w:tc>
          <w:tcPr>
            <w:tcW w:w="990" w:type="dxa"/>
          </w:tcPr>
          <w:p w:rsidR="00D17478" w:rsidRPr="00E202F0" w:rsidP="00CA72C3" w14:paraId="3CE5D20D" w14:textId="77777777">
            <w:pPr>
              <w:jc w:val="center"/>
              <w:rPr>
                <w:rFonts w:ascii="Times New Roman" w:hAnsi="Times New Roman"/>
                <w:sz w:val="22"/>
                <w:szCs w:val="22"/>
              </w:rPr>
            </w:pPr>
            <w:r w:rsidRPr="00E202F0">
              <w:rPr>
                <w:rFonts w:ascii="Times New Roman" w:hAnsi="Times New Roman"/>
                <w:sz w:val="22"/>
                <w:szCs w:val="22"/>
              </w:rPr>
              <w:t>120</w:t>
            </w:r>
          </w:p>
        </w:tc>
        <w:tc>
          <w:tcPr>
            <w:tcW w:w="1170" w:type="dxa"/>
          </w:tcPr>
          <w:p w:rsidR="00D17478" w:rsidRPr="00E202F0" w:rsidP="00CA72C3" w14:paraId="57B81297" w14:textId="77777777">
            <w:pPr>
              <w:jc w:val="right"/>
              <w:rPr>
                <w:rFonts w:ascii="Times New Roman" w:hAnsi="Times New Roman"/>
                <w:sz w:val="22"/>
                <w:szCs w:val="22"/>
              </w:rPr>
            </w:pPr>
            <w:r w:rsidRPr="00E202F0">
              <w:rPr>
                <w:rFonts w:ascii="Times New Roman" w:hAnsi="Times New Roman"/>
                <w:sz w:val="22"/>
                <w:szCs w:val="22"/>
              </w:rPr>
              <w:t>1,320,000</w:t>
            </w:r>
          </w:p>
        </w:tc>
        <w:tc>
          <w:tcPr>
            <w:tcW w:w="990" w:type="dxa"/>
          </w:tcPr>
          <w:p w:rsidR="00D17478" w:rsidRPr="00E202F0" w:rsidP="00CA72C3" w14:paraId="4BAE0AD7" w14:textId="77777777">
            <w:pPr>
              <w:jc w:val="right"/>
              <w:rPr>
                <w:rFonts w:ascii="Times New Roman" w:hAnsi="Times New Roman"/>
                <w:sz w:val="22"/>
                <w:szCs w:val="22"/>
              </w:rPr>
            </w:pPr>
            <w:r w:rsidRPr="00E202F0">
              <w:rPr>
                <w:rFonts w:ascii="Times New Roman" w:hAnsi="Times New Roman"/>
                <w:sz w:val="22"/>
                <w:szCs w:val="22"/>
              </w:rPr>
              <w:t>$37.09</w:t>
            </w:r>
          </w:p>
        </w:tc>
        <w:tc>
          <w:tcPr>
            <w:tcW w:w="1710" w:type="dxa"/>
          </w:tcPr>
          <w:p w:rsidR="00D17478" w:rsidRPr="00E202F0" w:rsidP="00CA72C3" w14:paraId="6EE2A7BB" w14:textId="77777777">
            <w:pPr>
              <w:jc w:val="right"/>
              <w:rPr>
                <w:rFonts w:ascii="Times New Roman" w:hAnsi="Times New Roman"/>
                <w:sz w:val="22"/>
                <w:szCs w:val="22"/>
              </w:rPr>
            </w:pPr>
            <w:r w:rsidRPr="00E202F0">
              <w:rPr>
                <w:rFonts w:ascii="Times New Roman" w:hAnsi="Times New Roman"/>
                <w:sz w:val="22"/>
                <w:szCs w:val="22"/>
              </w:rPr>
              <w:t xml:space="preserve">$48,958,000.00 </w:t>
            </w:r>
          </w:p>
          <w:p w:rsidR="00D17478" w:rsidRPr="00E202F0" w:rsidP="00CA72C3" w14:paraId="084991AB" w14:textId="77777777">
            <w:pPr>
              <w:jc w:val="right"/>
              <w:rPr>
                <w:rFonts w:ascii="Times New Roman" w:hAnsi="Times New Roman"/>
                <w:sz w:val="22"/>
                <w:szCs w:val="22"/>
              </w:rPr>
            </w:pPr>
          </w:p>
        </w:tc>
      </w:tr>
      <w:tr w14:paraId="3B66F12A" w14:textId="77777777" w:rsidTr="00E202F0">
        <w:tblPrEx>
          <w:tblW w:w="9607" w:type="dxa"/>
          <w:tblInd w:w="108" w:type="dxa"/>
          <w:tblLayout w:type="fixed"/>
          <w:tblLook w:val="0000"/>
        </w:tblPrEx>
        <w:tc>
          <w:tcPr>
            <w:tcW w:w="1980" w:type="dxa"/>
          </w:tcPr>
          <w:p w:rsidR="00D17478" w:rsidRPr="00E202F0" w:rsidP="00CA72C3" w14:paraId="2C119E26" w14:textId="77777777">
            <w:pPr>
              <w:rPr>
                <w:rFonts w:ascii="Times New Roman" w:hAnsi="Times New Roman"/>
                <w:sz w:val="22"/>
                <w:szCs w:val="22"/>
              </w:rPr>
            </w:pPr>
            <w:r w:rsidRPr="00E202F0">
              <w:rPr>
                <w:rFonts w:ascii="Times New Roman" w:hAnsi="Times New Roman"/>
                <w:sz w:val="22"/>
                <w:szCs w:val="22"/>
              </w:rPr>
              <w:t>Financial Reports (SF 425)</w:t>
            </w:r>
          </w:p>
        </w:tc>
        <w:tc>
          <w:tcPr>
            <w:tcW w:w="1507" w:type="dxa"/>
          </w:tcPr>
          <w:p w:rsidR="00D17478" w:rsidRPr="00E202F0" w:rsidP="00CA72C3" w14:paraId="3AECDE03" w14:textId="77777777">
            <w:pPr>
              <w:jc w:val="right"/>
              <w:rPr>
                <w:rFonts w:ascii="Times New Roman" w:hAnsi="Times New Roman"/>
                <w:sz w:val="22"/>
                <w:szCs w:val="22"/>
              </w:rPr>
            </w:pPr>
            <w:r w:rsidRPr="00E202F0">
              <w:rPr>
                <w:rFonts w:ascii="Times New Roman" w:hAnsi="Times New Roman"/>
                <w:sz w:val="22"/>
                <w:szCs w:val="22"/>
              </w:rPr>
              <w:t>7,000</w:t>
            </w:r>
          </w:p>
        </w:tc>
        <w:tc>
          <w:tcPr>
            <w:tcW w:w="1260" w:type="dxa"/>
          </w:tcPr>
          <w:p w:rsidR="00D17478" w:rsidRPr="00E202F0" w:rsidP="00CA72C3" w14:paraId="2C0DFA80" w14:textId="77777777">
            <w:pPr>
              <w:jc w:val="right"/>
              <w:rPr>
                <w:rFonts w:ascii="Times New Roman" w:hAnsi="Times New Roman"/>
                <w:sz w:val="22"/>
                <w:szCs w:val="22"/>
              </w:rPr>
            </w:pPr>
            <w:r w:rsidRPr="00E202F0">
              <w:rPr>
                <w:rFonts w:ascii="Times New Roman" w:hAnsi="Times New Roman"/>
                <w:sz w:val="22"/>
                <w:szCs w:val="22"/>
              </w:rPr>
              <w:t>28,000</w:t>
            </w:r>
          </w:p>
        </w:tc>
        <w:tc>
          <w:tcPr>
            <w:tcW w:w="990" w:type="dxa"/>
          </w:tcPr>
          <w:p w:rsidR="00D17478" w:rsidRPr="00E202F0" w:rsidP="00CA72C3" w14:paraId="2F4FB912" w14:textId="77777777">
            <w:pPr>
              <w:jc w:val="center"/>
              <w:rPr>
                <w:rFonts w:ascii="Times New Roman" w:hAnsi="Times New Roman"/>
                <w:sz w:val="22"/>
                <w:szCs w:val="22"/>
              </w:rPr>
            </w:pPr>
            <w:r w:rsidRPr="00E202F0">
              <w:rPr>
                <w:rFonts w:ascii="Times New Roman" w:hAnsi="Times New Roman"/>
                <w:sz w:val="22"/>
                <w:szCs w:val="22"/>
              </w:rPr>
              <w:t>9</w:t>
            </w:r>
          </w:p>
        </w:tc>
        <w:tc>
          <w:tcPr>
            <w:tcW w:w="1170" w:type="dxa"/>
          </w:tcPr>
          <w:p w:rsidR="00D17478" w:rsidRPr="00E202F0" w:rsidP="00CA72C3" w14:paraId="207BC6B3" w14:textId="77777777">
            <w:pPr>
              <w:jc w:val="right"/>
              <w:rPr>
                <w:rFonts w:ascii="Times New Roman" w:hAnsi="Times New Roman"/>
                <w:sz w:val="22"/>
                <w:szCs w:val="22"/>
              </w:rPr>
            </w:pPr>
            <w:r w:rsidRPr="00E202F0">
              <w:rPr>
                <w:rFonts w:ascii="Times New Roman" w:hAnsi="Times New Roman"/>
                <w:sz w:val="22"/>
                <w:szCs w:val="22"/>
              </w:rPr>
              <w:t>252,000</w:t>
            </w:r>
          </w:p>
        </w:tc>
        <w:tc>
          <w:tcPr>
            <w:tcW w:w="990" w:type="dxa"/>
          </w:tcPr>
          <w:p w:rsidR="00D17478" w:rsidRPr="00E202F0" w:rsidP="00CA72C3" w14:paraId="47828EBA" w14:textId="77777777">
            <w:pPr>
              <w:jc w:val="right"/>
              <w:rPr>
                <w:rFonts w:ascii="Times New Roman" w:hAnsi="Times New Roman"/>
                <w:sz w:val="22"/>
                <w:szCs w:val="22"/>
              </w:rPr>
            </w:pPr>
            <w:r w:rsidRPr="00E202F0">
              <w:rPr>
                <w:rFonts w:ascii="Times New Roman" w:hAnsi="Times New Roman"/>
                <w:sz w:val="22"/>
                <w:szCs w:val="22"/>
              </w:rPr>
              <w:t>$37.09</w:t>
            </w:r>
          </w:p>
        </w:tc>
        <w:tc>
          <w:tcPr>
            <w:tcW w:w="1710" w:type="dxa"/>
          </w:tcPr>
          <w:p w:rsidR="00D17478" w:rsidRPr="00E202F0" w:rsidP="00CA72C3" w14:paraId="76AA5D45" w14:textId="77777777">
            <w:pPr>
              <w:jc w:val="right"/>
              <w:rPr>
                <w:rFonts w:ascii="Times New Roman" w:hAnsi="Times New Roman"/>
                <w:sz w:val="22"/>
                <w:szCs w:val="22"/>
              </w:rPr>
            </w:pPr>
            <w:r w:rsidRPr="00E202F0">
              <w:rPr>
                <w:rFonts w:ascii="Times New Roman" w:hAnsi="Times New Roman"/>
                <w:sz w:val="22"/>
                <w:szCs w:val="22"/>
              </w:rPr>
              <w:t xml:space="preserve">$9,346,680.00 </w:t>
            </w:r>
          </w:p>
          <w:p w:rsidR="00D17478" w:rsidRPr="00E202F0" w:rsidP="00CA72C3" w14:paraId="00C908E5" w14:textId="77777777">
            <w:pPr>
              <w:jc w:val="right"/>
              <w:rPr>
                <w:rFonts w:ascii="Times New Roman" w:hAnsi="Times New Roman"/>
                <w:sz w:val="22"/>
                <w:szCs w:val="22"/>
              </w:rPr>
            </w:pPr>
          </w:p>
        </w:tc>
      </w:tr>
      <w:tr w14:paraId="6228872C" w14:textId="77777777" w:rsidTr="00E202F0">
        <w:tblPrEx>
          <w:tblW w:w="9607" w:type="dxa"/>
          <w:tblInd w:w="108" w:type="dxa"/>
          <w:tblLayout w:type="fixed"/>
          <w:tblLook w:val="0000"/>
        </w:tblPrEx>
        <w:tc>
          <w:tcPr>
            <w:tcW w:w="1980" w:type="dxa"/>
          </w:tcPr>
          <w:p w:rsidR="00D17478" w:rsidRPr="00E202F0" w:rsidP="00CA72C3" w14:paraId="773EA608" w14:textId="77777777">
            <w:pPr>
              <w:pStyle w:val="Header"/>
              <w:rPr>
                <w:rFonts w:ascii="Times New Roman" w:hAnsi="Times New Roman"/>
                <w:sz w:val="22"/>
                <w:szCs w:val="22"/>
              </w:rPr>
            </w:pPr>
            <w:r w:rsidRPr="00E202F0">
              <w:rPr>
                <w:rFonts w:ascii="Times New Roman" w:hAnsi="Times New Roman"/>
                <w:sz w:val="22"/>
                <w:szCs w:val="22"/>
              </w:rPr>
              <w:t>Performance Reports</w:t>
            </w:r>
          </w:p>
        </w:tc>
        <w:tc>
          <w:tcPr>
            <w:tcW w:w="1507" w:type="dxa"/>
          </w:tcPr>
          <w:p w:rsidR="00D17478" w:rsidRPr="00E202F0" w:rsidP="00CA72C3" w14:paraId="39747B0A" w14:textId="77777777">
            <w:pPr>
              <w:jc w:val="right"/>
              <w:rPr>
                <w:rFonts w:ascii="Times New Roman" w:hAnsi="Times New Roman"/>
                <w:sz w:val="22"/>
                <w:szCs w:val="22"/>
              </w:rPr>
            </w:pPr>
            <w:r w:rsidRPr="00E202F0">
              <w:rPr>
                <w:rFonts w:ascii="Times New Roman" w:hAnsi="Times New Roman"/>
                <w:sz w:val="22"/>
                <w:szCs w:val="22"/>
              </w:rPr>
              <w:t>7,000</w:t>
            </w:r>
          </w:p>
        </w:tc>
        <w:tc>
          <w:tcPr>
            <w:tcW w:w="1260" w:type="dxa"/>
          </w:tcPr>
          <w:p w:rsidR="00D17478" w:rsidRPr="00E202F0" w:rsidP="00CA72C3" w14:paraId="44A10B78" w14:textId="77777777">
            <w:pPr>
              <w:jc w:val="right"/>
              <w:rPr>
                <w:rFonts w:ascii="Times New Roman" w:hAnsi="Times New Roman"/>
                <w:sz w:val="22"/>
                <w:szCs w:val="22"/>
              </w:rPr>
            </w:pPr>
            <w:r w:rsidRPr="00E202F0">
              <w:rPr>
                <w:rFonts w:ascii="Times New Roman" w:hAnsi="Times New Roman"/>
                <w:sz w:val="22"/>
                <w:szCs w:val="22"/>
              </w:rPr>
              <w:t>7,000</w:t>
            </w:r>
          </w:p>
        </w:tc>
        <w:tc>
          <w:tcPr>
            <w:tcW w:w="990" w:type="dxa"/>
          </w:tcPr>
          <w:p w:rsidR="00D17478" w:rsidRPr="00E202F0" w:rsidP="00CA72C3" w14:paraId="7141D674" w14:textId="77777777">
            <w:pPr>
              <w:jc w:val="center"/>
              <w:rPr>
                <w:rFonts w:ascii="Times New Roman" w:hAnsi="Times New Roman"/>
                <w:sz w:val="22"/>
                <w:szCs w:val="22"/>
              </w:rPr>
            </w:pPr>
            <w:r w:rsidRPr="00E202F0">
              <w:rPr>
                <w:rFonts w:ascii="Times New Roman" w:hAnsi="Times New Roman"/>
                <w:sz w:val="22"/>
                <w:szCs w:val="22"/>
              </w:rPr>
              <w:t>8</w:t>
            </w:r>
          </w:p>
        </w:tc>
        <w:tc>
          <w:tcPr>
            <w:tcW w:w="1170" w:type="dxa"/>
          </w:tcPr>
          <w:p w:rsidR="00D17478" w:rsidRPr="00E202F0" w:rsidP="00CA72C3" w14:paraId="05CD1482" w14:textId="77777777">
            <w:pPr>
              <w:jc w:val="right"/>
              <w:rPr>
                <w:rFonts w:ascii="Times New Roman" w:hAnsi="Times New Roman"/>
                <w:sz w:val="22"/>
                <w:szCs w:val="22"/>
              </w:rPr>
            </w:pPr>
            <w:r w:rsidRPr="00E202F0">
              <w:rPr>
                <w:rFonts w:ascii="Times New Roman" w:hAnsi="Times New Roman"/>
                <w:sz w:val="22"/>
                <w:szCs w:val="22"/>
              </w:rPr>
              <w:t>56,000</w:t>
            </w:r>
          </w:p>
        </w:tc>
        <w:tc>
          <w:tcPr>
            <w:tcW w:w="990" w:type="dxa"/>
          </w:tcPr>
          <w:p w:rsidR="00D17478" w:rsidRPr="00E202F0" w:rsidP="00CA72C3" w14:paraId="27987627" w14:textId="77777777">
            <w:pPr>
              <w:jc w:val="right"/>
              <w:rPr>
                <w:rFonts w:ascii="Times New Roman" w:hAnsi="Times New Roman"/>
                <w:sz w:val="22"/>
                <w:szCs w:val="22"/>
              </w:rPr>
            </w:pPr>
            <w:r w:rsidRPr="00E202F0">
              <w:rPr>
                <w:rFonts w:ascii="Times New Roman" w:hAnsi="Times New Roman"/>
                <w:sz w:val="22"/>
                <w:szCs w:val="22"/>
              </w:rPr>
              <w:t>$37.09</w:t>
            </w:r>
          </w:p>
        </w:tc>
        <w:tc>
          <w:tcPr>
            <w:tcW w:w="1710" w:type="dxa"/>
          </w:tcPr>
          <w:p w:rsidR="00D17478" w:rsidRPr="00E202F0" w:rsidP="00CA72C3" w14:paraId="1EF96F1E" w14:textId="77777777">
            <w:pPr>
              <w:jc w:val="right"/>
              <w:rPr>
                <w:rFonts w:ascii="Times New Roman" w:hAnsi="Times New Roman"/>
                <w:sz w:val="22"/>
                <w:szCs w:val="22"/>
              </w:rPr>
            </w:pPr>
            <w:r w:rsidRPr="00E202F0">
              <w:rPr>
                <w:rFonts w:ascii="Times New Roman" w:hAnsi="Times New Roman"/>
                <w:sz w:val="22"/>
                <w:szCs w:val="22"/>
              </w:rPr>
              <w:t>$2,007,040.00</w:t>
            </w:r>
          </w:p>
        </w:tc>
      </w:tr>
      <w:tr w14:paraId="212530F4" w14:textId="77777777" w:rsidTr="00E202F0">
        <w:tblPrEx>
          <w:tblW w:w="9607" w:type="dxa"/>
          <w:tblInd w:w="108" w:type="dxa"/>
          <w:tblLayout w:type="fixed"/>
          <w:tblLook w:val="0000"/>
        </w:tblPrEx>
        <w:tc>
          <w:tcPr>
            <w:tcW w:w="1980" w:type="dxa"/>
          </w:tcPr>
          <w:p w:rsidR="00D17478" w:rsidRPr="00E202F0" w:rsidP="00CA72C3" w14:paraId="47D68271" w14:textId="77777777">
            <w:pPr>
              <w:rPr>
                <w:rFonts w:ascii="Times New Roman" w:hAnsi="Times New Roman"/>
                <w:sz w:val="22"/>
                <w:szCs w:val="22"/>
              </w:rPr>
            </w:pPr>
            <w:r w:rsidRPr="00E202F0">
              <w:rPr>
                <w:rFonts w:ascii="Times New Roman" w:hAnsi="Times New Roman"/>
                <w:sz w:val="22"/>
                <w:szCs w:val="22"/>
              </w:rPr>
              <w:t>Administrative and funding changes to grant awards</w:t>
            </w:r>
          </w:p>
        </w:tc>
        <w:tc>
          <w:tcPr>
            <w:tcW w:w="1507" w:type="dxa"/>
          </w:tcPr>
          <w:p w:rsidR="00D17478" w:rsidRPr="00E202F0" w:rsidP="00CA72C3" w14:paraId="0B5712A1" w14:textId="77777777">
            <w:pPr>
              <w:jc w:val="right"/>
              <w:rPr>
                <w:rFonts w:ascii="Times New Roman" w:hAnsi="Times New Roman"/>
                <w:sz w:val="22"/>
                <w:szCs w:val="22"/>
              </w:rPr>
            </w:pPr>
            <w:r w:rsidRPr="00E202F0">
              <w:rPr>
                <w:rFonts w:ascii="Times New Roman" w:hAnsi="Times New Roman"/>
                <w:sz w:val="22"/>
                <w:szCs w:val="22"/>
              </w:rPr>
              <w:t>7,217</w:t>
            </w:r>
          </w:p>
        </w:tc>
        <w:tc>
          <w:tcPr>
            <w:tcW w:w="1260" w:type="dxa"/>
          </w:tcPr>
          <w:p w:rsidR="00D17478" w:rsidRPr="00E202F0" w:rsidP="00CA72C3" w14:paraId="26725B58" w14:textId="77777777">
            <w:pPr>
              <w:jc w:val="right"/>
              <w:rPr>
                <w:rFonts w:ascii="Times New Roman" w:hAnsi="Times New Roman"/>
                <w:sz w:val="22"/>
                <w:szCs w:val="22"/>
              </w:rPr>
            </w:pPr>
            <w:r w:rsidRPr="00E202F0">
              <w:rPr>
                <w:rFonts w:ascii="Times New Roman" w:hAnsi="Times New Roman"/>
                <w:sz w:val="22"/>
                <w:szCs w:val="22"/>
              </w:rPr>
              <w:t>7,217</w:t>
            </w:r>
          </w:p>
        </w:tc>
        <w:tc>
          <w:tcPr>
            <w:tcW w:w="990" w:type="dxa"/>
          </w:tcPr>
          <w:p w:rsidR="00D17478" w:rsidRPr="00E202F0" w:rsidP="00CA72C3" w14:paraId="0C2702EF" w14:textId="77777777">
            <w:pPr>
              <w:jc w:val="center"/>
              <w:rPr>
                <w:rFonts w:ascii="Times New Roman" w:hAnsi="Times New Roman"/>
                <w:sz w:val="22"/>
                <w:szCs w:val="22"/>
              </w:rPr>
            </w:pPr>
            <w:r w:rsidRPr="00E202F0">
              <w:rPr>
                <w:rFonts w:ascii="Times New Roman" w:hAnsi="Times New Roman"/>
                <w:sz w:val="22"/>
                <w:szCs w:val="22"/>
              </w:rPr>
              <w:t>2</w:t>
            </w:r>
          </w:p>
        </w:tc>
        <w:tc>
          <w:tcPr>
            <w:tcW w:w="1170" w:type="dxa"/>
          </w:tcPr>
          <w:p w:rsidR="00D17478" w:rsidRPr="00E202F0" w:rsidP="00CA72C3" w14:paraId="4FA834A2" w14:textId="77777777">
            <w:pPr>
              <w:jc w:val="right"/>
              <w:rPr>
                <w:rFonts w:ascii="Times New Roman" w:hAnsi="Times New Roman"/>
                <w:sz w:val="22"/>
                <w:szCs w:val="22"/>
              </w:rPr>
            </w:pPr>
            <w:r w:rsidRPr="00E202F0">
              <w:rPr>
                <w:rFonts w:ascii="Times New Roman" w:hAnsi="Times New Roman"/>
                <w:sz w:val="22"/>
                <w:szCs w:val="22"/>
              </w:rPr>
              <w:t>14,434</w:t>
            </w:r>
          </w:p>
        </w:tc>
        <w:tc>
          <w:tcPr>
            <w:tcW w:w="990" w:type="dxa"/>
          </w:tcPr>
          <w:p w:rsidR="00D17478" w:rsidRPr="00E202F0" w:rsidP="00CA72C3" w14:paraId="02F81255" w14:textId="77777777">
            <w:pPr>
              <w:jc w:val="right"/>
              <w:rPr>
                <w:rFonts w:ascii="Times New Roman" w:hAnsi="Times New Roman"/>
                <w:sz w:val="22"/>
                <w:szCs w:val="22"/>
              </w:rPr>
            </w:pPr>
            <w:r w:rsidRPr="00E202F0">
              <w:rPr>
                <w:rFonts w:ascii="Times New Roman" w:hAnsi="Times New Roman"/>
                <w:sz w:val="22"/>
                <w:szCs w:val="22"/>
              </w:rPr>
              <w:t>$37.09</w:t>
            </w:r>
          </w:p>
        </w:tc>
        <w:tc>
          <w:tcPr>
            <w:tcW w:w="1710" w:type="dxa"/>
          </w:tcPr>
          <w:p w:rsidR="00D17478" w:rsidRPr="00E202F0" w:rsidP="00CA72C3" w14:paraId="01E3F470" w14:textId="77777777">
            <w:pPr>
              <w:jc w:val="right"/>
              <w:rPr>
                <w:rFonts w:ascii="Times New Roman" w:hAnsi="Times New Roman"/>
                <w:sz w:val="22"/>
                <w:szCs w:val="22"/>
              </w:rPr>
            </w:pPr>
            <w:r w:rsidRPr="00E202F0">
              <w:rPr>
                <w:rFonts w:ascii="Times New Roman" w:hAnsi="Times New Roman"/>
                <w:sz w:val="22"/>
                <w:szCs w:val="22"/>
              </w:rPr>
              <w:t>$535,357.00</w:t>
            </w:r>
          </w:p>
        </w:tc>
      </w:tr>
      <w:tr w14:paraId="6DB86BFF" w14:textId="77777777" w:rsidTr="00E202F0">
        <w:tblPrEx>
          <w:tblW w:w="9607" w:type="dxa"/>
          <w:tblInd w:w="108" w:type="dxa"/>
          <w:tblLayout w:type="fixed"/>
          <w:tblLook w:val="0000"/>
        </w:tblPrEx>
        <w:tc>
          <w:tcPr>
            <w:tcW w:w="1980" w:type="dxa"/>
          </w:tcPr>
          <w:p w:rsidR="00D17478" w:rsidRPr="00E202F0" w:rsidP="00CA72C3" w14:paraId="2AD3B6F6" w14:textId="77777777">
            <w:pPr>
              <w:rPr>
                <w:rFonts w:ascii="Times New Roman" w:hAnsi="Times New Roman"/>
                <w:sz w:val="22"/>
                <w:szCs w:val="22"/>
              </w:rPr>
            </w:pPr>
            <w:r w:rsidRPr="00E202F0">
              <w:rPr>
                <w:rFonts w:ascii="Times New Roman" w:hAnsi="Times New Roman"/>
                <w:sz w:val="22"/>
                <w:szCs w:val="22"/>
              </w:rPr>
              <w:t>Recordkeeping</w:t>
            </w:r>
          </w:p>
        </w:tc>
        <w:tc>
          <w:tcPr>
            <w:tcW w:w="1507" w:type="dxa"/>
          </w:tcPr>
          <w:p w:rsidR="00D17478" w:rsidRPr="00E202F0" w:rsidP="00CA72C3" w14:paraId="171EC1A7" w14:textId="77777777">
            <w:pPr>
              <w:jc w:val="right"/>
              <w:rPr>
                <w:rFonts w:ascii="Times New Roman" w:hAnsi="Times New Roman"/>
                <w:sz w:val="22"/>
                <w:szCs w:val="22"/>
              </w:rPr>
            </w:pPr>
            <w:r w:rsidRPr="00E202F0">
              <w:rPr>
                <w:rFonts w:ascii="Times New Roman" w:hAnsi="Times New Roman"/>
                <w:sz w:val="22"/>
                <w:szCs w:val="22"/>
              </w:rPr>
              <w:t>7,000</w:t>
            </w:r>
          </w:p>
        </w:tc>
        <w:tc>
          <w:tcPr>
            <w:tcW w:w="1260" w:type="dxa"/>
          </w:tcPr>
          <w:p w:rsidR="00D17478" w:rsidRPr="00E202F0" w:rsidP="00CA72C3" w14:paraId="11F7E5AF" w14:textId="77777777">
            <w:pPr>
              <w:jc w:val="right"/>
              <w:rPr>
                <w:rFonts w:ascii="Times New Roman" w:hAnsi="Times New Roman"/>
                <w:sz w:val="22"/>
                <w:szCs w:val="22"/>
              </w:rPr>
            </w:pPr>
            <w:r w:rsidRPr="00E202F0">
              <w:rPr>
                <w:rFonts w:ascii="Times New Roman" w:hAnsi="Times New Roman"/>
                <w:sz w:val="22"/>
                <w:szCs w:val="22"/>
              </w:rPr>
              <w:t>7,000</w:t>
            </w:r>
          </w:p>
        </w:tc>
        <w:tc>
          <w:tcPr>
            <w:tcW w:w="990" w:type="dxa"/>
          </w:tcPr>
          <w:p w:rsidR="00D17478" w:rsidRPr="00E202F0" w:rsidP="00CA72C3" w14:paraId="6E331F06" w14:textId="77777777">
            <w:pPr>
              <w:jc w:val="center"/>
              <w:rPr>
                <w:rFonts w:ascii="Times New Roman" w:hAnsi="Times New Roman"/>
                <w:sz w:val="22"/>
                <w:szCs w:val="22"/>
              </w:rPr>
            </w:pPr>
            <w:r w:rsidRPr="00E202F0">
              <w:rPr>
                <w:rFonts w:ascii="Times New Roman" w:hAnsi="Times New Roman"/>
                <w:sz w:val="22"/>
                <w:szCs w:val="22"/>
              </w:rPr>
              <w:t>10</w:t>
            </w:r>
          </w:p>
        </w:tc>
        <w:tc>
          <w:tcPr>
            <w:tcW w:w="1170" w:type="dxa"/>
          </w:tcPr>
          <w:p w:rsidR="00D17478" w:rsidRPr="00E202F0" w:rsidP="00CA72C3" w14:paraId="3A3A08B7" w14:textId="77777777">
            <w:pPr>
              <w:jc w:val="right"/>
              <w:rPr>
                <w:rFonts w:ascii="Times New Roman" w:hAnsi="Times New Roman"/>
                <w:sz w:val="22"/>
                <w:szCs w:val="22"/>
              </w:rPr>
            </w:pPr>
            <w:r w:rsidRPr="00E202F0">
              <w:rPr>
                <w:rFonts w:ascii="Times New Roman" w:hAnsi="Times New Roman"/>
                <w:sz w:val="22"/>
                <w:szCs w:val="22"/>
              </w:rPr>
              <w:t>70,000</w:t>
            </w:r>
          </w:p>
        </w:tc>
        <w:tc>
          <w:tcPr>
            <w:tcW w:w="990" w:type="dxa"/>
          </w:tcPr>
          <w:p w:rsidR="00D17478" w:rsidRPr="00E202F0" w:rsidP="00CA72C3" w14:paraId="5F6D1EBC" w14:textId="77777777">
            <w:pPr>
              <w:jc w:val="right"/>
              <w:rPr>
                <w:rFonts w:ascii="Times New Roman" w:hAnsi="Times New Roman"/>
                <w:sz w:val="22"/>
                <w:szCs w:val="22"/>
              </w:rPr>
            </w:pPr>
            <w:r w:rsidRPr="00E202F0">
              <w:rPr>
                <w:rFonts w:ascii="Times New Roman" w:hAnsi="Times New Roman"/>
                <w:sz w:val="22"/>
                <w:szCs w:val="22"/>
              </w:rPr>
              <w:t>$37.09</w:t>
            </w:r>
          </w:p>
        </w:tc>
        <w:tc>
          <w:tcPr>
            <w:tcW w:w="1710" w:type="dxa"/>
          </w:tcPr>
          <w:p w:rsidR="00D17478" w:rsidRPr="00E202F0" w:rsidP="00CA72C3" w14:paraId="7840EC5C" w14:textId="77777777">
            <w:pPr>
              <w:jc w:val="right"/>
              <w:rPr>
                <w:rFonts w:ascii="Times New Roman" w:hAnsi="Times New Roman"/>
                <w:sz w:val="22"/>
                <w:szCs w:val="22"/>
              </w:rPr>
            </w:pPr>
            <w:r w:rsidRPr="00E202F0">
              <w:rPr>
                <w:rFonts w:ascii="Times New Roman" w:hAnsi="Times New Roman"/>
                <w:sz w:val="22"/>
                <w:szCs w:val="22"/>
              </w:rPr>
              <w:t xml:space="preserve">$2,596,300.00 </w:t>
            </w:r>
          </w:p>
        </w:tc>
      </w:tr>
      <w:tr w14:paraId="2E7F3C45" w14:textId="77777777" w:rsidTr="00E202F0">
        <w:tblPrEx>
          <w:tblW w:w="9607" w:type="dxa"/>
          <w:tblInd w:w="108" w:type="dxa"/>
          <w:tblLayout w:type="fixed"/>
          <w:tblLook w:val="0000"/>
        </w:tblPrEx>
        <w:tc>
          <w:tcPr>
            <w:tcW w:w="1980" w:type="dxa"/>
          </w:tcPr>
          <w:p w:rsidR="00D17478" w:rsidRPr="00E202F0" w:rsidP="00CA72C3" w14:paraId="5714091A" w14:textId="77777777">
            <w:pPr>
              <w:jc w:val="center"/>
              <w:rPr>
                <w:rFonts w:ascii="Times New Roman" w:hAnsi="Times New Roman"/>
                <w:b/>
                <w:sz w:val="22"/>
                <w:szCs w:val="22"/>
              </w:rPr>
            </w:pPr>
            <w:r w:rsidRPr="00E202F0">
              <w:rPr>
                <w:rFonts w:ascii="Times New Roman" w:hAnsi="Times New Roman"/>
                <w:b/>
                <w:sz w:val="22"/>
                <w:szCs w:val="22"/>
              </w:rPr>
              <w:t>TOTALS</w:t>
            </w:r>
          </w:p>
        </w:tc>
        <w:tc>
          <w:tcPr>
            <w:tcW w:w="1507" w:type="dxa"/>
          </w:tcPr>
          <w:p w:rsidR="00D17478" w:rsidRPr="00E202F0" w:rsidP="00CA72C3" w14:paraId="36AE00D7" w14:textId="77777777">
            <w:pPr>
              <w:jc w:val="center"/>
              <w:rPr>
                <w:rFonts w:ascii="Times New Roman" w:hAnsi="Times New Roman"/>
                <w:b/>
                <w:sz w:val="22"/>
                <w:szCs w:val="22"/>
              </w:rPr>
            </w:pPr>
            <w:r w:rsidRPr="00E202F0">
              <w:rPr>
                <w:rFonts w:ascii="Times New Roman" w:hAnsi="Times New Roman"/>
                <w:b/>
                <w:sz w:val="22"/>
                <w:szCs w:val="22"/>
              </w:rPr>
              <w:t>39,217</w:t>
            </w:r>
          </w:p>
        </w:tc>
        <w:tc>
          <w:tcPr>
            <w:tcW w:w="1260" w:type="dxa"/>
          </w:tcPr>
          <w:p w:rsidR="00D17478" w:rsidRPr="00E202F0" w:rsidP="00CA72C3" w14:paraId="4C62FC24" w14:textId="77777777">
            <w:pPr>
              <w:jc w:val="right"/>
              <w:rPr>
                <w:rFonts w:ascii="Times New Roman" w:hAnsi="Times New Roman"/>
                <w:b/>
                <w:sz w:val="22"/>
                <w:szCs w:val="22"/>
              </w:rPr>
            </w:pPr>
            <w:r w:rsidRPr="00E202F0">
              <w:rPr>
                <w:rFonts w:ascii="Times New Roman" w:hAnsi="Times New Roman"/>
                <w:b/>
                <w:sz w:val="22"/>
                <w:szCs w:val="22"/>
              </w:rPr>
              <w:t>60,217</w:t>
            </w:r>
          </w:p>
        </w:tc>
        <w:tc>
          <w:tcPr>
            <w:tcW w:w="990" w:type="dxa"/>
          </w:tcPr>
          <w:p w:rsidR="00D17478" w:rsidRPr="00E202F0" w:rsidP="00CA72C3" w14:paraId="0C6FC839" w14:textId="77777777">
            <w:pPr>
              <w:jc w:val="center"/>
              <w:rPr>
                <w:rFonts w:ascii="Times New Roman" w:hAnsi="Times New Roman"/>
                <w:b/>
                <w:color w:val="000000"/>
                <w:sz w:val="22"/>
                <w:szCs w:val="22"/>
              </w:rPr>
            </w:pPr>
            <w:r w:rsidRPr="00E202F0">
              <w:rPr>
                <w:rFonts w:ascii="Times New Roman" w:hAnsi="Times New Roman"/>
                <w:b/>
                <w:color w:val="000000"/>
                <w:sz w:val="22"/>
                <w:szCs w:val="22"/>
              </w:rPr>
              <w:t>28.43</w:t>
            </w:r>
          </w:p>
        </w:tc>
        <w:tc>
          <w:tcPr>
            <w:tcW w:w="1170" w:type="dxa"/>
          </w:tcPr>
          <w:p w:rsidR="00D17478" w:rsidRPr="00E202F0" w:rsidP="00CA72C3" w14:paraId="3760EFB3" w14:textId="77777777">
            <w:pPr>
              <w:jc w:val="right"/>
              <w:rPr>
                <w:rFonts w:ascii="Times New Roman" w:hAnsi="Times New Roman"/>
                <w:b/>
                <w:sz w:val="22"/>
                <w:szCs w:val="22"/>
              </w:rPr>
            </w:pPr>
            <w:r w:rsidRPr="00E202F0">
              <w:rPr>
                <w:rFonts w:ascii="Times New Roman" w:hAnsi="Times New Roman"/>
                <w:b/>
                <w:sz w:val="22"/>
                <w:szCs w:val="22"/>
              </w:rPr>
              <w:t>1,712,434</w:t>
            </w:r>
          </w:p>
        </w:tc>
        <w:tc>
          <w:tcPr>
            <w:tcW w:w="990" w:type="dxa"/>
          </w:tcPr>
          <w:p w:rsidR="00D17478" w:rsidRPr="00E202F0" w:rsidP="00CA72C3" w14:paraId="1CD87A53" w14:textId="77777777">
            <w:pPr>
              <w:jc w:val="right"/>
              <w:rPr>
                <w:rFonts w:ascii="Times New Roman" w:hAnsi="Times New Roman"/>
                <w:b/>
                <w:sz w:val="22"/>
                <w:szCs w:val="22"/>
              </w:rPr>
            </w:pPr>
            <w:r w:rsidRPr="00E202F0">
              <w:rPr>
                <w:rFonts w:ascii="Times New Roman" w:hAnsi="Times New Roman"/>
                <w:b/>
                <w:sz w:val="22"/>
                <w:szCs w:val="22"/>
              </w:rPr>
              <w:t>37.09</w:t>
            </w:r>
          </w:p>
        </w:tc>
        <w:tc>
          <w:tcPr>
            <w:tcW w:w="1710" w:type="dxa"/>
          </w:tcPr>
          <w:p w:rsidR="00D17478" w:rsidRPr="00E202F0" w:rsidP="00CA72C3" w14:paraId="37D982E4" w14:textId="77777777">
            <w:pPr>
              <w:jc w:val="right"/>
              <w:rPr>
                <w:rFonts w:ascii="Times New Roman" w:hAnsi="Times New Roman"/>
                <w:b/>
                <w:sz w:val="22"/>
                <w:szCs w:val="22"/>
              </w:rPr>
            </w:pPr>
            <w:r w:rsidRPr="00E202F0">
              <w:rPr>
                <w:rFonts w:ascii="Times New Roman" w:hAnsi="Times New Roman"/>
                <w:b/>
                <w:sz w:val="22"/>
                <w:szCs w:val="22"/>
              </w:rPr>
              <w:t xml:space="preserve">$63,514,177.00 </w:t>
            </w:r>
          </w:p>
        </w:tc>
      </w:tr>
    </w:tbl>
    <w:p w:rsidR="008250DF" w:rsidRPr="00D262A7" w:rsidP="00D312F8" w14:paraId="1F4D5E33" w14:textId="20957159">
      <w:pPr>
        <w:tabs>
          <w:tab w:val="left" w:pos="0"/>
          <w:tab w:val="left" w:pos="361"/>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rPr>
          <w:rFonts w:ascii="Times New Roman" w:hAnsi="Times New Roman"/>
          <w:i/>
          <w:highlight w:val="yellow"/>
        </w:rPr>
      </w:pPr>
    </w:p>
    <w:p w:rsidR="008B1BDF" w:rsidRPr="00D262A7" w:rsidP="00D312F8" w14:paraId="016C1DB0" w14:textId="77777777">
      <w:pPr>
        <w:tabs>
          <w:tab w:val="left" w:pos="0"/>
          <w:tab w:val="left" w:pos="361"/>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rPr>
          <w:rFonts w:ascii="Times New Roman" w:hAnsi="Times New Roman"/>
          <w:i/>
          <w:highlight w:val="yellow"/>
        </w:rPr>
      </w:pPr>
    </w:p>
    <w:p w:rsidR="00450BE6" w:rsidRPr="00654A18" w:rsidP="00E73760" w14:paraId="2A188D87" w14:textId="7B943857">
      <w:pPr>
        <w:tabs>
          <w:tab w:val="left" w:pos="0"/>
          <w:tab w:val="left" w:pos="361"/>
          <w:tab w:val="left" w:pos="72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rPr>
          <w:rFonts w:ascii="Times New Roman" w:hAnsi="Times New Roman"/>
        </w:rPr>
      </w:pPr>
      <w:r>
        <w:rPr>
          <w:rFonts w:ascii="Times New Roman" w:hAnsi="Times New Roman"/>
          <w:b/>
        </w:rPr>
        <w:t xml:space="preserve">13. Annual Cost to Respondents. </w:t>
      </w:r>
      <w:r w:rsidRPr="00654A18" w:rsidR="005B05E0">
        <w:rPr>
          <w:rFonts w:ascii="Times New Roman" w:hAnsi="Times New Roman"/>
          <w:b/>
        </w:rPr>
        <w:t xml:space="preserve"> </w:t>
      </w:r>
      <w:r w:rsidRPr="00654A18" w:rsidR="00562268">
        <w:rPr>
          <w:rFonts w:ascii="Times New Roman" w:hAnsi="Times New Roman"/>
          <w:b/>
        </w:rPr>
        <w:br/>
      </w:r>
      <w:r w:rsidRPr="00E73760" w:rsidR="00E73760">
        <w:rPr>
          <w:rFonts w:ascii="Times New Roman" w:hAnsi="Times New Roman"/>
        </w:rPr>
        <w:t xml:space="preserve">Total annual cost burden is estimated to be $63,514,177.00.  This figure is derived by applying a burdened labor rate of $37.09 </w:t>
      </w:r>
      <w:r w:rsidR="00DF51BA">
        <w:rPr>
          <w:rFonts w:ascii="Times New Roman" w:hAnsi="Times New Roman"/>
        </w:rPr>
        <w:t>(</w:t>
      </w:r>
      <w:r w:rsidR="00447CFF">
        <w:rPr>
          <w:rFonts w:ascii="Times New Roman" w:hAnsi="Times New Roman"/>
        </w:rPr>
        <w:t xml:space="preserve">for the skill level required to perform </w:t>
      </w:r>
      <w:r w:rsidR="00FA0BC5">
        <w:rPr>
          <w:rFonts w:ascii="Times New Roman" w:hAnsi="Times New Roman"/>
        </w:rPr>
        <w:t>these</w:t>
      </w:r>
      <w:r w:rsidR="00447CFF">
        <w:rPr>
          <w:rFonts w:ascii="Times New Roman" w:hAnsi="Times New Roman"/>
        </w:rPr>
        <w:t xml:space="preserve"> duties</w:t>
      </w:r>
      <w:r w:rsidR="00DF51BA">
        <w:rPr>
          <w:rFonts w:ascii="Times New Roman" w:hAnsi="Times New Roman"/>
        </w:rPr>
        <w:t>)</w:t>
      </w:r>
      <w:r w:rsidR="00FA0BC5">
        <w:rPr>
          <w:rFonts w:ascii="Times New Roman" w:hAnsi="Times New Roman"/>
        </w:rPr>
        <w:t xml:space="preserve"> </w:t>
      </w:r>
      <w:r w:rsidRPr="00E73760" w:rsidR="00E73760">
        <w:rPr>
          <w:rFonts w:ascii="Times New Roman" w:hAnsi="Times New Roman"/>
        </w:rPr>
        <w:t xml:space="preserve">to the total number of 1,712,434 hours. </w:t>
      </w:r>
    </w:p>
    <w:p w:rsidR="00197DED" w:rsidRPr="00D262A7" w:rsidP="003F4B4D" w14:paraId="6BECA365" w14:textId="441FC074">
      <w:pPr>
        <w:tabs>
          <w:tab w:val="left" w:pos="0"/>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ind w:left="720" w:hanging="720"/>
        <w:rPr>
          <w:rFonts w:ascii="Times New Roman" w:hAnsi="Times New Roman"/>
        </w:rPr>
      </w:pPr>
    </w:p>
    <w:p w:rsidR="009D3471" w:rsidRPr="00D262A7" w:rsidP="009D3471" w14:paraId="61DE1B13" w14:textId="3DABE464">
      <w:pPr>
        <w:rPr>
          <w:rFonts w:ascii="Times New Roman" w:hAnsi="Times New Roman"/>
          <w:snapToGrid/>
          <w:sz w:val="20"/>
          <w:highlight w:val="yellow"/>
        </w:rPr>
      </w:pPr>
    </w:p>
    <w:p w:rsidR="007F1F34" w:rsidRPr="00237547" w:rsidP="007F1F34" w14:paraId="7C5E6247" w14:textId="77777777">
      <w:pPr>
        <w:tabs>
          <w:tab w:val="left" w:pos="440"/>
          <w:tab w:val="left" w:pos="770"/>
        </w:tabs>
        <w:rPr>
          <w:rFonts w:ascii="Times New Roman" w:hAnsi="Times New Roman"/>
          <w:highlight w:val="yellow"/>
        </w:rPr>
      </w:pPr>
    </w:p>
    <w:p w:rsidR="007F1F34" w:rsidRPr="00654A18" w:rsidP="00654A18" w14:paraId="4BED41F7" w14:textId="73BE8D77">
      <w:pPr>
        <w:tabs>
          <w:tab w:val="left" w:pos="440"/>
          <w:tab w:val="left" w:pos="770"/>
        </w:tabs>
        <w:rPr>
          <w:rFonts w:ascii="Times New Roman" w:hAnsi="Times New Roman"/>
          <w:b/>
          <w:szCs w:val="24"/>
        </w:rPr>
      </w:pPr>
      <w:r>
        <w:rPr>
          <w:rFonts w:ascii="Times New Roman" w:hAnsi="Times New Roman"/>
          <w:b/>
          <w:szCs w:val="24"/>
        </w:rPr>
        <w:t xml:space="preserve">14. </w:t>
      </w:r>
      <w:r w:rsidRPr="00654A18" w:rsidR="006D0ED7">
        <w:rPr>
          <w:rFonts w:ascii="Times New Roman" w:hAnsi="Times New Roman"/>
          <w:b/>
          <w:szCs w:val="24"/>
        </w:rPr>
        <w:t>Cost to the Federal Government</w:t>
      </w:r>
      <w:r w:rsidRPr="00654A18">
        <w:rPr>
          <w:rFonts w:ascii="Times New Roman" w:hAnsi="Times New Roman"/>
          <w:b/>
          <w:szCs w:val="24"/>
        </w:rPr>
        <w:t xml:space="preserve"> </w:t>
      </w:r>
    </w:p>
    <w:p w:rsidR="001B3423" w:rsidP="00513C9D" w14:paraId="2C818430" w14:textId="3A8F00C1">
      <w:pPr>
        <w:pStyle w:val="Style1"/>
        <w:adjustRightInd/>
        <w:rPr>
          <w:sz w:val="24"/>
          <w:szCs w:val="24"/>
        </w:rPr>
      </w:pPr>
      <w:r w:rsidRPr="00E27795">
        <w:rPr>
          <w:sz w:val="24"/>
          <w:szCs w:val="24"/>
        </w:rPr>
        <w:t>A burdened labor rate varies depending on task. Labor costs range from an average of $61.30/hour to $37.09, charged to collecting, processing and reviewing proposals; reviewing/processing financial reports; performance reports; and recordkeeping.  The government employee rate used is considered an appropriate skill level for the tasks to be performed. Estimated annual cost to the Government is $35,826,652.65.</w:t>
      </w:r>
    </w:p>
    <w:p w:rsidR="00FA0BC5" w:rsidP="00513C9D" w14:paraId="41A8C418" w14:textId="77777777">
      <w:pPr>
        <w:pStyle w:val="Style1"/>
        <w:adjustRightInd/>
        <w:rPr>
          <w:sz w:val="24"/>
          <w:szCs w:val="24"/>
        </w:rPr>
      </w:pPr>
    </w:p>
    <w:tbl>
      <w:tblPr>
        <w:tblW w:w="89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80"/>
        <w:gridCol w:w="1530"/>
        <w:gridCol w:w="1170"/>
        <w:gridCol w:w="1170"/>
        <w:gridCol w:w="1440"/>
        <w:gridCol w:w="1687"/>
      </w:tblGrid>
      <w:tr w14:paraId="47748C80" w14:textId="77777777" w:rsidTr="00FA0BC5">
        <w:tblPrEx>
          <w:tblW w:w="89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Ex>
        <w:tc>
          <w:tcPr>
            <w:tcW w:w="1980" w:type="dxa"/>
          </w:tcPr>
          <w:p w:rsidR="00FA0BC5" w:rsidRPr="00FA0BC5" w:rsidP="00CA72C3" w14:paraId="7AAB7D7C" w14:textId="77777777">
            <w:pPr>
              <w:jc w:val="center"/>
              <w:rPr>
                <w:rFonts w:ascii="Times New Roman" w:hAnsi="Times New Roman"/>
                <w:b/>
                <w:sz w:val="22"/>
                <w:szCs w:val="22"/>
              </w:rPr>
            </w:pPr>
            <w:r w:rsidRPr="00FA0BC5">
              <w:rPr>
                <w:rFonts w:ascii="Times New Roman" w:hAnsi="Times New Roman"/>
                <w:b/>
                <w:sz w:val="22"/>
                <w:szCs w:val="22"/>
              </w:rPr>
              <w:t>INFO/</w:t>
            </w:r>
          </w:p>
          <w:p w:rsidR="00FA0BC5" w:rsidRPr="00FA0BC5" w:rsidP="00CA72C3" w14:paraId="1FF9F8B5" w14:textId="77777777">
            <w:pPr>
              <w:jc w:val="center"/>
              <w:rPr>
                <w:rFonts w:ascii="Times New Roman" w:hAnsi="Times New Roman"/>
                <w:b/>
                <w:sz w:val="22"/>
                <w:szCs w:val="22"/>
              </w:rPr>
            </w:pPr>
            <w:r w:rsidRPr="00FA0BC5">
              <w:rPr>
                <w:rFonts w:ascii="Times New Roman" w:hAnsi="Times New Roman"/>
                <w:b/>
                <w:sz w:val="22"/>
                <w:szCs w:val="22"/>
              </w:rPr>
              <w:t>REPORTS</w:t>
            </w:r>
          </w:p>
        </w:tc>
        <w:tc>
          <w:tcPr>
            <w:tcW w:w="1530" w:type="dxa"/>
          </w:tcPr>
          <w:p w:rsidR="00FA0BC5" w:rsidRPr="00FA0BC5" w:rsidP="00CA72C3" w14:paraId="53C6F891" w14:textId="77777777">
            <w:pPr>
              <w:jc w:val="right"/>
              <w:rPr>
                <w:rFonts w:ascii="Times New Roman" w:hAnsi="Times New Roman"/>
                <w:b/>
                <w:sz w:val="22"/>
                <w:szCs w:val="22"/>
              </w:rPr>
            </w:pPr>
            <w:r w:rsidRPr="00FA0BC5">
              <w:rPr>
                <w:rFonts w:ascii="Times New Roman" w:hAnsi="Times New Roman"/>
                <w:b/>
                <w:sz w:val="22"/>
                <w:szCs w:val="22"/>
              </w:rPr>
              <w:t>TOTAL RESPONSES/YEAR</w:t>
            </w:r>
          </w:p>
          <w:p w:rsidR="00FA0BC5" w:rsidRPr="00FA0BC5" w:rsidP="00CA72C3" w14:paraId="133AB117" w14:textId="77777777">
            <w:pPr>
              <w:jc w:val="right"/>
              <w:rPr>
                <w:rFonts w:ascii="Times New Roman" w:hAnsi="Times New Roman"/>
                <w:b/>
                <w:sz w:val="22"/>
                <w:szCs w:val="22"/>
              </w:rPr>
            </w:pPr>
          </w:p>
        </w:tc>
        <w:tc>
          <w:tcPr>
            <w:tcW w:w="1170" w:type="dxa"/>
          </w:tcPr>
          <w:p w:rsidR="00FA0BC5" w:rsidRPr="00FA0BC5" w:rsidP="00CA72C3" w14:paraId="4DA86DBC" w14:textId="77777777">
            <w:pPr>
              <w:jc w:val="right"/>
              <w:rPr>
                <w:rFonts w:ascii="Times New Roman" w:hAnsi="Times New Roman"/>
                <w:b/>
                <w:sz w:val="22"/>
                <w:szCs w:val="22"/>
              </w:rPr>
            </w:pPr>
            <w:r w:rsidRPr="00FA0BC5">
              <w:rPr>
                <w:rFonts w:ascii="Times New Roman" w:hAnsi="Times New Roman"/>
                <w:b/>
                <w:sz w:val="22"/>
                <w:szCs w:val="22"/>
              </w:rPr>
              <w:t>HOURS PER REPORT</w:t>
            </w:r>
          </w:p>
        </w:tc>
        <w:tc>
          <w:tcPr>
            <w:tcW w:w="1170" w:type="dxa"/>
          </w:tcPr>
          <w:p w:rsidR="00FA0BC5" w:rsidRPr="00FA0BC5" w:rsidP="00CA72C3" w14:paraId="5186AFD8" w14:textId="77777777">
            <w:pPr>
              <w:jc w:val="center"/>
              <w:rPr>
                <w:rFonts w:ascii="Times New Roman" w:hAnsi="Times New Roman"/>
                <w:b/>
                <w:sz w:val="22"/>
                <w:szCs w:val="22"/>
              </w:rPr>
            </w:pPr>
            <w:r w:rsidRPr="00FA0BC5">
              <w:rPr>
                <w:rFonts w:ascii="Times New Roman" w:hAnsi="Times New Roman"/>
                <w:b/>
                <w:sz w:val="22"/>
                <w:szCs w:val="22"/>
              </w:rPr>
              <w:t>TOTAL HOURS</w:t>
            </w:r>
          </w:p>
        </w:tc>
        <w:tc>
          <w:tcPr>
            <w:tcW w:w="1440" w:type="dxa"/>
          </w:tcPr>
          <w:p w:rsidR="00FA0BC5" w:rsidRPr="00FA0BC5" w:rsidP="00CA72C3" w14:paraId="3714D68C" w14:textId="77777777">
            <w:pPr>
              <w:jc w:val="center"/>
              <w:rPr>
                <w:rFonts w:ascii="Times New Roman" w:hAnsi="Times New Roman"/>
                <w:b/>
                <w:sz w:val="22"/>
                <w:szCs w:val="22"/>
              </w:rPr>
            </w:pPr>
            <w:r w:rsidRPr="00FA0BC5">
              <w:rPr>
                <w:rFonts w:ascii="Times New Roman" w:hAnsi="Times New Roman"/>
                <w:b/>
                <w:sz w:val="22"/>
                <w:szCs w:val="22"/>
              </w:rPr>
              <w:t>HOURLY PAY RATE</w:t>
            </w:r>
          </w:p>
        </w:tc>
        <w:tc>
          <w:tcPr>
            <w:tcW w:w="1687" w:type="dxa"/>
          </w:tcPr>
          <w:p w:rsidR="00FA0BC5" w:rsidRPr="00FA0BC5" w:rsidP="00CA72C3" w14:paraId="357793F9" w14:textId="77777777">
            <w:pPr>
              <w:jc w:val="center"/>
              <w:rPr>
                <w:rFonts w:ascii="Times New Roman" w:hAnsi="Times New Roman"/>
                <w:b/>
                <w:sz w:val="22"/>
                <w:szCs w:val="22"/>
              </w:rPr>
            </w:pPr>
            <w:r w:rsidRPr="00FA0BC5">
              <w:rPr>
                <w:rFonts w:ascii="Times New Roman" w:hAnsi="Times New Roman"/>
                <w:b/>
                <w:sz w:val="22"/>
                <w:szCs w:val="22"/>
              </w:rPr>
              <w:t>Total Cost/Year</w:t>
            </w:r>
          </w:p>
        </w:tc>
      </w:tr>
      <w:tr w14:paraId="3D6B5190" w14:textId="77777777" w:rsidTr="00CA72C3">
        <w:tblPrEx>
          <w:tblW w:w="8977" w:type="dxa"/>
          <w:tblInd w:w="108" w:type="dxa"/>
          <w:tblLayout w:type="fixed"/>
          <w:tblLook w:val="0000"/>
        </w:tblPrEx>
        <w:trPr>
          <w:trHeight w:val="377"/>
        </w:trPr>
        <w:tc>
          <w:tcPr>
            <w:tcW w:w="1980" w:type="dxa"/>
            <w:vAlign w:val="bottom"/>
          </w:tcPr>
          <w:p w:rsidR="00FA0BC5" w:rsidRPr="00FA0BC5" w:rsidP="00CA72C3" w14:paraId="5D3EEA8E" w14:textId="2CF7A70E">
            <w:pPr>
              <w:rPr>
                <w:rFonts w:ascii="Times New Roman" w:hAnsi="Times New Roman"/>
                <w:sz w:val="22"/>
                <w:szCs w:val="22"/>
              </w:rPr>
            </w:pPr>
            <w:r w:rsidRPr="00FA0BC5">
              <w:rPr>
                <w:rFonts w:ascii="Times New Roman" w:hAnsi="Times New Roman"/>
                <w:color w:val="000000"/>
                <w:sz w:val="22"/>
                <w:szCs w:val="22"/>
              </w:rPr>
              <w:t xml:space="preserve">Proposals </w:t>
            </w:r>
          </w:p>
        </w:tc>
        <w:tc>
          <w:tcPr>
            <w:tcW w:w="1530" w:type="dxa"/>
          </w:tcPr>
          <w:p w:rsidR="00FA0BC5" w:rsidRPr="00FA0BC5" w:rsidP="00CA72C3" w14:paraId="51B9448B" w14:textId="77777777">
            <w:pPr>
              <w:jc w:val="right"/>
              <w:rPr>
                <w:rFonts w:ascii="Times New Roman" w:hAnsi="Times New Roman"/>
                <w:color w:val="000000"/>
                <w:sz w:val="22"/>
                <w:szCs w:val="22"/>
              </w:rPr>
            </w:pPr>
            <w:r w:rsidRPr="00FA0BC5">
              <w:rPr>
                <w:rFonts w:ascii="Times New Roman" w:hAnsi="Times New Roman"/>
                <w:color w:val="000000"/>
                <w:sz w:val="22"/>
                <w:szCs w:val="22"/>
              </w:rPr>
              <w:t>11,000</w:t>
            </w:r>
          </w:p>
        </w:tc>
        <w:tc>
          <w:tcPr>
            <w:tcW w:w="1170" w:type="dxa"/>
          </w:tcPr>
          <w:p w:rsidR="00FA0BC5" w:rsidRPr="00FA0BC5" w:rsidP="00CA72C3" w14:paraId="4B87651B" w14:textId="77777777">
            <w:pPr>
              <w:jc w:val="right"/>
              <w:rPr>
                <w:rFonts w:ascii="Times New Roman" w:hAnsi="Times New Roman"/>
                <w:sz w:val="22"/>
                <w:szCs w:val="22"/>
              </w:rPr>
            </w:pPr>
            <w:r w:rsidRPr="00FA0BC5">
              <w:rPr>
                <w:rFonts w:ascii="Times New Roman" w:hAnsi="Times New Roman"/>
                <w:color w:val="000000"/>
                <w:sz w:val="22"/>
                <w:szCs w:val="22"/>
              </w:rPr>
              <w:t>50</w:t>
            </w:r>
          </w:p>
        </w:tc>
        <w:tc>
          <w:tcPr>
            <w:tcW w:w="1170" w:type="dxa"/>
          </w:tcPr>
          <w:p w:rsidR="00FA0BC5" w:rsidRPr="00FA0BC5" w:rsidP="00CA72C3" w14:paraId="243EAA22" w14:textId="77777777">
            <w:pPr>
              <w:jc w:val="right"/>
              <w:rPr>
                <w:rFonts w:ascii="Times New Roman" w:hAnsi="Times New Roman"/>
                <w:sz w:val="22"/>
                <w:szCs w:val="22"/>
              </w:rPr>
            </w:pPr>
            <w:r w:rsidRPr="00FA0BC5">
              <w:rPr>
                <w:rFonts w:ascii="Times New Roman" w:hAnsi="Times New Roman"/>
                <w:sz w:val="22"/>
                <w:szCs w:val="22"/>
              </w:rPr>
              <w:t>550,000</w:t>
            </w:r>
          </w:p>
        </w:tc>
        <w:tc>
          <w:tcPr>
            <w:tcW w:w="1440" w:type="dxa"/>
          </w:tcPr>
          <w:p w:rsidR="00FA0BC5" w:rsidRPr="00FA0BC5" w:rsidP="00CA72C3" w14:paraId="13118E5B" w14:textId="77777777">
            <w:pPr>
              <w:jc w:val="right"/>
              <w:rPr>
                <w:rFonts w:ascii="Times New Roman" w:hAnsi="Times New Roman"/>
                <w:sz w:val="22"/>
                <w:szCs w:val="22"/>
              </w:rPr>
            </w:pPr>
            <w:r w:rsidRPr="00FA0BC5">
              <w:rPr>
                <w:rFonts w:ascii="Times New Roman" w:hAnsi="Times New Roman"/>
                <w:sz w:val="22"/>
                <w:szCs w:val="22"/>
              </w:rPr>
              <w:t>$49.20</w:t>
            </w:r>
          </w:p>
        </w:tc>
        <w:tc>
          <w:tcPr>
            <w:tcW w:w="1687" w:type="dxa"/>
          </w:tcPr>
          <w:p w:rsidR="00FA0BC5" w:rsidRPr="00FA0BC5" w:rsidP="00CA72C3" w14:paraId="238EEEC9" w14:textId="77777777">
            <w:pPr>
              <w:jc w:val="right"/>
              <w:rPr>
                <w:rFonts w:ascii="Times New Roman" w:hAnsi="Times New Roman"/>
                <w:sz w:val="22"/>
                <w:szCs w:val="22"/>
              </w:rPr>
            </w:pPr>
            <w:r w:rsidRPr="00FA0BC5">
              <w:rPr>
                <w:rFonts w:ascii="Times New Roman" w:hAnsi="Times New Roman"/>
                <w:sz w:val="22"/>
                <w:szCs w:val="22"/>
              </w:rPr>
              <w:t>$27,070.000.00</w:t>
            </w:r>
          </w:p>
        </w:tc>
      </w:tr>
      <w:tr w14:paraId="13515CBA" w14:textId="77777777" w:rsidTr="00CA72C3">
        <w:tblPrEx>
          <w:tblW w:w="8977" w:type="dxa"/>
          <w:tblInd w:w="108" w:type="dxa"/>
          <w:tblLayout w:type="fixed"/>
          <w:tblLook w:val="0000"/>
        </w:tblPrEx>
        <w:tc>
          <w:tcPr>
            <w:tcW w:w="1980" w:type="dxa"/>
            <w:vAlign w:val="bottom"/>
          </w:tcPr>
          <w:p w:rsidR="00FA0BC5" w:rsidRPr="00FA0BC5" w:rsidP="00CA72C3" w14:paraId="5924D229" w14:textId="77777777">
            <w:pPr>
              <w:rPr>
                <w:rFonts w:ascii="Times New Roman" w:hAnsi="Times New Roman"/>
                <w:sz w:val="22"/>
                <w:szCs w:val="22"/>
              </w:rPr>
            </w:pPr>
            <w:r w:rsidRPr="00FA0BC5">
              <w:rPr>
                <w:rFonts w:ascii="Times New Roman" w:hAnsi="Times New Roman"/>
                <w:color w:val="000000"/>
                <w:sz w:val="22"/>
                <w:szCs w:val="22"/>
              </w:rPr>
              <w:t>Financial reports (SF-425</w:t>
            </w:r>
          </w:p>
        </w:tc>
        <w:tc>
          <w:tcPr>
            <w:tcW w:w="1530" w:type="dxa"/>
          </w:tcPr>
          <w:p w:rsidR="00FA0BC5" w:rsidRPr="00FA0BC5" w:rsidP="00CA72C3" w14:paraId="749F485B" w14:textId="77777777">
            <w:pPr>
              <w:jc w:val="right"/>
              <w:rPr>
                <w:rFonts w:ascii="Times New Roman" w:hAnsi="Times New Roman"/>
                <w:sz w:val="22"/>
                <w:szCs w:val="22"/>
              </w:rPr>
            </w:pPr>
            <w:r w:rsidRPr="00FA0BC5">
              <w:rPr>
                <w:rFonts w:ascii="Times New Roman" w:hAnsi="Times New Roman"/>
                <w:color w:val="000000"/>
                <w:sz w:val="22"/>
                <w:szCs w:val="22"/>
              </w:rPr>
              <w:t>28,000</w:t>
            </w:r>
          </w:p>
        </w:tc>
        <w:tc>
          <w:tcPr>
            <w:tcW w:w="1170" w:type="dxa"/>
          </w:tcPr>
          <w:p w:rsidR="00FA0BC5" w:rsidRPr="00FA0BC5" w:rsidP="00CA72C3" w14:paraId="1DA7C69E" w14:textId="77777777">
            <w:pPr>
              <w:jc w:val="right"/>
              <w:rPr>
                <w:rFonts w:ascii="Times New Roman" w:hAnsi="Times New Roman"/>
                <w:sz w:val="22"/>
                <w:szCs w:val="22"/>
              </w:rPr>
            </w:pPr>
            <w:r w:rsidRPr="00FA0BC5">
              <w:rPr>
                <w:rFonts w:ascii="Times New Roman" w:hAnsi="Times New Roman"/>
                <w:color w:val="000000"/>
                <w:sz w:val="22"/>
                <w:szCs w:val="22"/>
              </w:rPr>
              <w:t>3</w:t>
            </w:r>
          </w:p>
        </w:tc>
        <w:tc>
          <w:tcPr>
            <w:tcW w:w="1170" w:type="dxa"/>
          </w:tcPr>
          <w:p w:rsidR="00FA0BC5" w:rsidRPr="00FA0BC5" w:rsidP="00CA72C3" w14:paraId="487B631B" w14:textId="77777777">
            <w:pPr>
              <w:jc w:val="right"/>
              <w:rPr>
                <w:rFonts w:ascii="Times New Roman" w:hAnsi="Times New Roman"/>
                <w:sz w:val="22"/>
                <w:szCs w:val="22"/>
              </w:rPr>
            </w:pPr>
            <w:r w:rsidRPr="00FA0BC5">
              <w:rPr>
                <w:rFonts w:ascii="Times New Roman" w:hAnsi="Times New Roman"/>
                <w:sz w:val="22"/>
                <w:szCs w:val="22"/>
              </w:rPr>
              <w:t>84,000</w:t>
            </w:r>
          </w:p>
        </w:tc>
        <w:tc>
          <w:tcPr>
            <w:tcW w:w="1440" w:type="dxa"/>
          </w:tcPr>
          <w:p w:rsidR="00FA0BC5" w:rsidRPr="00FA0BC5" w:rsidP="00CA72C3" w14:paraId="4095D621" w14:textId="77777777">
            <w:pPr>
              <w:jc w:val="right"/>
              <w:rPr>
                <w:rFonts w:ascii="Times New Roman" w:hAnsi="Times New Roman"/>
                <w:sz w:val="22"/>
                <w:szCs w:val="22"/>
              </w:rPr>
            </w:pPr>
            <w:r w:rsidRPr="00FA0BC5">
              <w:rPr>
                <w:rFonts w:ascii="Times New Roman" w:hAnsi="Times New Roman"/>
                <w:sz w:val="22"/>
                <w:szCs w:val="22"/>
              </w:rPr>
              <w:t>$37.09</w:t>
            </w:r>
          </w:p>
        </w:tc>
        <w:tc>
          <w:tcPr>
            <w:tcW w:w="1687" w:type="dxa"/>
          </w:tcPr>
          <w:p w:rsidR="00FA0BC5" w:rsidRPr="00FA0BC5" w:rsidP="00CA72C3" w14:paraId="4F44893A" w14:textId="77777777">
            <w:pPr>
              <w:jc w:val="right"/>
              <w:rPr>
                <w:rFonts w:ascii="Times New Roman" w:hAnsi="Times New Roman"/>
                <w:sz w:val="22"/>
                <w:szCs w:val="22"/>
              </w:rPr>
            </w:pPr>
            <w:r w:rsidRPr="00FA0BC5">
              <w:rPr>
                <w:rFonts w:ascii="Times New Roman" w:hAnsi="Times New Roman"/>
                <w:sz w:val="22"/>
                <w:szCs w:val="22"/>
              </w:rPr>
              <w:t>$3,115,560.00</w:t>
            </w:r>
          </w:p>
        </w:tc>
      </w:tr>
      <w:tr w14:paraId="703D245E" w14:textId="77777777" w:rsidTr="00CA72C3">
        <w:tblPrEx>
          <w:tblW w:w="8977" w:type="dxa"/>
          <w:tblInd w:w="108" w:type="dxa"/>
          <w:tblLayout w:type="fixed"/>
          <w:tblLook w:val="0000"/>
        </w:tblPrEx>
        <w:tc>
          <w:tcPr>
            <w:tcW w:w="1980" w:type="dxa"/>
            <w:vAlign w:val="bottom"/>
          </w:tcPr>
          <w:p w:rsidR="00FA0BC5" w:rsidRPr="00FA0BC5" w:rsidP="00CA72C3" w14:paraId="335EF934" w14:textId="77777777">
            <w:pPr>
              <w:pStyle w:val="Header"/>
              <w:rPr>
                <w:rFonts w:ascii="Times New Roman" w:hAnsi="Times New Roman"/>
                <w:sz w:val="22"/>
                <w:szCs w:val="22"/>
              </w:rPr>
            </w:pPr>
            <w:r w:rsidRPr="00FA0BC5">
              <w:rPr>
                <w:rFonts w:ascii="Times New Roman" w:hAnsi="Times New Roman"/>
                <w:color w:val="000000"/>
                <w:sz w:val="22"/>
                <w:szCs w:val="22"/>
              </w:rPr>
              <w:t>Performance reports</w:t>
            </w:r>
          </w:p>
        </w:tc>
        <w:tc>
          <w:tcPr>
            <w:tcW w:w="1530" w:type="dxa"/>
          </w:tcPr>
          <w:p w:rsidR="00FA0BC5" w:rsidRPr="00FA0BC5" w:rsidP="00CA72C3" w14:paraId="5D8B0B1E" w14:textId="77777777">
            <w:pPr>
              <w:jc w:val="right"/>
              <w:rPr>
                <w:rFonts w:ascii="Times New Roman" w:hAnsi="Times New Roman"/>
                <w:sz w:val="22"/>
                <w:szCs w:val="22"/>
              </w:rPr>
            </w:pPr>
            <w:r w:rsidRPr="00FA0BC5">
              <w:rPr>
                <w:rFonts w:ascii="Times New Roman" w:hAnsi="Times New Roman"/>
                <w:color w:val="000000"/>
                <w:sz w:val="22"/>
                <w:szCs w:val="22"/>
              </w:rPr>
              <w:t>7,000</w:t>
            </w:r>
          </w:p>
        </w:tc>
        <w:tc>
          <w:tcPr>
            <w:tcW w:w="1170" w:type="dxa"/>
          </w:tcPr>
          <w:p w:rsidR="00FA0BC5" w:rsidRPr="00FA0BC5" w:rsidP="00CA72C3" w14:paraId="3A3665D3" w14:textId="77777777">
            <w:pPr>
              <w:jc w:val="right"/>
              <w:rPr>
                <w:rFonts w:ascii="Times New Roman" w:hAnsi="Times New Roman"/>
                <w:sz w:val="22"/>
                <w:szCs w:val="22"/>
              </w:rPr>
            </w:pPr>
            <w:r w:rsidRPr="00FA0BC5">
              <w:rPr>
                <w:rFonts w:ascii="Times New Roman" w:hAnsi="Times New Roman"/>
                <w:color w:val="000000"/>
                <w:sz w:val="22"/>
                <w:szCs w:val="22"/>
              </w:rPr>
              <w:t>4</w:t>
            </w:r>
          </w:p>
        </w:tc>
        <w:tc>
          <w:tcPr>
            <w:tcW w:w="1170" w:type="dxa"/>
          </w:tcPr>
          <w:p w:rsidR="00FA0BC5" w:rsidRPr="00FA0BC5" w:rsidP="00CA72C3" w14:paraId="53ED2705" w14:textId="77777777">
            <w:pPr>
              <w:jc w:val="right"/>
              <w:rPr>
                <w:rFonts w:ascii="Times New Roman" w:hAnsi="Times New Roman"/>
                <w:sz w:val="22"/>
                <w:szCs w:val="22"/>
              </w:rPr>
            </w:pPr>
            <w:r w:rsidRPr="00FA0BC5">
              <w:rPr>
                <w:rFonts w:ascii="Times New Roman" w:hAnsi="Times New Roman"/>
                <w:sz w:val="22"/>
                <w:szCs w:val="22"/>
              </w:rPr>
              <w:t>28,000</w:t>
            </w:r>
          </w:p>
        </w:tc>
        <w:tc>
          <w:tcPr>
            <w:tcW w:w="1440" w:type="dxa"/>
          </w:tcPr>
          <w:p w:rsidR="00FA0BC5" w:rsidRPr="00FA0BC5" w:rsidP="00CA72C3" w14:paraId="4BFEBCB6" w14:textId="77777777">
            <w:pPr>
              <w:jc w:val="right"/>
              <w:rPr>
                <w:rFonts w:ascii="Times New Roman" w:hAnsi="Times New Roman"/>
                <w:sz w:val="22"/>
                <w:szCs w:val="22"/>
              </w:rPr>
            </w:pPr>
            <w:r w:rsidRPr="00FA0BC5">
              <w:rPr>
                <w:rFonts w:ascii="Times New Roman" w:hAnsi="Times New Roman"/>
                <w:sz w:val="22"/>
                <w:szCs w:val="22"/>
              </w:rPr>
              <w:t>$49.20</w:t>
            </w:r>
          </w:p>
        </w:tc>
        <w:tc>
          <w:tcPr>
            <w:tcW w:w="1687" w:type="dxa"/>
          </w:tcPr>
          <w:p w:rsidR="00FA0BC5" w:rsidRPr="00FA0BC5" w:rsidP="00CA72C3" w14:paraId="069A806A" w14:textId="77777777">
            <w:pPr>
              <w:jc w:val="right"/>
              <w:rPr>
                <w:rFonts w:ascii="Times New Roman" w:hAnsi="Times New Roman"/>
                <w:sz w:val="22"/>
                <w:szCs w:val="22"/>
              </w:rPr>
            </w:pPr>
            <w:r w:rsidRPr="00FA0BC5">
              <w:rPr>
                <w:rFonts w:ascii="Times New Roman" w:hAnsi="Times New Roman"/>
                <w:color w:val="000000"/>
                <w:sz w:val="22"/>
                <w:szCs w:val="22"/>
              </w:rPr>
              <w:t>$1,716,400.00</w:t>
            </w:r>
          </w:p>
        </w:tc>
      </w:tr>
      <w:tr w14:paraId="25EACD7F" w14:textId="77777777" w:rsidTr="00CA72C3">
        <w:tblPrEx>
          <w:tblW w:w="8977" w:type="dxa"/>
          <w:tblInd w:w="108" w:type="dxa"/>
          <w:tblLayout w:type="fixed"/>
          <w:tblLook w:val="0000"/>
        </w:tblPrEx>
        <w:tc>
          <w:tcPr>
            <w:tcW w:w="1980" w:type="dxa"/>
            <w:vAlign w:val="bottom"/>
          </w:tcPr>
          <w:p w:rsidR="00FA0BC5" w:rsidRPr="00FA0BC5" w:rsidP="00CA72C3" w14:paraId="74A91D63" w14:textId="77777777">
            <w:pPr>
              <w:rPr>
                <w:rFonts w:ascii="Times New Roman" w:hAnsi="Times New Roman"/>
                <w:sz w:val="22"/>
                <w:szCs w:val="22"/>
              </w:rPr>
            </w:pPr>
            <w:r w:rsidRPr="00FA0BC5">
              <w:rPr>
                <w:rFonts w:ascii="Times New Roman" w:hAnsi="Times New Roman"/>
                <w:color w:val="000000"/>
                <w:sz w:val="22"/>
                <w:szCs w:val="22"/>
              </w:rPr>
              <w:t>Administrative and funding changes to grant awards</w:t>
            </w:r>
          </w:p>
        </w:tc>
        <w:tc>
          <w:tcPr>
            <w:tcW w:w="1530" w:type="dxa"/>
          </w:tcPr>
          <w:p w:rsidR="00FA0BC5" w:rsidRPr="00FA0BC5" w:rsidP="00CA72C3" w14:paraId="16D946E5" w14:textId="77777777">
            <w:pPr>
              <w:jc w:val="right"/>
              <w:rPr>
                <w:rFonts w:ascii="Times New Roman" w:hAnsi="Times New Roman"/>
                <w:sz w:val="22"/>
                <w:szCs w:val="22"/>
              </w:rPr>
            </w:pPr>
            <w:r w:rsidRPr="00FA0BC5">
              <w:rPr>
                <w:rFonts w:ascii="Times New Roman" w:hAnsi="Times New Roman"/>
                <w:color w:val="000000"/>
                <w:sz w:val="22"/>
                <w:szCs w:val="22"/>
              </w:rPr>
              <w:t>7,217</w:t>
            </w:r>
          </w:p>
        </w:tc>
        <w:tc>
          <w:tcPr>
            <w:tcW w:w="1170" w:type="dxa"/>
          </w:tcPr>
          <w:p w:rsidR="00FA0BC5" w:rsidRPr="00FA0BC5" w:rsidP="00CA72C3" w14:paraId="28817045" w14:textId="77777777">
            <w:pPr>
              <w:jc w:val="right"/>
              <w:rPr>
                <w:rFonts w:ascii="Times New Roman" w:hAnsi="Times New Roman"/>
                <w:sz w:val="22"/>
                <w:szCs w:val="22"/>
              </w:rPr>
            </w:pPr>
            <w:r w:rsidRPr="00FA0BC5">
              <w:rPr>
                <w:rFonts w:ascii="Times New Roman" w:hAnsi="Times New Roman"/>
                <w:color w:val="000000"/>
                <w:sz w:val="22"/>
                <w:szCs w:val="22"/>
              </w:rPr>
              <w:t>5</w:t>
            </w:r>
          </w:p>
        </w:tc>
        <w:tc>
          <w:tcPr>
            <w:tcW w:w="1170" w:type="dxa"/>
          </w:tcPr>
          <w:p w:rsidR="00FA0BC5" w:rsidRPr="00FA0BC5" w:rsidP="00CA72C3" w14:paraId="08BCDFEF" w14:textId="77777777">
            <w:pPr>
              <w:jc w:val="right"/>
              <w:rPr>
                <w:rFonts w:ascii="Times New Roman" w:hAnsi="Times New Roman"/>
                <w:sz w:val="22"/>
                <w:szCs w:val="22"/>
              </w:rPr>
            </w:pPr>
            <w:r w:rsidRPr="00FA0BC5">
              <w:rPr>
                <w:rFonts w:ascii="Times New Roman" w:hAnsi="Times New Roman"/>
                <w:sz w:val="22"/>
                <w:szCs w:val="22"/>
              </w:rPr>
              <w:t>36,085</w:t>
            </w:r>
          </w:p>
        </w:tc>
        <w:tc>
          <w:tcPr>
            <w:tcW w:w="1440" w:type="dxa"/>
          </w:tcPr>
          <w:p w:rsidR="00FA0BC5" w:rsidRPr="00FA0BC5" w:rsidP="00CA72C3" w14:paraId="50E797A2" w14:textId="77777777">
            <w:pPr>
              <w:jc w:val="right"/>
              <w:rPr>
                <w:rFonts w:ascii="Times New Roman" w:hAnsi="Times New Roman"/>
                <w:sz w:val="22"/>
                <w:szCs w:val="22"/>
              </w:rPr>
            </w:pPr>
            <w:r w:rsidRPr="00FA0BC5">
              <w:rPr>
                <w:rFonts w:ascii="Times New Roman" w:hAnsi="Times New Roman"/>
                <w:sz w:val="22"/>
                <w:szCs w:val="22"/>
              </w:rPr>
              <w:t>$37.09</w:t>
            </w:r>
          </w:p>
        </w:tc>
        <w:tc>
          <w:tcPr>
            <w:tcW w:w="1687" w:type="dxa"/>
          </w:tcPr>
          <w:p w:rsidR="00FA0BC5" w:rsidRPr="00FA0BC5" w:rsidP="00CA72C3" w14:paraId="5FB10A73" w14:textId="77777777">
            <w:pPr>
              <w:jc w:val="right"/>
              <w:rPr>
                <w:rFonts w:ascii="Times New Roman" w:hAnsi="Times New Roman"/>
                <w:sz w:val="22"/>
                <w:szCs w:val="22"/>
              </w:rPr>
            </w:pPr>
            <w:r w:rsidRPr="00FA0BC5">
              <w:rPr>
                <w:rFonts w:ascii="Times New Roman" w:hAnsi="Times New Roman"/>
                <w:color w:val="000000"/>
                <w:sz w:val="22"/>
                <w:szCs w:val="22"/>
              </w:rPr>
              <w:t>$1,338,392.00</w:t>
            </w:r>
          </w:p>
        </w:tc>
      </w:tr>
      <w:tr w14:paraId="0E02A6CF" w14:textId="77777777" w:rsidTr="00CA72C3">
        <w:tblPrEx>
          <w:tblW w:w="8977" w:type="dxa"/>
          <w:tblInd w:w="108" w:type="dxa"/>
          <w:tblLayout w:type="fixed"/>
          <w:tblLook w:val="0000"/>
        </w:tblPrEx>
        <w:tc>
          <w:tcPr>
            <w:tcW w:w="1980" w:type="dxa"/>
            <w:vAlign w:val="bottom"/>
          </w:tcPr>
          <w:p w:rsidR="00FA0BC5" w:rsidRPr="00FA0BC5" w:rsidP="00CA72C3" w14:paraId="3BDA544F" w14:textId="77777777">
            <w:pPr>
              <w:rPr>
                <w:rFonts w:ascii="Times New Roman" w:hAnsi="Times New Roman"/>
                <w:sz w:val="22"/>
                <w:szCs w:val="22"/>
              </w:rPr>
            </w:pPr>
            <w:r w:rsidRPr="00FA0BC5">
              <w:rPr>
                <w:rFonts w:ascii="Times New Roman" w:hAnsi="Times New Roman"/>
                <w:color w:val="000000"/>
                <w:sz w:val="22"/>
                <w:szCs w:val="22"/>
              </w:rPr>
              <w:t>Recordkeeping</w:t>
            </w:r>
          </w:p>
        </w:tc>
        <w:tc>
          <w:tcPr>
            <w:tcW w:w="1530" w:type="dxa"/>
            <w:vAlign w:val="bottom"/>
          </w:tcPr>
          <w:p w:rsidR="00FA0BC5" w:rsidRPr="00FA0BC5" w:rsidP="00CA72C3" w14:paraId="41E12601" w14:textId="77777777">
            <w:pPr>
              <w:jc w:val="right"/>
              <w:rPr>
                <w:rFonts w:ascii="Times New Roman" w:hAnsi="Times New Roman"/>
                <w:sz w:val="22"/>
                <w:szCs w:val="22"/>
              </w:rPr>
            </w:pPr>
            <w:r w:rsidRPr="00FA0BC5">
              <w:rPr>
                <w:rFonts w:ascii="Times New Roman" w:hAnsi="Times New Roman"/>
                <w:color w:val="000000"/>
                <w:sz w:val="22"/>
                <w:szCs w:val="22"/>
              </w:rPr>
              <w:t>7,000</w:t>
            </w:r>
          </w:p>
        </w:tc>
        <w:tc>
          <w:tcPr>
            <w:tcW w:w="1170" w:type="dxa"/>
          </w:tcPr>
          <w:p w:rsidR="00FA0BC5" w:rsidRPr="00FA0BC5" w:rsidP="00CA72C3" w14:paraId="757BBCE4" w14:textId="77777777">
            <w:pPr>
              <w:jc w:val="right"/>
              <w:rPr>
                <w:rFonts w:ascii="Times New Roman" w:hAnsi="Times New Roman"/>
                <w:sz w:val="22"/>
                <w:szCs w:val="22"/>
              </w:rPr>
            </w:pPr>
            <w:r w:rsidRPr="00FA0BC5">
              <w:rPr>
                <w:rFonts w:ascii="Times New Roman" w:hAnsi="Times New Roman"/>
                <w:color w:val="000000"/>
                <w:sz w:val="22"/>
                <w:szCs w:val="22"/>
              </w:rPr>
              <w:t>10</w:t>
            </w:r>
          </w:p>
        </w:tc>
        <w:tc>
          <w:tcPr>
            <w:tcW w:w="1170" w:type="dxa"/>
          </w:tcPr>
          <w:p w:rsidR="00FA0BC5" w:rsidRPr="00FA0BC5" w:rsidP="00CA72C3" w14:paraId="270A7070" w14:textId="77777777">
            <w:pPr>
              <w:jc w:val="right"/>
              <w:rPr>
                <w:rFonts w:ascii="Times New Roman" w:hAnsi="Times New Roman"/>
                <w:sz w:val="22"/>
                <w:szCs w:val="22"/>
              </w:rPr>
            </w:pPr>
            <w:r w:rsidRPr="00FA0BC5">
              <w:rPr>
                <w:rFonts w:ascii="Times New Roman" w:hAnsi="Times New Roman"/>
                <w:sz w:val="22"/>
                <w:szCs w:val="22"/>
              </w:rPr>
              <w:t>70,000</w:t>
            </w:r>
          </w:p>
        </w:tc>
        <w:tc>
          <w:tcPr>
            <w:tcW w:w="1440" w:type="dxa"/>
          </w:tcPr>
          <w:p w:rsidR="00FA0BC5" w:rsidRPr="00FA0BC5" w:rsidP="00CA72C3" w14:paraId="56884B08" w14:textId="77777777">
            <w:pPr>
              <w:jc w:val="right"/>
              <w:rPr>
                <w:rFonts w:ascii="Times New Roman" w:hAnsi="Times New Roman"/>
                <w:sz w:val="22"/>
                <w:szCs w:val="22"/>
              </w:rPr>
            </w:pPr>
            <w:r w:rsidRPr="00FA0BC5">
              <w:rPr>
                <w:rFonts w:ascii="Times New Roman" w:hAnsi="Times New Roman"/>
                <w:sz w:val="22"/>
                <w:szCs w:val="22"/>
              </w:rPr>
              <w:t>$37.09</w:t>
            </w:r>
          </w:p>
        </w:tc>
        <w:tc>
          <w:tcPr>
            <w:tcW w:w="1687" w:type="dxa"/>
          </w:tcPr>
          <w:p w:rsidR="00FA0BC5" w:rsidRPr="00FA0BC5" w:rsidP="00CA72C3" w14:paraId="45B363A6" w14:textId="77777777">
            <w:pPr>
              <w:jc w:val="right"/>
              <w:rPr>
                <w:rFonts w:ascii="Times New Roman" w:hAnsi="Times New Roman"/>
                <w:sz w:val="22"/>
                <w:szCs w:val="22"/>
              </w:rPr>
            </w:pPr>
            <w:r w:rsidRPr="00FA0BC5">
              <w:rPr>
                <w:rFonts w:ascii="Times New Roman" w:hAnsi="Times New Roman"/>
                <w:color w:val="000000"/>
                <w:sz w:val="22"/>
                <w:szCs w:val="22"/>
              </w:rPr>
              <w:t>$2,596,300.00</w:t>
            </w:r>
          </w:p>
        </w:tc>
      </w:tr>
      <w:tr w14:paraId="5DDFE90D" w14:textId="77777777" w:rsidTr="00CA72C3">
        <w:tblPrEx>
          <w:tblW w:w="8977" w:type="dxa"/>
          <w:tblInd w:w="108" w:type="dxa"/>
          <w:tblLayout w:type="fixed"/>
          <w:tblLook w:val="0000"/>
        </w:tblPrEx>
        <w:tc>
          <w:tcPr>
            <w:tcW w:w="1980" w:type="dxa"/>
            <w:vAlign w:val="bottom"/>
          </w:tcPr>
          <w:p w:rsidR="00FA0BC5" w:rsidRPr="00FA0BC5" w:rsidP="00CA72C3" w14:paraId="16C5FBF7" w14:textId="77777777">
            <w:pPr>
              <w:jc w:val="center"/>
              <w:rPr>
                <w:rFonts w:ascii="Times New Roman" w:hAnsi="Times New Roman"/>
                <w:b/>
                <w:sz w:val="22"/>
                <w:szCs w:val="22"/>
              </w:rPr>
            </w:pPr>
            <w:r w:rsidRPr="00FA0BC5">
              <w:rPr>
                <w:rFonts w:ascii="Times New Roman" w:hAnsi="Times New Roman"/>
                <w:b/>
                <w:color w:val="000000"/>
                <w:sz w:val="22"/>
                <w:szCs w:val="22"/>
              </w:rPr>
              <w:t>TOTAL</w:t>
            </w:r>
          </w:p>
        </w:tc>
        <w:tc>
          <w:tcPr>
            <w:tcW w:w="1530" w:type="dxa"/>
            <w:vAlign w:val="bottom"/>
          </w:tcPr>
          <w:p w:rsidR="00FA0BC5" w:rsidRPr="00FA0BC5" w:rsidP="00CA72C3" w14:paraId="445FDF03" w14:textId="77777777">
            <w:pPr>
              <w:jc w:val="right"/>
              <w:rPr>
                <w:rFonts w:ascii="Times New Roman" w:hAnsi="Times New Roman"/>
                <w:b/>
                <w:sz w:val="22"/>
                <w:szCs w:val="22"/>
              </w:rPr>
            </w:pPr>
            <w:r w:rsidRPr="00FA0BC5">
              <w:rPr>
                <w:rFonts w:ascii="Times New Roman" w:hAnsi="Times New Roman"/>
                <w:b/>
                <w:color w:val="000000"/>
                <w:sz w:val="22"/>
                <w:szCs w:val="22"/>
              </w:rPr>
              <w:t>60,217</w:t>
            </w:r>
          </w:p>
        </w:tc>
        <w:tc>
          <w:tcPr>
            <w:tcW w:w="1170" w:type="dxa"/>
          </w:tcPr>
          <w:p w:rsidR="00FA0BC5" w:rsidRPr="00FA0BC5" w:rsidP="00CA72C3" w14:paraId="2CFB5D58" w14:textId="77777777">
            <w:pPr>
              <w:jc w:val="right"/>
              <w:rPr>
                <w:rFonts w:ascii="Times New Roman" w:hAnsi="Times New Roman"/>
                <w:b/>
                <w:sz w:val="22"/>
                <w:szCs w:val="22"/>
              </w:rPr>
            </w:pPr>
            <w:r w:rsidRPr="00FA0BC5">
              <w:rPr>
                <w:rFonts w:ascii="Times New Roman" w:hAnsi="Times New Roman"/>
                <w:b/>
                <w:color w:val="000000"/>
                <w:sz w:val="22"/>
                <w:szCs w:val="22"/>
              </w:rPr>
              <w:t>12.755</w:t>
            </w:r>
          </w:p>
        </w:tc>
        <w:tc>
          <w:tcPr>
            <w:tcW w:w="1170" w:type="dxa"/>
          </w:tcPr>
          <w:p w:rsidR="00FA0BC5" w:rsidRPr="00FA0BC5" w:rsidP="00CA72C3" w14:paraId="4238B7FC" w14:textId="77777777">
            <w:pPr>
              <w:jc w:val="right"/>
              <w:rPr>
                <w:rFonts w:ascii="Times New Roman" w:hAnsi="Times New Roman"/>
                <w:b/>
                <w:color w:val="000000"/>
                <w:sz w:val="22"/>
                <w:szCs w:val="22"/>
              </w:rPr>
            </w:pPr>
            <w:r w:rsidRPr="00FA0BC5">
              <w:rPr>
                <w:rFonts w:ascii="Times New Roman" w:hAnsi="Times New Roman"/>
                <w:b/>
                <w:color w:val="000000"/>
                <w:sz w:val="22"/>
                <w:szCs w:val="22"/>
              </w:rPr>
              <w:t>768,085</w:t>
            </w:r>
          </w:p>
        </w:tc>
        <w:tc>
          <w:tcPr>
            <w:tcW w:w="1440" w:type="dxa"/>
          </w:tcPr>
          <w:p w:rsidR="00FA0BC5" w:rsidRPr="00FA0BC5" w:rsidP="00CA72C3" w14:paraId="14F70F2C" w14:textId="77777777">
            <w:pPr>
              <w:jc w:val="right"/>
              <w:rPr>
                <w:rFonts w:ascii="Times New Roman" w:hAnsi="Times New Roman"/>
                <w:b/>
                <w:sz w:val="22"/>
                <w:szCs w:val="22"/>
              </w:rPr>
            </w:pPr>
            <w:r w:rsidRPr="00FA0BC5">
              <w:rPr>
                <w:rFonts w:ascii="Times New Roman" w:hAnsi="Times New Roman"/>
                <w:b/>
                <w:sz w:val="22"/>
                <w:szCs w:val="22"/>
              </w:rPr>
              <w:t>$46.64</w:t>
            </w:r>
          </w:p>
        </w:tc>
        <w:tc>
          <w:tcPr>
            <w:tcW w:w="1687" w:type="dxa"/>
            <w:vAlign w:val="bottom"/>
          </w:tcPr>
          <w:p w:rsidR="00FA0BC5" w:rsidRPr="00FA0BC5" w:rsidP="00CA72C3" w14:paraId="650DCF8B" w14:textId="77777777">
            <w:pPr>
              <w:jc w:val="right"/>
              <w:rPr>
                <w:rFonts w:ascii="Times New Roman" w:hAnsi="Times New Roman"/>
                <w:b/>
                <w:sz w:val="22"/>
                <w:szCs w:val="22"/>
              </w:rPr>
            </w:pPr>
            <w:r w:rsidRPr="00FA0BC5">
              <w:rPr>
                <w:rFonts w:ascii="Times New Roman" w:hAnsi="Times New Roman"/>
                <w:b/>
                <w:color w:val="000000"/>
                <w:sz w:val="22"/>
                <w:szCs w:val="22"/>
              </w:rPr>
              <w:t>$35,826,652.65</w:t>
            </w:r>
          </w:p>
        </w:tc>
      </w:tr>
    </w:tbl>
    <w:p w:rsidR="00FA0BC5" w:rsidRPr="00513C9D" w:rsidP="00513C9D" w14:paraId="406EEDF4" w14:textId="77777777">
      <w:pPr>
        <w:pStyle w:val="Style1"/>
        <w:adjustRightInd/>
        <w:rPr>
          <w:sz w:val="24"/>
          <w:szCs w:val="24"/>
        </w:rPr>
      </w:pPr>
    </w:p>
    <w:p w:rsidR="007C25AC" w:rsidRPr="00513C9D" w:rsidP="00513C9D" w14:paraId="0594272F" w14:textId="77777777">
      <w:pPr>
        <w:pStyle w:val="Style1"/>
        <w:adjustRightInd/>
        <w:ind w:left="660"/>
        <w:rPr>
          <w:sz w:val="24"/>
          <w:szCs w:val="24"/>
        </w:rPr>
      </w:pPr>
    </w:p>
    <w:p w:rsidR="007F1F34" w:rsidRPr="00EB2F7B" w:rsidP="00EB2F7B" w14:paraId="2AB4694C" w14:textId="24C2191D">
      <w:pPr>
        <w:tabs>
          <w:tab w:val="left" w:pos="440"/>
          <w:tab w:val="left" w:pos="770"/>
        </w:tabs>
        <w:rPr>
          <w:rFonts w:ascii="Times New Roman" w:hAnsi="Times New Roman"/>
          <w:b/>
          <w:szCs w:val="24"/>
        </w:rPr>
      </w:pPr>
      <w:r>
        <w:rPr>
          <w:rFonts w:ascii="Times New Roman" w:hAnsi="Times New Roman"/>
          <w:b/>
          <w:szCs w:val="24"/>
        </w:rPr>
        <w:t xml:space="preserve">15. </w:t>
      </w:r>
      <w:r w:rsidRPr="00EB2F7B" w:rsidR="006D0ED7">
        <w:rPr>
          <w:rFonts w:ascii="Times New Roman" w:hAnsi="Times New Roman"/>
          <w:b/>
          <w:szCs w:val="24"/>
        </w:rPr>
        <w:t>Reasons for Change in Burde</w:t>
      </w:r>
      <w:r w:rsidRPr="00EB2F7B" w:rsidR="00585801">
        <w:rPr>
          <w:rFonts w:ascii="Times New Roman" w:hAnsi="Times New Roman"/>
          <w:b/>
          <w:szCs w:val="24"/>
        </w:rPr>
        <w:t xml:space="preserve">n. </w:t>
      </w:r>
    </w:p>
    <w:p w:rsidR="007F1F34" w:rsidP="00247A39" w14:paraId="66384453" w14:textId="68C10BDF">
      <w:pPr>
        <w:tabs>
          <w:tab w:val="left" w:pos="440"/>
          <w:tab w:val="left" w:pos="770"/>
        </w:tabs>
        <w:rPr>
          <w:rFonts w:ascii="Times New Roman" w:hAnsi="Times New Roman"/>
          <w:bCs/>
          <w:szCs w:val="24"/>
        </w:rPr>
      </w:pPr>
      <w:r>
        <w:rPr>
          <w:rFonts w:ascii="Times New Roman" w:hAnsi="Times New Roman"/>
          <w:bCs/>
          <w:szCs w:val="24"/>
        </w:rPr>
        <w:t xml:space="preserve">No burden or program changes. </w:t>
      </w:r>
    </w:p>
    <w:p w:rsidR="00247A39" w:rsidRPr="00D262A7" w:rsidP="00247A39" w14:paraId="4CCF159A" w14:textId="77777777">
      <w:pPr>
        <w:tabs>
          <w:tab w:val="left" w:pos="440"/>
          <w:tab w:val="left" w:pos="770"/>
        </w:tabs>
        <w:rPr>
          <w:rFonts w:ascii="Times New Roman" w:hAnsi="Times New Roman"/>
          <w:b/>
          <w:szCs w:val="24"/>
          <w:highlight w:val="yellow"/>
        </w:rPr>
      </w:pPr>
    </w:p>
    <w:p w:rsidR="007F1F34" w:rsidRPr="00D262A7" w:rsidP="00EB2F7B" w14:paraId="4103781F" w14:textId="358F426C">
      <w:pPr>
        <w:tabs>
          <w:tab w:val="left" w:pos="440"/>
          <w:tab w:val="left" w:pos="770"/>
        </w:tabs>
        <w:rPr>
          <w:rFonts w:ascii="Times New Roman" w:hAnsi="Times New Roman"/>
          <w:b/>
          <w:szCs w:val="24"/>
        </w:rPr>
      </w:pPr>
      <w:r>
        <w:rPr>
          <w:rFonts w:ascii="Times New Roman" w:hAnsi="Times New Roman"/>
          <w:b/>
          <w:szCs w:val="24"/>
        </w:rPr>
        <w:t xml:space="preserve">16. </w:t>
      </w:r>
      <w:r w:rsidR="005664C6">
        <w:rPr>
          <w:rFonts w:ascii="Times New Roman" w:hAnsi="Times New Roman"/>
          <w:b/>
          <w:szCs w:val="24"/>
        </w:rPr>
        <w:t xml:space="preserve">Publication of Results. </w:t>
      </w:r>
    </w:p>
    <w:p w:rsidR="00033CCD" w:rsidRPr="00D262A7" w:rsidP="005664C6" w14:paraId="63E9D9AA" w14:textId="4B300D7F">
      <w:pPr>
        <w:pStyle w:val="ListParagraph"/>
        <w:ind w:left="60"/>
        <w:rPr>
          <w:rFonts w:ascii="Times New Roman" w:hAnsi="Times New Roman"/>
          <w:szCs w:val="24"/>
        </w:rPr>
      </w:pPr>
      <w:r w:rsidRPr="0054209E">
        <w:rPr>
          <w:rFonts w:ascii="Times New Roman" w:hAnsi="Times New Roman"/>
          <w:szCs w:val="24"/>
        </w:rPr>
        <w:t>No results from this collection are intended for publication.</w:t>
      </w:r>
    </w:p>
    <w:p w:rsidR="00033CCD" w:rsidRPr="00D262A7" w:rsidP="005664C6" w14:paraId="46338007" w14:textId="77777777">
      <w:pPr>
        <w:pStyle w:val="ListParagraph"/>
        <w:ind w:left="60"/>
        <w:rPr>
          <w:rFonts w:ascii="Times New Roman" w:hAnsi="Times New Roman"/>
          <w:b/>
          <w:szCs w:val="24"/>
          <w:highlight w:val="yellow"/>
        </w:rPr>
      </w:pPr>
    </w:p>
    <w:p w:rsidR="005664C6" w:rsidP="005664C6" w14:paraId="06AE792D" w14:textId="77777777">
      <w:pPr>
        <w:pStyle w:val="ListParagraph"/>
        <w:tabs>
          <w:tab w:val="left" w:pos="440"/>
          <w:tab w:val="left" w:pos="770"/>
        </w:tabs>
        <w:ind w:left="0"/>
        <w:rPr>
          <w:rFonts w:ascii="Times New Roman" w:hAnsi="Times New Roman"/>
          <w:b/>
          <w:szCs w:val="24"/>
        </w:rPr>
      </w:pPr>
      <w:r>
        <w:rPr>
          <w:rFonts w:ascii="Times New Roman" w:hAnsi="Times New Roman"/>
          <w:b/>
          <w:szCs w:val="24"/>
        </w:rPr>
        <w:t xml:space="preserve">17. </w:t>
      </w:r>
      <w:r w:rsidRPr="00EB2F7B" w:rsidR="00EB2F7B">
        <w:rPr>
          <w:rFonts w:ascii="Times New Roman" w:hAnsi="Times New Roman"/>
          <w:b/>
          <w:szCs w:val="24"/>
        </w:rPr>
        <w:t xml:space="preserve">Display of OMB Approval Date. </w:t>
      </w:r>
    </w:p>
    <w:p w:rsidR="007F1F34" w:rsidRPr="00D262A7" w:rsidP="005664C6" w14:paraId="3D240E56" w14:textId="746FD51A">
      <w:pPr>
        <w:pStyle w:val="ListParagraph"/>
        <w:tabs>
          <w:tab w:val="left" w:pos="440"/>
          <w:tab w:val="left" w:pos="770"/>
        </w:tabs>
        <w:ind w:left="0"/>
        <w:rPr>
          <w:rFonts w:ascii="Times New Roman" w:hAnsi="Times New Roman"/>
          <w:b/>
          <w:szCs w:val="24"/>
        </w:rPr>
      </w:pPr>
      <w:r w:rsidRPr="00502368">
        <w:rPr>
          <w:rFonts w:ascii="Times New Roman" w:hAnsi="Times New Roman"/>
          <w:szCs w:val="24"/>
        </w:rPr>
        <w:t xml:space="preserve">NASA displays an approved Paperwork Reduction Act (PRA) statement for this collection. </w:t>
      </w:r>
    </w:p>
    <w:p w:rsidR="00F72270" w:rsidRPr="00D262A7" w:rsidP="00F72270" w14:paraId="627E6B55" w14:textId="77777777">
      <w:pPr>
        <w:pStyle w:val="ListParagraph"/>
        <w:tabs>
          <w:tab w:val="left" w:pos="440"/>
          <w:tab w:val="left" w:pos="770"/>
        </w:tabs>
        <w:ind w:left="660"/>
        <w:rPr>
          <w:rFonts w:ascii="Times New Roman" w:hAnsi="Times New Roman"/>
          <w:b/>
          <w:szCs w:val="24"/>
          <w:highlight w:val="yellow"/>
        </w:rPr>
      </w:pPr>
    </w:p>
    <w:p w:rsidR="005664C6" w:rsidP="005664C6" w14:paraId="7BB99C30" w14:textId="77777777">
      <w:pPr>
        <w:tabs>
          <w:tab w:val="left" w:pos="440"/>
          <w:tab w:val="left" w:pos="770"/>
        </w:tabs>
        <w:rPr>
          <w:rFonts w:ascii="Times New Roman" w:hAnsi="Times New Roman"/>
          <w:bCs/>
          <w:szCs w:val="24"/>
        </w:rPr>
      </w:pPr>
      <w:r w:rsidRPr="005664C6">
        <w:rPr>
          <w:rFonts w:ascii="Times New Roman" w:hAnsi="Times New Roman"/>
          <w:b/>
          <w:szCs w:val="24"/>
        </w:rPr>
        <w:t>18.</w:t>
      </w:r>
      <w:r>
        <w:rPr>
          <w:rFonts w:ascii="Times New Roman" w:hAnsi="Times New Roman"/>
          <w:b/>
          <w:szCs w:val="24"/>
        </w:rPr>
        <w:t xml:space="preserve"> </w:t>
      </w:r>
      <w:r w:rsidRPr="005664C6" w:rsidR="001C489C">
        <w:rPr>
          <w:rFonts w:ascii="Times New Roman" w:hAnsi="Times New Roman"/>
          <w:b/>
          <w:szCs w:val="24"/>
        </w:rPr>
        <w:t xml:space="preserve">Exceptions to </w:t>
      </w:r>
      <w:r w:rsidRPr="005664C6" w:rsidR="00EB2F7B">
        <w:rPr>
          <w:rFonts w:ascii="Times New Roman" w:hAnsi="Times New Roman"/>
          <w:b/>
          <w:szCs w:val="24"/>
        </w:rPr>
        <w:t>C</w:t>
      </w:r>
      <w:r w:rsidRPr="005664C6" w:rsidR="00D41DDB">
        <w:rPr>
          <w:rFonts w:ascii="Times New Roman" w:hAnsi="Times New Roman"/>
          <w:b/>
          <w:szCs w:val="24"/>
        </w:rPr>
        <w:t xml:space="preserve">ertification </w:t>
      </w:r>
      <w:r w:rsidRPr="005664C6" w:rsidR="00EB2F7B">
        <w:rPr>
          <w:rFonts w:ascii="Times New Roman" w:hAnsi="Times New Roman"/>
          <w:b/>
          <w:szCs w:val="24"/>
        </w:rPr>
        <w:t>for Paperwork Reduction Act Submission</w:t>
      </w:r>
      <w:r w:rsidRPr="005664C6">
        <w:rPr>
          <w:rFonts w:ascii="Times New Roman" w:hAnsi="Times New Roman"/>
          <w:b/>
          <w:szCs w:val="24"/>
        </w:rPr>
        <w:t>s.</w:t>
      </w:r>
      <w:r w:rsidRPr="005664C6" w:rsidR="00EB2F7B">
        <w:rPr>
          <w:rFonts w:ascii="Times New Roman" w:hAnsi="Times New Roman"/>
          <w:b/>
          <w:szCs w:val="24"/>
        </w:rPr>
        <w:t xml:space="preserve"> </w:t>
      </w:r>
    </w:p>
    <w:p w:rsidR="00584E6E" w:rsidRPr="00D262A7" w:rsidP="005664C6" w14:paraId="2F2C36B1" w14:textId="463B6B9B">
      <w:pPr>
        <w:tabs>
          <w:tab w:val="left" w:pos="440"/>
          <w:tab w:val="left" w:pos="770"/>
        </w:tabs>
        <w:rPr>
          <w:rFonts w:ascii="Times New Roman" w:hAnsi="Times New Roman"/>
          <w:i/>
          <w:iCs/>
        </w:rPr>
      </w:pPr>
      <w:r>
        <w:rPr>
          <w:rFonts w:ascii="Times New Roman" w:hAnsi="Times New Roman"/>
          <w:bCs/>
          <w:szCs w:val="24"/>
        </w:rPr>
        <w:t>There are no exceptions to the certification statement</w:t>
      </w:r>
      <w:r w:rsidR="005664C6">
        <w:rPr>
          <w:rFonts w:ascii="Times New Roman" w:hAnsi="Times New Roman"/>
          <w:bCs/>
          <w:szCs w:val="24"/>
        </w:rPr>
        <w:t xml:space="preserve"> stated in </w:t>
      </w:r>
      <w:r w:rsidRPr="005664C6" w:rsidR="005664C6">
        <w:rPr>
          <w:rFonts w:ascii="Times New Roman" w:hAnsi="Times New Roman"/>
          <w:bCs/>
          <w:szCs w:val="24"/>
        </w:rPr>
        <w:t xml:space="preserve">5 CFR 1320.9. </w:t>
      </w:r>
      <w:r w:rsidRPr="005664C6">
        <w:rPr>
          <w:rFonts w:ascii="Times New Roman" w:hAnsi="Times New Roman"/>
          <w:bCs/>
          <w:szCs w:val="24"/>
        </w:rPr>
        <w:t xml:space="preserve"> </w:t>
      </w:r>
    </w:p>
    <w:p w:rsidR="0034680A" w:rsidRPr="00D262A7" w:rsidP="007F1F34" w14:paraId="4776369A" w14:textId="77777777">
      <w:pPr>
        <w:rPr>
          <w:rFonts w:ascii="Times New Roman" w:hAnsi="Times New Roman"/>
          <w:b/>
          <w:szCs w:val="24"/>
        </w:rPr>
      </w:pPr>
    </w:p>
    <w:p w:rsidR="007F1F34" w:rsidRPr="00D262A7" w:rsidP="007F1F34" w14:paraId="68D432C0" w14:textId="77777777">
      <w:pPr>
        <w:rPr>
          <w:rFonts w:ascii="Times New Roman" w:hAnsi="Times New Roman"/>
          <w:b/>
          <w:szCs w:val="24"/>
        </w:rPr>
      </w:pPr>
    </w:p>
    <w:sectPr>
      <w:footerReference w:type="default" r:id="rId11"/>
      <w:endnotePr>
        <w:numFmt w:val="decimal"/>
      </w:endnotePr>
      <w:type w:val="continuous"/>
      <w:pgSz w:w="12240" w:h="15840"/>
      <w:pgMar w:top="1440" w:right="1440"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P TypographicSymbols">
    <w:altName w:val="Courier New"/>
    <w:charset w:val="00"/>
    <w:family w:val="auto"/>
    <w:pitch w:val="variable"/>
    <w:sig w:usb0="00000003" w:usb1="00000000" w:usb2="00000000" w:usb3="00000000" w:csb0="00000001" w:csb1="00000000"/>
  </w:font>
  <w:font w:name="Courier">
    <w:altName w:val="Courier New"/>
    <w:panose1 w:val="0207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639AC" w14:paraId="194AB63B" w14:textId="77777777">
    <w:pPr>
      <w:spacing w:line="240" w:lineRule="exact"/>
    </w:pPr>
  </w:p>
  <w:p w:rsidR="009639AC" w14:paraId="623DBD37" w14:textId="1BAC562B">
    <w:pPr>
      <w:framePr w:w="9361" w:wrap="notBeside" w:vAnchor="text" w:hAnchor="text" w:x="1" w:y="1"/>
      <w:jc w:val="center"/>
    </w:pPr>
    <w:r>
      <w:fldChar w:fldCharType="begin"/>
    </w:r>
    <w:r>
      <w:instrText xml:space="preserve">PAGE </w:instrText>
    </w:r>
    <w:r>
      <w:fldChar w:fldCharType="separate"/>
    </w:r>
    <w:r w:rsidR="00EB2472">
      <w:rPr>
        <w:noProof/>
      </w:rPr>
      <w:t>5</w:t>
    </w:r>
    <w:r>
      <w:fldChar w:fldCharType="end"/>
    </w:r>
  </w:p>
  <w:p w:rsidR="009639AC" w14:paraId="7590C144" w14:textId="77777777"/>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1D"/>
    <w:multiLevelType w:val="multilevel"/>
    <w:tmpl w:val="59D48536"/>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FE"/>
    <w:multiLevelType w:val="singleLevel"/>
    <w:tmpl w:val="FFFFFFFF"/>
    <w:lvl w:ilvl="0">
      <w:start w:val="0"/>
      <w:numFmt w:val="decimal"/>
      <w:lvlText w:val="*"/>
      <w:lvlJc w:val="left"/>
    </w:lvl>
  </w:abstractNum>
  <w:abstractNum w:abstractNumId="2">
    <w:nsid w:val="00000009"/>
    <w:multiLevelType w:val="multilevel"/>
    <w:tmpl w:val="00000000"/>
    <w:lvl w:ilvl="0">
      <w:start w:val="1"/>
      <w:numFmt w:val="decimal"/>
      <w:pStyle w:val="Level1"/>
      <w:lvlText w:val="%1)"/>
      <w:lvlJc w:val="left"/>
      <w:pPr>
        <w:tabs>
          <w:tab w:val="num" w:pos="722"/>
        </w:tabs>
        <w:ind w:left="722" w:hanging="361"/>
      </w:pPr>
      <w:rPr>
        <w:rFonts w:ascii="Times New Roman" w:hAnsi="Times New Roman"/>
        <w:sz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0"/>
      <w:numFmt w:val="decimal"/>
      <w:lvlJc w:val="left"/>
    </w:lvl>
  </w:abstractNum>
  <w:abstractNum w:abstractNumId="3">
    <w:nsid w:val="04990816"/>
    <w:multiLevelType w:val="hybridMultilevel"/>
    <w:tmpl w:val="26108D2A"/>
    <w:lvl w:ilvl="0">
      <w:start w:val="25"/>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
    <w:nsid w:val="06A16D37"/>
    <w:multiLevelType w:val="singleLevel"/>
    <w:tmpl w:val="45600ACE"/>
    <w:lvl w:ilvl="0">
      <w:start w:val="15"/>
      <w:numFmt w:val="decimal"/>
      <w:lvlText w:val="%1."/>
      <w:lvlJc w:val="left"/>
      <w:pPr>
        <w:tabs>
          <w:tab w:val="num" w:pos="1440"/>
        </w:tabs>
        <w:ind w:left="1440" w:hanging="720"/>
      </w:pPr>
      <w:rPr>
        <w:rFonts w:hint="default"/>
      </w:rPr>
    </w:lvl>
  </w:abstractNum>
  <w:abstractNum w:abstractNumId="5">
    <w:nsid w:val="07FE399C"/>
    <w:multiLevelType w:val="singleLevel"/>
    <w:tmpl w:val="B504EA5E"/>
    <w:lvl w:ilvl="0">
      <w:start w:val="1"/>
      <w:numFmt w:val="decimal"/>
      <w:lvlText w:val="%1."/>
      <w:lvlJc w:val="left"/>
      <w:pPr>
        <w:tabs>
          <w:tab w:val="num" w:pos="1440"/>
        </w:tabs>
        <w:ind w:left="1440" w:hanging="660"/>
      </w:pPr>
      <w:rPr>
        <w:rFonts w:hint="default"/>
      </w:rPr>
    </w:lvl>
  </w:abstractNum>
  <w:abstractNum w:abstractNumId="6">
    <w:nsid w:val="09EE12F8"/>
    <w:multiLevelType w:val="multilevel"/>
    <w:tmpl w:val="1C58D6A0"/>
    <w:lvl w:ilvl="0">
      <w:start w:val="1"/>
      <w:numFmt w:val="bullet"/>
      <w:lvlText w:val=""/>
      <w:lvlJc w:val="left"/>
      <w:pPr>
        <w:tabs>
          <w:tab w:val="num" w:pos="720"/>
        </w:tabs>
        <w:ind w:left="720" w:hanging="360"/>
      </w:pPr>
      <w:rPr>
        <w:rFonts w:ascii="Symbol" w:hAnsi="Symbol" w:hint="default"/>
        <w:sz w:val="20"/>
      </w:rPr>
    </w:lvl>
    <w:lvl w:ilvl="1">
      <w:start w:val="2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F875AFE"/>
    <w:multiLevelType w:val="hybridMultilevel"/>
    <w:tmpl w:val="20D27E90"/>
    <w:lvl w:ilvl="0">
      <w:start w:val="1"/>
      <w:numFmt w:val="decimal"/>
      <w:lvlText w:val="%1."/>
      <w:lvlJc w:val="left"/>
      <w:pPr>
        <w:tabs>
          <w:tab w:val="num" w:pos="660"/>
        </w:tabs>
        <w:ind w:left="660" w:hanging="660"/>
      </w:pPr>
      <w:rPr>
        <w:rFonts w:hint="default"/>
        <w:b/>
      </w:rPr>
    </w:lvl>
    <w:lvl w:ilvl="1" w:tentative="1">
      <w:start w:val="1"/>
      <w:numFmt w:val="lowerLetter"/>
      <w:lvlText w:val="%2."/>
      <w:lvlJc w:val="left"/>
      <w:pPr>
        <w:ind w:left="660" w:hanging="360"/>
      </w:pPr>
    </w:lvl>
    <w:lvl w:ilvl="2" w:tentative="1">
      <w:start w:val="1"/>
      <w:numFmt w:val="lowerRoman"/>
      <w:lvlText w:val="%3."/>
      <w:lvlJc w:val="right"/>
      <w:pPr>
        <w:ind w:left="1380" w:hanging="180"/>
      </w:pPr>
    </w:lvl>
    <w:lvl w:ilvl="3" w:tentative="1">
      <w:start w:val="1"/>
      <w:numFmt w:val="decimal"/>
      <w:lvlText w:val="%4."/>
      <w:lvlJc w:val="left"/>
      <w:pPr>
        <w:ind w:left="2100" w:hanging="360"/>
      </w:pPr>
    </w:lvl>
    <w:lvl w:ilvl="4" w:tentative="1">
      <w:start w:val="1"/>
      <w:numFmt w:val="lowerLetter"/>
      <w:lvlText w:val="%5."/>
      <w:lvlJc w:val="left"/>
      <w:pPr>
        <w:ind w:left="2820" w:hanging="360"/>
      </w:pPr>
    </w:lvl>
    <w:lvl w:ilvl="5" w:tentative="1">
      <w:start w:val="1"/>
      <w:numFmt w:val="lowerRoman"/>
      <w:lvlText w:val="%6."/>
      <w:lvlJc w:val="right"/>
      <w:pPr>
        <w:ind w:left="3540" w:hanging="180"/>
      </w:pPr>
    </w:lvl>
    <w:lvl w:ilvl="6" w:tentative="1">
      <w:start w:val="1"/>
      <w:numFmt w:val="decimal"/>
      <w:lvlText w:val="%7."/>
      <w:lvlJc w:val="left"/>
      <w:pPr>
        <w:ind w:left="4260" w:hanging="360"/>
      </w:pPr>
    </w:lvl>
    <w:lvl w:ilvl="7" w:tentative="1">
      <w:start w:val="1"/>
      <w:numFmt w:val="lowerLetter"/>
      <w:lvlText w:val="%8."/>
      <w:lvlJc w:val="left"/>
      <w:pPr>
        <w:ind w:left="4980" w:hanging="360"/>
      </w:pPr>
    </w:lvl>
    <w:lvl w:ilvl="8" w:tentative="1">
      <w:start w:val="1"/>
      <w:numFmt w:val="lowerRoman"/>
      <w:lvlText w:val="%9."/>
      <w:lvlJc w:val="right"/>
      <w:pPr>
        <w:ind w:left="5700" w:hanging="180"/>
      </w:pPr>
    </w:lvl>
  </w:abstractNum>
  <w:abstractNum w:abstractNumId="8">
    <w:nsid w:val="162710E8"/>
    <w:multiLevelType w:val="hybridMultilevel"/>
    <w:tmpl w:val="B058BFA8"/>
    <w:lvl w:ilvl="0">
      <w:start w:val="1"/>
      <w:numFmt w:val="decimal"/>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19835EB1"/>
    <w:multiLevelType w:val="hybridMultilevel"/>
    <w:tmpl w:val="D05AC60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22FD0311"/>
    <w:multiLevelType w:val="singleLevel"/>
    <w:tmpl w:val="916423DE"/>
    <w:lvl w:ilvl="0">
      <w:start w:val="3"/>
      <w:numFmt w:val="decimal"/>
      <w:lvlText w:val="%1."/>
      <w:lvlJc w:val="left"/>
      <w:pPr>
        <w:tabs>
          <w:tab w:val="num" w:pos="1140"/>
        </w:tabs>
        <w:ind w:left="1140" w:hanging="360"/>
      </w:pPr>
      <w:rPr>
        <w:rFonts w:hint="default"/>
      </w:rPr>
    </w:lvl>
  </w:abstractNum>
  <w:abstractNum w:abstractNumId="11">
    <w:nsid w:val="2F841ED1"/>
    <w:multiLevelType w:val="hybridMultilevel"/>
    <w:tmpl w:val="744E580A"/>
    <w:lvl w:ilvl="0">
      <w:start w:val="1"/>
      <w:numFmt w:val="decimal"/>
      <w:lvlText w:val="%1."/>
      <w:lvlJc w:val="left"/>
      <w:pPr>
        <w:tabs>
          <w:tab w:val="num" w:pos="660"/>
        </w:tabs>
        <w:ind w:left="660" w:hanging="6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3A1B6EE1"/>
    <w:multiLevelType w:val="hybridMultilevel"/>
    <w:tmpl w:val="EA72BB8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3B3D5F99"/>
    <w:multiLevelType w:val="hybridMultilevel"/>
    <w:tmpl w:val="D5104C9E"/>
    <w:lvl w:ilvl="0">
      <w:start w:val="2"/>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42725107"/>
    <w:multiLevelType w:val="hybridMultilevel"/>
    <w:tmpl w:val="88ACA374"/>
    <w:lvl w:ilvl="0">
      <w:start w:val="1"/>
      <w:numFmt w:val="decimal"/>
      <w:lvlText w:val="%1."/>
      <w:lvlJc w:val="left"/>
      <w:pPr>
        <w:tabs>
          <w:tab w:val="num" w:pos="660"/>
        </w:tabs>
        <w:ind w:left="660" w:hanging="6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4D562457"/>
    <w:multiLevelType w:val="hybridMultilevel"/>
    <w:tmpl w:val="9D2C330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514C1E96"/>
    <w:multiLevelType w:val="hybridMultilevel"/>
    <w:tmpl w:val="2598AD2C"/>
    <w:lvl w:ilvl="0">
      <w:start w:val="15"/>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55393A8C"/>
    <w:multiLevelType w:val="singleLevel"/>
    <w:tmpl w:val="04090001"/>
    <w:lvl w:ilvl="0">
      <w:start w:val="1"/>
      <w:numFmt w:val="bullet"/>
      <w:lvlText w:val=""/>
      <w:lvlJc w:val="left"/>
      <w:pPr>
        <w:ind w:left="1440" w:hanging="360"/>
      </w:pPr>
      <w:rPr>
        <w:rFonts w:ascii="Symbol" w:hAnsi="Symbol" w:hint="default"/>
      </w:rPr>
    </w:lvl>
  </w:abstractNum>
  <w:abstractNum w:abstractNumId="18">
    <w:nsid w:val="599E390C"/>
    <w:multiLevelType w:val="hybridMultilevel"/>
    <w:tmpl w:val="DC5082EC"/>
    <w:lvl w:ilvl="0">
      <w:start w:val="426"/>
      <w:numFmt w:val="bullet"/>
      <w:lvlText w:val=""/>
      <w:lvlJc w:val="left"/>
      <w:pPr>
        <w:ind w:left="720" w:hanging="360"/>
      </w:pPr>
      <w:rPr>
        <w:rFonts w:ascii="Symbol" w:eastAsia="Times New Roman" w:hAnsi="Symbol" w:cs="Calibri" w:hint="default"/>
        <w:sz w:val="30"/>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9">
    <w:nsid w:val="5CB84E78"/>
    <w:multiLevelType w:val="hybridMultilevel"/>
    <w:tmpl w:val="3A8EE648"/>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0">
    <w:nsid w:val="652A4266"/>
    <w:multiLevelType w:val="hybridMultilevel"/>
    <w:tmpl w:val="AA06174E"/>
    <w:lvl w:ilvl="0">
      <w:start w:val="14"/>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1">
    <w:nsid w:val="6CEB4C92"/>
    <w:multiLevelType w:val="multilevel"/>
    <w:tmpl w:val="DC5082EC"/>
    <w:lvl w:ilvl="0">
      <w:start w:val="426"/>
      <w:numFmt w:val="bullet"/>
      <w:lvlText w:val=""/>
      <w:lvlJc w:val="left"/>
      <w:pPr>
        <w:ind w:left="720" w:hanging="360"/>
      </w:pPr>
      <w:rPr>
        <w:rFonts w:ascii="Symbol" w:eastAsia="Times New Roman" w:hAnsi="Symbol" w:cs="Calibri" w:hint="default"/>
        <w:sz w:val="30"/>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nsid w:val="6E5F08A4"/>
    <w:multiLevelType w:val="hybridMultilevel"/>
    <w:tmpl w:val="F424A98E"/>
    <w:lvl w:ilvl="0">
      <w:start w:val="1"/>
      <w:numFmt w:val="bullet"/>
      <w:lvlText w:val=""/>
      <w:lvlJc w:val="left"/>
      <w:pPr>
        <w:ind w:left="1380" w:hanging="360"/>
      </w:pPr>
      <w:rPr>
        <w:rFonts w:ascii="Symbol" w:hAnsi="Symbol" w:hint="default"/>
      </w:rPr>
    </w:lvl>
    <w:lvl w:ilvl="1">
      <w:start w:val="1"/>
      <w:numFmt w:val="bullet"/>
      <w:lvlText w:val="o"/>
      <w:lvlJc w:val="left"/>
      <w:pPr>
        <w:ind w:left="2100" w:hanging="360"/>
      </w:pPr>
      <w:rPr>
        <w:rFonts w:ascii="Courier New" w:hAnsi="Courier New" w:cs="Courier New" w:hint="default"/>
      </w:rPr>
    </w:lvl>
    <w:lvl w:ilvl="2">
      <w:start w:val="1"/>
      <w:numFmt w:val="bullet"/>
      <w:lvlText w:val=""/>
      <w:lvlJc w:val="left"/>
      <w:pPr>
        <w:ind w:left="2820" w:hanging="360"/>
      </w:pPr>
      <w:rPr>
        <w:rFonts w:ascii="Wingdings" w:hAnsi="Wingdings" w:hint="default"/>
      </w:rPr>
    </w:lvl>
    <w:lvl w:ilvl="3">
      <w:start w:val="1"/>
      <w:numFmt w:val="bullet"/>
      <w:lvlText w:val=""/>
      <w:lvlJc w:val="left"/>
      <w:pPr>
        <w:ind w:left="3540" w:hanging="360"/>
      </w:pPr>
      <w:rPr>
        <w:rFonts w:ascii="Symbol" w:hAnsi="Symbol" w:hint="default"/>
      </w:rPr>
    </w:lvl>
    <w:lvl w:ilvl="4" w:tentative="1">
      <w:start w:val="1"/>
      <w:numFmt w:val="bullet"/>
      <w:lvlText w:val="o"/>
      <w:lvlJc w:val="left"/>
      <w:pPr>
        <w:ind w:left="4260" w:hanging="360"/>
      </w:pPr>
      <w:rPr>
        <w:rFonts w:ascii="Courier New" w:hAnsi="Courier New" w:cs="Courier New" w:hint="default"/>
      </w:rPr>
    </w:lvl>
    <w:lvl w:ilvl="5" w:tentative="1">
      <w:start w:val="1"/>
      <w:numFmt w:val="bullet"/>
      <w:lvlText w:val=""/>
      <w:lvlJc w:val="left"/>
      <w:pPr>
        <w:ind w:left="4980" w:hanging="360"/>
      </w:pPr>
      <w:rPr>
        <w:rFonts w:ascii="Wingdings" w:hAnsi="Wingdings" w:hint="default"/>
      </w:rPr>
    </w:lvl>
    <w:lvl w:ilvl="6" w:tentative="1">
      <w:start w:val="1"/>
      <w:numFmt w:val="bullet"/>
      <w:lvlText w:val=""/>
      <w:lvlJc w:val="left"/>
      <w:pPr>
        <w:ind w:left="5700" w:hanging="360"/>
      </w:pPr>
      <w:rPr>
        <w:rFonts w:ascii="Symbol" w:hAnsi="Symbol" w:hint="default"/>
      </w:rPr>
    </w:lvl>
    <w:lvl w:ilvl="7" w:tentative="1">
      <w:start w:val="1"/>
      <w:numFmt w:val="bullet"/>
      <w:lvlText w:val="o"/>
      <w:lvlJc w:val="left"/>
      <w:pPr>
        <w:ind w:left="6420" w:hanging="360"/>
      </w:pPr>
      <w:rPr>
        <w:rFonts w:ascii="Courier New" w:hAnsi="Courier New" w:cs="Courier New" w:hint="default"/>
      </w:rPr>
    </w:lvl>
    <w:lvl w:ilvl="8" w:tentative="1">
      <w:start w:val="1"/>
      <w:numFmt w:val="bullet"/>
      <w:lvlText w:val=""/>
      <w:lvlJc w:val="left"/>
      <w:pPr>
        <w:ind w:left="7140" w:hanging="360"/>
      </w:pPr>
      <w:rPr>
        <w:rFonts w:ascii="Wingdings" w:hAnsi="Wingdings" w:hint="default"/>
      </w:rPr>
    </w:lvl>
  </w:abstractNum>
  <w:abstractNum w:abstractNumId="23">
    <w:nsid w:val="753713A9"/>
    <w:multiLevelType w:val="singleLevel"/>
    <w:tmpl w:val="BA2C9C5C"/>
    <w:lvl w:ilvl="0">
      <w:start w:val="12"/>
      <w:numFmt w:val="decimal"/>
      <w:lvlText w:val="%1."/>
      <w:lvlJc w:val="left"/>
      <w:pPr>
        <w:tabs>
          <w:tab w:val="num" w:pos="1440"/>
        </w:tabs>
        <w:ind w:left="1440" w:hanging="720"/>
      </w:pPr>
      <w:rPr>
        <w:rFonts w:hint="default"/>
      </w:rPr>
    </w:lvl>
  </w:abstractNum>
  <w:abstractNum w:abstractNumId="24">
    <w:nsid w:val="789540B4"/>
    <w:multiLevelType w:val="hybridMultilevel"/>
    <w:tmpl w:val="F2E4A650"/>
    <w:lvl w:ilvl="0">
      <w:start w:val="1"/>
      <w:numFmt w:val="bullet"/>
      <w:lvlText w:val=""/>
      <w:lvlJc w:val="left"/>
      <w:pPr>
        <w:ind w:left="780" w:hanging="360"/>
      </w:pPr>
      <w:rPr>
        <w:rFonts w:ascii="Symbol" w:hAnsi="Symbol" w:hint="default"/>
      </w:rPr>
    </w:lvl>
    <w:lvl w:ilvl="1" w:tentative="1">
      <w:start w:val="1"/>
      <w:numFmt w:val="bullet"/>
      <w:lvlText w:val="o"/>
      <w:lvlJc w:val="left"/>
      <w:pPr>
        <w:ind w:left="1500" w:hanging="360"/>
      </w:pPr>
      <w:rPr>
        <w:rFonts w:ascii="Courier New" w:hAnsi="Courier New" w:cs="Courier New" w:hint="default"/>
      </w:rPr>
    </w:lvl>
    <w:lvl w:ilvl="2" w:tentative="1">
      <w:start w:val="1"/>
      <w:numFmt w:val="bullet"/>
      <w:lvlText w:val=""/>
      <w:lvlJc w:val="left"/>
      <w:pPr>
        <w:ind w:left="2220" w:hanging="360"/>
      </w:pPr>
      <w:rPr>
        <w:rFonts w:ascii="Wingdings" w:hAnsi="Wingdings" w:hint="default"/>
      </w:rPr>
    </w:lvl>
    <w:lvl w:ilvl="3" w:tentative="1">
      <w:start w:val="1"/>
      <w:numFmt w:val="bullet"/>
      <w:lvlText w:val=""/>
      <w:lvlJc w:val="left"/>
      <w:pPr>
        <w:ind w:left="2940" w:hanging="360"/>
      </w:pPr>
      <w:rPr>
        <w:rFonts w:ascii="Symbol" w:hAnsi="Symbol" w:hint="default"/>
      </w:rPr>
    </w:lvl>
    <w:lvl w:ilvl="4" w:tentative="1">
      <w:start w:val="1"/>
      <w:numFmt w:val="bullet"/>
      <w:lvlText w:val="o"/>
      <w:lvlJc w:val="left"/>
      <w:pPr>
        <w:ind w:left="3660" w:hanging="360"/>
      </w:pPr>
      <w:rPr>
        <w:rFonts w:ascii="Courier New" w:hAnsi="Courier New" w:cs="Courier New" w:hint="default"/>
      </w:rPr>
    </w:lvl>
    <w:lvl w:ilvl="5" w:tentative="1">
      <w:start w:val="1"/>
      <w:numFmt w:val="bullet"/>
      <w:lvlText w:val=""/>
      <w:lvlJc w:val="left"/>
      <w:pPr>
        <w:ind w:left="4380" w:hanging="360"/>
      </w:pPr>
      <w:rPr>
        <w:rFonts w:ascii="Wingdings" w:hAnsi="Wingdings" w:hint="default"/>
      </w:rPr>
    </w:lvl>
    <w:lvl w:ilvl="6" w:tentative="1">
      <w:start w:val="1"/>
      <w:numFmt w:val="bullet"/>
      <w:lvlText w:val=""/>
      <w:lvlJc w:val="left"/>
      <w:pPr>
        <w:ind w:left="5100" w:hanging="360"/>
      </w:pPr>
      <w:rPr>
        <w:rFonts w:ascii="Symbol" w:hAnsi="Symbol" w:hint="default"/>
      </w:rPr>
    </w:lvl>
    <w:lvl w:ilvl="7" w:tentative="1">
      <w:start w:val="1"/>
      <w:numFmt w:val="bullet"/>
      <w:lvlText w:val="o"/>
      <w:lvlJc w:val="left"/>
      <w:pPr>
        <w:ind w:left="5820" w:hanging="360"/>
      </w:pPr>
      <w:rPr>
        <w:rFonts w:ascii="Courier New" w:hAnsi="Courier New" w:cs="Courier New" w:hint="default"/>
      </w:rPr>
    </w:lvl>
    <w:lvl w:ilvl="8" w:tentative="1">
      <w:start w:val="1"/>
      <w:numFmt w:val="bullet"/>
      <w:lvlText w:val=""/>
      <w:lvlJc w:val="left"/>
      <w:pPr>
        <w:ind w:left="6540" w:hanging="360"/>
      </w:pPr>
      <w:rPr>
        <w:rFonts w:ascii="Wingdings" w:hAnsi="Wingdings" w:hint="default"/>
      </w:rPr>
    </w:lvl>
  </w:abstractNum>
  <w:num w:numId="1" w16cid:durableId="1239705065">
    <w:abstractNumId w:val="5"/>
  </w:num>
  <w:num w:numId="2" w16cid:durableId="1286425553">
    <w:abstractNumId w:val="2"/>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3" w16cid:durableId="2049455357">
    <w:abstractNumId w:val="1"/>
    <w:lvlOverride w:ilvl="0">
      <w:lvl w:ilvl="0">
        <w:start w:val="0"/>
        <w:numFmt w:val="bullet"/>
        <w:lvlText w:val=""/>
        <w:legacy w:legacy="1" w:legacySpace="0" w:legacyIndent="361"/>
        <w:lvlJc w:val="left"/>
        <w:pPr>
          <w:ind w:left="361" w:hanging="361"/>
        </w:pPr>
        <w:rPr>
          <w:rFonts w:ascii="WP TypographicSymbols" w:hAnsi="WP TypographicSymbols" w:hint="default"/>
        </w:rPr>
      </w:lvl>
    </w:lvlOverride>
  </w:num>
  <w:num w:numId="4" w16cid:durableId="1715471260">
    <w:abstractNumId w:val="1"/>
    <w:lvlOverride w:ilvl="0">
      <w:lvl w:ilvl="0">
        <w:start w:val="0"/>
        <w:numFmt w:val="bullet"/>
        <w:lvlText w:val=""/>
        <w:legacy w:legacy="1" w:legacySpace="0" w:legacyIndent="361"/>
        <w:lvlJc w:val="left"/>
        <w:pPr>
          <w:ind w:left="631" w:hanging="361"/>
        </w:pPr>
        <w:rPr>
          <w:rFonts w:ascii="WP TypographicSymbols" w:hAnsi="WP TypographicSymbols" w:hint="default"/>
        </w:rPr>
      </w:lvl>
    </w:lvlOverride>
  </w:num>
  <w:num w:numId="5" w16cid:durableId="389690453">
    <w:abstractNumId w:val="10"/>
  </w:num>
  <w:num w:numId="6" w16cid:durableId="427849439">
    <w:abstractNumId w:val="17"/>
  </w:num>
  <w:num w:numId="7" w16cid:durableId="824979629">
    <w:abstractNumId w:val="23"/>
  </w:num>
  <w:num w:numId="8" w16cid:durableId="546456070">
    <w:abstractNumId w:val="4"/>
  </w:num>
  <w:num w:numId="9" w16cid:durableId="790898806">
    <w:abstractNumId w:val="0"/>
  </w:num>
  <w:num w:numId="10" w16cid:durableId="1265764270">
    <w:abstractNumId w:val="18"/>
  </w:num>
  <w:num w:numId="11" w16cid:durableId="14698755">
    <w:abstractNumId w:val="21"/>
  </w:num>
  <w:num w:numId="12" w16cid:durableId="1529561231">
    <w:abstractNumId w:val="6"/>
  </w:num>
  <w:num w:numId="13" w16cid:durableId="133257070">
    <w:abstractNumId w:val="13"/>
  </w:num>
  <w:num w:numId="14" w16cid:durableId="346639662">
    <w:abstractNumId w:val="19"/>
  </w:num>
  <w:num w:numId="15" w16cid:durableId="601382336">
    <w:abstractNumId w:val="22"/>
  </w:num>
  <w:num w:numId="16" w16cid:durableId="147137871">
    <w:abstractNumId w:val="12"/>
  </w:num>
  <w:num w:numId="17" w16cid:durableId="276255043">
    <w:abstractNumId w:val="20"/>
  </w:num>
  <w:num w:numId="18" w16cid:durableId="2125683674">
    <w:abstractNumId w:val="8"/>
  </w:num>
  <w:num w:numId="19" w16cid:durableId="549152901">
    <w:abstractNumId w:val="7"/>
  </w:num>
  <w:num w:numId="20" w16cid:durableId="1233931480">
    <w:abstractNumId w:val="6"/>
  </w:num>
  <w:num w:numId="21" w16cid:durableId="1219508711">
    <w:abstractNumId w:val="9"/>
  </w:num>
  <w:num w:numId="22" w16cid:durableId="1086654289">
    <w:abstractNumId w:val="3"/>
  </w:num>
  <w:num w:numId="23" w16cid:durableId="1735545422">
    <w:abstractNumId w:val="11"/>
  </w:num>
  <w:num w:numId="24" w16cid:durableId="1654023082">
    <w:abstractNumId w:val="14"/>
  </w:num>
  <w:num w:numId="25" w16cid:durableId="938030745">
    <w:abstractNumId w:val="16"/>
  </w:num>
  <w:num w:numId="26" w16cid:durableId="1536963039">
    <w:abstractNumId w:val="24"/>
  </w:num>
  <w:num w:numId="27" w16cid:durableId="144495627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25B9"/>
    <w:rsid w:val="00000C8A"/>
    <w:rsid w:val="00002344"/>
    <w:rsid w:val="000025B9"/>
    <w:rsid w:val="00004733"/>
    <w:rsid w:val="00010291"/>
    <w:rsid w:val="0001081C"/>
    <w:rsid w:val="00010B3A"/>
    <w:rsid w:val="00010BD0"/>
    <w:rsid w:val="00011537"/>
    <w:rsid w:val="00014E48"/>
    <w:rsid w:val="000174DD"/>
    <w:rsid w:val="00022318"/>
    <w:rsid w:val="00024974"/>
    <w:rsid w:val="0002690F"/>
    <w:rsid w:val="00027D22"/>
    <w:rsid w:val="00027F5D"/>
    <w:rsid w:val="00030381"/>
    <w:rsid w:val="000305C2"/>
    <w:rsid w:val="00030DCA"/>
    <w:rsid w:val="00033CCD"/>
    <w:rsid w:val="00034061"/>
    <w:rsid w:val="000342FD"/>
    <w:rsid w:val="00035090"/>
    <w:rsid w:val="000371EB"/>
    <w:rsid w:val="000423EB"/>
    <w:rsid w:val="000427C4"/>
    <w:rsid w:val="00043553"/>
    <w:rsid w:val="00046176"/>
    <w:rsid w:val="00046541"/>
    <w:rsid w:val="00050FCB"/>
    <w:rsid w:val="00051DE3"/>
    <w:rsid w:val="000538FB"/>
    <w:rsid w:val="00054A2C"/>
    <w:rsid w:val="00061D7A"/>
    <w:rsid w:val="00063B62"/>
    <w:rsid w:val="00064AAC"/>
    <w:rsid w:val="00066137"/>
    <w:rsid w:val="0006779B"/>
    <w:rsid w:val="00067C26"/>
    <w:rsid w:val="0007098B"/>
    <w:rsid w:val="0007261E"/>
    <w:rsid w:val="00073656"/>
    <w:rsid w:val="0007650D"/>
    <w:rsid w:val="00081494"/>
    <w:rsid w:val="0008151F"/>
    <w:rsid w:val="000826E5"/>
    <w:rsid w:val="00082C43"/>
    <w:rsid w:val="00082F3F"/>
    <w:rsid w:val="0008315C"/>
    <w:rsid w:val="00087B66"/>
    <w:rsid w:val="00090C6A"/>
    <w:rsid w:val="00092679"/>
    <w:rsid w:val="000928D7"/>
    <w:rsid w:val="00094401"/>
    <w:rsid w:val="00097DCB"/>
    <w:rsid w:val="000A21BB"/>
    <w:rsid w:val="000A2FB3"/>
    <w:rsid w:val="000A38ED"/>
    <w:rsid w:val="000A47B4"/>
    <w:rsid w:val="000B0E1A"/>
    <w:rsid w:val="000B2AB9"/>
    <w:rsid w:val="000B3FB3"/>
    <w:rsid w:val="000B49A7"/>
    <w:rsid w:val="000B7D37"/>
    <w:rsid w:val="000C0FF1"/>
    <w:rsid w:val="000C1550"/>
    <w:rsid w:val="000C1742"/>
    <w:rsid w:val="000C2CA1"/>
    <w:rsid w:val="000C4663"/>
    <w:rsid w:val="000C59F0"/>
    <w:rsid w:val="000D1709"/>
    <w:rsid w:val="000D1B32"/>
    <w:rsid w:val="000D4593"/>
    <w:rsid w:val="000D56D9"/>
    <w:rsid w:val="000D784F"/>
    <w:rsid w:val="000E43FE"/>
    <w:rsid w:val="000E44C0"/>
    <w:rsid w:val="000E55E5"/>
    <w:rsid w:val="000E6B43"/>
    <w:rsid w:val="000F3179"/>
    <w:rsid w:val="000F4335"/>
    <w:rsid w:val="000F590E"/>
    <w:rsid w:val="000F67BD"/>
    <w:rsid w:val="000F69DF"/>
    <w:rsid w:val="000F6A05"/>
    <w:rsid w:val="000F7C24"/>
    <w:rsid w:val="00101A29"/>
    <w:rsid w:val="00101B16"/>
    <w:rsid w:val="00103372"/>
    <w:rsid w:val="00107180"/>
    <w:rsid w:val="00116CB0"/>
    <w:rsid w:val="00120473"/>
    <w:rsid w:val="001218A8"/>
    <w:rsid w:val="00127744"/>
    <w:rsid w:val="001311EF"/>
    <w:rsid w:val="001318EE"/>
    <w:rsid w:val="001337FD"/>
    <w:rsid w:val="00134B92"/>
    <w:rsid w:val="001351EB"/>
    <w:rsid w:val="00136E82"/>
    <w:rsid w:val="001404F8"/>
    <w:rsid w:val="00142741"/>
    <w:rsid w:val="00142C25"/>
    <w:rsid w:val="0014318B"/>
    <w:rsid w:val="00146766"/>
    <w:rsid w:val="001474AE"/>
    <w:rsid w:val="001513B4"/>
    <w:rsid w:val="0015181C"/>
    <w:rsid w:val="00151FFA"/>
    <w:rsid w:val="0015262F"/>
    <w:rsid w:val="001527BD"/>
    <w:rsid w:val="00154296"/>
    <w:rsid w:val="00154E06"/>
    <w:rsid w:val="00156138"/>
    <w:rsid w:val="00156E90"/>
    <w:rsid w:val="00161A22"/>
    <w:rsid w:val="00162590"/>
    <w:rsid w:val="00163049"/>
    <w:rsid w:val="00166E18"/>
    <w:rsid w:val="00167835"/>
    <w:rsid w:val="00171495"/>
    <w:rsid w:val="00173F52"/>
    <w:rsid w:val="0017508C"/>
    <w:rsid w:val="0017761A"/>
    <w:rsid w:val="001810EC"/>
    <w:rsid w:val="00184693"/>
    <w:rsid w:val="001847BC"/>
    <w:rsid w:val="00184B19"/>
    <w:rsid w:val="00185388"/>
    <w:rsid w:val="00185E53"/>
    <w:rsid w:val="001926C7"/>
    <w:rsid w:val="00195287"/>
    <w:rsid w:val="00196857"/>
    <w:rsid w:val="00197DED"/>
    <w:rsid w:val="001A6CFA"/>
    <w:rsid w:val="001B28A3"/>
    <w:rsid w:val="001B2DDF"/>
    <w:rsid w:val="001B3423"/>
    <w:rsid w:val="001B4872"/>
    <w:rsid w:val="001B4E57"/>
    <w:rsid w:val="001B5CFD"/>
    <w:rsid w:val="001B7A40"/>
    <w:rsid w:val="001C017B"/>
    <w:rsid w:val="001C07EA"/>
    <w:rsid w:val="001C2F76"/>
    <w:rsid w:val="001C361F"/>
    <w:rsid w:val="001C3810"/>
    <w:rsid w:val="001C489C"/>
    <w:rsid w:val="001C491E"/>
    <w:rsid w:val="001C6BE7"/>
    <w:rsid w:val="001C799E"/>
    <w:rsid w:val="001D00BB"/>
    <w:rsid w:val="001D192B"/>
    <w:rsid w:val="001D35EE"/>
    <w:rsid w:val="001E5A86"/>
    <w:rsid w:val="001E5FE3"/>
    <w:rsid w:val="001E65DE"/>
    <w:rsid w:val="001E700B"/>
    <w:rsid w:val="001E7C82"/>
    <w:rsid w:val="001F04FF"/>
    <w:rsid w:val="001F20E6"/>
    <w:rsid w:val="001F2ED8"/>
    <w:rsid w:val="001F47B7"/>
    <w:rsid w:val="00201D43"/>
    <w:rsid w:val="00204F2F"/>
    <w:rsid w:val="0020541A"/>
    <w:rsid w:val="002063F8"/>
    <w:rsid w:val="00211C32"/>
    <w:rsid w:val="00212D56"/>
    <w:rsid w:val="00212FBB"/>
    <w:rsid w:val="00213FA8"/>
    <w:rsid w:val="002150E7"/>
    <w:rsid w:val="002150F9"/>
    <w:rsid w:val="00216F1E"/>
    <w:rsid w:val="0022188C"/>
    <w:rsid w:val="002221CB"/>
    <w:rsid w:val="00222B94"/>
    <w:rsid w:val="00222D60"/>
    <w:rsid w:val="0022362B"/>
    <w:rsid w:val="0022587C"/>
    <w:rsid w:val="002273E9"/>
    <w:rsid w:val="00231B46"/>
    <w:rsid w:val="00236E1F"/>
    <w:rsid w:val="00237547"/>
    <w:rsid w:val="00237686"/>
    <w:rsid w:val="00240182"/>
    <w:rsid w:val="0024266E"/>
    <w:rsid w:val="00242DC6"/>
    <w:rsid w:val="00247051"/>
    <w:rsid w:val="00247A39"/>
    <w:rsid w:val="0025010D"/>
    <w:rsid w:val="00256272"/>
    <w:rsid w:val="00256FE5"/>
    <w:rsid w:val="002571D6"/>
    <w:rsid w:val="002601A7"/>
    <w:rsid w:val="00262F23"/>
    <w:rsid w:val="002641F4"/>
    <w:rsid w:val="00265DB2"/>
    <w:rsid w:val="0026654F"/>
    <w:rsid w:val="00267EB4"/>
    <w:rsid w:val="00272F03"/>
    <w:rsid w:val="00274076"/>
    <w:rsid w:val="0027725F"/>
    <w:rsid w:val="002776FE"/>
    <w:rsid w:val="00277E73"/>
    <w:rsid w:val="00280D0C"/>
    <w:rsid w:val="00283545"/>
    <w:rsid w:val="00284D26"/>
    <w:rsid w:val="002862EE"/>
    <w:rsid w:val="002876F5"/>
    <w:rsid w:val="00287866"/>
    <w:rsid w:val="00290F02"/>
    <w:rsid w:val="0029137A"/>
    <w:rsid w:val="00293F6C"/>
    <w:rsid w:val="00294459"/>
    <w:rsid w:val="0029579D"/>
    <w:rsid w:val="00296661"/>
    <w:rsid w:val="002A0697"/>
    <w:rsid w:val="002A0E15"/>
    <w:rsid w:val="002A3920"/>
    <w:rsid w:val="002A54BE"/>
    <w:rsid w:val="002A5859"/>
    <w:rsid w:val="002B2908"/>
    <w:rsid w:val="002B43B2"/>
    <w:rsid w:val="002B4F77"/>
    <w:rsid w:val="002B77BB"/>
    <w:rsid w:val="002C19BE"/>
    <w:rsid w:val="002C27BD"/>
    <w:rsid w:val="002C458D"/>
    <w:rsid w:val="002C4B61"/>
    <w:rsid w:val="002C5CA1"/>
    <w:rsid w:val="002C6C69"/>
    <w:rsid w:val="002C6C82"/>
    <w:rsid w:val="002D03E1"/>
    <w:rsid w:val="002D0BDB"/>
    <w:rsid w:val="002D164D"/>
    <w:rsid w:val="002E0478"/>
    <w:rsid w:val="002E08E8"/>
    <w:rsid w:val="002E161A"/>
    <w:rsid w:val="002E2F1B"/>
    <w:rsid w:val="002E32F4"/>
    <w:rsid w:val="002E3DEA"/>
    <w:rsid w:val="002E58A7"/>
    <w:rsid w:val="002E76A3"/>
    <w:rsid w:val="002F079D"/>
    <w:rsid w:val="002F1AD9"/>
    <w:rsid w:val="002F1CE7"/>
    <w:rsid w:val="00301379"/>
    <w:rsid w:val="003044C2"/>
    <w:rsid w:val="00306C0A"/>
    <w:rsid w:val="0030789E"/>
    <w:rsid w:val="00307F97"/>
    <w:rsid w:val="0031024C"/>
    <w:rsid w:val="00311EFE"/>
    <w:rsid w:val="00322617"/>
    <w:rsid w:val="00325DD1"/>
    <w:rsid w:val="00331AED"/>
    <w:rsid w:val="00331E25"/>
    <w:rsid w:val="0033245D"/>
    <w:rsid w:val="003362DF"/>
    <w:rsid w:val="00336780"/>
    <w:rsid w:val="00341264"/>
    <w:rsid w:val="0034128A"/>
    <w:rsid w:val="003438B7"/>
    <w:rsid w:val="00344694"/>
    <w:rsid w:val="0034680A"/>
    <w:rsid w:val="0035006B"/>
    <w:rsid w:val="00350946"/>
    <w:rsid w:val="00350DB0"/>
    <w:rsid w:val="003528A2"/>
    <w:rsid w:val="00352EFB"/>
    <w:rsid w:val="00353EA3"/>
    <w:rsid w:val="00355C42"/>
    <w:rsid w:val="003603E1"/>
    <w:rsid w:val="00361082"/>
    <w:rsid w:val="00364574"/>
    <w:rsid w:val="00364742"/>
    <w:rsid w:val="00370961"/>
    <w:rsid w:val="00370AD6"/>
    <w:rsid w:val="00372A97"/>
    <w:rsid w:val="00374E36"/>
    <w:rsid w:val="003763E0"/>
    <w:rsid w:val="0038468B"/>
    <w:rsid w:val="00387F55"/>
    <w:rsid w:val="00387F76"/>
    <w:rsid w:val="00390BBC"/>
    <w:rsid w:val="003920C4"/>
    <w:rsid w:val="00393BC4"/>
    <w:rsid w:val="003952C2"/>
    <w:rsid w:val="00397594"/>
    <w:rsid w:val="003A0866"/>
    <w:rsid w:val="003A2B14"/>
    <w:rsid w:val="003A5D1E"/>
    <w:rsid w:val="003A5D70"/>
    <w:rsid w:val="003A714C"/>
    <w:rsid w:val="003A736D"/>
    <w:rsid w:val="003B019D"/>
    <w:rsid w:val="003B01C5"/>
    <w:rsid w:val="003B0D96"/>
    <w:rsid w:val="003B0F70"/>
    <w:rsid w:val="003B239C"/>
    <w:rsid w:val="003B3C12"/>
    <w:rsid w:val="003B3D3E"/>
    <w:rsid w:val="003B769C"/>
    <w:rsid w:val="003C464C"/>
    <w:rsid w:val="003C5774"/>
    <w:rsid w:val="003D2CE8"/>
    <w:rsid w:val="003D6BC4"/>
    <w:rsid w:val="003E0FAE"/>
    <w:rsid w:val="003E2474"/>
    <w:rsid w:val="003E3A67"/>
    <w:rsid w:val="003E3F6E"/>
    <w:rsid w:val="003E5075"/>
    <w:rsid w:val="003F09E3"/>
    <w:rsid w:val="003F26B6"/>
    <w:rsid w:val="003F28AA"/>
    <w:rsid w:val="003F36A2"/>
    <w:rsid w:val="003F480D"/>
    <w:rsid w:val="003F4B4D"/>
    <w:rsid w:val="003F4EE5"/>
    <w:rsid w:val="003F507E"/>
    <w:rsid w:val="003F51D6"/>
    <w:rsid w:val="003F63EE"/>
    <w:rsid w:val="003F67B1"/>
    <w:rsid w:val="004000E3"/>
    <w:rsid w:val="00401E58"/>
    <w:rsid w:val="00404689"/>
    <w:rsid w:val="00405A2A"/>
    <w:rsid w:val="004061E8"/>
    <w:rsid w:val="00407A8A"/>
    <w:rsid w:val="00407FA9"/>
    <w:rsid w:val="0041122E"/>
    <w:rsid w:val="004114FB"/>
    <w:rsid w:val="004124B6"/>
    <w:rsid w:val="00414D14"/>
    <w:rsid w:val="00417973"/>
    <w:rsid w:val="00417E45"/>
    <w:rsid w:val="00422744"/>
    <w:rsid w:val="0042592C"/>
    <w:rsid w:val="00425B5D"/>
    <w:rsid w:val="0042707E"/>
    <w:rsid w:val="00427897"/>
    <w:rsid w:val="00430919"/>
    <w:rsid w:val="00433080"/>
    <w:rsid w:val="00434868"/>
    <w:rsid w:val="00437CBD"/>
    <w:rsid w:val="00437D13"/>
    <w:rsid w:val="00440891"/>
    <w:rsid w:val="00443291"/>
    <w:rsid w:val="0044371B"/>
    <w:rsid w:val="00444658"/>
    <w:rsid w:val="00446A2D"/>
    <w:rsid w:val="004476A8"/>
    <w:rsid w:val="00447CFF"/>
    <w:rsid w:val="00450BE6"/>
    <w:rsid w:val="00450BEE"/>
    <w:rsid w:val="00450D49"/>
    <w:rsid w:val="0045269D"/>
    <w:rsid w:val="004528D3"/>
    <w:rsid w:val="00452E7D"/>
    <w:rsid w:val="00453554"/>
    <w:rsid w:val="0046040B"/>
    <w:rsid w:val="004611A3"/>
    <w:rsid w:val="004611BB"/>
    <w:rsid w:val="00463A49"/>
    <w:rsid w:val="0046407C"/>
    <w:rsid w:val="004645A7"/>
    <w:rsid w:val="00466D85"/>
    <w:rsid w:val="00467161"/>
    <w:rsid w:val="00473F1F"/>
    <w:rsid w:val="00474118"/>
    <w:rsid w:val="00474D40"/>
    <w:rsid w:val="0048067D"/>
    <w:rsid w:val="00481A4E"/>
    <w:rsid w:val="004831B8"/>
    <w:rsid w:val="00484458"/>
    <w:rsid w:val="00485E54"/>
    <w:rsid w:val="0048602E"/>
    <w:rsid w:val="00486F0D"/>
    <w:rsid w:val="00487889"/>
    <w:rsid w:val="00487BC6"/>
    <w:rsid w:val="004902B4"/>
    <w:rsid w:val="00491A86"/>
    <w:rsid w:val="0049273D"/>
    <w:rsid w:val="004938B1"/>
    <w:rsid w:val="004943BC"/>
    <w:rsid w:val="004A595D"/>
    <w:rsid w:val="004A7956"/>
    <w:rsid w:val="004B177B"/>
    <w:rsid w:val="004B5345"/>
    <w:rsid w:val="004B66A1"/>
    <w:rsid w:val="004B6E9E"/>
    <w:rsid w:val="004B78A4"/>
    <w:rsid w:val="004C04B9"/>
    <w:rsid w:val="004C0770"/>
    <w:rsid w:val="004C4BD7"/>
    <w:rsid w:val="004C5D6D"/>
    <w:rsid w:val="004D1E33"/>
    <w:rsid w:val="004D33F5"/>
    <w:rsid w:val="004D3C82"/>
    <w:rsid w:val="004D3FF9"/>
    <w:rsid w:val="004D4D14"/>
    <w:rsid w:val="004D4E05"/>
    <w:rsid w:val="004D6FDE"/>
    <w:rsid w:val="004D7C24"/>
    <w:rsid w:val="004E2566"/>
    <w:rsid w:val="004E326B"/>
    <w:rsid w:val="004E7141"/>
    <w:rsid w:val="004E7C93"/>
    <w:rsid w:val="004F0FBF"/>
    <w:rsid w:val="004F4C6E"/>
    <w:rsid w:val="004F6BF5"/>
    <w:rsid w:val="004F7402"/>
    <w:rsid w:val="004F743B"/>
    <w:rsid w:val="004F7EAE"/>
    <w:rsid w:val="00501421"/>
    <w:rsid w:val="00501F78"/>
    <w:rsid w:val="00502368"/>
    <w:rsid w:val="00510B28"/>
    <w:rsid w:val="005126FB"/>
    <w:rsid w:val="00512F1A"/>
    <w:rsid w:val="005130F9"/>
    <w:rsid w:val="0051352E"/>
    <w:rsid w:val="00513C9D"/>
    <w:rsid w:val="00514795"/>
    <w:rsid w:val="00515800"/>
    <w:rsid w:val="005200D3"/>
    <w:rsid w:val="00523F72"/>
    <w:rsid w:val="0052425D"/>
    <w:rsid w:val="005259F2"/>
    <w:rsid w:val="00525D9F"/>
    <w:rsid w:val="005315DA"/>
    <w:rsid w:val="00531694"/>
    <w:rsid w:val="005335FB"/>
    <w:rsid w:val="005344DD"/>
    <w:rsid w:val="005344E8"/>
    <w:rsid w:val="0053469A"/>
    <w:rsid w:val="00535F5C"/>
    <w:rsid w:val="00537E14"/>
    <w:rsid w:val="00541C04"/>
    <w:rsid w:val="0054209E"/>
    <w:rsid w:val="00544105"/>
    <w:rsid w:val="005442A9"/>
    <w:rsid w:val="005442F7"/>
    <w:rsid w:val="00544F89"/>
    <w:rsid w:val="005517F4"/>
    <w:rsid w:val="00554751"/>
    <w:rsid w:val="00554F7C"/>
    <w:rsid w:val="005551AD"/>
    <w:rsid w:val="005564DA"/>
    <w:rsid w:val="0055682C"/>
    <w:rsid w:val="00556C5A"/>
    <w:rsid w:val="00556C9A"/>
    <w:rsid w:val="00556EDF"/>
    <w:rsid w:val="00560EB1"/>
    <w:rsid w:val="00561FBE"/>
    <w:rsid w:val="00562268"/>
    <w:rsid w:val="00562465"/>
    <w:rsid w:val="00563DEC"/>
    <w:rsid w:val="005644ED"/>
    <w:rsid w:val="00564FEF"/>
    <w:rsid w:val="00565541"/>
    <w:rsid w:val="00566098"/>
    <w:rsid w:val="005664C6"/>
    <w:rsid w:val="00567FB5"/>
    <w:rsid w:val="0057003B"/>
    <w:rsid w:val="0057218A"/>
    <w:rsid w:val="005721E2"/>
    <w:rsid w:val="00572BFA"/>
    <w:rsid w:val="00580633"/>
    <w:rsid w:val="00581EA7"/>
    <w:rsid w:val="00584E6E"/>
    <w:rsid w:val="00585801"/>
    <w:rsid w:val="00587594"/>
    <w:rsid w:val="00587CBA"/>
    <w:rsid w:val="00587F3B"/>
    <w:rsid w:val="00591549"/>
    <w:rsid w:val="0059262E"/>
    <w:rsid w:val="00593A01"/>
    <w:rsid w:val="00594374"/>
    <w:rsid w:val="0059778C"/>
    <w:rsid w:val="005A01AD"/>
    <w:rsid w:val="005A0A71"/>
    <w:rsid w:val="005A5D7C"/>
    <w:rsid w:val="005A692A"/>
    <w:rsid w:val="005A6BE1"/>
    <w:rsid w:val="005B05E0"/>
    <w:rsid w:val="005B1C19"/>
    <w:rsid w:val="005B34E4"/>
    <w:rsid w:val="005B43B4"/>
    <w:rsid w:val="005B616E"/>
    <w:rsid w:val="005C25DD"/>
    <w:rsid w:val="005C4741"/>
    <w:rsid w:val="005C558B"/>
    <w:rsid w:val="005D0213"/>
    <w:rsid w:val="005D0BC1"/>
    <w:rsid w:val="005D2A7C"/>
    <w:rsid w:val="005D6E81"/>
    <w:rsid w:val="005D7044"/>
    <w:rsid w:val="005E0C70"/>
    <w:rsid w:val="005E1F26"/>
    <w:rsid w:val="005E3944"/>
    <w:rsid w:val="005E5BD1"/>
    <w:rsid w:val="005E68FC"/>
    <w:rsid w:val="005F1688"/>
    <w:rsid w:val="005F3C22"/>
    <w:rsid w:val="005F5E07"/>
    <w:rsid w:val="00603F5F"/>
    <w:rsid w:val="006044EF"/>
    <w:rsid w:val="0060598F"/>
    <w:rsid w:val="00605B4A"/>
    <w:rsid w:val="00611234"/>
    <w:rsid w:val="006145D6"/>
    <w:rsid w:val="006204E0"/>
    <w:rsid w:val="00621E18"/>
    <w:rsid w:val="006220DA"/>
    <w:rsid w:val="00623DEE"/>
    <w:rsid w:val="00623E35"/>
    <w:rsid w:val="00626B79"/>
    <w:rsid w:val="00627914"/>
    <w:rsid w:val="0063036B"/>
    <w:rsid w:val="00632FF5"/>
    <w:rsid w:val="006331D0"/>
    <w:rsid w:val="00634DE2"/>
    <w:rsid w:val="00641C62"/>
    <w:rsid w:val="00641C82"/>
    <w:rsid w:val="00642EFA"/>
    <w:rsid w:val="0064344A"/>
    <w:rsid w:val="0064380C"/>
    <w:rsid w:val="0064499C"/>
    <w:rsid w:val="00650083"/>
    <w:rsid w:val="00650C79"/>
    <w:rsid w:val="00651908"/>
    <w:rsid w:val="00653E7B"/>
    <w:rsid w:val="00654A18"/>
    <w:rsid w:val="00655BCE"/>
    <w:rsid w:val="006573A1"/>
    <w:rsid w:val="00657BE0"/>
    <w:rsid w:val="00663C90"/>
    <w:rsid w:val="0066463D"/>
    <w:rsid w:val="0066682F"/>
    <w:rsid w:val="00670181"/>
    <w:rsid w:val="006706A4"/>
    <w:rsid w:val="00674C83"/>
    <w:rsid w:val="0067639C"/>
    <w:rsid w:val="0067639D"/>
    <w:rsid w:val="006777BA"/>
    <w:rsid w:val="00682DAF"/>
    <w:rsid w:val="00683589"/>
    <w:rsid w:val="00684005"/>
    <w:rsid w:val="006846B9"/>
    <w:rsid w:val="00686084"/>
    <w:rsid w:val="00686301"/>
    <w:rsid w:val="00686E32"/>
    <w:rsid w:val="00687BF0"/>
    <w:rsid w:val="00687FFC"/>
    <w:rsid w:val="00691A78"/>
    <w:rsid w:val="00696950"/>
    <w:rsid w:val="00697F8C"/>
    <w:rsid w:val="006A0F09"/>
    <w:rsid w:val="006A1F04"/>
    <w:rsid w:val="006A3417"/>
    <w:rsid w:val="006A3E3B"/>
    <w:rsid w:val="006A5415"/>
    <w:rsid w:val="006A61EA"/>
    <w:rsid w:val="006B1C07"/>
    <w:rsid w:val="006B3470"/>
    <w:rsid w:val="006C2CB8"/>
    <w:rsid w:val="006C3200"/>
    <w:rsid w:val="006C3A4D"/>
    <w:rsid w:val="006C3DA3"/>
    <w:rsid w:val="006C5FF3"/>
    <w:rsid w:val="006C65BE"/>
    <w:rsid w:val="006C68FB"/>
    <w:rsid w:val="006D0ED7"/>
    <w:rsid w:val="006D5CB1"/>
    <w:rsid w:val="006D6E55"/>
    <w:rsid w:val="006E010C"/>
    <w:rsid w:val="006E4ADB"/>
    <w:rsid w:val="006F09F2"/>
    <w:rsid w:val="006F0F81"/>
    <w:rsid w:val="006F4EA7"/>
    <w:rsid w:val="006F57B3"/>
    <w:rsid w:val="006F5B98"/>
    <w:rsid w:val="006F7F68"/>
    <w:rsid w:val="00701969"/>
    <w:rsid w:val="00703EE5"/>
    <w:rsid w:val="007042FA"/>
    <w:rsid w:val="007060AB"/>
    <w:rsid w:val="0070748C"/>
    <w:rsid w:val="00713B69"/>
    <w:rsid w:val="00714D72"/>
    <w:rsid w:val="00715E82"/>
    <w:rsid w:val="00716B4A"/>
    <w:rsid w:val="00717E2F"/>
    <w:rsid w:val="007209A8"/>
    <w:rsid w:val="00731030"/>
    <w:rsid w:val="00731627"/>
    <w:rsid w:val="007316A8"/>
    <w:rsid w:val="00731B64"/>
    <w:rsid w:val="00735632"/>
    <w:rsid w:val="0074368C"/>
    <w:rsid w:val="0074624E"/>
    <w:rsid w:val="007472EE"/>
    <w:rsid w:val="00747D31"/>
    <w:rsid w:val="0075387C"/>
    <w:rsid w:val="007568E6"/>
    <w:rsid w:val="00757950"/>
    <w:rsid w:val="0076413C"/>
    <w:rsid w:val="00764AEB"/>
    <w:rsid w:val="007658E2"/>
    <w:rsid w:val="00767E03"/>
    <w:rsid w:val="00770634"/>
    <w:rsid w:val="00774F7C"/>
    <w:rsid w:val="00777991"/>
    <w:rsid w:val="0078173D"/>
    <w:rsid w:val="007838C2"/>
    <w:rsid w:val="00783E18"/>
    <w:rsid w:val="00784B50"/>
    <w:rsid w:val="00784CF6"/>
    <w:rsid w:val="00785514"/>
    <w:rsid w:val="0078582D"/>
    <w:rsid w:val="007860F1"/>
    <w:rsid w:val="00792E13"/>
    <w:rsid w:val="007948F7"/>
    <w:rsid w:val="00797A19"/>
    <w:rsid w:val="007A190C"/>
    <w:rsid w:val="007A2DD0"/>
    <w:rsid w:val="007A3CCD"/>
    <w:rsid w:val="007A3FF6"/>
    <w:rsid w:val="007A45BC"/>
    <w:rsid w:val="007A45EA"/>
    <w:rsid w:val="007A5CCF"/>
    <w:rsid w:val="007A65AC"/>
    <w:rsid w:val="007A6CC5"/>
    <w:rsid w:val="007B21CA"/>
    <w:rsid w:val="007B46F8"/>
    <w:rsid w:val="007B4F54"/>
    <w:rsid w:val="007B63B4"/>
    <w:rsid w:val="007B7202"/>
    <w:rsid w:val="007C026A"/>
    <w:rsid w:val="007C05F2"/>
    <w:rsid w:val="007C0EB0"/>
    <w:rsid w:val="007C25AC"/>
    <w:rsid w:val="007C3168"/>
    <w:rsid w:val="007C68C7"/>
    <w:rsid w:val="007C7600"/>
    <w:rsid w:val="007C7F85"/>
    <w:rsid w:val="007D0D66"/>
    <w:rsid w:val="007D2BE8"/>
    <w:rsid w:val="007D3F1E"/>
    <w:rsid w:val="007D4200"/>
    <w:rsid w:val="007D70E2"/>
    <w:rsid w:val="007D78F2"/>
    <w:rsid w:val="007D7E00"/>
    <w:rsid w:val="007E0E59"/>
    <w:rsid w:val="007E1328"/>
    <w:rsid w:val="007E407E"/>
    <w:rsid w:val="007E4405"/>
    <w:rsid w:val="007E47DA"/>
    <w:rsid w:val="007E5133"/>
    <w:rsid w:val="007E6B49"/>
    <w:rsid w:val="007F0712"/>
    <w:rsid w:val="007F1F34"/>
    <w:rsid w:val="007F323D"/>
    <w:rsid w:val="007F3CB7"/>
    <w:rsid w:val="007F3EA3"/>
    <w:rsid w:val="007F6748"/>
    <w:rsid w:val="007F6C70"/>
    <w:rsid w:val="0080006D"/>
    <w:rsid w:val="00800226"/>
    <w:rsid w:val="00800549"/>
    <w:rsid w:val="0080214C"/>
    <w:rsid w:val="0080426D"/>
    <w:rsid w:val="00806306"/>
    <w:rsid w:val="008118F4"/>
    <w:rsid w:val="00811B56"/>
    <w:rsid w:val="008145A8"/>
    <w:rsid w:val="0081782C"/>
    <w:rsid w:val="008200D7"/>
    <w:rsid w:val="0082029F"/>
    <w:rsid w:val="0082329D"/>
    <w:rsid w:val="00823F94"/>
    <w:rsid w:val="008250DF"/>
    <w:rsid w:val="00825BC9"/>
    <w:rsid w:val="00825E00"/>
    <w:rsid w:val="008260C2"/>
    <w:rsid w:val="00830733"/>
    <w:rsid w:val="00833398"/>
    <w:rsid w:val="00833683"/>
    <w:rsid w:val="00842C1E"/>
    <w:rsid w:val="008437F3"/>
    <w:rsid w:val="00843835"/>
    <w:rsid w:val="00843C70"/>
    <w:rsid w:val="0084485B"/>
    <w:rsid w:val="008458C2"/>
    <w:rsid w:val="0085061B"/>
    <w:rsid w:val="0085084B"/>
    <w:rsid w:val="0085350F"/>
    <w:rsid w:val="008538DF"/>
    <w:rsid w:val="0085489E"/>
    <w:rsid w:val="00855B37"/>
    <w:rsid w:val="00855EE6"/>
    <w:rsid w:val="00856F5B"/>
    <w:rsid w:val="00864D6E"/>
    <w:rsid w:val="00867F2A"/>
    <w:rsid w:val="00870C0C"/>
    <w:rsid w:val="00871607"/>
    <w:rsid w:val="00873F7F"/>
    <w:rsid w:val="0087448F"/>
    <w:rsid w:val="00875EF9"/>
    <w:rsid w:val="00876433"/>
    <w:rsid w:val="008843D9"/>
    <w:rsid w:val="00885575"/>
    <w:rsid w:val="00885A5E"/>
    <w:rsid w:val="00885F7F"/>
    <w:rsid w:val="008862CA"/>
    <w:rsid w:val="0089708B"/>
    <w:rsid w:val="008A1C7D"/>
    <w:rsid w:val="008A24DA"/>
    <w:rsid w:val="008A2BF0"/>
    <w:rsid w:val="008A393F"/>
    <w:rsid w:val="008A458C"/>
    <w:rsid w:val="008A4DC0"/>
    <w:rsid w:val="008B13FC"/>
    <w:rsid w:val="008B1531"/>
    <w:rsid w:val="008B1957"/>
    <w:rsid w:val="008B1BDF"/>
    <w:rsid w:val="008B3CEB"/>
    <w:rsid w:val="008B5330"/>
    <w:rsid w:val="008B67B5"/>
    <w:rsid w:val="008B7A8F"/>
    <w:rsid w:val="008C1788"/>
    <w:rsid w:val="008C1B3B"/>
    <w:rsid w:val="008C200D"/>
    <w:rsid w:val="008C29B4"/>
    <w:rsid w:val="008C5F70"/>
    <w:rsid w:val="008C7D6F"/>
    <w:rsid w:val="008C7D9B"/>
    <w:rsid w:val="008D08B9"/>
    <w:rsid w:val="008D206F"/>
    <w:rsid w:val="008D38C4"/>
    <w:rsid w:val="008D400E"/>
    <w:rsid w:val="008D51A1"/>
    <w:rsid w:val="008D7B25"/>
    <w:rsid w:val="008E1591"/>
    <w:rsid w:val="008E346F"/>
    <w:rsid w:val="008E371C"/>
    <w:rsid w:val="008E52D0"/>
    <w:rsid w:val="008F0C11"/>
    <w:rsid w:val="008F6ED0"/>
    <w:rsid w:val="00903770"/>
    <w:rsid w:val="00904B4C"/>
    <w:rsid w:val="009063E3"/>
    <w:rsid w:val="009070CA"/>
    <w:rsid w:val="0090789A"/>
    <w:rsid w:val="009079D5"/>
    <w:rsid w:val="00907A11"/>
    <w:rsid w:val="0091013B"/>
    <w:rsid w:val="00915C9F"/>
    <w:rsid w:val="00916F58"/>
    <w:rsid w:val="009172E8"/>
    <w:rsid w:val="00917443"/>
    <w:rsid w:val="00922579"/>
    <w:rsid w:val="009237A2"/>
    <w:rsid w:val="009255A1"/>
    <w:rsid w:val="00925FAF"/>
    <w:rsid w:val="00927D54"/>
    <w:rsid w:val="00932CDC"/>
    <w:rsid w:val="009342DC"/>
    <w:rsid w:val="009345F4"/>
    <w:rsid w:val="00934CE3"/>
    <w:rsid w:val="00936056"/>
    <w:rsid w:val="00937482"/>
    <w:rsid w:val="009411B1"/>
    <w:rsid w:val="00942B9E"/>
    <w:rsid w:val="009435B5"/>
    <w:rsid w:val="00944976"/>
    <w:rsid w:val="00950BC6"/>
    <w:rsid w:val="009534DA"/>
    <w:rsid w:val="0095477F"/>
    <w:rsid w:val="009555B1"/>
    <w:rsid w:val="00955944"/>
    <w:rsid w:val="00956AEC"/>
    <w:rsid w:val="00957468"/>
    <w:rsid w:val="0096072F"/>
    <w:rsid w:val="00962709"/>
    <w:rsid w:val="009632AD"/>
    <w:rsid w:val="0096392D"/>
    <w:rsid w:val="009639AC"/>
    <w:rsid w:val="00965B75"/>
    <w:rsid w:val="0097086F"/>
    <w:rsid w:val="00970EEF"/>
    <w:rsid w:val="00972EDB"/>
    <w:rsid w:val="0097516A"/>
    <w:rsid w:val="009756A8"/>
    <w:rsid w:val="00976032"/>
    <w:rsid w:val="009760E4"/>
    <w:rsid w:val="00976A45"/>
    <w:rsid w:val="0098024F"/>
    <w:rsid w:val="00980AB8"/>
    <w:rsid w:val="00982684"/>
    <w:rsid w:val="00982C4B"/>
    <w:rsid w:val="00983BB7"/>
    <w:rsid w:val="00983D6B"/>
    <w:rsid w:val="0098565E"/>
    <w:rsid w:val="00985C69"/>
    <w:rsid w:val="00990E2C"/>
    <w:rsid w:val="0099131F"/>
    <w:rsid w:val="00993A6C"/>
    <w:rsid w:val="00996F9D"/>
    <w:rsid w:val="00997EFC"/>
    <w:rsid w:val="009A1038"/>
    <w:rsid w:val="009A2715"/>
    <w:rsid w:val="009A398E"/>
    <w:rsid w:val="009A669A"/>
    <w:rsid w:val="009A7DE7"/>
    <w:rsid w:val="009B00C1"/>
    <w:rsid w:val="009B0A7D"/>
    <w:rsid w:val="009B4D54"/>
    <w:rsid w:val="009B725A"/>
    <w:rsid w:val="009B7ECC"/>
    <w:rsid w:val="009C7790"/>
    <w:rsid w:val="009C79E4"/>
    <w:rsid w:val="009D0182"/>
    <w:rsid w:val="009D2607"/>
    <w:rsid w:val="009D3471"/>
    <w:rsid w:val="009D3833"/>
    <w:rsid w:val="009D3DF8"/>
    <w:rsid w:val="009D4BA4"/>
    <w:rsid w:val="009D4BE3"/>
    <w:rsid w:val="009D55B3"/>
    <w:rsid w:val="009E140C"/>
    <w:rsid w:val="009E2166"/>
    <w:rsid w:val="009E4046"/>
    <w:rsid w:val="009E4C62"/>
    <w:rsid w:val="009E712B"/>
    <w:rsid w:val="009F003B"/>
    <w:rsid w:val="009F2315"/>
    <w:rsid w:val="009F2CFE"/>
    <w:rsid w:val="009F2D4B"/>
    <w:rsid w:val="009F3662"/>
    <w:rsid w:val="009F41CC"/>
    <w:rsid w:val="009F4FFF"/>
    <w:rsid w:val="009F599B"/>
    <w:rsid w:val="00A00CE1"/>
    <w:rsid w:val="00A028CB"/>
    <w:rsid w:val="00A05C49"/>
    <w:rsid w:val="00A0712C"/>
    <w:rsid w:val="00A07B2A"/>
    <w:rsid w:val="00A11FCE"/>
    <w:rsid w:val="00A12373"/>
    <w:rsid w:val="00A14ED7"/>
    <w:rsid w:val="00A1535D"/>
    <w:rsid w:val="00A15AA6"/>
    <w:rsid w:val="00A17B19"/>
    <w:rsid w:val="00A212A0"/>
    <w:rsid w:val="00A214DB"/>
    <w:rsid w:val="00A21B72"/>
    <w:rsid w:val="00A221EB"/>
    <w:rsid w:val="00A22B1A"/>
    <w:rsid w:val="00A23C32"/>
    <w:rsid w:val="00A26F4D"/>
    <w:rsid w:val="00A31010"/>
    <w:rsid w:val="00A324DD"/>
    <w:rsid w:val="00A33241"/>
    <w:rsid w:val="00A33FFC"/>
    <w:rsid w:val="00A34948"/>
    <w:rsid w:val="00A35EEF"/>
    <w:rsid w:val="00A37AF3"/>
    <w:rsid w:val="00A37FAE"/>
    <w:rsid w:val="00A41FED"/>
    <w:rsid w:val="00A46097"/>
    <w:rsid w:val="00A5119C"/>
    <w:rsid w:val="00A519CB"/>
    <w:rsid w:val="00A51C22"/>
    <w:rsid w:val="00A527A3"/>
    <w:rsid w:val="00A54078"/>
    <w:rsid w:val="00A54345"/>
    <w:rsid w:val="00A6110C"/>
    <w:rsid w:val="00A62656"/>
    <w:rsid w:val="00A639E6"/>
    <w:rsid w:val="00A65BB8"/>
    <w:rsid w:val="00A66BF3"/>
    <w:rsid w:val="00A66D39"/>
    <w:rsid w:val="00A70BAB"/>
    <w:rsid w:val="00A72B30"/>
    <w:rsid w:val="00A731B1"/>
    <w:rsid w:val="00A7351B"/>
    <w:rsid w:val="00A74448"/>
    <w:rsid w:val="00A74829"/>
    <w:rsid w:val="00A74D45"/>
    <w:rsid w:val="00A74F45"/>
    <w:rsid w:val="00A75586"/>
    <w:rsid w:val="00A80EA2"/>
    <w:rsid w:val="00A83984"/>
    <w:rsid w:val="00A83AA5"/>
    <w:rsid w:val="00A83C80"/>
    <w:rsid w:val="00A83EC7"/>
    <w:rsid w:val="00A86FBA"/>
    <w:rsid w:val="00A909ED"/>
    <w:rsid w:val="00A921AA"/>
    <w:rsid w:val="00A9258D"/>
    <w:rsid w:val="00A94133"/>
    <w:rsid w:val="00A947BD"/>
    <w:rsid w:val="00A960E0"/>
    <w:rsid w:val="00A9656E"/>
    <w:rsid w:val="00A96825"/>
    <w:rsid w:val="00A97ABD"/>
    <w:rsid w:val="00AA020C"/>
    <w:rsid w:val="00AA2915"/>
    <w:rsid w:val="00AA4D3A"/>
    <w:rsid w:val="00AA5386"/>
    <w:rsid w:val="00AA5B08"/>
    <w:rsid w:val="00AB0563"/>
    <w:rsid w:val="00AB0ACB"/>
    <w:rsid w:val="00AB1139"/>
    <w:rsid w:val="00AB2BFE"/>
    <w:rsid w:val="00AB572B"/>
    <w:rsid w:val="00AB5A97"/>
    <w:rsid w:val="00AB5D91"/>
    <w:rsid w:val="00AC1F21"/>
    <w:rsid w:val="00AC3DCD"/>
    <w:rsid w:val="00AC73E0"/>
    <w:rsid w:val="00AD1387"/>
    <w:rsid w:val="00AD28EE"/>
    <w:rsid w:val="00AD2B3E"/>
    <w:rsid w:val="00AD2F33"/>
    <w:rsid w:val="00AD4C64"/>
    <w:rsid w:val="00AD6B97"/>
    <w:rsid w:val="00AE0CF3"/>
    <w:rsid w:val="00AE197D"/>
    <w:rsid w:val="00AE3CBF"/>
    <w:rsid w:val="00AE41AA"/>
    <w:rsid w:val="00AE435B"/>
    <w:rsid w:val="00AE470A"/>
    <w:rsid w:val="00AE4859"/>
    <w:rsid w:val="00AE4C15"/>
    <w:rsid w:val="00AE52BB"/>
    <w:rsid w:val="00AE6BAC"/>
    <w:rsid w:val="00AE766E"/>
    <w:rsid w:val="00AE7C55"/>
    <w:rsid w:val="00AF05DB"/>
    <w:rsid w:val="00AF155C"/>
    <w:rsid w:val="00AF2E86"/>
    <w:rsid w:val="00AF33C0"/>
    <w:rsid w:val="00AF3EBC"/>
    <w:rsid w:val="00AF60D0"/>
    <w:rsid w:val="00B008CE"/>
    <w:rsid w:val="00B0116F"/>
    <w:rsid w:val="00B011E4"/>
    <w:rsid w:val="00B02ECD"/>
    <w:rsid w:val="00B04781"/>
    <w:rsid w:val="00B064E4"/>
    <w:rsid w:val="00B0654D"/>
    <w:rsid w:val="00B06A6D"/>
    <w:rsid w:val="00B105AC"/>
    <w:rsid w:val="00B10690"/>
    <w:rsid w:val="00B11265"/>
    <w:rsid w:val="00B1134B"/>
    <w:rsid w:val="00B12153"/>
    <w:rsid w:val="00B152B3"/>
    <w:rsid w:val="00B21E91"/>
    <w:rsid w:val="00B24233"/>
    <w:rsid w:val="00B25B0B"/>
    <w:rsid w:val="00B2618D"/>
    <w:rsid w:val="00B300C7"/>
    <w:rsid w:val="00B305E8"/>
    <w:rsid w:val="00B31F4F"/>
    <w:rsid w:val="00B35270"/>
    <w:rsid w:val="00B35C88"/>
    <w:rsid w:val="00B375EB"/>
    <w:rsid w:val="00B37936"/>
    <w:rsid w:val="00B411A4"/>
    <w:rsid w:val="00B414BE"/>
    <w:rsid w:val="00B42ADB"/>
    <w:rsid w:val="00B43CCA"/>
    <w:rsid w:val="00B451FE"/>
    <w:rsid w:val="00B50073"/>
    <w:rsid w:val="00B50D5E"/>
    <w:rsid w:val="00B53D7E"/>
    <w:rsid w:val="00B555A8"/>
    <w:rsid w:val="00B57025"/>
    <w:rsid w:val="00B57AE2"/>
    <w:rsid w:val="00B57E99"/>
    <w:rsid w:val="00B64410"/>
    <w:rsid w:val="00B65AF8"/>
    <w:rsid w:val="00B66ECC"/>
    <w:rsid w:val="00B67377"/>
    <w:rsid w:val="00B700D9"/>
    <w:rsid w:val="00B7049B"/>
    <w:rsid w:val="00B70E08"/>
    <w:rsid w:val="00B72577"/>
    <w:rsid w:val="00B73FFE"/>
    <w:rsid w:val="00B741A2"/>
    <w:rsid w:val="00B74672"/>
    <w:rsid w:val="00B75A8F"/>
    <w:rsid w:val="00B806E7"/>
    <w:rsid w:val="00B8339E"/>
    <w:rsid w:val="00B907F9"/>
    <w:rsid w:val="00B90938"/>
    <w:rsid w:val="00B90FCF"/>
    <w:rsid w:val="00B925AC"/>
    <w:rsid w:val="00B93F7E"/>
    <w:rsid w:val="00B95D54"/>
    <w:rsid w:val="00B96325"/>
    <w:rsid w:val="00BA2D44"/>
    <w:rsid w:val="00BA382F"/>
    <w:rsid w:val="00BA3C8B"/>
    <w:rsid w:val="00BA467B"/>
    <w:rsid w:val="00BA5176"/>
    <w:rsid w:val="00BB131B"/>
    <w:rsid w:val="00BB1FD9"/>
    <w:rsid w:val="00BB66CB"/>
    <w:rsid w:val="00BC51A9"/>
    <w:rsid w:val="00BC5B9F"/>
    <w:rsid w:val="00BC5E09"/>
    <w:rsid w:val="00BD064F"/>
    <w:rsid w:val="00BD0CC8"/>
    <w:rsid w:val="00BD140B"/>
    <w:rsid w:val="00BD253A"/>
    <w:rsid w:val="00BD3290"/>
    <w:rsid w:val="00BD3EF8"/>
    <w:rsid w:val="00BD47D4"/>
    <w:rsid w:val="00BD48D8"/>
    <w:rsid w:val="00BD67CC"/>
    <w:rsid w:val="00BD718F"/>
    <w:rsid w:val="00BE06ED"/>
    <w:rsid w:val="00BE1EE9"/>
    <w:rsid w:val="00BE25D7"/>
    <w:rsid w:val="00BE3C6A"/>
    <w:rsid w:val="00BE469E"/>
    <w:rsid w:val="00BE4EF3"/>
    <w:rsid w:val="00BE5AC0"/>
    <w:rsid w:val="00BE79BF"/>
    <w:rsid w:val="00BE7A47"/>
    <w:rsid w:val="00BF39E8"/>
    <w:rsid w:val="00BF3EB3"/>
    <w:rsid w:val="00BF4453"/>
    <w:rsid w:val="00BF64A0"/>
    <w:rsid w:val="00C001D3"/>
    <w:rsid w:val="00C01E9F"/>
    <w:rsid w:val="00C02EF1"/>
    <w:rsid w:val="00C03220"/>
    <w:rsid w:val="00C04575"/>
    <w:rsid w:val="00C063AD"/>
    <w:rsid w:val="00C0792F"/>
    <w:rsid w:val="00C102BE"/>
    <w:rsid w:val="00C10DD9"/>
    <w:rsid w:val="00C11779"/>
    <w:rsid w:val="00C12288"/>
    <w:rsid w:val="00C12E25"/>
    <w:rsid w:val="00C146DD"/>
    <w:rsid w:val="00C14D0C"/>
    <w:rsid w:val="00C17246"/>
    <w:rsid w:val="00C20A26"/>
    <w:rsid w:val="00C213C3"/>
    <w:rsid w:val="00C222E9"/>
    <w:rsid w:val="00C224C8"/>
    <w:rsid w:val="00C22699"/>
    <w:rsid w:val="00C24E9D"/>
    <w:rsid w:val="00C35E20"/>
    <w:rsid w:val="00C36DD7"/>
    <w:rsid w:val="00C36F4E"/>
    <w:rsid w:val="00C37594"/>
    <w:rsid w:val="00C40FB2"/>
    <w:rsid w:val="00C411BE"/>
    <w:rsid w:val="00C44829"/>
    <w:rsid w:val="00C45A8C"/>
    <w:rsid w:val="00C45C63"/>
    <w:rsid w:val="00C47CF2"/>
    <w:rsid w:val="00C51C6E"/>
    <w:rsid w:val="00C61506"/>
    <w:rsid w:val="00C6242E"/>
    <w:rsid w:val="00C637E4"/>
    <w:rsid w:val="00C656CB"/>
    <w:rsid w:val="00C66FA0"/>
    <w:rsid w:val="00C67D29"/>
    <w:rsid w:val="00C74D56"/>
    <w:rsid w:val="00C769DC"/>
    <w:rsid w:val="00C80962"/>
    <w:rsid w:val="00C8463F"/>
    <w:rsid w:val="00C85CC6"/>
    <w:rsid w:val="00C865F0"/>
    <w:rsid w:val="00C87F20"/>
    <w:rsid w:val="00C92F25"/>
    <w:rsid w:val="00C94B59"/>
    <w:rsid w:val="00CA2896"/>
    <w:rsid w:val="00CA4605"/>
    <w:rsid w:val="00CA6B64"/>
    <w:rsid w:val="00CA72C3"/>
    <w:rsid w:val="00CB0258"/>
    <w:rsid w:val="00CB0A0D"/>
    <w:rsid w:val="00CB5B0F"/>
    <w:rsid w:val="00CB622A"/>
    <w:rsid w:val="00CC16ED"/>
    <w:rsid w:val="00CC18C5"/>
    <w:rsid w:val="00CC472E"/>
    <w:rsid w:val="00CC599B"/>
    <w:rsid w:val="00CC78CB"/>
    <w:rsid w:val="00CD285D"/>
    <w:rsid w:val="00CD3453"/>
    <w:rsid w:val="00CD3914"/>
    <w:rsid w:val="00CD4370"/>
    <w:rsid w:val="00CD4A86"/>
    <w:rsid w:val="00CD4CB8"/>
    <w:rsid w:val="00CD632F"/>
    <w:rsid w:val="00CD710E"/>
    <w:rsid w:val="00CE0219"/>
    <w:rsid w:val="00CE2387"/>
    <w:rsid w:val="00CE28AC"/>
    <w:rsid w:val="00CE5305"/>
    <w:rsid w:val="00CE7210"/>
    <w:rsid w:val="00CE77D2"/>
    <w:rsid w:val="00CF0229"/>
    <w:rsid w:val="00CF2866"/>
    <w:rsid w:val="00CF41D0"/>
    <w:rsid w:val="00CF4B4D"/>
    <w:rsid w:val="00CF54E2"/>
    <w:rsid w:val="00CF5558"/>
    <w:rsid w:val="00CF5963"/>
    <w:rsid w:val="00D006B6"/>
    <w:rsid w:val="00D01386"/>
    <w:rsid w:val="00D06637"/>
    <w:rsid w:val="00D10CF3"/>
    <w:rsid w:val="00D12F0B"/>
    <w:rsid w:val="00D14633"/>
    <w:rsid w:val="00D14807"/>
    <w:rsid w:val="00D17016"/>
    <w:rsid w:val="00D17478"/>
    <w:rsid w:val="00D209B1"/>
    <w:rsid w:val="00D21492"/>
    <w:rsid w:val="00D2360B"/>
    <w:rsid w:val="00D247BF"/>
    <w:rsid w:val="00D24824"/>
    <w:rsid w:val="00D25411"/>
    <w:rsid w:val="00D26179"/>
    <w:rsid w:val="00D262A7"/>
    <w:rsid w:val="00D30D4A"/>
    <w:rsid w:val="00D312F8"/>
    <w:rsid w:val="00D317BB"/>
    <w:rsid w:val="00D33DEF"/>
    <w:rsid w:val="00D36CAE"/>
    <w:rsid w:val="00D41DDB"/>
    <w:rsid w:val="00D4267B"/>
    <w:rsid w:val="00D427A3"/>
    <w:rsid w:val="00D42F60"/>
    <w:rsid w:val="00D43964"/>
    <w:rsid w:val="00D44ADF"/>
    <w:rsid w:val="00D472DB"/>
    <w:rsid w:val="00D53DD4"/>
    <w:rsid w:val="00D56B01"/>
    <w:rsid w:val="00D600A7"/>
    <w:rsid w:val="00D60D23"/>
    <w:rsid w:val="00D6131B"/>
    <w:rsid w:val="00D615B8"/>
    <w:rsid w:val="00D6180C"/>
    <w:rsid w:val="00D62957"/>
    <w:rsid w:val="00D62C46"/>
    <w:rsid w:val="00D62F1C"/>
    <w:rsid w:val="00D6552D"/>
    <w:rsid w:val="00D65C9A"/>
    <w:rsid w:val="00D66402"/>
    <w:rsid w:val="00D6744A"/>
    <w:rsid w:val="00D67A94"/>
    <w:rsid w:val="00D70377"/>
    <w:rsid w:val="00D73777"/>
    <w:rsid w:val="00D73F7D"/>
    <w:rsid w:val="00D75FA5"/>
    <w:rsid w:val="00D76514"/>
    <w:rsid w:val="00D76733"/>
    <w:rsid w:val="00D801CA"/>
    <w:rsid w:val="00D81636"/>
    <w:rsid w:val="00D81A7D"/>
    <w:rsid w:val="00D81D67"/>
    <w:rsid w:val="00D8287E"/>
    <w:rsid w:val="00D83296"/>
    <w:rsid w:val="00D87B1F"/>
    <w:rsid w:val="00D90566"/>
    <w:rsid w:val="00D90BC3"/>
    <w:rsid w:val="00D914A8"/>
    <w:rsid w:val="00D92267"/>
    <w:rsid w:val="00D92A3C"/>
    <w:rsid w:val="00D94326"/>
    <w:rsid w:val="00D96D1B"/>
    <w:rsid w:val="00DA0BAC"/>
    <w:rsid w:val="00DA1B98"/>
    <w:rsid w:val="00DA4285"/>
    <w:rsid w:val="00DA534B"/>
    <w:rsid w:val="00DA5468"/>
    <w:rsid w:val="00DA547A"/>
    <w:rsid w:val="00DA5678"/>
    <w:rsid w:val="00DB0D97"/>
    <w:rsid w:val="00DB1F32"/>
    <w:rsid w:val="00DB4E65"/>
    <w:rsid w:val="00DB59FD"/>
    <w:rsid w:val="00DC022C"/>
    <w:rsid w:val="00DC2DCF"/>
    <w:rsid w:val="00DC376C"/>
    <w:rsid w:val="00DC391B"/>
    <w:rsid w:val="00DD25A8"/>
    <w:rsid w:val="00DD456E"/>
    <w:rsid w:val="00DD5EEF"/>
    <w:rsid w:val="00DE0A49"/>
    <w:rsid w:val="00DE3847"/>
    <w:rsid w:val="00DE3F3C"/>
    <w:rsid w:val="00DE40EA"/>
    <w:rsid w:val="00DE4197"/>
    <w:rsid w:val="00DE4F2E"/>
    <w:rsid w:val="00DE6F27"/>
    <w:rsid w:val="00DF0F3F"/>
    <w:rsid w:val="00DF151D"/>
    <w:rsid w:val="00DF2BDB"/>
    <w:rsid w:val="00DF335F"/>
    <w:rsid w:val="00DF3C92"/>
    <w:rsid w:val="00DF4407"/>
    <w:rsid w:val="00DF51BA"/>
    <w:rsid w:val="00DF53B0"/>
    <w:rsid w:val="00DF585D"/>
    <w:rsid w:val="00DF767A"/>
    <w:rsid w:val="00E02364"/>
    <w:rsid w:val="00E048A9"/>
    <w:rsid w:val="00E05C00"/>
    <w:rsid w:val="00E05E3E"/>
    <w:rsid w:val="00E07DF3"/>
    <w:rsid w:val="00E10259"/>
    <w:rsid w:val="00E10F55"/>
    <w:rsid w:val="00E12364"/>
    <w:rsid w:val="00E12E08"/>
    <w:rsid w:val="00E16D6D"/>
    <w:rsid w:val="00E174D3"/>
    <w:rsid w:val="00E17592"/>
    <w:rsid w:val="00E202F0"/>
    <w:rsid w:val="00E20333"/>
    <w:rsid w:val="00E2262D"/>
    <w:rsid w:val="00E22DFD"/>
    <w:rsid w:val="00E27795"/>
    <w:rsid w:val="00E31060"/>
    <w:rsid w:val="00E32E68"/>
    <w:rsid w:val="00E40D76"/>
    <w:rsid w:val="00E41D52"/>
    <w:rsid w:val="00E453D4"/>
    <w:rsid w:val="00E46858"/>
    <w:rsid w:val="00E47F8C"/>
    <w:rsid w:val="00E51BFE"/>
    <w:rsid w:val="00E51C52"/>
    <w:rsid w:val="00E523E1"/>
    <w:rsid w:val="00E52F35"/>
    <w:rsid w:val="00E5346F"/>
    <w:rsid w:val="00E53AAD"/>
    <w:rsid w:val="00E53AE0"/>
    <w:rsid w:val="00E53F8B"/>
    <w:rsid w:val="00E55B41"/>
    <w:rsid w:val="00E607BA"/>
    <w:rsid w:val="00E63025"/>
    <w:rsid w:val="00E63727"/>
    <w:rsid w:val="00E63D16"/>
    <w:rsid w:val="00E66B86"/>
    <w:rsid w:val="00E67358"/>
    <w:rsid w:val="00E7047F"/>
    <w:rsid w:val="00E70815"/>
    <w:rsid w:val="00E7136E"/>
    <w:rsid w:val="00E719FB"/>
    <w:rsid w:val="00E73760"/>
    <w:rsid w:val="00E74201"/>
    <w:rsid w:val="00E75EC6"/>
    <w:rsid w:val="00E76911"/>
    <w:rsid w:val="00E82651"/>
    <w:rsid w:val="00E84A23"/>
    <w:rsid w:val="00E84B98"/>
    <w:rsid w:val="00E87076"/>
    <w:rsid w:val="00E90282"/>
    <w:rsid w:val="00E91DA6"/>
    <w:rsid w:val="00E94A7B"/>
    <w:rsid w:val="00E95B5B"/>
    <w:rsid w:val="00EA11A7"/>
    <w:rsid w:val="00EA1A08"/>
    <w:rsid w:val="00EA34EC"/>
    <w:rsid w:val="00EA687A"/>
    <w:rsid w:val="00EB2472"/>
    <w:rsid w:val="00EB2F7B"/>
    <w:rsid w:val="00EB3CC8"/>
    <w:rsid w:val="00EB668D"/>
    <w:rsid w:val="00EB67D2"/>
    <w:rsid w:val="00EC16E0"/>
    <w:rsid w:val="00EC384C"/>
    <w:rsid w:val="00EC7735"/>
    <w:rsid w:val="00ED1145"/>
    <w:rsid w:val="00ED1887"/>
    <w:rsid w:val="00EE0356"/>
    <w:rsid w:val="00EE44EC"/>
    <w:rsid w:val="00EE49CC"/>
    <w:rsid w:val="00EE5A22"/>
    <w:rsid w:val="00EF313C"/>
    <w:rsid w:val="00EF453F"/>
    <w:rsid w:val="00EF5E32"/>
    <w:rsid w:val="00EF7233"/>
    <w:rsid w:val="00F00630"/>
    <w:rsid w:val="00F01D0E"/>
    <w:rsid w:val="00F03797"/>
    <w:rsid w:val="00F11190"/>
    <w:rsid w:val="00F13D3E"/>
    <w:rsid w:val="00F1609C"/>
    <w:rsid w:val="00F17FA3"/>
    <w:rsid w:val="00F20E54"/>
    <w:rsid w:val="00F23496"/>
    <w:rsid w:val="00F23A6D"/>
    <w:rsid w:val="00F24105"/>
    <w:rsid w:val="00F32D23"/>
    <w:rsid w:val="00F34632"/>
    <w:rsid w:val="00F374B2"/>
    <w:rsid w:val="00F41DDD"/>
    <w:rsid w:val="00F43275"/>
    <w:rsid w:val="00F45C97"/>
    <w:rsid w:val="00F470D1"/>
    <w:rsid w:val="00F52CA3"/>
    <w:rsid w:val="00F54881"/>
    <w:rsid w:val="00F54EF7"/>
    <w:rsid w:val="00F55750"/>
    <w:rsid w:val="00F60EE9"/>
    <w:rsid w:val="00F61E8D"/>
    <w:rsid w:val="00F63747"/>
    <w:rsid w:val="00F64A2E"/>
    <w:rsid w:val="00F66AFE"/>
    <w:rsid w:val="00F67D98"/>
    <w:rsid w:val="00F711C0"/>
    <w:rsid w:val="00F71AC2"/>
    <w:rsid w:val="00F72270"/>
    <w:rsid w:val="00F724ED"/>
    <w:rsid w:val="00F73AD4"/>
    <w:rsid w:val="00F75F78"/>
    <w:rsid w:val="00F771C9"/>
    <w:rsid w:val="00F84432"/>
    <w:rsid w:val="00F850C6"/>
    <w:rsid w:val="00F8584E"/>
    <w:rsid w:val="00F86459"/>
    <w:rsid w:val="00F86575"/>
    <w:rsid w:val="00F9162E"/>
    <w:rsid w:val="00F947EB"/>
    <w:rsid w:val="00F94EB8"/>
    <w:rsid w:val="00F970E2"/>
    <w:rsid w:val="00F97DFF"/>
    <w:rsid w:val="00FA0BC5"/>
    <w:rsid w:val="00FA273F"/>
    <w:rsid w:val="00FA3C2D"/>
    <w:rsid w:val="00FA6C76"/>
    <w:rsid w:val="00FA7666"/>
    <w:rsid w:val="00FB086D"/>
    <w:rsid w:val="00FB6640"/>
    <w:rsid w:val="00FB71B5"/>
    <w:rsid w:val="00FB726C"/>
    <w:rsid w:val="00FC018F"/>
    <w:rsid w:val="00FC05EF"/>
    <w:rsid w:val="00FD0453"/>
    <w:rsid w:val="00FD05C8"/>
    <w:rsid w:val="00FD362A"/>
    <w:rsid w:val="00FD3B0D"/>
    <w:rsid w:val="00FD724A"/>
    <w:rsid w:val="00FE24AE"/>
    <w:rsid w:val="00FE32FC"/>
    <w:rsid w:val="00FE44F1"/>
    <w:rsid w:val="00FE66FC"/>
    <w:rsid w:val="00FE6F68"/>
    <w:rsid w:val="00FF087A"/>
    <w:rsid w:val="00FF0BB8"/>
    <w:rsid w:val="00FF6317"/>
    <w:rsid w:val="00FF6BE6"/>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341B445C"/>
  <w15:docId w15:val="{524BA924-68B1-4425-9570-5A3AC9D14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rFonts w:ascii="Courier" w:hAnsi="Courier"/>
      <w:snapToGrid w:val="0"/>
      <w:sz w:val="24"/>
    </w:rPr>
  </w:style>
  <w:style w:type="paragraph" w:styleId="Heading1">
    <w:name w:val="heading 1"/>
    <w:basedOn w:val="Normal"/>
    <w:next w:val="Normal"/>
    <w:qFormat/>
    <w:pPr>
      <w:keepNext/>
      <w:tabs>
        <w:tab w:val="left" w:pos="0"/>
        <w:tab w:val="left" w:pos="361"/>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outlineLvl w:val="0"/>
    </w:pPr>
    <w:rPr>
      <w:rFonts w:ascii="Times New Roman" w:hAnsi="Times New Roman"/>
      <w:b/>
      <w:u w:val="single"/>
    </w:rPr>
  </w:style>
  <w:style w:type="paragraph" w:styleId="Heading2">
    <w:name w:val="heading 2"/>
    <w:basedOn w:val="Normal"/>
    <w:next w:val="Normal"/>
    <w:qFormat/>
    <w:pPr>
      <w:keepNext/>
      <w:ind w:left="720"/>
      <w:outlineLvl w:val="1"/>
    </w:pPr>
    <w:rPr>
      <w:rFonts w:ascii="Times New Roman" w:hAnsi="Times New Roman"/>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Indent">
    <w:name w:val="Body Text Indent"/>
    <w:basedOn w:val="Normal"/>
    <w:pPr>
      <w:ind w:left="1440"/>
    </w:pPr>
    <w:rPr>
      <w:rFonts w:ascii="Times New Roman" w:hAnsi="Times New Roman"/>
    </w:rPr>
  </w:style>
  <w:style w:type="paragraph" w:customStyle="1" w:styleId="Level1">
    <w:name w:val="Level 1"/>
    <w:basedOn w:val="Normal"/>
    <w:pPr>
      <w:numPr>
        <w:numId w:val="2"/>
      </w:numPr>
      <w:ind w:left="474" w:hanging="186"/>
      <w:outlineLvl w:val="0"/>
    </w:pPr>
    <w:rPr>
      <w:rFonts w:ascii="Times New Roman" w:hAnsi="Times New Roman"/>
    </w:rPr>
  </w:style>
  <w:style w:type="paragraph" w:styleId="Title">
    <w:name w:val="Title"/>
    <w:basedOn w:val="Normal"/>
    <w:qFormat/>
    <w:pPr>
      <w:tabs>
        <w:tab w:val="left" w:pos="0"/>
        <w:tab w:val="left" w:pos="361"/>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jc w:val="center"/>
    </w:pPr>
    <w:rPr>
      <w:rFonts w:ascii="Times New Roman" w:hAnsi="Times New Roman"/>
      <w:u w:val="single"/>
    </w:rPr>
  </w:style>
  <w:style w:type="paragraph" w:customStyle="1" w:styleId="Level2">
    <w:name w:val="Level 2"/>
    <w:basedOn w:val="Normal"/>
    <w:pPr>
      <w:ind w:left="722" w:hanging="361"/>
    </w:pPr>
    <w:rPr>
      <w:rFonts w:ascii="Times New Roman" w:hAnsi="Times New Roman"/>
    </w:rPr>
  </w:style>
  <w:style w:type="paragraph" w:styleId="BodyTextIndent2">
    <w:name w:val="Body Text Indent 2"/>
    <w:basedOn w:val="Normal"/>
    <w:pPr>
      <w:tabs>
        <w:tab w:val="left" w:pos="0"/>
        <w:tab w:val="left" w:pos="361"/>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ind w:left="1083"/>
    </w:pPr>
    <w:rPr>
      <w:rFonts w:ascii="Times New Roman" w:hAnsi="Times New Roman"/>
      <w:i/>
    </w:rPr>
  </w:style>
  <w:style w:type="paragraph" w:styleId="BodyText">
    <w:name w:val="Body Text"/>
    <w:basedOn w:val="Normal"/>
    <w:rPr>
      <w:i/>
    </w:rPr>
  </w:style>
  <w:style w:type="paragraph" w:styleId="BodyTextIndent3">
    <w:name w:val="Body Text Indent 3"/>
    <w:basedOn w:val="Normal"/>
    <w:pPr>
      <w:tabs>
        <w:tab w:val="left" w:pos="0"/>
        <w:tab w:val="left" w:pos="361"/>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ind w:left="1440"/>
    </w:pPr>
    <w:rPr>
      <w:i/>
    </w:rPr>
  </w:style>
  <w:style w:type="character" w:styleId="Hyperlink">
    <w:name w:val="Hyperlink"/>
    <w:rsid w:val="002E161A"/>
    <w:rPr>
      <w:color w:val="0000FF"/>
      <w:u w:val="single"/>
    </w:rPr>
  </w:style>
  <w:style w:type="paragraph" w:styleId="Header">
    <w:name w:val="header"/>
    <w:basedOn w:val="Normal"/>
    <w:link w:val="HeaderChar"/>
    <w:rsid w:val="00C637E4"/>
    <w:pPr>
      <w:tabs>
        <w:tab w:val="center" w:pos="4680"/>
        <w:tab w:val="right" w:pos="9360"/>
      </w:tabs>
    </w:pPr>
  </w:style>
  <w:style w:type="character" w:customStyle="1" w:styleId="HeaderChar">
    <w:name w:val="Header Char"/>
    <w:link w:val="Header"/>
    <w:rsid w:val="00C637E4"/>
    <w:rPr>
      <w:rFonts w:ascii="Courier" w:hAnsi="Courier"/>
      <w:snapToGrid w:val="0"/>
      <w:sz w:val="24"/>
    </w:rPr>
  </w:style>
  <w:style w:type="paragraph" w:styleId="Footer">
    <w:name w:val="footer"/>
    <w:basedOn w:val="Normal"/>
    <w:link w:val="FooterChar"/>
    <w:rsid w:val="00C637E4"/>
    <w:pPr>
      <w:tabs>
        <w:tab w:val="center" w:pos="4680"/>
        <w:tab w:val="right" w:pos="9360"/>
      </w:tabs>
    </w:pPr>
  </w:style>
  <w:style w:type="character" w:customStyle="1" w:styleId="FooterChar">
    <w:name w:val="Footer Char"/>
    <w:link w:val="Footer"/>
    <w:rsid w:val="00C637E4"/>
    <w:rPr>
      <w:rFonts w:ascii="Courier" w:hAnsi="Courier"/>
      <w:snapToGrid w:val="0"/>
      <w:sz w:val="24"/>
    </w:rPr>
  </w:style>
  <w:style w:type="character" w:styleId="FollowedHyperlink">
    <w:name w:val="FollowedHyperlink"/>
    <w:rsid w:val="00EE49CC"/>
    <w:rPr>
      <w:color w:val="954F72"/>
      <w:u w:val="single"/>
    </w:rPr>
  </w:style>
  <w:style w:type="paragraph" w:styleId="BalloonText">
    <w:name w:val="Balloon Text"/>
    <w:basedOn w:val="Normal"/>
    <w:link w:val="BalloonTextChar"/>
    <w:rsid w:val="00962709"/>
    <w:rPr>
      <w:rFonts w:ascii="Segoe UI" w:hAnsi="Segoe UI" w:cs="Segoe UI"/>
      <w:sz w:val="18"/>
      <w:szCs w:val="18"/>
    </w:rPr>
  </w:style>
  <w:style w:type="character" w:customStyle="1" w:styleId="BalloonTextChar">
    <w:name w:val="Balloon Text Char"/>
    <w:link w:val="BalloonText"/>
    <w:rsid w:val="00962709"/>
    <w:rPr>
      <w:rFonts w:ascii="Segoe UI" w:hAnsi="Segoe UI" w:cs="Segoe UI"/>
      <w:snapToGrid w:val="0"/>
      <w:sz w:val="18"/>
      <w:szCs w:val="18"/>
    </w:rPr>
  </w:style>
  <w:style w:type="table" w:styleId="TableGrid">
    <w:name w:val="Table Grid"/>
    <w:basedOn w:val="TableNormal"/>
    <w:rsid w:val="00216F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A00CE1"/>
    <w:rPr>
      <w:b/>
      <w:bCs/>
    </w:rPr>
  </w:style>
  <w:style w:type="paragraph" w:customStyle="1" w:styleId="Default">
    <w:name w:val="Default"/>
    <w:rsid w:val="00A33241"/>
    <w:pPr>
      <w:autoSpaceDE w:val="0"/>
      <w:autoSpaceDN w:val="0"/>
      <w:adjustRightInd w:val="0"/>
    </w:pPr>
    <w:rPr>
      <w:rFonts w:ascii="Arial" w:hAnsi="Arial" w:cs="Arial"/>
      <w:color w:val="000000"/>
      <w:sz w:val="24"/>
      <w:szCs w:val="24"/>
    </w:rPr>
  </w:style>
  <w:style w:type="paragraph" w:styleId="NormalWeb">
    <w:name w:val="Normal (Web)"/>
    <w:basedOn w:val="Normal"/>
    <w:uiPriority w:val="99"/>
    <w:unhideWhenUsed/>
    <w:rsid w:val="005E68FC"/>
    <w:pPr>
      <w:widowControl/>
      <w:spacing w:before="100" w:beforeAutospacing="1" w:after="100" w:afterAutospacing="1"/>
    </w:pPr>
    <w:rPr>
      <w:rFonts w:ascii="Times" w:eastAsia="Calibri" w:hAnsi="Times"/>
      <w:snapToGrid/>
      <w:sz w:val="20"/>
    </w:rPr>
  </w:style>
  <w:style w:type="character" w:styleId="CommentReference">
    <w:name w:val="annotation reference"/>
    <w:basedOn w:val="DefaultParagraphFont"/>
    <w:rsid w:val="00171495"/>
    <w:rPr>
      <w:sz w:val="18"/>
      <w:szCs w:val="18"/>
    </w:rPr>
  </w:style>
  <w:style w:type="paragraph" w:styleId="CommentText">
    <w:name w:val="annotation text"/>
    <w:basedOn w:val="Normal"/>
    <w:link w:val="CommentTextChar"/>
    <w:rsid w:val="00171495"/>
    <w:rPr>
      <w:szCs w:val="24"/>
    </w:rPr>
  </w:style>
  <w:style w:type="character" w:customStyle="1" w:styleId="CommentTextChar">
    <w:name w:val="Comment Text Char"/>
    <w:basedOn w:val="DefaultParagraphFont"/>
    <w:link w:val="CommentText"/>
    <w:rsid w:val="00171495"/>
    <w:rPr>
      <w:rFonts w:ascii="Courier" w:hAnsi="Courier"/>
      <w:snapToGrid w:val="0"/>
      <w:sz w:val="24"/>
      <w:szCs w:val="24"/>
    </w:rPr>
  </w:style>
  <w:style w:type="paragraph" w:styleId="CommentSubject">
    <w:name w:val="annotation subject"/>
    <w:basedOn w:val="CommentText"/>
    <w:next w:val="CommentText"/>
    <w:link w:val="CommentSubjectChar"/>
    <w:rsid w:val="00171495"/>
    <w:rPr>
      <w:b/>
      <w:bCs/>
      <w:sz w:val="20"/>
      <w:szCs w:val="20"/>
    </w:rPr>
  </w:style>
  <w:style w:type="character" w:customStyle="1" w:styleId="CommentSubjectChar">
    <w:name w:val="Comment Subject Char"/>
    <w:basedOn w:val="CommentTextChar"/>
    <w:link w:val="CommentSubject"/>
    <w:rsid w:val="00171495"/>
    <w:rPr>
      <w:rFonts w:ascii="Courier" w:hAnsi="Courier"/>
      <w:b/>
      <w:bCs/>
      <w:snapToGrid w:val="0"/>
      <w:sz w:val="24"/>
      <w:szCs w:val="24"/>
    </w:rPr>
  </w:style>
  <w:style w:type="character" w:customStyle="1" w:styleId="apple-converted-space">
    <w:name w:val="apple-converted-space"/>
    <w:basedOn w:val="DefaultParagraphFont"/>
    <w:rsid w:val="009D3471"/>
  </w:style>
  <w:style w:type="paragraph" w:styleId="ListParagraph">
    <w:name w:val="List Paragraph"/>
    <w:basedOn w:val="Normal"/>
    <w:uiPriority w:val="34"/>
    <w:qFormat/>
    <w:rsid w:val="00EE5A22"/>
    <w:pPr>
      <w:ind w:left="720"/>
      <w:contextualSpacing/>
    </w:pPr>
  </w:style>
  <w:style w:type="paragraph" w:customStyle="1" w:styleId="CM11">
    <w:name w:val="CM11"/>
    <w:basedOn w:val="Default"/>
    <w:next w:val="Default"/>
    <w:uiPriority w:val="99"/>
    <w:rsid w:val="0034680A"/>
    <w:pPr>
      <w:widowControl w:val="0"/>
      <w:spacing w:line="360" w:lineRule="atLeast"/>
    </w:pPr>
    <w:rPr>
      <w:rFonts w:ascii="Calibri" w:hAnsi="Calibri" w:eastAsiaTheme="minorEastAsia" w:cs="Times New Roman"/>
      <w:color w:val="auto"/>
    </w:rPr>
  </w:style>
  <w:style w:type="character" w:styleId="HTMLCite">
    <w:name w:val="HTML Cite"/>
    <w:basedOn w:val="DefaultParagraphFont"/>
    <w:uiPriority w:val="99"/>
    <w:semiHidden/>
    <w:unhideWhenUsed/>
    <w:rsid w:val="007F3CB7"/>
    <w:rPr>
      <w:i/>
      <w:iCs/>
    </w:rPr>
  </w:style>
  <w:style w:type="paragraph" w:styleId="Revision">
    <w:name w:val="Revision"/>
    <w:hidden/>
    <w:uiPriority w:val="71"/>
    <w:semiHidden/>
    <w:rsid w:val="0055682C"/>
    <w:rPr>
      <w:rFonts w:ascii="Courier" w:hAnsi="Courier"/>
      <w:snapToGrid w:val="0"/>
      <w:sz w:val="24"/>
    </w:rPr>
  </w:style>
  <w:style w:type="character" w:styleId="UnresolvedMention">
    <w:name w:val="Unresolved Mention"/>
    <w:basedOn w:val="DefaultParagraphFont"/>
    <w:uiPriority w:val="99"/>
    <w:semiHidden/>
    <w:unhideWhenUsed/>
    <w:rsid w:val="00466D85"/>
    <w:rPr>
      <w:color w:val="605E5C"/>
      <w:shd w:val="clear" w:color="auto" w:fill="E1DFDD"/>
    </w:rPr>
  </w:style>
  <w:style w:type="paragraph" w:customStyle="1" w:styleId="Style1">
    <w:name w:val="Style 1"/>
    <w:rsid w:val="001B3423"/>
    <w:pPr>
      <w:widowControl w:val="0"/>
      <w:autoSpaceDE w:val="0"/>
      <w:autoSpaceDN w:val="0"/>
      <w:adjustRightIn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nodis3.gsfc.nasa.gov/NPR_attachments/NRRS_1441.1_09032025.pdf" TargetMode="External" /><Relationship Id="rId11" Type="http://schemas.openxmlformats.org/officeDocument/2006/relationships/footer" Target="footer1.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www.federalregister.gov/documents/2023/03/14/2023-05168/privacy-act-of-1974-system-of-records" TargetMode="External" /><Relationship Id="rId9" Type="http://schemas.openxmlformats.org/officeDocument/2006/relationships/hyperlink" Target="https://nspires.hq.nasa.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2D27A29B5F08345925F9C009B1E08AF" ma:contentTypeVersion="15" ma:contentTypeDescription="Create a new document." ma:contentTypeScope="" ma:versionID="ec2586b4b5915fa15c2f6ea2fa3ae8ff">
  <xsd:schema xmlns:xsd="http://www.w3.org/2001/XMLSchema" xmlns:xs="http://www.w3.org/2001/XMLSchema" xmlns:p="http://schemas.microsoft.com/office/2006/metadata/properties" xmlns:ns2="32f20394-6041-43c7-8852-fe7e23c0b324" xmlns:ns3="cd279561-c6ca-4752-ac2d-8e32c77e866b" xmlns:ns4="d900e117-17a0-4b24-9e47-511ef1d02c43" targetNamespace="http://schemas.microsoft.com/office/2006/metadata/properties" ma:root="true" ma:fieldsID="84a091c448258940c3fc32ec10d99274" ns2:_="" ns3:_="" ns4:_="">
    <xsd:import namespace="32f20394-6041-43c7-8852-fe7e23c0b324"/>
    <xsd:import namespace="cd279561-c6ca-4752-ac2d-8e32c77e866b"/>
    <xsd:import namespace="d900e117-17a0-4b24-9e47-511ef1d02c4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f20394-6041-43c7-8852-fe7e23c0b3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fb68aea-d2ee-4a6c-85e6-e4b5686e96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d279561-c6ca-4752-ac2d-8e32c77e866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00e117-17a0-4b24-9e47-511ef1d02c43"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5c2f83ea-9a29-495d-a8fc-df1e667e65b6}" ma:internalName="TaxCatchAll" ma:showField="CatchAllData" ma:web="cd279561-c6ca-4752-ac2d-8e32c77e86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2f20394-6041-43c7-8852-fe7e23c0b324">
      <Terms xmlns="http://schemas.microsoft.com/office/infopath/2007/PartnerControls"/>
    </lcf76f155ced4ddcb4097134ff3c332f>
    <TaxCatchAll xmlns="d900e117-17a0-4b24-9e47-511ef1d02c43" xsi:nil="true"/>
    <SharedWithUsers xmlns="cd279561-c6ca-4752-ac2d-8e32c77e866b">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1D7FD3-770C-46B4-A488-6F776A79B810}">
  <ds:schemaRefs>
    <ds:schemaRef ds:uri="http://schemas.microsoft.com/sharepoint/v3/contenttype/forms"/>
  </ds:schemaRefs>
</ds:datastoreItem>
</file>

<file path=customXml/itemProps2.xml><?xml version="1.0" encoding="utf-8"?>
<ds:datastoreItem xmlns:ds="http://schemas.openxmlformats.org/officeDocument/2006/customXml" ds:itemID="{B9FD6616-5346-451F-BC12-7FC921B20C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f20394-6041-43c7-8852-fe7e23c0b324"/>
    <ds:schemaRef ds:uri="cd279561-c6ca-4752-ac2d-8e32c77e866b"/>
    <ds:schemaRef ds:uri="d900e117-17a0-4b24-9e47-511ef1d02c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98AB90-6F52-498A-B1A5-A8571AB0A158}">
  <ds:schemaRefs>
    <ds:schemaRef ds:uri="http://schemas.microsoft.com/office/2006/metadata/properties"/>
    <ds:schemaRef ds:uri="http://schemas.microsoft.com/office/infopath/2007/PartnerControls"/>
    <ds:schemaRef ds:uri="32f20394-6041-43c7-8852-fe7e23c0b324"/>
    <ds:schemaRef ds:uri="d900e117-17a0-4b24-9e47-511ef1d02c43"/>
    <ds:schemaRef ds:uri="cd279561-c6ca-4752-ac2d-8e32c77e866b"/>
  </ds:schemaRefs>
</ds:datastoreItem>
</file>

<file path=customXml/itemProps4.xml><?xml version="1.0" encoding="utf-8"?>
<ds:datastoreItem xmlns:ds="http://schemas.openxmlformats.org/officeDocument/2006/customXml" ds:itemID="{DD046BBF-4C62-42BA-BB22-A83C25E17AF9}">
  <ds:schemaRefs>
    <ds:schemaRef ds:uri="http://schemas.openxmlformats.org/officeDocument/2006/bibliography"/>
  </ds:schemaRefs>
</ds:datastoreItem>
</file>

<file path=docMetadata/LabelInfo.xml><?xml version="1.0" encoding="utf-8"?>
<clbl:labelList xmlns:clbl="http://schemas.microsoft.com/office/2020/mipLabelMetadata">
  <clbl:label id="{7005d458-45be-48ae-8140-d43da96dd17b}" enabled="0" method="" siteId="{7005d458-45be-48ae-8140-d43da96dd17b}" removed="1"/>
</clbl:labelList>
</file>

<file path=docProps/app.xml><?xml version="1.0" encoding="utf-8"?>
<Properties xmlns="http://schemas.openxmlformats.org/officeDocument/2006/extended-properties" xmlns:vt="http://schemas.openxmlformats.org/officeDocument/2006/docPropsVTypes">
  <Template>Normal</Template>
  <TotalTime>28</TotalTime>
  <Pages>4</Pages>
  <Words>1235</Words>
  <Characters>7041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TEMPLATE/GUIDELINES FOR PREPARING THE SUPPORTING STATEMENT</vt:lpstr>
    </vt:vector>
  </TitlesOfParts>
  <Company>AMS, USDA</Company>
  <LinksUpToDate>false</LinksUpToDate>
  <CharactersWithSpaces>8260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TEMPLATE/GUIDELINES FOR PREPARING THE SUPPORTING STATEMENT</dc:title>
  <dc:creator>IMB, ERO</dc:creator>
  <cp:lastModifiedBy>Midulla, Laura P.</cp:lastModifiedBy>
  <cp:revision>52</cp:revision>
  <cp:lastPrinted>2016-09-10T08:05:00Z</cp:lastPrinted>
  <dcterms:created xsi:type="dcterms:W3CDTF">2026-09-30T19:27:00Z</dcterms:created>
  <dcterms:modified xsi:type="dcterms:W3CDTF">2026-09-30T20:21:00Z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0x01010092D27A29B5F08345925F9C009B1E08AF</vt:lpwstr>
  </property>
  <property fmtid="{D5CDD505-2E9C-101B-9397-08002B2CF9AE}" pid="4" name="MediaServiceImageTags">
    <vt:lpwstr/>
  </property>
  <property fmtid="{D5CDD505-2E9C-101B-9397-08002B2CF9AE}" pid="5" name="Order">
    <vt:r8>143000</vt:r8>
  </property>
  <property fmtid="{D5CDD505-2E9C-101B-9397-08002B2CF9AE}" pid="6" name="TemplateUrl">
    <vt:lpwstr/>
  </property>
  <property fmtid="{D5CDD505-2E9C-101B-9397-08002B2CF9AE}" pid="7" name="TriggerFlowInfo">
    <vt:lpwstr/>
  </property>
  <property fmtid="{D5CDD505-2E9C-101B-9397-08002B2CF9AE}" pid="8" name="xd_ProgID">
    <vt:lpwstr/>
  </property>
  <property fmtid="{D5CDD505-2E9C-101B-9397-08002B2CF9AE}" pid="9" name="xd_Signature">
    <vt:bool>false</vt:bool>
  </property>
  <property fmtid="{D5CDD505-2E9C-101B-9397-08002B2CF9AE}" pid="10" name="_ExtendedDescription">
    <vt:lpwstr/>
  </property>
</Properties>
</file>