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213F5" w:rsidRPr="00DD5C66" w:rsidP="006261EE" w14:paraId="68589899" w14:textId="109E7AFC">
      <w:pPr>
        <w:widowControl w:val="0"/>
        <w:tabs>
          <w:tab w:val="center" w:pos="4680"/>
        </w:tabs>
        <w:spacing w:line="240" w:lineRule="auto"/>
        <w:jc w:val="center"/>
      </w:pPr>
      <w:r w:rsidRPr="00DD5C66">
        <w:fldChar w:fldCharType="begin"/>
      </w:r>
      <w:r w:rsidRPr="00DD5C66">
        <w:instrText xml:space="preserve"> SEQ CHAPTER \h \r 1</w:instrText>
      </w:r>
      <w:r w:rsidRPr="00DD5C66">
        <w:fldChar w:fldCharType="separate"/>
      </w:r>
      <w:r w:rsidRPr="00DD5C66">
        <w:fldChar w:fldCharType="end"/>
      </w:r>
      <w:r w:rsidR="00526E1D">
        <w:t>FINAL</w:t>
      </w:r>
      <w:r w:rsidRPr="00DD5C66" w:rsidR="00A70701">
        <w:t xml:space="preserve"> </w:t>
      </w:r>
      <w:r w:rsidRPr="00DD5C66">
        <w:t>SUPPORTING STATEMENT</w:t>
      </w:r>
    </w:p>
    <w:p w:rsidR="00E213F5" w:rsidRPr="00DD5C66" w:rsidP="006261EE" w14:paraId="29E303A8" w14:textId="4D176F1D">
      <w:pPr>
        <w:widowControl w:val="0"/>
        <w:tabs>
          <w:tab w:val="center" w:pos="4680"/>
        </w:tabs>
        <w:spacing w:line="240" w:lineRule="auto"/>
        <w:jc w:val="center"/>
      </w:pPr>
      <w:r w:rsidRPr="00DD5C66">
        <w:t>FOR</w:t>
      </w:r>
    </w:p>
    <w:p w:rsidR="00664289" w:rsidRPr="00DD5C66" w:rsidP="006261EE" w14:paraId="170E9377" w14:textId="2E0E6A59">
      <w:pPr>
        <w:widowControl w:val="0"/>
        <w:tabs>
          <w:tab w:val="center" w:pos="4680"/>
        </w:tabs>
        <w:spacing w:line="240" w:lineRule="auto"/>
        <w:jc w:val="center"/>
      </w:pPr>
      <w:r w:rsidRPr="00DD5C66">
        <w:t>NRC</w:t>
      </w:r>
      <w:r w:rsidRPr="00DD5C66" w:rsidR="00355CE1">
        <w:t xml:space="preserve"> </w:t>
      </w:r>
      <w:r w:rsidRPr="00DD5C66">
        <w:t xml:space="preserve">FORM </w:t>
      </w:r>
      <w:r w:rsidRPr="00DD5C66" w:rsidR="00FD1AD9">
        <w:t>974</w:t>
      </w:r>
    </w:p>
    <w:p w:rsidR="00355CE1" w:rsidRPr="00DD5C66" w:rsidP="00355CE1" w14:paraId="65D97757" w14:textId="2A78EAD0">
      <w:pPr>
        <w:widowControl w:val="0"/>
        <w:spacing w:line="240" w:lineRule="auto"/>
        <w:jc w:val="center"/>
      </w:pPr>
      <w:r w:rsidRPr="00DD5C66">
        <w:t>“</w:t>
      </w:r>
      <w:bookmarkStart w:id="0" w:name="_Hlk125102463"/>
      <w:r w:rsidRPr="00DD5C66">
        <w:t>PRIVACY ACT COMPLAINT</w:t>
      </w:r>
      <w:r w:rsidR="00DD5C66">
        <w:t>S, CONCERNS OR QUESTIONS</w:t>
      </w:r>
      <w:r w:rsidRPr="00DD5C66">
        <w:t xml:space="preserve"> FORM</w:t>
      </w:r>
      <w:bookmarkEnd w:id="0"/>
      <w:r w:rsidRPr="00DD5C66">
        <w:t>”</w:t>
      </w:r>
    </w:p>
    <w:p w:rsidR="00E213F5" w:rsidRPr="00DD5C66" w:rsidP="006261EE" w14:paraId="53BEC38F" w14:textId="50B7C82A">
      <w:pPr>
        <w:widowControl w:val="0"/>
        <w:spacing w:line="240" w:lineRule="auto"/>
        <w:jc w:val="center"/>
      </w:pPr>
      <w:r w:rsidRPr="00DD5C66">
        <w:t>(3150-</w:t>
      </w:r>
      <w:r w:rsidR="00B94B99">
        <w:t>0262</w:t>
      </w:r>
      <w:r w:rsidRPr="00DD5C66">
        <w:t>)</w:t>
      </w:r>
    </w:p>
    <w:p w:rsidR="00E213F5" w:rsidRPr="00DD5C66" w:rsidP="007112B5" w14:paraId="58611738" w14:textId="297A8B8E">
      <w:pPr>
        <w:widowControl w:val="0"/>
        <w:tabs>
          <w:tab w:val="center" w:pos="4680"/>
        </w:tabs>
        <w:spacing w:before="100" w:beforeAutospacing="1" w:after="100" w:afterAutospacing="1" w:line="240" w:lineRule="auto"/>
        <w:jc w:val="center"/>
      </w:pPr>
      <w:r>
        <w:t>EXTENSION</w:t>
      </w:r>
    </w:p>
    <w:p w:rsidR="00912F90" w:rsidRPr="00DD5C66" w:rsidP="006261EE" w14:paraId="2EF791A9" w14:textId="77777777">
      <w:pPr>
        <w:pStyle w:val="BodyText"/>
        <w:rPr>
          <w:u w:val="single"/>
        </w:rPr>
      </w:pPr>
      <w:r w:rsidRPr="00DD5C66">
        <w:rPr>
          <w:u w:val="single"/>
        </w:rPr>
        <w:t>Description of the Information Collection</w:t>
      </w:r>
    </w:p>
    <w:p w:rsidR="00AB4104" w:rsidRPr="00DD5C66" w:rsidP="007112B5" w14:paraId="7D0C95FB" w14:textId="0F26513E">
      <w:pPr>
        <w:widowControl w:val="0"/>
        <w:spacing w:before="100" w:beforeAutospacing="1" w:after="100" w:afterAutospacing="1" w:line="240" w:lineRule="auto"/>
        <w:rPr>
          <w:u w:val="single"/>
        </w:rPr>
      </w:pPr>
      <w:r w:rsidRPr="00996F8B">
        <w:t>As required by National Institute of Science and Technology (NIST)</w:t>
      </w:r>
      <w:r w:rsidRPr="00DD5C66">
        <w:t xml:space="preserve"> Special Publication 800-53 Revision 5, Security and Privacy Controls for Information Systems and Organization, the U.S. Nuclear Regulatory Commission’s (NRC) is providing an electronic mechanism for the public to voluntarily register complaint</w:t>
      </w:r>
      <w:r w:rsidRPr="00DD5C66" w:rsidR="00D00E70">
        <w:t>s, concerns or questions</w:t>
      </w:r>
      <w:r w:rsidRPr="00DD5C66">
        <w:t xml:space="preserve"> </w:t>
      </w:r>
      <w:r w:rsidRPr="00DD5C66" w:rsidR="00D00E70">
        <w:t xml:space="preserve">regarding </w:t>
      </w:r>
      <w:r w:rsidRPr="00DD5C66">
        <w:t xml:space="preserve">privacy data collection practices at the NRC.  The complainant provides the following information: </w:t>
      </w:r>
    </w:p>
    <w:p w:rsidR="00AB4104" w:rsidRPr="00DD5C66" w:rsidP="00AB4104" w14:paraId="365C82B9" w14:textId="5AEF8CD9">
      <w:pPr>
        <w:pStyle w:val="ListParagraph"/>
        <w:numPr>
          <w:ilvl w:val="0"/>
          <w:numId w:val="8"/>
        </w:numPr>
        <w:spacing w:before="100" w:beforeAutospacing="1" w:after="100" w:afterAutospacing="1" w:line="240" w:lineRule="auto"/>
      </w:pPr>
      <w:r w:rsidRPr="00DD5C66">
        <w:t>Name</w:t>
      </w:r>
    </w:p>
    <w:p w:rsidR="00AB4104" w:rsidRPr="00DD5C66" w:rsidP="00AB4104" w14:paraId="7A8B537A" w14:textId="3C3E47D2">
      <w:pPr>
        <w:pStyle w:val="ListParagraph"/>
        <w:numPr>
          <w:ilvl w:val="0"/>
          <w:numId w:val="8"/>
        </w:numPr>
        <w:spacing w:before="100" w:beforeAutospacing="1" w:after="100" w:afterAutospacing="1" w:line="240" w:lineRule="auto"/>
      </w:pPr>
      <w:r w:rsidRPr="00DD5C66">
        <w:t>Telephone Number</w:t>
      </w:r>
    </w:p>
    <w:p w:rsidR="00AB4104" w:rsidRPr="00DD5C66" w:rsidP="006261EE" w14:paraId="3C5622AC" w14:textId="1D8B3B63">
      <w:pPr>
        <w:pStyle w:val="ListParagraph"/>
        <w:numPr>
          <w:ilvl w:val="0"/>
          <w:numId w:val="8"/>
        </w:numPr>
        <w:spacing w:before="100" w:beforeAutospacing="1" w:after="100" w:afterAutospacing="1" w:line="240" w:lineRule="auto"/>
      </w:pPr>
      <w:r w:rsidRPr="00DD5C66">
        <w:t>Email Address</w:t>
      </w:r>
    </w:p>
    <w:p w:rsidR="00AB4104" w:rsidRPr="00DD5C66" w:rsidP="006261EE" w14:paraId="15DACA0C" w14:textId="5CE2AEB7">
      <w:pPr>
        <w:pStyle w:val="ListParagraph"/>
        <w:numPr>
          <w:ilvl w:val="0"/>
          <w:numId w:val="8"/>
        </w:numPr>
        <w:spacing w:before="100" w:beforeAutospacing="1" w:after="100" w:afterAutospacing="1" w:line="240" w:lineRule="auto"/>
      </w:pPr>
      <w:r w:rsidRPr="00DD5C66">
        <w:t>Summary of Privacy Complaint</w:t>
      </w:r>
    </w:p>
    <w:p w:rsidR="00AB4104" w:rsidRPr="00DD5C66" w:rsidP="00AB4104" w14:paraId="19D9A260" w14:textId="53EE58C9">
      <w:pPr>
        <w:pStyle w:val="ListParagraph"/>
        <w:numPr>
          <w:ilvl w:val="0"/>
          <w:numId w:val="8"/>
        </w:numPr>
        <w:spacing w:before="100" w:beforeAutospacing="1" w:after="100" w:afterAutospacing="1" w:line="240" w:lineRule="auto"/>
      </w:pPr>
      <w:r w:rsidRPr="00DD5C66">
        <w:t>Summary of any other steps already take if any by them or NRC to resolve complaint</w:t>
      </w:r>
    </w:p>
    <w:p w:rsidR="00AB4104" w:rsidRPr="00DD5C66" w:rsidP="00AB4104" w14:paraId="79D108FB" w14:textId="4EC4639F">
      <w:pPr>
        <w:pStyle w:val="ListParagraph"/>
        <w:numPr>
          <w:ilvl w:val="0"/>
          <w:numId w:val="8"/>
        </w:numPr>
        <w:spacing w:before="100" w:beforeAutospacing="1" w:after="100" w:afterAutospacing="1" w:line="240" w:lineRule="auto"/>
      </w:pPr>
      <w:r w:rsidRPr="00DD5C66">
        <w:t>Preferred method of contact</w:t>
      </w:r>
    </w:p>
    <w:p w:rsidR="00E213F5" w:rsidRPr="00DD5C66" w:rsidP="007112B5" w14:paraId="778BF22D" w14:textId="6FEE9DB5">
      <w:pPr>
        <w:widowControl w:val="0"/>
        <w:numPr>
          <w:ilvl w:val="0"/>
          <w:numId w:val="1"/>
        </w:numPr>
        <w:spacing w:before="100" w:beforeAutospacing="1" w:after="100" w:afterAutospacing="1" w:line="240" w:lineRule="auto"/>
        <w:ind w:left="360"/>
      </w:pPr>
      <w:r w:rsidRPr="00DD5C66">
        <w:t>JUSTIFICATION</w:t>
      </w:r>
    </w:p>
    <w:p w:rsidR="00E213F5" w:rsidRPr="00DD5C66" w:rsidP="007112B5" w14:paraId="4ED6A03B" w14:textId="01B1E1AF">
      <w:pPr>
        <w:widowControl w:val="0"/>
        <w:numPr>
          <w:ilvl w:val="0"/>
          <w:numId w:val="2"/>
        </w:numPr>
        <w:tabs>
          <w:tab w:val="clear" w:pos="1080"/>
        </w:tabs>
        <w:spacing w:before="100" w:beforeAutospacing="1" w:after="100" w:afterAutospacing="1" w:line="240" w:lineRule="auto"/>
        <w:ind w:left="540" w:hanging="180"/>
        <w:rPr>
          <w:u w:val="single"/>
        </w:rPr>
      </w:pPr>
      <w:r w:rsidRPr="00DD5C66">
        <w:rPr>
          <w:u w:val="single"/>
        </w:rPr>
        <w:t>Need For the Collection of Information</w:t>
      </w:r>
    </w:p>
    <w:p w:rsidR="00E213F5" w:rsidRPr="00DD5C66" w:rsidP="006261EE" w14:paraId="1ACDE941" w14:textId="4DB2D7F3">
      <w:pPr>
        <w:widowControl w:val="0"/>
        <w:spacing w:before="100" w:beforeAutospacing="1" w:after="100" w:afterAutospacing="1" w:line="240" w:lineRule="auto"/>
        <w:ind w:left="720"/>
      </w:pPr>
      <w:r w:rsidRPr="00DD5C66">
        <w:t xml:space="preserve">NRC is required to have a privacy complaint management process </w:t>
      </w:r>
      <w:r w:rsidRPr="00DD5C66" w:rsidR="00B92623">
        <w:t xml:space="preserve">for </w:t>
      </w:r>
      <w:r w:rsidRPr="00DD5C66" w:rsidR="00C506BB">
        <w:t>the public</w:t>
      </w:r>
      <w:r w:rsidRPr="00DD5C66" w:rsidR="00B92623">
        <w:t xml:space="preserve"> to </w:t>
      </w:r>
      <w:r w:rsidRPr="00DD5C66" w:rsidR="00DF2FF0">
        <w:t>express</w:t>
      </w:r>
      <w:r w:rsidRPr="00DD5C66" w:rsidR="00F92170">
        <w:t xml:space="preserve"> </w:t>
      </w:r>
      <w:r w:rsidRPr="00DD5C66" w:rsidR="00571BBB">
        <w:t>complain</w:t>
      </w:r>
      <w:r w:rsidRPr="00DD5C66" w:rsidR="00AD7517">
        <w:t>ts</w:t>
      </w:r>
      <w:r w:rsidRPr="00DD5C66" w:rsidR="00F92170">
        <w:t xml:space="preserve"> or concerns regarding data collection practices</w:t>
      </w:r>
      <w:r w:rsidRPr="00DD5C66" w:rsidR="0066769A">
        <w:t xml:space="preserve"> and the associated responses necessary to resolve </w:t>
      </w:r>
      <w:r w:rsidRPr="00DD5C66" w:rsidR="00D063EF">
        <w:t xml:space="preserve">the issue.  </w:t>
      </w:r>
      <w:r w:rsidRPr="00DD5C66" w:rsidR="00DB4D0A">
        <w:t xml:space="preserve">This is a federal requirement under </w:t>
      </w:r>
      <w:r w:rsidRPr="00DD5C66" w:rsidR="00C36B57">
        <w:t>t</w:t>
      </w:r>
      <w:r w:rsidRPr="00DD5C66" w:rsidR="00915BCA">
        <w:t>h</w:t>
      </w:r>
      <w:r w:rsidRPr="00DD5C66" w:rsidR="00A00E89">
        <w:t>e NIST Special Publ</w:t>
      </w:r>
      <w:r w:rsidRPr="00DD5C66" w:rsidR="00C36B57">
        <w:t>i</w:t>
      </w:r>
      <w:r w:rsidRPr="00DD5C66" w:rsidR="00A00E89">
        <w:t xml:space="preserve">cation 800-53 Revision 5, </w:t>
      </w:r>
      <w:r w:rsidRPr="00DD5C66" w:rsidR="00A00E89">
        <w:rPr>
          <w:i/>
          <w:iCs/>
        </w:rPr>
        <w:t>Se</w:t>
      </w:r>
      <w:r w:rsidRPr="00DD5C66" w:rsidR="00C36B57">
        <w:rPr>
          <w:i/>
          <w:iCs/>
        </w:rPr>
        <w:t>curity</w:t>
      </w:r>
      <w:r w:rsidRPr="00DD5C66" w:rsidR="00A00E89">
        <w:rPr>
          <w:i/>
          <w:iCs/>
        </w:rPr>
        <w:t xml:space="preserve"> and Privacy Controls for Information Systems and Organization</w:t>
      </w:r>
      <w:r w:rsidRPr="00DD5C66" w:rsidR="006C797B">
        <w:t>.  This</w:t>
      </w:r>
      <w:r w:rsidRPr="00DD5C66" w:rsidR="00915BCA">
        <w:t xml:space="preserve"> publication </w:t>
      </w:r>
      <w:r w:rsidRPr="00DD5C66" w:rsidR="006C797B">
        <w:t>was</w:t>
      </w:r>
      <w:r w:rsidRPr="00DD5C66" w:rsidR="00915BCA">
        <w:t xml:space="preserve"> developed by NIST to further its statutory responsibilities under the Federal Information Security Modernization Act (FISMA), 44 U.S.C. § 3551 et seq., Public Law (P.L.) 113-283. NIST is responsible for developing information security standards and guidelines, including minimum requirements for federal information systems.</w:t>
      </w:r>
    </w:p>
    <w:p w:rsidR="00915BCA" w:rsidRPr="00DD5C66" w:rsidP="006261EE" w14:paraId="3F99F5C1" w14:textId="2D20A741">
      <w:pPr>
        <w:widowControl w:val="0"/>
        <w:spacing w:before="100" w:beforeAutospacing="1" w:after="100" w:afterAutospacing="1" w:line="240" w:lineRule="auto"/>
        <w:ind w:left="720"/>
      </w:pPr>
      <w:r w:rsidRPr="00DD5C66">
        <w:t>The specific security control is, PM-26, Complaint Management</w:t>
      </w:r>
      <w:r w:rsidRPr="00DD5C66" w:rsidR="00860C7A">
        <w:t xml:space="preserve"> and defined below:</w:t>
      </w:r>
    </w:p>
    <w:p w:rsidR="00860C7A" w:rsidRPr="00DD5C66" w:rsidP="007112B5" w14:paraId="05F1A0C1" w14:textId="77777777">
      <w:pPr>
        <w:pStyle w:val="Default"/>
        <w:spacing w:before="100" w:beforeAutospacing="1" w:after="100" w:afterAutospacing="1"/>
        <w:ind w:left="720"/>
        <w:rPr>
          <w:rFonts w:ascii="Arial" w:hAnsi="Arial" w:cs="Arial"/>
          <w:sz w:val="22"/>
          <w:szCs w:val="22"/>
        </w:rPr>
      </w:pPr>
      <w:r w:rsidRPr="00DD5C66">
        <w:rPr>
          <w:rFonts w:ascii="Arial" w:hAnsi="Arial" w:cs="Arial"/>
          <w:b/>
          <w:bCs/>
          <w:sz w:val="22"/>
          <w:szCs w:val="22"/>
        </w:rPr>
        <w:t xml:space="preserve">PM-26 COMPLAINT MANAGEMENT </w:t>
      </w:r>
    </w:p>
    <w:p w:rsidR="00860C7A" w:rsidRPr="00DD5C66" w:rsidP="007112B5" w14:paraId="21B0C403" w14:textId="77777777">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 xml:space="preserve">Control: Implement a process for receiving and responding to complaints, concerns, or questions from individuals about the organizational security and privacy practices that includes: </w:t>
      </w:r>
    </w:p>
    <w:p w:rsidR="00860C7A" w:rsidRPr="00DD5C66" w:rsidP="007112B5" w14:paraId="155C6DE6" w14:textId="77777777">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 xml:space="preserve">a. Mechanisms that are easy to use and readily accessible by the public; </w:t>
      </w:r>
    </w:p>
    <w:p w:rsidR="00860C7A" w:rsidRPr="00DD5C66" w:rsidP="007112B5" w14:paraId="15F0DCFC" w14:textId="7D37FD92">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 xml:space="preserve">b. All information necessary for successfully filing </w:t>
      </w:r>
      <w:r w:rsidRPr="000A49FA" w:rsidR="00D00E70">
        <w:rPr>
          <w:rFonts w:ascii="Arial" w:hAnsi="Arial" w:cs="Arial"/>
          <w:sz w:val="22"/>
          <w:szCs w:val="22"/>
        </w:rPr>
        <w:t xml:space="preserve">complaints, concerns or questions </w:t>
      </w:r>
      <w:r w:rsidRPr="00DD5C66">
        <w:rPr>
          <w:rFonts w:ascii="Arial" w:hAnsi="Arial" w:cs="Arial"/>
          <w:sz w:val="22"/>
          <w:szCs w:val="22"/>
        </w:rPr>
        <w:t xml:space="preserve">; </w:t>
      </w:r>
    </w:p>
    <w:p w:rsidR="00860C7A" w:rsidRPr="00DD5C66" w:rsidP="007112B5" w14:paraId="545A6D83" w14:textId="2DDE34CA">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 xml:space="preserve">c. Tracking mechanisms to ensure all </w:t>
      </w:r>
      <w:r w:rsidRPr="000A49FA" w:rsidR="00D00E70">
        <w:rPr>
          <w:rFonts w:ascii="Arial" w:hAnsi="Arial" w:cs="Arial"/>
          <w:sz w:val="22"/>
          <w:szCs w:val="22"/>
        </w:rPr>
        <w:t xml:space="preserve">complaints, concerns or questions </w:t>
      </w:r>
      <w:r w:rsidRPr="00DD5C66">
        <w:rPr>
          <w:rFonts w:ascii="Arial" w:hAnsi="Arial" w:cs="Arial"/>
          <w:sz w:val="22"/>
          <w:szCs w:val="22"/>
        </w:rPr>
        <w:t xml:space="preserve"> received are reviewed and addressed within</w:t>
      </w:r>
      <w:r w:rsidRPr="00DD5C66" w:rsidR="00D00E70">
        <w:rPr>
          <w:rFonts w:ascii="Arial" w:hAnsi="Arial" w:cs="Arial"/>
          <w:sz w:val="22"/>
          <w:szCs w:val="22"/>
        </w:rPr>
        <w:t xml:space="preserve"> 60 business days.</w:t>
      </w:r>
      <w:r w:rsidRPr="00DD5C66">
        <w:rPr>
          <w:rFonts w:ascii="Arial" w:hAnsi="Arial" w:cs="Arial"/>
          <w:sz w:val="22"/>
          <w:szCs w:val="22"/>
        </w:rPr>
        <w:t xml:space="preserve">; </w:t>
      </w:r>
    </w:p>
    <w:p w:rsidR="00860C7A" w:rsidRPr="00DD5C66" w:rsidP="007112B5" w14:paraId="2C281CBF" w14:textId="401A7D84">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d. Acknowledgement of receipt of complaints, concerns, or questions from individuals within</w:t>
      </w:r>
      <w:r w:rsidRPr="00DD5C66" w:rsidR="00D00E70">
        <w:rPr>
          <w:rFonts w:ascii="Arial" w:hAnsi="Arial" w:cs="Arial"/>
          <w:sz w:val="22"/>
          <w:szCs w:val="22"/>
        </w:rPr>
        <w:t xml:space="preserve"> 10 business days</w:t>
      </w:r>
      <w:r w:rsidRPr="00DD5C66" w:rsidR="00DD5C66">
        <w:rPr>
          <w:rFonts w:ascii="Arial" w:hAnsi="Arial" w:cs="Arial"/>
          <w:sz w:val="22"/>
          <w:szCs w:val="22"/>
        </w:rPr>
        <w:t xml:space="preserve">; </w:t>
      </w:r>
      <w:r w:rsidRPr="00DD5C66">
        <w:rPr>
          <w:rFonts w:ascii="Arial" w:hAnsi="Arial" w:cs="Arial"/>
          <w:sz w:val="22"/>
          <w:szCs w:val="22"/>
        </w:rPr>
        <w:t xml:space="preserve">and </w:t>
      </w:r>
    </w:p>
    <w:p w:rsidR="00860C7A" w:rsidRPr="00DD5C66" w:rsidP="007112B5" w14:paraId="19E3A348" w14:textId="200E7AA6">
      <w:pPr>
        <w:pStyle w:val="Default"/>
        <w:spacing w:before="100" w:beforeAutospacing="1" w:after="100" w:afterAutospacing="1"/>
        <w:ind w:left="720"/>
        <w:rPr>
          <w:rFonts w:ascii="Arial" w:hAnsi="Arial" w:cs="Arial"/>
          <w:sz w:val="22"/>
          <w:szCs w:val="22"/>
        </w:rPr>
      </w:pPr>
      <w:r w:rsidRPr="00DD5C66">
        <w:rPr>
          <w:rFonts w:ascii="Arial" w:hAnsi="Arial" w:cs="Arial"/>
          <w:sz w:val="22"/>
          <w:szCs w:val="22"/>
        </w:rPr>
        <w:t>e. Response to complaints, concerns, or questions from individuals within</w:t>
      </w:r>
      <w:r w:rsidRPr="00DD5C66" w:rsidR="00D00E70">
        <w:rPr>
          <w:rFonts w:ascii="Arial" w:hAnsi="Arial" w:cs="Arial"/>
          <w:sz w:val="22"/>
          <w:szCs w:val="22"/>
        </w:rPr>
        <w:t xml:space="preserve"> 60 business days</w:t>
      </w:r>
      <w:r w:rsidRPr="00DD5C66" w:rsidR="00DD5C66">
        <w:rPr>
          <w:rFonts w:ascii="Arial" w:hAnsi="Arial" w:cs="Arial"/>
          <w:sz w:val="22"/>
          <w:szCs w:val="22"/>
        </w:rPr>
        <w:t>.</w:t>
      </w:r>
    </w:p>
    <w:p w:rsidR="00E213F5" w:rsidRPr="00DD5C66" w:rsidP="007112B5" w14:paraId="2E2CE7D9" w14:textId="52A99F23">
      <w:pPr>
        <w:widowControl w:val="0"/>
        <w:spacing w:before="100" w:beforeAutospacing="1" w:after="100" w:afterAutospacing="1" w:line="240" w:lineRule="auto"/>
        <w:ind w:left="720"/>
        <w:rPr>
          <w:u w:val="single"/>
        </w:rPr>
      </w:pPr>
      <w:r w:rsidRPr="00DD5C66">
        <w:t>Discussion: Complaints, concerns, and questions from individuals can serve as valuable sources of input to organizations and ultimately improve operational models, uses of technology, data collection practices, and controls. Mechanisms that can be used by the public include telephone hotline, email, or web-based forms. The information necessary for successfully filing complaints includes contact information for the senior agency official for privacy or other official designated to receive complaints. Privacy complaints may also include personally identifiable information which is handled in accordance with relevant policies and processes.</w:t>
      </w:r>
    </w:p>
    <w:p w:rsidR="00E213F5" w:rsidRPr="00DD5C66" w:rsidP="007112B5" w14:paraId="0BC742DB" w14:textId="7BD58B48">
      <w:pPr>
        <w:widowControl w:val="0"/>
        <w:numPr>
          <w:ilvl w:val="0"/>
          <w:numId w:val="2"/>
        </w:numPr>
        <w:tabs>
          <w:tab w:val="num" w:pos="-90"/>
          <w:tab w:val="clear" w:pos="1080"/>
        </w:tabs>
        <w:spacing w:before="100" w:beforeAutospacing="1" w:after="100" w:afterAutospacing="1" w:line="240" w:lineRule="auto"/>
        <w:ind w:left="0" w:firstLine="0"/>
        <w:rPr>
          <w:u w:val="single"/>
        </w:rPr>
      </w:pPr>
      <w:r w:rsidRPr="00DD5C66">
        <w:rPr>
          <w:u w:val="single"/>
        </w:rPr>
        <w:t>Agency Use</w:t>
      </w:r>
      <w:r w:rsidRPr="00DD5C66" w:rsidR="00E41C7D">
        <w:rPr>
          <w:u w:val="single"/>
        </w:rPr>
        <w:t xml:space="preserve"> and Practical Utility of</w:t>
      </w:r>
      <w:r w:rsidRPr="00DD5C66">
        <w:rPr>
          <w:u w:val="single"/>
        </w:rPr>
        <w:t xml:space="preserve"> Information</w:t>
      </w:r>
    </w:p>
    <w:p w:rsidR="00A57691" w:rsidRPr="00DD5C66" w:rsidP="000A49FA" w14:paraId="1A56145C" w14:textId="1F94790C">
      <w:pPr>
        <w:widowControl w:val="0"/>
        <w:tabs>
          <w:tab w:val="num" w:pos="-90"/>
        </w:tabs>
        <w:spacing w:before="100" w:beforeAutospacing="1" w:after="100" w:afterAutospacing="1" w:line="240" w:lineRule="auto"/>
        <w:ind w:left="720"/>
        <w:rPr>
          <w:iCs/>
        </w:rPr>
      </w:pPr>
      <w:r w:rsidRPr="00DD5C66">
        <w:rPr>
          <w:iCs/>
        </w:rPr>
        <w:t>information will be use</w:t>
      </w:r>
      <w:r w:rsidR="00BA3131">
        <w:rPr>
          <w:iCs/>
        </w:rPr>
        <w:t>d</w:t>
      </w:r>
      <w:r w:rsidRPr="00DD5C66">
        <w:rPr>
          <w:iCs/>
        </w:rPr>
        <w:t xml:space="preserve"> to evaluate and respond to any privacy complaints, concerns, or questions received.</w:t>
      </w:r>
    </w:p>
    <w:p w:rsidR="00E213F5" w:rsidRPr="00DD5C66" w:rsidP="007112B5" w14:paraId="3D04D948" w14:textId="77777777">
      <w:pPr>
        <w:widowControl w:val="0"/>
        <w:numPr>
          <w:ilvl w:val="0"/>
          <w:numId w:val="2"/>
        </w:numPr>
        <w:tabs>
          <w:tab w:val="num" w:pos="-90"/>
          <w:tab w:val="clear" w:pos="1080"/>
        </w:tabs>
        <w:spacing w:before="100" w:beforeAutospacing="1" w:after="100" w:afterAutospacing="1" w:line="240" w:lineRule="auto"/>
        <w:ind w:left="0" w:firstLine="0"/>
      </w:pPr>
      <w:r w:rsidRPr="00DD5C66">
        <w:rPr>
          <w:u w:val="single"/>
        </w:rPr>
        <w:t>Reduction of Burden Through Information Technology</w:t>
      </w:r>
      <w:r w:rsidRPr="00DD5C66">
        <w:t xml:space="preserve">  </w:t>
      </w:r>
    </w:p>
    <w:p w:rsidR="00E534F3" w:rsidRPr="00DD5C66" w:rsidP="008C6B7A" w14:paraId="4C6DAF8F" w14:textId="1775FD34">
      <w:pPr>
        <w:widowControl w:val="0"/>
        <w:tabs>
          <w:tab w:val="num" w:pos="-90"/>
        </w:tabs>
        <w:spacing w:before="100" w:beforeAutospacing="1" w:after="100" w:afterAutospacing="1" w:line="240" w:lineRule="auto"/>
        <w:ind w:left="720"/>
        <w:rPr>
          <w:iCs/>
        </w:rPr>
      </w:pPr>
      <w:r w:rsidRPr="00DD5C66">
        <w:rPr>
          <w:iCs/>
        </w:rPr>
        <w:t xml:space="preserve">The </w:t>
      </w:r>
      <w:r w:rsidRPr="00DD5C66" w:rsidR="00AE4A17">
        <w:rPr>
          <w:iCs/>
        </w:rPr>
        <w:t>NRC created a web form</w:t>
      </w:r>
      <w:r w:rsidRPr="00DD5C66" w:rsidR="009A28F8">
        <w:rPr>
          <w:iCs/>
        </w:rPr>
        <w:t xml:space="preserve"> </w:t>
      </w:r>
      <w:r w:rsidRPr="00DD5C66" w:rsidR="007773B7">
        <w:rPr>
          <w:iCs/>
        </w:rPr>
        <w:t xml:space="preserve">which is </w:t>
      </w:r>
      <w:r w:rsidRPr="00DD5C66" w:rsidR="009A28F8">
        <w:rPr>
          <w:iCs/>
        </w:rPr>
        <w:t>posted to the NRC public website</w:t>
      </w:r>
      <w:r w:rsidRPr="00DD5C66" w:rsidR="00AE4A17">
        <w:rPr>
          <w:iCs/>
        </w:rPr>
        <w:t xml:space="preserve"> to gather the information</w:t>
      </w:r>
      <w:r w:rsidRPr="00DD5C66" w:rsidR="009A28F8">
        <w:rPr>
          <w:iCs/>
        </w:rPr>
        <w:t xml:space="preserve"> from the public if they have a complaint</w:t>
      </w:r>
      <w:r w:rsidRPr="00DD5C66" w:rsidR="008121D8">
        <w:rPr>
          <w:iCs/>
        </w:rPr>
        <w:t xml:space="preserve"> regarding </w:t>
      </w:r>
      <w:r w:rsidRPr="00DD5C66" w:rsidR="00AB3F8F">
        <w:rPr>
          <w:iCs/>
        </w:rPr>
        <w:t xml:space="preserve">NRC </w:t>
      </w:r>
      <w:r w:rsidRPr="00DD5C66" w:rsidR="008121D8">
        <w:rPr>
          <w:iCs/>
        </w:rPr>
        <w:t>privacy data gathering</w:t>
      </w:r>
      <w:r w:rsidRPr="00DD5C66" w:rsidR="009A28F8">
        <w:rPr>
          <w:iCs/>
        </w:rPr>
        <w:t>.</w:t>
      </w:r>
      <w:r w:rsidRPr="00DD5C66" w:rsidR="00F530F3">
        <w:t xml:space="preserve"> The public </w:t>
      </w:r>
      <w:r w:rsidRPr="00DD5C66" w:rsidR="00496927">
        <w:t>can</w:t>
      </w:r>
      <w:r w:rsidRPr="00DD5C66" w:rsidR="00F530F3">
        <w:t xml:space="preserve"> submit the requested information </w:t>
      </w:r>
      <w:r w:rsidRPr="00DD5C66" w:rsidR="0010372F">
        <w:t>by sending the information through email</w:t>
      </w:r>
      <w:r w:rsidRPr="00DD5C66" w:rsidR="00B97AF8">
        <w:t xml:space="preserve"> using a fillable-fileable form</w:t>
      </w:r>
      <w:r w:rsidRPr="00DD5C66" w:rsidR="00DD5C66">
        <w:t>, NRC Form 974</w:t>
      </w:r>
      <w:r w:rsidRPr="00DD5C66" w:rsidR="0010372F">
        <w:t>.</w:t>
      </w:r>
      <w:r w:rsidRPr="00DD5C66" w:rsidR="00C119A6">
        <w:t xml:space="preserve"> </w:t>
      </w:r>
      <w:r w:rsidRPr="00DD5C66" w:rsidR="00C119A6">
        <w:rPr>
          <w:rStyle w:val="normaltextrun"/>
          <w:color w:val="000000"/>
          <w:shd w:val="clear" w:color="auto" w:fill="FFFFFF"/>
        </w:rPr>
        <w:t xml:space="preserve">It is estimated that approximately </w:t>
      </w:r>
      <w:r w:rsidRPr="006901BD" w:rsidR="0065696D">
        <w:rPr>
          <w:rStyle w:val="normaltextrun"/>
          <w:color w:val="000000"/>
          <w:shd w:val="clear" w:color="auto" w:fill="FFFFFF"/>
        </w:rPr>
        <w:t>100</w:t>
      </w:r>
      <w:r w:rsidRPr="006901BD" w:rsidR="00C119A6">
        <w:rPr>
          <w:rStyle w:val="normaltextrun"/>
          <w:color w:val="000000"/>
          <w:shd w:val="clear" w:color="auto" w:fill="FFFFFF"/>
        </w:rPr>
        <w:t>%</w:t>
      </w:r>
      <w:r w:rsidRPr="00DD5C66" w:rsidR="00C119A6">
        <w:rPr>
          <w:rStyle w:val="normaltextrun"/>
          <w:b/>
          <w:bCs/>
          <w:color w:val="000000"/>
          <w:shd w:val="clear" w:color="auto" w:fill="FFFFFF"/>
        </w:rPr>
        <w:t xml:space="preserve"> </w:t>
      </w:r>
      <w:r w:rsidRPr="00DD5C66" w:rsidR="00C119A6">
        <w:rPr>
          <w:rStyle w:val="normaltextrun"/>
          <w:color w:val="000000"/>
          <w:shd w:val="clear" w:color="auto" w:fill="FFFFFF"/>
        </w:rPr>
        <w:t xml:space="preserve">of the potential responses </w:t>
      </w:r>
      <w:r w:rsidR="001E2815">
        <w:rPr>
          <w:rStyle w:val="normaltextrun"/>
          <w:color w:val="000000"/>
          <w:shd w:val="clear" w:color="auto" w:fill="FFFFFF"/>
        </w:rPr>
        <w:t>will be</w:t>
      </w:r>
      <w:r w:rsidRPr="00DD5C66" w:rsidR="001E2815">
        <w:rPr>
          <w:rStyle w:val="normaltextrun"/>
          <w:color w:val="000000"/>
          <w:shd w:val="clear" w:color="auto" w:fill="FFFFFF"/>
        </w:rPr>
        <w:t xml:space="preserve"> </w:t>
      </w:r>
      <w:r w:rsidRPr="00DD5C66" w:rsidR="00C119A6">
        <w:rPr>
          <w:rStyle w:val="normaltextrun"/>
          <w:color w:val="000000"/>
          <w:shd w:val="clear" w:color="auto" w:fill="FFFFFF"/>
        </w:rPr>
        <w:t>filed electronically.</w:t>
      </w:r>
      <w:r w:rsidRPr="00DD5C66" w:rsidR="00C119A6">
        <w:rPr>
          <w:rStyle w:val="eop"/>
          <w:color w:val="000000"/>
          <w:shd w:val="clear" w:color="auto" w:fill="FFFFFF"/>
        </w:rPr>
        <w:t> </w:t>
      </w:r>
    </w:p>
    <w:p w:rsidR="00E213F5" w:rsidRPr="00DD5C66" w:rsidP="007112B5" w14:paraId="3DED3BAA" w14:textId="77777777">
      <w:pPr>
        <w:widowControl w:val="0"/>
        <w:numPr>
          <w:ilvl w:val="0"/>
          <w:numId w:val="2"/>
        </w:numPr>
        <w:tabs>
          <w:tab w:val="num" w:pos="-90"/>
          <w:tab w:val="clear" w:pos="1080"/>
        </w:tabs>
        <w:spacing w:before="100" w:beforeAutospacing="1" w:after="100" w:afterAutospacing="1" w:line="240" w:lineRule="auto"/>
        <w:ind w:left="0" w:firstLine="0"/>
        <w:rPr>
          <w:u w:val="single"/>
        </w:rPr>
      </w:pPr>
      <w:r w:rsidRPr="00DD5C66">
        <w:rPr>
          <w:u w:val="single"/>
        </w:rPr>
        <w:t>Effort to Identify Duplication and Use Similar Information</w:t>
      </w:r>
    </w:p>
    <w:p w:rsidR="00E213F5" w:rsidRPr="00DD5C66" w:rsidP="007112B5" w14:paraId="6ED89469" w14:textId="0C09440D">
      <w:pPr>
        <w:widowControl w:val="0"/>
        <w:tabs>
          <w:tab w:val="num" w:pos="-90"/>
        </w:tabs>
        <w:spacing w:before="100" w:beforeAutospacing="1" w:after="100" w:afterAutospacing="1" w:line="240" w:lineRule="auto"/>
      </w:pPr>
      <w:r w:rsidRPr="00DD5C66">
        <w:tab/>
        <w:t>No sources of similar information are available.  There is no duplication of requirements</w:t>
      </w:r>
      <w:r w:rsidRPr="00DD5C66" w:rsidR="00421ED6">
        <w:t>.</w:t>
      </w:r>
    </w:p>
    <w:p w:rsidR="00E213F5" w:rsidRPr="00DD5C66" w:rsidP="007112B5" w14:paraId="0F27C616" w14:textId="229EA909">
      <w:pPr>
        <w:widowControl w:val="0"/>
        <w:numPr>
          <w:ilvl w:val="0"/>
          <w:numId w:val="2"/>
        </w:numPr>
        <w:tabs>
          <w:tab w:val="num" w:pos="-90"/>
          <w:tab w:val="clear" w:pos="1080"/>
        </w:tabs>
        <w:spacing w:before="100" w:beforeAutospacing="1" w:after="100" w:afterAutospacing="1" w:line="240" w:lineRule="auto"/>
        <w:ind w:left="0" w:firstLine="0"/>
      </w:pPr>
      <w:r w:rsidRPr="00DD5C66">
        <w:rPr>
          <w:u w:val="single"/>
        </w:rPr>
        <w:t>Effort to Reduce Small Business Burden</w:t>
      </w:r>
    </w:p>
    <w:p w:rsidR="005504EC" w:rsidRPr="00DD5C66" w:rsidP="006261EE" w14:paraId="635C2B04" w14:textId="7CE94B92">
      <w:pPr>
        <w:widowControl w:val="0"/>
        <w:spacing w:before="100" w:beforeAutospacing="1" w:after="100" w:afterAutospacing="1" w:line="240" w:lineRule="auto"/>
        <w:ind w:left="720"/>
        <w:rPr>
          <w:iCs/>
        </w:rPr>
      </w:pPr>
      <w:r w:rsidRPr="00DD5C66">
        <w:t>The respondents to this information collection will be individuals and not businesses or corporate entities.</w:t>
      </w:r>
    </w:p>
    <w:p w:rsidR="00E213F5" w:rsidRPr="00DD5C66" w:rsidP="006901BD" w14:paraId="26EC08F5" w14:textId="77777777">
      <w:pPr>
        <w:widowControl w:val="0"/>
        <w:numPr>
          <w:ilvl w:val="0"/>
          <w:numId w:val="2"/>
        </w:numPr>
        <w:tabs>
          <w:tab w:val="num" w:pos="-90"/>
          <w:tab w:val="clear" w:pos="1080"/>
        </w:tabs>
        <w:spacing w:before="100" w:beforeAutospacing="1" w:after="100" w:afterAutospacing="1" w:line="240" w:lineRule="auto"/>
        <w:ind w:left="720" w:hanging="720"/>
      </w:pPr>
      <w:r w:rsidRPr="00DD5C66">
        <w:rPr>
          <w:u w:val="single"/>
        </w:rPr>
        <w:t>Consequences to Federal Program or Policy Activities if the Collection Is Not Conducted or Is Conducted Less Frequently</w:t>
      </w:r>
    </w:p>
    <w:p w:rsidR="007546F8" w:rsidRPr="00DD5C66" w:rsidP="008C6B7A" w14:paraId="34239381" w14:textId="242BCD2C">
      <w:pPr>
        <w:widowControl w:val="0"/>
        <w:tabs>
          <w:tab w:val="num" w:pos="-90"/>
        </w:tabs>
        <w:spacing w:before="100" w:beforeAutospacing="1" w:after="100" w:afterAutospacing="1" w:line="240" w:lineRule="auto"/>
        <w:ind w:left="720"/>
        <w:rPr>
          <w:i/>
        </w:rPr>
      </w:pPr>
      <w:r w:rsidRPr="00DD5C66">
        <w:rPr>
          <w:iCs/>
        </w:rPr>
        <w:t>NRC is providing a</w:t>
      </w:r>
      <w:r w:rsidRPr="00DD5C66" w:rsidR="00FD22D1">
        <w:rPr>
          <w:iCs/>
        </w:rPr>
        <w:t>n electronic form</w:t>
      </w:r>
      <w:r w:rsidRPr="00DD5C66" w:rsidR="00642441">
        <w:rPr>
          <w:iCs/>
        </w:rPr>
        <w:t xml:space="preserve"> for the public to register a complaint </w:t>
      </w:r>
      <w:r w:rsidRPr="00DD5C66" w:rsidR="00642441">
        <w:t>regarding data collection practices</w:t>
      </w:r>
      <w:r w:rsidRPr="00DD5C66" w:rsidR="00FD22D1">
        <w:t xml:space="preserve">.  </w:t>
      </w:r>
      <w:r w:rsidRPr="00DD5C66" w:rsidR="0010372F">
        <w:t xml:space="preserve">The consequences of not collecting this </w:t>
      </w:r>
      <w:r w:rsidRPr="00DD5C66" w:rsidR="001B528B">
        <w:t xml:space="preserve">information are that the </w:t>
      </w:r>
      <w:r w:rsidRPr="00DD5C66" w:rsidR="0010372F">
        <w:t xml:space="preserve">NRC will not be able to comply with the federal requirement under the NIST Special Publication 800-53 Revision 5, </w:t>
      </w:r>
      <w:r w:rsidRPr="00DD5C66" w:rsidR="0010372F">
        <w:rPr>
          <w:i/>
          <w:iCs/>
        </w:rPr>
        <w:t>Security and Privacy Controls for Information Systems and Organization</w:t>
      </w:r>
      <w:r w:rsidRPr="00DD5C66" w:rsidR="0010372F">
        <w:t xml:space="preserve">.  </w:t>
      </w:r>
    </w:p>
    <w:p w:rsidR="00E213F5" w:rsidRPr="00DD5C66" w:rsidP="007112B5" w14:paraId="46790039" w14:textId="77777777">
      <w:pPr>
        <w:widowControl w:val="0"/>
        <w:numPr>
          <w:ilvl w:val="0"/>
          <w:numId w:val="2"/>
        </w:numPr>
        <w:tabs>
          <w:tab w:val="num" w:pos="-90"/>
          <w:tab w:val="clear" w:pos="1080"/>
        </w:tabs>
        <w:spacing w:before="100" w:beforeAutospacing="1" w:after="100" w:afterAutospacing="1" w:line="240" w:lineRule="auto"/>
        <w:ind w:left="0" w:firstLine="0"/>
        <w:rPr>
          <w:u w:val="single"/>
        </w:rPr>
      </w:pPr>
      <w:r w:rsidRPr="00DD5C66">
        <w:rPr>
          <w:u w:val="single"/>
        </w:rPr>
        <w:t>Circumstances Which Justify Variation from OMB Guidelines</w:t>
      </w:r>
    </w:p>
    <w:p w:rsidR="00133D37" w:rsidRPr="00DD5C66" w:rsidP="007112B5" w14:paraId="3432C373" w14:textId="33655000">
      <w:pPr>
        <w:widowControl w:val="0"/>
        <w:tabs>
          <w:tab w:val="num" w:pos="-90"/>
        </w:tabs>
        <w:spacing w:before="100" w:beforeAutospacing="1" w:after="100" w:afterAutospacing="1" w:line="240" w:lineRule="auto"/>
        <w:rPr>
          <w:iCs/>
        </w:rPr>
      </w:pPr>
      <w:r w:rsidRPr="00DD5C66">
        <w:rPr>
          <w:iCs/>
        </w:rPr>
        <w:tab/>
      </w:r>
      <w:r w:rsidRPr="00DD5C66" w:rsidR="005051CF">
        <w:rPr>
          <w:iCs/>
        </w:rPr>
        <w:t>Not applicable</w:t>
      </w:r>
    </w:p>
    <w:p w:rsidR="00E213F5" w:rsidRPr="00DD5C66" w:rsidP="007112B5" w14:paraId="2370F059" w14:textId="109E38FE">
      <w:pPr>
        <w:numPr>
          <w:ilvl w:val="0"/>
          <w:numId w:val="2"/>
        </w:numPr>
        <w:tabs>
          <w:tab w:val="num" w:pos="-90"/>
          <w:tab w:val="clear" w:pos="1080"/>
        </w:tabs>
        <w:spacing w:before="100" w:beforeAutospacing="1" w:after="100" w:afterAutospacing="1" w:line="240" w:lineRule="auto"/>
        <w:ind w:left="0" w:firstLine="0"/>
      </w:pPr>
      <w:r w:rsidRPr="00DD5C66">
        <w:rPr>
          <w:u w:val="single"/>
        </w:rPr>
        <w:t>Consultations Outside the NRC</w:t>
      </w:r>
    </w:p>
    <w:p w:rsidR="00441140" w:rsidRPr="00DD5C66" w:rsidP="004A11BE" w14:paraId="1938BC2C" w14:textId="29D41C45">
      <w:pPr>
        <w:pStyle w:val="BodyText"/>
        <w:kinsoku w:val="0"/>
        <w:overflowPunct w:val="0"/>
        <w:ind w:left="720"/>
        <w:rPr>
          <w:rFonts w:eastAsia="Times New Roman"/>
        </w:rPr>
      </w:pPr>
      <w:r w:rsidRPr="00357E81">
        <w:rPr>
          <w:rFonts w:eastAsia="Times New Roman"/>
        </w:rPr>
        <w:t xml:space="preserve">An opportunity for public comment on the information collection requirements for this clearance package was published in the </w:t>
      </w:r>
      <w:r w:rsidRPr="00357E81">
        <w:rPr>
          <w:rFonts w:eastAsia="Times New Roman"/>
          <w:i/>
          <w:iCs/>
        </w:rPr>
        <w:t>Federal Register</w:t>
      </w:r>
      <w:r w:rsidRPr="00357E81">
        <w:rPr>
          <w:rFonts w:eastAsia="Times New Roman"/>
        </w:rPr>
        <w:t xml:space="preserve"> on May 14, 2026. As part of the public consultation process, the NRC solicited feedback by email from </w:t>
      </w:r>
      <w:r w:rsidR="00251765">
        <w:rPr>
          <w:rFonts w:eastAsia="Times New Roman"/>
        </w:rPr>
        <w:t xml:space="preserve">three </w:t>
      </w:r>
      <w:r w:rsidRPr="00357E81">
        <w:rPr>
          <w:rFonts w:eastAsia="Times New Roman"/>
        </w:rPr>
        <w:t>individuals</w:t>
      </w:r>
      <w:r w:rsidR="009A242B">
        <w:rPr>
          <w:rFonts w:eastAsia="Times New Roman"/>
        </w:rPr>
        <w:t xml:space="preserve">. </w:t>
      </w:r>
      <w:r>
        <w:rPr>
          <w:rFonts w:eastAsia="Times New Roman"/>
        </w:rPr>
        <w:t>No comments were received.</w:t>
      </w:r>
    </w:p>
    <w:p w:rsidR="00E213F5" w:rsidRPr="00DD5C66" w:rsidP="00476C9F" w14:paraId="2DE19983" w14:textId="77777777">
      <w:pPr>
        <w:numPr>
          <w:ilvl w:val="0"/>
          <w:numId w:val="2"/>
        </w:numPr>
        <w:tabs>
          <w:tab w:val="num" w:pos="-90"/>
          <w:tab w:val="clear" w:pos="1080"/>
        </w:tabs>
        <w:spacing w:before="100" w:beforeAutospacing="1" w:after="100" w:afterAutospacing="1" w:line="240" w:lineRule="auto"/>
        <w:ind w:left="0" w:firstLine="0"/>
      </w:pPr>
      <w:r w:rsidRPr="00DD5C66">
        <w:rPr>
          <w:u w:val="single"/>
        </w:rPr>
        <w:t>Payment or Gift to Respondents</w:t>
      </w:r>
    </w:p>
    <w:p w:rsidR="004B39EC" w:rsidRPr="00DD5C66" w:rsidP="006261EE" w14:paraId="200BB7D1" w14:textId="69859574">
      <w:pPr>
        <w:tabs>
          <w:tab w:val="num" w:pos="-90"/>
        </w:tabs>
        <w:spacing w:before="100" w:beforeAutospacing="1" w:after="100" w:afterAutospacing="1" w:line="240" w:lineRule="auto"/>
        <w:rPr>
          <w:u w:val="single"/>
        </w:rPr>
      </w:pPr>
      <w:r w:rsidRPr="00DD5C66">
        <w:rPr>
          <w:iCs/>
        </w:rPr>
        <w:tab/>
      </w:r>
      <w:r w:rsidRPr="00DD5C66" w:rsidR="003E107E">
        <w:rPr>
          <w:iCs/>
        </w:rPr>
        <w:t>Not applicable</w:t>
      </w:r>
    </w:p>
    <w:p w:rsidR="00E213F5" w:rsidRPr="00DD5C66" w:rsidP="00BC0319" w14:paraId="3899029E" w14:textId="5C50BA66">
      <w:pPr>
        <w:numPr>
          <w:ilvl w:val="0"/>
          <w:numId w:val="2"/>
        </w:numPr>
        <w:tabs>
          <w:tab w:val="clear" w:pos="1080"/>
        </w:tabs>
        <w:spacing w:before="100" w:beforeAutospacing="1" w:after="100" w:afterAutospacing="1" w:line="240" w:lineRule="auto"/>
        <w:ind w:left="720" w:hanging="720"/>
      </w:pPr>
      <w:r w:rsidRPr="00DD5C66">
        <w:rPr>
          <w:u w:val="single"/>
        </w:rPr>
        <w:t>Confidentiality of Information</w:t>
      </w:r>
    </w:p>
    <w:p w:rsidR="00912F90" w:rsidRPr="00DD5C66" w:rsidP="001B528B" w14:paraId="7C5E05B6" w14:textId="77777777">
      <w:pPr>
        <w:ind w:left="720"/>
      </w:pPr>
      <w:r w:rsidRPr="00DD5C66">
        <w:t>Confidential and proprietary information is protected in accordance with NRC regulations at 10 CFR 9.17(a) and 10 CFR 2.390(b). Information considered confidential or proprietary is not normally requested.</w:t>
      </w:r>
    </w:p>
    <w:p w:rsidR="006163FB" w:rsidRPr="00DD5C66" w:rsidP="008C6B7A" w14:paraId="4736CA7B" w14:textId="0F616667">
      <w:pPr>
        <w:tabs>
          <w:tab w:val="num" w:pos="-90"/>
        </w:tabs>
        <w:spacing w:before="100" w:beforeAutospacing="1" w:after="100" w:afterAutospacing="1" w:line="240" w:lineRule="auto"/>
        <w:ind w:left="720"/>
      </w:pPr>
      <w:r w:rsidRPr="00DD5C66">
        <w:t xml:space="preserve">The information collected on NRC Form </w:t>
      </w:r>
      <w:r w:rsidRPr="00DD5C66" w:rsidR="003F0315">
        <w:t>974</w:t>
      </w:r>
      <w:r w:rsidRPr="00DD5C66">
        <w:t xml:space="preserve"> </w:t>
      </w:r>
      <w:r w:rsidRPr="00DD5C66" w:rsidR="00912F90">
        <w:t>does not</w:t>
      </w:r>
      <w:r w:rsidRPr="00DD5C66">
        <w:t xml:space="preserve"> require a Privacy Act System of records</w:t>
      </w:r>
      <w:r w:rsidRPr="00DD5C66" w:rsidR="00912F90">
        <w:t>.</w:t>
      </w:r>
      <w:r w:rsidRPr="00DD5C66">
        <w:t xml:space="preserve"> </w:t>
      </w:r>
      <w:r w:rsidRPr="00DD5C66" w:rsidR="00DD5C66">
        <w:t>The information will be stored and retrieved by date the privacy complaints, concerns or questions were received.</w:t>
      </w:r>
    </w:p>
    <w:p w:rsidR="00E213F5" w:rsidRPr="00DD5C66" w:rsidP="007112B5" w14:paraId="7770F2AE" w14:textId="77777777">
      <w:pPr>
        <w:numPr>
          <w:ilvl w:val="0"/>
          <w:numId w:val="2"/>
        </w:numPr>
        <w:tabs>
          <w:tab w:val="num" w:pos="-90"/>
          <w:tab w:val="clear" w:pos="1080"/>
        </w:tabs>
        <w:spacing w:before="100" w:beforeAutospacing="1" w:after="100" w:afterAutospacing="1" w:line="240" w:lineRule="auto"/>
        <w:ind w:left="0" w:firstLine="0"/>
      </w:pPr>
      <w:r w:rsidRPr="00DD5C66">
        <w:rPr>
          <w:u w:val="single"/>
        </w:rPr>
        <w:t>Justification for Sensitive Questions</w:t>
      </w:r>
    </w:p>
    <w:p w:rsidR="003F0315" w:rsidRPr="00DD5C66" w:rsidP="006261EE" w14:paraId="0BA09390" w14:textId="3C8B37D2">
      <w:pPr>
        <w:tabs>
          <w:tab w:val="num" w:pos="-90"/>
        </w:tabs>
        <w:spacing w:before="100" w:beforeAutospacing="1" w:after="100" w:afterAutospacing="1" w:line="240" w:lineRule="auto"/>
        <w:ind w:left="720"/>
        <w:rPr>
          <w:iCs/>
        </w:rPr>
      </w:pPr>
      <w:r w:rsidRPr="00DD5C66">
        <w:rPr>
          <w:iCs/>
        </w:rPr>
        <w:t xml:space="preserve">Not applicable. </w:t>
      </w:r>
      <w:r w:rsidRPr="00DD5C66" w:rsidR="00664289">
        <w:rPr>
          <w:iCs/>
        </w:rPr>
        <w:t xml:space="preserve">This information collection is not </w:t>
      </w:r>
      <w:r w:rsidRPr="00DD5C66">
        <w:rPr>
          <w:iCs/>
        </w:rPr>
        <w:t xml:space="preserve">asking any sensitive questions.  </w:t>
      </w:r>
    </w:p>
    <w:p w:rsidR="00E213F5" w:rsidRPr="00DD5C66" w:rsidP="007112B5" w14:paraId="34079F86" w14:textId="351DC0B1">
      <w:pPr>
        <w:numPr>
          <w:ilvl w:val="0"/>
          <w:numId w:val="2"/>
        </w:numPr>
        <w:tabs>
          <w:tab w:val="num" w:pos="-90"/>
          <w:tab w:val="clear" w:pos="1080"/>
        </w:tabs>
        <w:spacing w:before="100" w:beforeAutospacing="1" w:after="100" w:afterAutospacing="1" w:line="240" w:lineRule="auto"/>
        <w:ind w:left="0" w:firstLine="0"/>
      </w:pPr>
      <w:r w:rsidRPr="00DD5C66">
        <w:rPr>
          <w:u w:val="single"/>
        </w:rPr>
        <w:t>Estimated Burden and Burden Hour Cost</w:t>
      </w:r>
    </w:p>
    <w:p w:rsidR="002D58BE" w:rsidRPr="00DD5C66" w:rsidP="008C6B7A" w14:paraId="51762828" w14:textId="4E8F2593">
      <w:pPr>
        <w:spacing w:before="100" w:beforeAutospacing="1" w:after="100" w:afterAutospacing="1" w:line="240" w:lineRule="auto"/>
        <w:ind w:left="720"/>
      </w:pPr>
      <w:r w:rsidRPr="00DD5C66">
        <w:t xml:space="preserve">It is estimated that </w:t>
      </w:r>
      <w:r w:rsidRPr="00DD5C66" w:rsidR="001B528B">
        <w:t>12</w:t>
      </w:r>
      <w:r w:rsidRPr="00DD5C66">
        <w:t xml:space="preserve"> </w:t>
      </w:r>
      <w:r w:rsidRPr="00DD5C66" w:rsidR="00355CE1">
        <w:t>forms</w:t>
      </w:r>
      <w:r w:rsidRPr="00DD5C66">
        <w:t xml:space="preserve"> will be completed annually.  The annual </w:t>
      </w:r>
      <w:r w:rsidRPr="00DD5C66" w:rsidR="00355CE1">
        <w:t xml:space="preserve">reporting </w:t>
      </w:r>
      <w:r w:rsidRPr="00DD5C66">
        <w:t xml:space="preserve">burden is estimated to be </w:t>
      </w:r>
      <w:r w:rsidRPr="00DD5C66" w:rsidR="006261EE">
        <w:t xml:space="preserve">3 </w:t>
      </w:r>
      <w:r w:rsidRPr="00DD5C66">
        <w:t>hours (</w:t>
      </w:r>
      <w:r w:rsidRPr="00DD5C66" w:rsidR="006261EE">
        <w:t>12</w:t>
      </w:r>
      <w:r w:rsidRPr="00DD5C66">
        <w:t xml:space="preserve"> respondents x </w:t>
      </w:r>
      <w:r w:rsidRPr="00DD5C66" w:rsidR="006261EE">
        <w:t>1</w:t>
      </w:r>
      <w:r w:rsidRPr="00DD5C66">
        <w:t xml:space="preserve"> response per respondent x </w:t>
      </w:r>
      <w:r w:rsidRPr="00DD5C66" w:rsidR="002D49C3">
        <w:t>0</w:t>
      </w:r>
      <w:r w:rsidRPr="00DD5C66" w:rsidR="006261EE">
        <w:t>.25</w:t>
      </w:r>
      <w:r w:rsidRPr="00DD5C66">
        <w:t xml:space="preserve"> hours per response).  There </w:t>
      </w:r>
      <w:r w:rsidR="00B90AC9">
        <w:t>is</w:t>
      </w:r>
      <w:r w:rsidRPr="00DD5C66">
        <w:t xml:space="preserve"> no recordkeeping burden.</w:t>
      </w:r>
      <w:r w:rsidRPr="00DD5C66" w:rsidR="00355CE1">
        <w:t xml:space="preserve">  The annual cost is $</w:t>
      </w:r>
      <w:r w:rsidR="0086618F">
        <w:t>462</w:t>
      </w:r>
      <w:r w:rsidR="00167F48">
        <w:t xml:space="preserve"> </w:t>
      </w:r>
      <w:r w:rsidRPr="00DD5C66" w:rsidR="00355CE1">
        <w:t>(</w:t>
      </w:r>
      <w:r w:rsidRPr="00DD5C66" w:rsidR="006261EE">
        <w:t>12</w:t>
      </w:r>
      <w:r w:rsidRPr="00DD5C66" w:rsidR="00355CE1">
        <w:t xml:space="preserve"> annual responses x </w:t>
      </w:r>
      <w:r w:rsidRPr="00DD5C66" w:rsidR="002D49C3">
        <w:t>0</w:t>
      </w:r>
      <w:r w:rsidRPr="00DD5C66" w:rsidR="006261EE">
        <w:t>.25</w:t>
      </w:r>
      <w:r w:rsidRPr="00DD5C66" w:rsidR="00355CE1">
        <w:t xml:space="preserve"> hr./form x $</w:t>
      </w:r>
      <w:r w:rsidR="0086618F">
        <w:t>154</w:t>
      </w:r>
      <w:r w:rsidRPr="00DD5C66" w:rsidR="00355CE1">
        <w:t>/hr.).</w:t>
      </w:r>
    </w:p>
    <w:p w:rsidR="006D4E5C" w:rsidRPr="006D4E5C" w:rsidP="00B70111" w14:paraId="47B5B355" w14:textId="30BB4F04">
      <w:pPr>
        <w:tabs>
          <w:tab w:val="num" w:pos="-90"/>
        </w:tabs>
        <w:spacing w:before="100" w:beforeAutospacing="1" w:after="100" w:afterAutospacing="1" w:line="240" w:lineRule="auto"/>
        <w:ind w:left="720"/>
      </w:pPr>
      <w:r w:rsidRPr="006D4E5C">
        <w:t>The NRC’s average labor rate of $154 per hour for FY 2026 was used to calculate burden costs to the public because it aligns with 2024 Bureau of Labor Statistics data showing comparable hourly mean wages across five key occupational groups (executives, management, technical staff, licensing staff, and physicists) within the nuclear industry.</w:t>
      </w:r>
    </w:p>
    <w:p w:rsidR="00E213F5" w:rsidRPr="00DD5C66" w:rsidP="007112B5" w14:paraId="282E0074" w14:textId="77777777">
      <w:pPr>
        <w:pStyle w:val="Level1"/>
        <w:widowControl/>
        <w:numPr>
          <w:ilvl w:val="0"/>
          <w:numId w:val="2"/>
        </w:numPr>
        <w:tabs>
          <w:tab w:val="num" w:pos="-90"/>
          <w:tab w:val="clear" w:pos="1080"/>
        </w:tabs>
        <w:spacing w:before="100" w:beforeAutospacing="1" w:after="100" w:afterAutospacing="1"/>
        <w:ind w:left="0" w:firstLine="0"/>
        <w:rPr>
          <w:rFonts w:ascii="Arial" w:hAnsi="Arial" w:cs="Arial"/>
          <w:sz w:val="22"/>
          <w:szCs w:val="22"/>
        </w:rPr>
      </w:pPr>
      <w:r w:rsidRPr="00DD5C66">
        <w:rPr>
          <w:rFonts w:ascii="Arial" w:hAnsi="Arial" w:cs="Arial"/>
          <w:sz w:val="22"/>
          <w:szCs w:val="22"/>
          <w:u w:val="single"/>
        </w:rPr>
        <w:t>Estimate of Other Additional Costs</w:t>
      </w:r>
    </w:p>
    <w:p w:rsidR="00167F48" w:rsidP="00D95A71" w14:paraId="0A53CA84" w14:textId="2F86A207">
      <w:pPr>
        <w:pStyle w:val="Level1"/>
        <w:widowControl/>
        <w:spacing w:before="100" w:beforeAutospacing="1" w:after="100" w:afterAutospacing="1"/>
        <w:rPr>
          <w:rFonts w:ascii="Arial" w:hAnsi="Arial" w:cs="Arial"/>
          <w:sz w:val="22"/>
          <w:szCs w:val="22"/>
        </w:rPr>
      </w:pPr>
      <w:r w:rsidRPr="00DD5C66">
        <w:rPr>
          <w:rFonts w:ascii="Arial" w:hAnsi="Arial" w:cs="Arial"/>
          <w:sz w:val="22"/>
          <w:szCs w:val="22"/>
        </w:rPr>
        <w:tab/>
      </w:r>
      <w:r w:rsidRPr="00DD5C66" w:rsidR="00AF4AEB">
        <w:rPr>
          <w:rFonts w:ascii="Arial" w:hAnsi="Arial" w:cs="Arial"/>
          <w:sz w:val="22"/>
          <w:szCs w:val="22"/>
        </w:rPr>
        <w:t>There are no costs.</w:t>
      </w:r>
    </w:p>
    <w:p w:rsidR="00167F48" w14:paraId="5B02C39A" w14:textId="77777777">
      <w:pPr>
        <w:spacing w:after="200"/>
        <w:rPr>
          <w:rFonts w:eastAsia="Times New Roman"/>
        </w:rPr>
      </w:pPr>
      <w:r>
        <w:br w:type="page"/>
      </w:r>
    </w:p>
    <w:p w:rsidR="00E213F5" w:rsidRPr="00DD5C66" w:rsidP="007112B5" w14:paraId="3072FB65" w14:textId="77777777">
      <w:pPr>
        <w:pStyle w:val="Level1"/>
        <w:widowControl/>
        <w:numPr>
          <w:ilvl w:val="0"/>
          <w:numId w:val="2"/>
        </w:numPr>
        <w:tabs>
          <w:tab w:val="num" w:pos="-90"/>
          <w:tab w:val="clear" w:pos="1080"/>
        </w:tabs>
        <w:spacing w:before="100" w:beforeAutospacing="1" w:after="100" w:afterAutospacing="1"/>
        <w:ind w:left="0" w:firstLine="0"/>
        <w:rPr>
          <w:rFonts w:ascii="Arial" w:hAnsi="Arial" w:cs="Arial"/>
          <w:sz w:val="22"/>
          <w:szCs w:val="22"/>
        </w:rPr>
      </w:pPr>
      <w:r w:rsidRPr="00DD5C66">
        <w:rPr>
          <w:rFonts w:ascii="Arial" w:hAnsi="Arial" w:cs="Arial"/>
          <w:sz w:val="22"/>
          <w:szCs w:val="22"/>
          <w:u w:val="single"/>
        </w:rPr>
        <w:t>Estimated Annualized Cost to the Federal Government</w:t>
      </w:r>
    </w:p>
    <w:p w:rsidR="00CC3B3D" w:rsidP="009707FC" w14:paraId="1B206BB1" w14:textId="77777777">
      <w:pPr>
        <w:ind w:left="720"/>
        <w:rPr>
          <w:rFonts w:eastAsia="Times New Roman"/>
          <w:iCs/>
        </w:rPr>
      </w:pPr>
      <w:r w:rsidRPr="00CC3B3D">
        <w:rPr>
          <w:rFonts w:eastAsia="Times New Roman"/>
          <w:iCs/>
        </w:rPr>
        <w:t>The staff has developed estimates of annualized costs to the Federal Government related to the conduct of this collection of information. These estimates are based on staff experience and subject matter expertise and include the burden needed to review, analyze, and process the collected information and any relevant operational expenses.</w:t>
      </w:r>
    </w:p>
    <w:p w:rsidR="00CC3B3D" w:rsidP="009707FC" w14:paraId="72B8446B" w14:textId="77777777">
      <w:pPr>
        <w:ind w:left="720"/>
        <w:rPr>
          <w:rFonts w:eastAsia="Times New Roman"/>
          <w:iCs/>
        </w:rPr>
      </w:pPr>
    </w:p>
    <w:p w:rsidR="00913E4E" w:rsidRPr="00E715F8" w:rsidP="009707FC" w14:paraId="4B621F8F" w14:textId="346933F7">
      <w:pPr>
        <w:ind w:left="720"/>
        <w:rPr>
          <w:iCs/>
          <w:u w:val="single"/>
        </w:rPr>
      </w:pPr>
      <w:r w:rsidRPr="00E715F8">
        <w:rPr>
          <w:rFonts w:eastAsia="Times New Roman"/>
          <w:iCs/>
        </w:rPr>
        <w:t xml:space="preserve">The estimated total annual burden for NRC staff to process complaints, concerns, and question is 3 hours (12 forms x 0.25 </w:t>
      </w:r>
      <w:r w:rsidR="00090678">
        <w:rPr>
          <w:rFonts w:eastAsia="Times New Roman"/>
          <w:iCs/>
        </w:rPr>
        <w:t>hours</w:t>
      </w:r>
      <w:r w:rsidRPr="00E715F8" w:rsidR="00090678">
        <w:rPr>
          <w:rFonts w:eastAsia="Times New Roman"/>
          <w:iCs/>
        </w:rPr>
        <w:t xml:space="preserve"> </w:t>
      </w:r>
      <w:r w:rsidRPr="00E715F8">
        <w:rPr>
          <w:rFonts w:eastAsia="Times New Roman"/>
          <w:iCs/>
        </w:rPr>
        <w:t>per submission) at a cost of $</w:t>
      </w:r>
      <w:r w:rsidR="0086618F">
        <w:rPr>
          <w:rFonts w:eastAsia="Times New Roman"/>
          <w:iCs/>
        </w:rPr>
        <w:t>462</w:t>
      </w:r>
      <w:r w:rsidRPr="00E715F8" w:rsidR="0086618F">
        <w:rPr>
          <w:rFonts w:eastAsia="Times New Roman"/>
          <w:iCs/>
        </w:rPr>
        <w:t xml:space="preserve"> </w:t>
      </w:r>
      <w:r w:rsidRPr="00E715F8">
        <w:rPr>
          <w:rFonts w:eastAsia="Times New Roman"/>
          <w:iCs/>
        </w:rPr>
        <w:t>(3 hours x $</w:t>
      </w:r>
      <w:r w:rsidR="00B70111">
        <w:rPr>
          <w:rFonts w:eastAsia="Times New Roman"/>
          <w:iCs/>
        </w:rPr>
        <w:t>154</w:t>
      </w:r>
      <w:r w:rsidRPr="00E715F8">
        <w:rPr>
          <w:rFonts w:eastAsia="Times New Roman"/>
          <w:iCs/>
        </w:rPr>
        <w:t>/hr).</w:t>
      </w:r>
    </w:p>
    <w:p w:rsidR="00E213F5" w:rsidRPr="00DD5C66" w:rsidP="007112B5" w14:paraId="529EF4C2" w14:textId="4AE4ECED">
      <w:pPr>
        <w:widowControl w:val="0"/>
        <w:numPr>
          <w:ilvl w:val="0"/>
          <w:numId w:val="2"/>
        </w:numPr>
        <w:tabs>
          <w:tab w:val="num" w:pos="-90"/>
          <w:tab w:val="clear" w:pos="1080"/>
        </w:tabs>
        <w:spacing w:before="100" w:beforeAutospacing="1" w:after="100" w:afterAutospacing="1" w:line="240" w:lineRule="auto"/>
        <w:ind w:left="0" w:firstLine="0"/>
        <w:rPr>
          <w:u w:val="single"/>
        </w:rPr>
      </w:pPr>
      <w:r w:rsidRPr="00DD5C66">
        <w:rPr>
          <w:u w:val="single"/>
        </w:rPr>
        <w:t>Reasons for Change in Burden or Cost</w:t>
      </w:r>
    </w:p>
    <w:p w:rsidR="00E213F5" w:rsidRPr="00920519" w:rsidP="00920519" w14:paraId="77C03FEC" w14:textId="76ACDF52">
      <w:pPr>
        <w:ind w:left="720" w:hanging="360"/>
        <w:rPr>
          <w:rFonts w:eastAsia="Times New Roman"/>
          <w:iCs/>
        </w:rPr>
      </w:pPr>
      <w:r w:rsidRPr="00DD5C66">
        <w:rPr>
          <w:iCs/>
        </w:rPr>
        <w:tab/>
      </w:r>
      <w:r w:rsidRPr="00836EFD" w:rsidR="0086618F">
        <w:rPr>
          <w:rFonts w:eastAsia="Times New Roman"/>
          <w:iCs/>
        </w:rPr>
        <w:t>This request seeks to extend the existing OMB clearance for an additional three years. No changes are being made to the form</w:t>
      </w:r>
      <w:r w:rsidR="00836EFD">
        <w:rPr>
          <w:rFonts w:eastAsia="Times New Roman"/>
          <w:iCs/>
        </w:rPr>
        <w:t xml:space="preserve"> and the burden estimate remains unchanged. The burden cost has decreased from</w:t>
      </w:r>
      <w:r w:rsidR="00D3479A">
        <w:rPr>
          <w:rFonts w:eastAsia="Times New Roman"/>
          <w:iCs/>
        </w:rPr>
        <w:t xml:space="preserve"> $290 per hour</w:t>
      </w:r>
      <w:r w:rsidR="00836EFD">
        <w:rPr>
          <w:rFonts w:eastAsia="Times New Roman"/>
          <w:iCs/>
        </w:rPr>
        <w:t xml:space="preserve"> to $154 per hour</w:t>
      </w:r>
      <w:r w:rsidRPr="00836EFD" w:rsidR="0086618F">
        <w:rPr>
          <w:rFonts w:eastAsia="Times New Roman"/>
          <w:iCs/>
        </w:rPr>
        <w:t>.</w:t>
      </w:r>
    </w:p>
    <w:p w:rsidR="00E213F5" w:rsidRPr="00DD5C66" w:rsidP="007112B5" w14:paraId="1D3EDD5F" w14:textId="2824D790">
      <w:pPr>
        <w:pStyle w:val="Level1"/>
        <w:numPr>
          <w:ilvl w:val="0"/>
          <w:numId w:val="2"/>
        </w:numPr>
        <w:tabs>
          <w:tab w:val="num" w:pos="-90"/>
          <w:tab w:val="clear" w:pos="1080"/>
        </w:tabs>
        <w:spacing w:before="100" w:beforeAutospacing="1" w:after="100" w:afterAutospacing="1"/>
        <w:ind w:left="0" w:firstLine="0"/>
        <w:rPr>
          <w:rFonts w:ascii="Arial" w:hAnsi="Arial" w:cs="Arial"/>
          <w:sz w:val="22"/>
          <w:szCs w:val="22"/>
        </w:rPr>
      </w:pPr>
      <w:r w:rsidRPr="00DD5C66">
        <w:rPr>
          <w:rFonts w:ascii="Arial" w:hAnsi="Arial" w:cs="Arial"/>
          <w:sz w:val="22"/>
          <w:szCs w:val="22"/>
          <w:u w:val="single"/>
        </w:rPr>
        <w:t>Publication for Statistical Use</w:t>
      </w:r>
    </w:p>
    <w:p w:rsidR="00D903F1" w:rsidRPr="00DD5C66" w:rsidP="006261EE" w14:paraId="1927DFE2" w14:textId="4D7CB755">
      <w:pPr>
        <w:pStyle w:val="Level1"/>
        <w:spacing w:before="100" w:beforeAutospacing="1" w:after="100" w:afterAutospacing="1"/>
        <w:ind w:firstLine="720"/>
        <w:rPr>
          <w:rFonts w:ascii="Arial" w:hAnsi="Arial" w:cs="Arial"/>
          <w:sz w:val="22"/>
          <w:szCs w:val="22"/>
        </w:rPr>
      </w:pPr>
      <w:r w:rsidRPr="00DD5C66">
        <w:rPr>
          <w:rFonts w:ascii="Arial" w:hAnsi="Arial" w:cs="Arial"/>
          <w:sz w:val="22"/>
          <w:szCs w:val="22"/>
        </w:rPr>
        <w:t>None</w:t>
      </w:r>
    </w:p>
    <w:p w:rsidR="00E213F5" w:rsidRPr="00DD5C66" w:rsidP="007112B5" w14:paraId="4EB8DF58" w14:textId="77777777">
      <w:pPr>
        <w:pStyle w:val="Level1"/>
        <w:numPr>
          <w:ilvl w:val="0"/>
          <w:numId w:val="2"/>
        </w:numPr>
        <w:tabs>
          <w:tab w:val="num" w:pos="-90"/>
          <w:tab w:val="clear" w:pos="1080"/>
        </w:tabs>
        <w:spacing w:before="100" w:beforeAutospacing="1" w:after="100" w:afterAutospacing="1"/>
        <w:ind w:left="0" w:firstLine="0"/>
        <w:rPr>
          <w:rFonts w:ascii="Arial" w:hAnsi="Arial" w:cs="Arial"/>
          <w:sz w:val="22"/>
          <w:szCs w:val="22"/>
        </w:rPr>
      </w:pPr>
      <w:r w:rsidRPr="00DD5C66">
        <w:rPr>
          <w:rFonts w:ascii="Arial" w:hAnsi="Arial" w:cs="Arial"/>
          <w:sz w:val="22"/>
          <w:szCs w:val="22"/>
          <w:u w:val="single"/>
        </w:rPr>
        <w:t>Reason for Not Displaying the Expiration Date</w:t>
      </w:r>
    </w:p>
    <w:p w:rsidR="00E213F5" w:rsidRPr="00DD5C66" w:rsidP="006261EE" w14:paraId="7D5C9765" w14:textId="1CED81EE">
      <w:pPr>
        <w:pStyle w:val="Level1"/>
        <w:tabs>
          <w:tab w:val="num" w:pos="-90"/>
        </w:tabs>
        <w:spacing w:before="100" w:beforeAutospacing="1" w:after="100" w:afterAutospacing="1"/>
        <w:ind w:firstLine="720"/>
        <w:rPr>
          <w:rFonts w:ascii="Arial" w:hAnsi="Arial" w:cs="Arial"/>
          <w:iCs/>
          <w:sz w:val="22"/>
          <w:szCs w:val="22"/>
        </w:rPr>
      </w:pPr>
      <w:r w:rsidRPr="00DD5C66">
        <w:rPr>
          <w:rFonts w:ascii="Arial" w:hAnsi="Arial" w:cs="Arial"/>
          <w:iCs/>
          <w:sz w:val="22"/>
          <w:szCs w:val="22"/>
        </w:rPr>
        <w:t>Not applicable</w:t>
      </w:r>
    </w:p>
    <w:p w:rsidR="00E213F5" w:rsidRPr="00DD5C66" w:rsidP="007112B5" w14:paraId="122E3CB3" w14:textId="77777777">
      <w:pPr>
        <w:pStyle w:val="Level1"/>
        <w:numPr>
          <w:ilvl w:val="0"/>
          <w:numId w:val="2"/>
        </w:numPr>
        <w:tabs>
          <w:tab w:val="num" w:pos="-90"/>
          <w:tab w:val="clear" w:pos="1080"/>
        </w:tabs>
        <w:spacing w:before="100" w:beforeAutospacing="1" w:after="100" w:afterAutospacing="1"/>
        <w:ind w:left="0" w:firstLine="0"/>
        <w:rPr>
          <w:rFonts w:ascii="Arial" w:hAnsi="Arial" w:cs="Arial"/>
          <w:sz w:val="22"/>
          <w:szCs w:val="22"/>
        </w:rPr>
      </w:pPr>
      <w:r w:rsidRPr="00DD5C66">
        <w:rPr>
          <w:rFonts w:ascii="Arial" w:hAnsi="Arial" w:cs="Arial"/>
          <w:sz w:val="22"/>
          <w:szCs w:val="22"/>
          <w:u w:val="single"/>
        </w:rPr>
        <w:t>Exceptions to the Certification Statement</w:t>
      </w:r>
    </w:p>
    <w:p w:rsidR="00E213F5" w:rsidRPr="00DD5C66" w:rsidP="007112B5" w14:paraId="042C82B4" w14:textId="33B5E4A5">
      <w:pPr>
        <w:pStyle w:val="Level1"/>
        <w:tabs>
          <w:tab w:val="num" w:pos="-90"/>
        </w:tabs>
        <w:spacing w:before="100" w:beforeAutospacing="1" w:after="100" w:afterAutospacing="1"/>
        <w:rPr>
          <w:rFonts w:ascii="Arial" w:hAnsi="Arial" w:cs="Arial"/>
          <w:i/>
          <w:sz w:val="22"/>
          <w:szCs w:val="22"/>
        </w:rPr>
      </w:pPr>
      <w:r w:rsidRPr="00DD5C66">
        <w:rPr>
          <w:rFonts w:ascii="Arial" w:hAnsi="Arial" w:cs="Arial"/>
          <w:i/>
          <w:sz w:val="22"/>
          <w:szCs w:val="22"/>
        </w:rPr>
        <w:tab/>
      </w:r>
      <w:r w:rsidRPr="00DD5C66">
        <w:rPr>
          <w:rFonts w:ascii="Arial" w:hAnsi="Arial" w:cs="Arial"/>
          <w:iCs/>
          <w:sz w:val="22"/>
          <w:szCs w:val="22"/>
        </w:rPr>
        <w:t>None</w:t>
      </w:r>
    </w:p>
    <w:p w:rsidR="00AC2ADA" w:rsidRPr="00DD5C66" w:rsidP="008C6B7A" w14:paraId="27E4AA74" w14:textId="362E26E7">
      <w:pPr>
        <w:spacing w:before="100" w:beforeAutospacing="1" w:after="100" w:afterAutospacing="1" w:line="240" w:lineRule="auto"/>
        <w:ind w:left="-270"/>
        <w:rPr>
          <w:caps/>
        </w:rPr>
      </w:pPr>
      <w:r w:rsidRPr="00DD5C66">
        <w:t xml:space="preserve">B. </w:t>
      </w:r>
      <w:r w:rsidRPr="00DD5C66">
        <w:rPr>
          <w:caps/>
        </w:rPr>
        <w:t>Collections of Information Employing Statistical Methods</w:t>
      </w:r>
    </w:p>
    <w:p w:rsidR="00AC2ADA" w:rsidRPr="00DD5C66" w:rsidP="007112B5" w14:paraId="30226424" w14:textId="18A1B424">
      <w:pPr>
        <w:spacing w:before="100" w:beforeAutospacing="1" w:after="100" w:afterAutospacing="1" w:line="240" w:lineRule="auto"/>
      </w:pPr>
      <w:r w:rsidRPr="00DD5C66">
        <w:t>Not Applicable</w:t>
      </w:r>
    </w:p>
    <w:p w:rsidR="00AC2ADA" w:rsidRPr="00DD5C66" w:rsidP="007112B5" w14:paraId="326882BC" w14:textId="37741170">
      <w:pPr>
        <w:spacing w:before="100" w:beforeAutospacing="1" w:after="100" w:afterAutospacing="1" w:line="240" w:lineRule="auto"/>
      </w:pPr>
    </w:p>
    <w:p w:rsidR="00AC2ADA" w:rsidRPr="00DD5C66" w:rsidP="007112B5" w14:paraId="6E6C2EFA" w14:textId="7ACDC8C8">
      <w:pPr>
        <w:spacing w:before="100" w:beforeAutospacing="1" w:after="100" w:afterAutospacing="1" w:line="240" w:lineRule="auto"/>
      </w:pPr>
    </w:p>
    <w:p w:rsidR="00D24BC0" w:rsidRPr="00DD5C66" w:rsidP="007112B5" w14:paraId="7AA5D842" w14:textId="3125CEA1">
      <w:pPr>
        <w:spacing w:before="100" w:beforeAutospacing="1" w:after="100" w:afterAutospacing="1" w:line="240" w:lineRule="auto"/>
      </w:pPr>
    </w:p>
    <w:p w:rsidR="00E213F5" w:rsidRPr="00DD5C66" w:rsidP="007112B5" w14:paraId="3C83A71D" w14:textId="77777777">
      <w:pPr>
        <w:spacing w:before="100" w:beforeAutospacing="1" w:after="100" w:afterAutospacing="1" w:line="240" w:lineRule="auto"/>
      </w:pPr>
      <w:bookmarkStart w:id="1" w:name="QuickMark"/>
      <w:bookmarkEnd w:id="1"/>
    </w:p>
    <w:sectPr w:rsidSect="008A3F5E">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074B83AF" w14:textId="77777777" w:rsidTr="00C22DC9">
      <w:tblPrEx>
        <w:tblW w:w="0" w:type="auto"/>
        <w:tblLayout w:type="fixed"/>
        <w:tblLook w:val="06A0"/>
      </w:tblPrEx>
      <w:tc>
        <w:tcPr>
          <w:tcW w:w="3120" w:type="dxa"/>
        </w:tcPr>
        <w:p w:rsidR="03E13BCD" w:rsidP="00C22DC9" w14:paraId="127CDB4F" w14:textId="6AC88F77">
          <w:pPr>
            <w:pStyle w:val="Header"/>
            <w:ind w:left="-115"/>
            <w:rPr>
              <w:rFonts w:eastAsia="Calibri"/>
            </w:rPr>
          </w:pPr>
        </w:p>
      </w:tc>
      <w:tc>
        <w:tcPr>
          <w:tcW w:w="3120" w:type="dxa"/>
        </w:tcPr>
        <w:p w:rsidR="03E13BCD" w:rsidP="00C22DC9" w14:paraId="119F70D2" w14:textId="6ADD39D1">
          <w:pPr>
            <w:pStyle w:val="Header"/>
            <w:jc w:val="center"/>
            <w:rPr>
              <w:rFonts w:eastAsia="Calibri"/>
            </w:rPr>
          </w:pPr>
        </w:p>
      </w:tc>
      <w:tc>
        <w:tcPr>
          <w:tcW w:w="3120" w:type="dxa"/>
        </w:tcPr>
        <w:p w:rsidR="03E13BCD" w:rsidP="00C22DC9" w14:paraId="0B6F3451" w14:textId="2FF370DB">
          <w:pPr>
            <w:pStyle w:val="Header"/>
            <w:ind w:right="-115"/>
            <w:jc w:val="right"/>
            <w:rPr>
              <w:rFonts w:eastAsia="Calibri"/>
            </w:rPr>
          </w:pPr>
        </w:p>
      </w:tc>
    </w:tr>
  </w:tbl>
  <w:p w:rsidR="03E13BCD" w:rsidP="00C22DC9" w14:paraId="18DC64D3" w14:textId="01A52790">
    <w:pPr>
      <w:pStyle w:val="Header"/>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2D4862"/>
    <w:multiLevelType w:val="hybridMultilevel"/>
    <w:tmpl w:val="A35A52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815DB2"/>
    <w:multiLevelType w:val="hybridMultilevel"/>
    <w:tmpl w:val="267E1D80"/>
    <w:lvl w:ilvl="0">
      <w:start w:val="1"/>
      <w:numFmt w:val="decimal"/>
      <w:lvlText w:val="%1."/>
      <w:lvlJc w:val="left"/>
      <w:pPr>
        <w:tabs>
          <w:tab w:val="num" w:pos="1080"/>
        </w:tabs>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6066EBC"/>
    <w:multiLevelType w:val="hybridMultilevel"/>
    <w:tmpl w:val="E5B03E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2646D6F"/>
    <w:multiLevelType w:val="hybridMultilevel"/>
    <w:tmpl w:val="F7CAA1DA"/>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
    <w:nsid w:val="353A30CC"/>
    <w:multiLevelType w:val="hybridMultilevel"/>
    <w:tmpl w:val="73308A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A730635"/>
    <w:multiLevelType w:val="hybridMultilevel"/>
    <w:tmpl w:val="989069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FB95795"/>
    <w:multiLevelType w:val="hybridMultilevel"/>
    <w:tmpl w:val="EA126798"/>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598330EF"/>
    <w:multiLevelType w:val="hybridMultilevel"/>
    <w:tmpl w:val="0D7EFFB4"/>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0366473">
    <w:abstractNumId w:val="7"/>
  </w:num>
  <w:num w:numId="2" w16cid:durableId="1105811165">
    <w:abstractNumId w:val="1"/>
  </w:num>
  <w:num w:numId="3" w16cid:durableId="1189221904">
    <w:abstractNumId w:val="4"/>
  </w:num>
  <w:num w:numId="4" w16cid:durableId="1618875349">
    <w:abstractNumId w:val="3"/>
  </w:num>
  <w:num w:numId="5" w16cid:durableId="1937320237">
    <w:abstractNumId w:val="0"/>
  </w:num>
  <w:num w:numId="6" w16cid:durableId="779840964">
    <w:abstractNumId w:val="6"/>
  </w:num>
  <w:num w:numId="7" w16cid:durableId="198520102">
    <w:abstractNumId w:val="5"/>
  </w:num>
  <w:num w:numId="8" w16cid:durableId="1102457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3F5"/>
    <w:rsid w:val="000009A6"/>
    <w:rsid w:val="00020CC8"/>
    <w:rsid w:val="0003118D"/>
    <w:rsid w:val="0004348C"/>
    <w:rsid w:val="000610AB"/>
    <w:rsid w:val="00072C18"/>
    <w:rsid w:val="000734B8"/>
    <w:rsid w:val="00081479"/>
    <w:rsid w:val="000873EF"/>
    <w:rsid w:val="00090240"/>
    <w:rsid w:val="00090678"/>
    <w:rsid w:val="000A49FA"/>
    <w:rsid w:val="000A61A6"/>
    <w:rsid w:val="000B1462"/>
    <w:rsid w:val="000B6087"/>
    <w:rsid w:val="000C3FF4"/>
    <w:rsid w:val="000D681C"/>
    <w:rsid w:val="000F0874"/>
    <w:rsid w:val="0010372F"/>
    <w:rsid w:val="001049B0"/>
    <w:rsid w:val="00106315"/>
    <w:rsid w:val="00112ED4"/>
    <w:rsid w:val="00126D00"/>
    <w:rsid w:val="00133D37"/>
    <w:rsid w:val="00143DE7"/>
    <w:rsid w:val="00145233"/>
    <w:rsid w:val="00167F48"/>
    <w:rsid w:val="0017410C"/>
    <w:rsid w:val="00182327"/>
    <w:rsid w:val="0019706F"/>
    <w:rsid w:val="001A4960"/>
    <w:rsid w:val="001B528B"/>
    <w:rsid w:val="001C56C9"/>
    <w:rsid w:val="001D61B7"/>
    <w:rsid w:val="001E2815"/>
    <w:rsid w:val="001E4C30"/>
    <w:rsid w:val="001F2252"/>
    <w:rsid w:val="00222E30"/>
    <w:rsid w:val="002267B1"/>
    <w:rsid w:val="00250872"/>
    <w:rsid w:val="00251765"/>
    <w:rsid w:val="0026096A"/>
    <w:rsid w:val="0026108F"/>
    <w:rsid w:val="002A59DF"/>
    <w:rsid w:val="002A6690"/>
    <w:rsid w:val="002D49C3"/>
    <w:rsid w:val="002D58BE"/>
    <w:rsid w:val="002F5F35"/>
    <w:rsid w:val="002F66CC"/>
    <w:rsid w:val="003016C7"/>
    <w:rsid w:val="00305CD1"/>
    <w:rsid w:val="003133EA"/>
    <w:rsid w:val="0031752C"/>
    <w:rsid w:val="00342168"/>
    <w:rsid w:val="003444B2"/>
    <w:rsid w:val="0035068C"/>
    <w:rsid w:val="00352FED"/>
    <w:rsid w:val="00355CE1"/>
    <w:rsid w:val="00357E42"/>
    <w:rsid w:val="00357E81"/>
    <w:rsid w:val="0036323A"/>
    <w:rsid w:val="00371885"/>
    <w:rsid w:val="00390D30"/>
    <w:rsid w:val="003924AE"/>
    <w:rsid w:val="003D3C74"/>
    <w:rsid w:val="003E107E"/>
    <w:rsid w:val="003F0315"/>
    <w:rsid w:val="003F0542"/>
    <w:rsid w:val="003F468F"/>
    <w:rsid w:val="003F5E4C"/>
    <w:rsid w:val="00403861"/>
    <w:rsid w:val="00404FCC"/>
    <w:rsid w:val="00414A4C"/>
    <w:rsid w:val="00421ED6"/>
    <w:rsid w:val="004325E2"/>
    <w:rsid w:val="00441140"/>
    <w:rsid w:val="00456DD3"/>
    <w:rsid w:val="0047076C"/>
    <w:rsid w:val="00476C9F"/>
    <w:rsid w:val="00496927"/>
    <w:rsid w:val="004979ED"/>
    <w:rsid w:val="004A11BE"/>
    <w:rsid w:val="004A1FBF"/>
    <w:rsid w:val="004A479B"/>
    <w:rsid w:val="004A67A8"/>
    <w:rsid w:val="004B39EC"/>
    <w:rsid w:val="004B3F6C"/>
    <w:rsid w:val="004C1050"/>
    <w:rsid w:val="004C2099"/>
    <w:rsid w:val="004C2924"/>
    <w:rsid w:val="004D239D"/>
    <w:rsid w:val="005051CF"/>
    <w:rsid w:val="005241B4"/>
    <w:rsid w:val="00526E1D"/>
    <w:rsid w:val="00544837"/>
    <w:rsid w:val="005504EC"/>
    <w:rsid w:val="00564ECB"/>
    <w:rsid w:val="00571BBB"/>
    <w:rsid w:val="005976AE"/>
    <w:rsid w:val="005A3DBE"/>
    <w:rsid w:val="005D362F"/>
    <w:rsid w:val="006035A8"/>
    <w:rsid w:val="006163FB"/>
    <w:rsid w:val="006261EE"/>
    <w:rsid w:val="006302C5"/>
    <w:rsid w:val="0063485A"/>
    <w:rsid w:val="00642441"/>
    <w:rsid w:val="00644FAB"/>
    <w:rsid w:val="0065696D"/>
    <w:rsid w:val="00664289"/>
    <w:rsid w:val="0066690B"/>
    <w:rsid w:val="0066696E"/>
    <w:rsid w:val="0066769A"/>
    <w:rsid w:val="00670F22"/>
    <w:rsid w:val="006901BD"/>
    <w:rsid w:val="00690B76"/>
    <w:rsid w:val="006A4326"/>
    <w:rsid w:val="006C797B"/>
    <w:rsid w:val="006D22F4"/>
    <w:rsid w:val="006D3156"/>
    <w:rsid w:val="006D4E5C"/>
    <w:rsid w:val="006E0166"/>
    <w:rsid w:val="006F1623"/>
    <w:rsid w:val="007066DF"/>
    <w:rsid w:val="007112B5"/>
    <w:rsid w:val="007131DF"/>
    <w:rsid w:val="00722617"/>
    <w:rsid w:val="007546F8"/>
    <w:rsid w:val="00754AA2"/>
    <w:rsid w:val="0076338F"/>
    <w:rsid w:val="007773B7"/>
    <w:rsid w:val="00780EC2"/>
    <w:rsid w:val="00782EDD"/>
    <w:rsid w:val="0079320A"/>
    <w:rsid w:val="007B2C21"/>
    <w:rsid w:val="007C2D82"/>
    <w:rsid w:val="007C5967"/>
    <w:rsid w:val="007E2780"/>
    <w:rsid w:val="007E716A"/>
    <w:rsid w:val="007E7D0F"/>
    <w:rsid w:val="007F2666"/>
    <w:rsid w:val="00800610"/>
    <w:rsid w:val="008121D8"/>
    <w:rsid w:val="0082526D"/>
    <w:rsid w:val="00836EFD"/>
    <w:rsid w:val="00837985"/>
    <w:rsid w:val="008454BA"/>
    <w:rsid w:val="008505BA"/>
    <w:rsid w:val="00860C7A"/>
    <w:rsid w:val="0086618F"/>
    <w:rsid w:val="0087176E"/>
    <w:rsid w:val="00871D81"/>
    <w:rsid w:val="00890B55"/>
    <w:rsid w:val="008A3F5E"/>
    <w:rsid w:val="008A4659"/>
    <w:rsid w:val="008B4E6E"/>
    <w:rsid w:val="008C5783"/>
    <w:rsid w:val="008C6B7A"/>
    <w:rsid w:val="009011A4"/>
    <w:rsid w:val="00912F90"/>
    <w:rsid w:val="00913E4E"/>
    <w:rsid w:val="00915BCA"/>
    <w:rsid w:val="00916849"/>
    <w:rsid w:val="00920519"/>
    <w:rsid w:val="009323AF"/>
    <w:rsid w:val="00954E87"/>
    <w:rsid w:val="009707FC"/>
    <w:rsid w:val="0098203F"/>
    <w:rsid w:val="00996F8B"/>
    <w:rsid w:val="00997E8F"/>
    <w:rsid w:val="009A0B87"/>
    <w:rsid w:val="009A242B"/>
    <w:rsid w:val="009A28F8"/>
    <w:rsid w:val="009B60BD"/>
    <w:rsid w:val="009C2DB5"/>
    <w:rsid w:val="009D2278"/>
    <w:rsid w:val="009E054E"/>
    <w:rsid w:val="009F0AEC"/>
    <w:rsid w:val="00A00E89"/>
    <w:rsid w:val="00A50020"/>
    <w:rsid w:val="00A57691"/>
    <w:rsid w:val="00A661A8"/>
    <w:rsid w:val="00A70701"/>
    <w:rsid w:val="00A82FD5"/>
    <w:rsid w:val="00AB3F8F"/>
    <w:rsid w:val="00AB4104"/>
    <w:rsid w:val="00AC2ADA"/>
    <w:rsid w:val="00AC430C"/>
    <w:rsid w:val="00AD7517"/>
    <w:rsid w:val="00AE1470"/>
    <w:rsid w:val="00AE4A17"/>
    <w:rsid w:val="00AF4AEB"/>
    <w:rsid w:val="00B41AD1"/>
    <w:rsid w:val="00B422C1"/>
    <w:rsid w:val="00B61114"/>
    <w:rsid w:val="00B70111"/>
    <w:rsid w:val="00B855EE"/>
    <w:rsid w:val="00B90AC9"/>
    <w:rsid w:val="00B92623"/>
    <w:rsid w:val="00B93CC7"/>
    <w:rsid w:val="00B94B99"/>
    <w:rsid w:val="00B97AF8"/>
    <w:rsid w:val="00BA3131"/>
    <w:rsid w:val="00BB2B36"/>
    <w:rsid w:val="00BC0319"/>
    <w:rsid w:val="00BC6482"/>
    <w:rsid w:val="00BD7D7F"/>
    <w:rsid w:val="00BE3597"/>
    <w:rsid w:val="00BE5D59"/>
    <w:rsid w:val="00BF31A5"/>
    <w:rsid w:val="00C071EA"/>
    <w:rsid w:val="00C119A6"/>
    <w:rsid w:val="00C2067B"/>
    <w:rsid w:val="00C21049"/>
    <w:rsid w:val="00C220FE"/>
    <w:rsid w:val="00C22DC9"/>
    <w:rsid w:val="00C30C43"/>
    <w:rsid w:val="00C310AE"/>
    <w:rsid w:val="00C36B57"/>
    <w:rsid w:val="00C409CF"/>
    <w:rsid w:val="00C506BB"/>
    <w:rsid w:val="00C71DBF"/>
    <w:rsid w:val="00C84A4C"/>
    <w:rsid w:val="00CC3B3D"/>
    <w:rsid w:val="00CE12BA"/>
    <w:rsid w:val="00CE4500"/>
    <w:rsid w:val="00CE7CD1"/>
    <w:rsid w:val="00D00E70"/>
    <w:rsid w:val="00D01835"/>
    <w:rsid w:val="00D063EF"/>
    <w:rsid w:val="00D068C7"/>
    <w:rsid w:val="00D06C2F"/>
    <w:rsid w:val="00D149A0"/>
    <w:rsid w:val="00D2490B"/>
    <w:rsid w:val="00D24BC0"/>
    <w:rsid w:val="00D3133A"/>
    <w:rsid w:val="00D3479A"/>
    <w:rsid w:val="00D57FC2"/>
    <w:rsid w:val="00D70120"/>
    <w:rsid w:val="00D72BCC"/>
    <w:rsid w:val="00D84BA0"/>
    <w:rsid w:val="00D903F1"/>
    <w:rsid w:val="00D95A71"/>
    <w:rsid w:val="00DA52E9"/>
    <w:rsid w:val="00DB3D32"/>
    <w:rsid w:val="00DB4D0A"/>
    <w:rsid w:val="00DD5C66"/>
    <w:rsid w:val="00DE1ECE"/>
    <w:rsid w:val="00DE3586"/>
    <w:rsid w:val="00DF2FF0"/>
    <w:rsid w:val="00DF7D18"/>
    <w:rsid w:val="00E1614D"/>
    <w:rsid w:val="00E1793C"/>
    <w:rsid w:val="00E213F5"/>
    <w:rsid w:val="00E2539C"/>
    <w:rsid w:val="00E30130"/>
    <w:rsid w:val="00E41C7D"/>
    <w:rsid w:val="00E534F3"/>
    <w:rsid w:val="00E715F8"/>
    <w:rsid w:val="00E93335"/>
    <w:rsid w:val="00EA61EB"/>
    <w:rsid w:val="00ED781A"/>
    <w:rsid w:val="00F014EE"/>
    <w:rsid w:val="00F206DB"/>
    <w:rsid w:val="00F31B7E"/>
    <w:rsid w:val="00F32B8B"/>
    <w:rsid w:val="00F41F5B"/>
    <w:rsid w:val="00F46CC8"/>
    <w:rsid w:val="00F530F3"/>
    <w:rsid w:val="00F66AB2"/>
    <w:rsid w:val="00F76E0B"/>
    <w:rsid w:val="00F77B94"/>
    <w:rsid w:val="00F816DB"/>
    <w:rsid w:val="00F81A39"/>
    <w:rsid w:val="00F8228C"/>
    <w:rsid w:val="00F92170"/>
    <w:rsid w:val="00F943F0"/>
    <w:rsid w:val="00F95DCB"/>
    <w:rsid w:val="00FA52EC"/>
    <w:rsid w:val="00FC4194"/>
    <w:rsid w:val="00FD1AD9"/>
    <w:rsid w:val="00FD22D1"/>
    <w:rsid w:val="00FD35F2"/>
    <w:rsid w:val="00FD3E1D"/>
    <w:rsid w:val="00FE284C"/>
    <w:rsid w:val="02BA3536"/>
    <w:rsid w:val="03E13BCD"/>
    <w:rsid w:val="394E3774"/>
    <w:rsid w:val="522399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7D5B24"/>
  <w15:docId w15:val="{5EDFAB5F-7FF2-461B-B1FA-17A6694A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13F5"/>
    <w:pPr>
      <w:spacing w:after="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E213F5"/>
    <w:pPr>
      <w:widowControl w:val="0"/>
      <w:spacing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03118D"/>
    <w:rPr>
      <w:color w:val="0000FF" w:themeColor="hyperlink"/>
      <w:u w:val="single"/>
    </w:rPr>
  </w:style>
  <w:style w:type="character" w:styleId="CommentReference">
    <w:name w:val="annotation reference"/>
    <w:basedOn w:val="DefaultParagraphFont"/>
    <w:uiPriority w:val="99"/>
    <w:semiHidden/>
    <w:unhideWhenUsed/>
    <w:rsid w:val="009011A4"/>
    <w:rPr>
      <w:sz w:val="16"/>
      <w:szCs w:val="16"/>
    </w:rPr>
  </w:style>
  <w:style w:type="paragraph" w:styleId="CommentText">
    <w:name w:val="annotation text"/>
    <w:basedOn w:val="Normal"/>
    <w:link w:val="CommentTextChar"/>
    <w:uiPriority w:val="99"/>
    <w:unhideWhenUsed/>
    <w:rsid w:val="009011A4"/>
    <w:pPr>
      <w:spacing w:line="240" w:lineRule="auto"/>
    </w:pPr>
    <w:rPr>
      <w:sz w:val="20"/>
      <w:szCs w:val="20"/>
    </w:rPr>
  </w:style>
  <w:style w:type="character" w:customStyle="1" w:styleId="CommentTextChar">
    <w:name w:val="Comment Text Char"/>
    <w:basedOn w:val="DefaultParagraphFont"/>
    <w:link w:val="CommentText"/>
    <w:uiPriority w:val="99"/>
    <w:rsid w:val="009011A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011A4"/>
    <w:rPr>
      <w:b/>
      <w:bCs/>
    </w:rPr>
  </w:style>
  <w:style w:type="character" w:customStyle="1" w:styleId="CommentSubjectChar">
    <w:name w:val="Comment Subject Char"/>
    <w:basedOn w:val="CommentTextChar"/>
    <w:link w:val="CommentSubject"/>
    <w:uiPriority w:val="99"/>
    <w:semiHidden/>
    <w:rsid w:val="009011A4"/>
    <w:rPr>
      <w:rFonts w:ascii="Arial" w:hAnsi="Arial" w:cs="Arial"/>
      <w:b/>
      <w:bCs/>
      <w:sz w:val="20"/>
      <w:szCs w:val="20"/>
    </w:rPr>
  </w:style>
  <w:style w:type="paragraph" w:styleId="BalloonText">
    <w:name w:val="Balloon Text"/>
    <w:basedOn w:val="Normal"/>
    <w:link w:val="BalloonTextChar"/>
    <w:uiPriority w:val="99"/>
    <w:semiHidden/>
    <w:unhideWhenUsed/>
    <w:rsid w:val="009011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1A4"/>
    <w:rPr>
      <w:rFonts w:ascii="Segoe UI" w:hAnsi="Segoe UI" w:cs="Segoe UI"/>
      <w:sz w:val="18"/>
      <w:szCs w:val="18"/>
    </w:rPr>
  </w:style>
  <w:style w:type="paragraph" w:styleId="ListParagraph">
    <w:name w:val="List Paragraph"/>
    <w:basedOn w:val="Normal"/>
    <w:uiPriority w:val="34"/>
    <w:qFormat/>
    <w:rsid w:val="00D068C7"/>
    <w:pPr>
      <w:ind w:left="720"/>
      <w:contextualSpacing/>
    </w:pPr>
  </w:style>
  <w:style w:type="paragraph" w:customStyle="1" w:styleId="Default">
    <w:name w:val="Default"/>
    <w:rsid w:val="00860C7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paragraph" w:styleId="Revision">
    <w:name w:val="Revision"/>
    <w:hidden/>
    <w:uiPriority w:val="99"/>
    <w:semiHidden/>
    <w:rsid w:val="00F95DCB"/>
    <w:pPr>
      <w:spacing w:after="0" w:line="240" w:lineRule="auto"/>
    </w:pPr>
    <w:rPr>
      <w:rFonts w:ascii="Arial" w:hAnsi="Arial" w:cs="Arial"/>
    </w:rPr>
  </w:style>
  <w:style w:type="paragraph" w:styleId="BodyText">
    <w:name w:val="Body Text"/>
    <w:basedOn w:val="Normal"/>
    <w:link w:val="BodyTextChar"/>
    <w:uiPriority w:val="1"/>
    <w:qFormat/>
    <w:rsid w:val="00E93335"/>
    <w:pPr>
      <w:widowControl w:val="0"/>
      <w:autoSpaceDE w:val="0"/>
      <w:autoSpaceDN w:val="0"/>
      <w:spacing w:line="240" w:lineRule="auto"/>
    </w:pPr>
    <w:rPr>
      <w:rFonts w:eastAsia="Arial"/>
    </w:rPr>
  </w:style>
  <w:style w:type="character" w:customStyle="1" w:styleId="BodyTextChar">
    <w:name w:val="Body Text Char"/>
    <w:basedOn w:val="DefaultParagraphFont"/>
    <w:link w:val="BodyText"/>
    <w:uiPriority w:val="1"/>
    <w:rsid w:val="00E93335"/>
    <w:rPr>
      <w:rFonts w:ascii="Arial" w:eastAsia="Arial" w:hAnsi="Arial" w:cs="Arial"/>
    </w:rPr>
  </w:style>
  <w:style w:type="character" w:customStyle="1" w:styleId="normaltextrun">
    <w:name w:val="normaltextrun"/>
    <w:basedOn w:val="DefaultParagraphFont"/>
    <w:rsid w:val="00C119A6"/>
  </w:style>
  <w:style w:type="character" w:customStyle="1" w:styleId="eop">
    <w:name w:val="eop"/>
    <w:basedOn w:val="DefaultParagraphFont"/>
    <w:rsid w:val="00C119A6"/>
  </w:style>
  <w:style w:type="paragraph" w:styleId="PlainText">
    <w:name w:val="Plain Text"/>
    <w:basedOn w:val="Normal"/>
    <w:link w:val="PlainTextChar"/>
    <w:uiPriority w:val="99"/>
    <w:semiHidden/>
    <w:unhideWhenUsed/>
    <w:rsid w:val="00441140"/>
    <w:pPr>
      <w:spacing w:line="240" w:lineRule="auto"/>
    </w:pPr>
    <w:rPr>
      <w:rFonts w:eastAsia="Times New Roman"/>
    </w:rPr>
  </w:style>
  <w:style w:type="character" w:customStyle="1" w:styleId="PlainTextChar">
    <w:name w:val="Plain Text Char"/>
    <w:basedOn w:val="DefaultParagraphFont"/>
    <w:link w:val="PlainText"/>
    <w:uiPriority w:val="99"/>
    <w:semiHidden/>
    <w:rsid w:val="00441140"/>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a34a53-9a19-47a4-8acc-4e423288e9ad" xsi:nil="true"/>
    <lcf76f155ced4ddcb4097134ff3c332f xmlns="5727b8a7-5843-4790-b74e-450215766ddc">
      <Terms xmlns="http://schemas.microsoft.com/office/infopath/2007/PartnerControls"/>
    </lcf76f155ced4ddcb4097134ff3c332f>
    <_dlc_DocId xmlns="b3a34a53-9a19-47a4-8acc-4e423288e9ad">DJXZ7D336C7E-259460999-6406</_dlc_DocId>
    <_dlc_DocIdUrl xmlns="b3a34a53-9a19-47a4-8acc-4e423288e9ad">
      <Url>https://usnrc.sharepoint.com/teams/OCIO-Information-Collections-Site/_layouts/15/DocIdRedir.aspx?ID=DJXZ7D336C7E-259460999-6406</Url>
      <Description>DJXZ7D336C7E-259460999-6406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04321EF3F43B46B3C00583E2201668" ma:contentTypeVersion="19" ma:contentTypeDescription="Create a new document." ma:contentTypeScope="" ma:versionID="b173d03c08cecf08c7f5dcf1e96a3755">
  <xsd:schema xmlns:xsd="http://www.w3.org/2001/XMLSchema" xmlns:xs="http://www.w3.org/2001/XMLSchema" xmlns:p="http://schemas.microsoft.com/office/2006/metadata/properties" xmlns:ns2="b3a34a53-9a19-47a4-8acc-4e423288e9ad" xmlns:ns3="5727b8a7-5843-4790-b74e-450215766ddc" targetNamespace="http://schemas.microsoft.com/office/2006/metadata/properties" ma:root="true" ma:fieldsID="cabe0ec2157b76e453e58f53da0e71b1" ns2:_="" ns3:_="">
    <xsd:import namespace="b3a34a53-9a19-47a4-8acc-4e423288e9ad"/>
    <xsd:import namespace="5727b8a7-5843-4790-b74e-450215766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34a53-9a19-47a4-8acc-4e423288e9a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a67cce-1f73-495e-9ce9-4c4de29af44c}" ma:internalName="TaxCatchAll" ma:showField="CatchAllData" ma:web="b3a34a53-9a19-47a4-8acc-4e423288e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7b8a7-5843-4790-b74e-450215766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f26c1-4773-4e55-850a-517a34df12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C31AAC-DB76-44C9-8988-6EE3823A1035}">
  <ds:schemaRefs>
    <ds:schemaRef ds:uri="http://schemas.microsoft.com/office/2006/metadata/properties"/>
    <ds:schemaRef ds:uri="http://schemas.microsoft.com/office/infopath/2007/PartnerControls"/>
    <ds:schemaRef ds:uri="b3a34a53-9a19-47a4-8acc-4e423288e9ad"/>
    <ds:schemaRef ds:uri="5727b8a7-5843-4790-b74e-450215766ddc"/>
  </ds:schemaRefs>
</ds:datastoreItem>
</file>

<file path=customXml/itemProps2.xml><?xml version="1.0" encoding="utf-8"?>
<ds:datastoreItem xmlns:ds="http://schemas.openxmlformats.org/officeDocument/2006/customXml" ds:itemID="{EF7A38E6-EE73-4FA4-8BE3-352B6D936F8D}">
  <ds:schemaRefs>
    <ds:schemaRef ds:uri="http://schemas.microsoft.com/sharepoint/events"/>
  </ds:schemaRefs>
</ds:datastoreItem>
</file>

<file path=customXml/itemProps3.xml><?xml version="1.0" encoding="utf-8"?>
<ds:datastoreItem xmlns:ds="http://schemas.openxmlformats.org/officeDocument/2006/customXml" ds:itemID="{4FA02DD4-8E56-4790-AF0A-A5684660A07C}">
  <ds:schemaRefs>
    <ds:schemaRef ds:uri="http://schemas.openxmlformats.org/officeDocument/2006/bibliography"/>
  </ds:schemaRefs>
</ds:datastoreItem>
</file>

<file path=customXml/itemProps4.xml><?xml version="1.0" encoding="utf-8"?>
<ds:datastoreItem xmlns:ds="http://schemas.openxmlformats.org/officeDocument/2006/customXml" ds:itemID="{C07EB617-ED8C-4858-A4ED-17556E016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34a53-9a19-47a4-8acc-4e423288e9ad"/>
    <ds:schemaRef ds:uri="5727b8a7-5843-4790-b74e-45021576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3D8D11-D95F-4FB7-A665-E6814B47B747}">
  <ds:schemaRefs>
    <ds:schemaRef ds:uri="http://schemas.microsoft.com/sharepoint/v3/contenttype/forms"/>
  </ds:schemaRefs>
</ds:datastoreItem>
</file>

<file path=docMetadata/LabelInfo.xml><?xml version="1.0" encoding="utf-8"?>
<clbl:labelList xmlns:clbl="http://schemas.microsoft.com/office/2020/mipLabelMetadata">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43</TotalTime>
  <Pages>4</Pages>
  <Words>1045</Words>
  <Characters>6192</Characters>
  <Application>Microsoft Office Word</Application>
  <DocSecurity>0</DocSecurity>
  <Lines>123</Lines>
  <Paragraphs>52</Paragraphs>
  <ScaleCrop>false</ScaleCrop>
  <HeadingPairs>
    <vt:vector size="2" baseType="variant">
      <vt:variant>
        <vt:lpstr>Title</vt:lpstr>
      </vt:variant>
      <vt:variant>
        <vt:i4>1</vt:i4>
      </vt:variant>
    </vt:vector>
  </HeadingPairs>
  <TitlesOfParts>
    <vt:vector size="1" baseType="lpstr">
      <vt:lpstr/>
    </vt:vector>
  </TitlesOfParts>
  <Company>USNRC</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Benney, Kristen</dc:creator>
  <cp:lastModifiedBy>Kristen Benney</cp:lastModifiedBy>
  <cp:revision>16</cp:revision>
  <dcterms:created xsi:type="dcterms:W3CDTF">2026-06-29T19:01:00Z</dcterms:created>
  <dcterms:modified xsi:type="dcterms:W3CDTF">2026-09-04T12:27:00Z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18</vt:lpwstr>
  </property>
  <property fmtid="{D5CDD505-2E9C-101B-9397-08002B2CF9AE}" pid="3" name="ContentTypeId">
    <vt:lpwstr>0x010100FC04321EF3F43B46B3C00583E2201668</vt:lpwstr>
  </property>
  <property fmtid="{D5CDD505-2E9C-101B-9397-08002B2CF9AE}" pid="4" name="MediaServiceImageTags">
    <vt:lpwstr/>
  </property>
  <property fmtid="{D5CDD505-2E9C-101B-9397-08002B2CF9AE}" pid="5" name="Order">
    <vt:r8>13000</vt:r8>
  </property>
  <property fmtid="{D5CDD505-2E9C-101B-9397-08002B2CF9AE}" pid="6" name="_dlc_DocIdItemGuid">
    <vt:lpwstr>1bb14e3e-2363-425e-967a-1283c84411d7</vt:lpwstr>
  </property>
</Properties>
</file>