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C6673A" w:rsidRPr="00A30E3F" w:rsidP="00C87F0E" w14:paraId="4361DB05" w14:textId="0BC85D37">
      <w:pPr>
        <w:pStyle w:val="BodyText"/>
        <w:ind w:left="2354" w:right="2292" w:hanging="1"/>
        <w:jc w:val="center"/>
        <w:rPr>
          <w:rFonts w:cs="Arial"/>
          <w:caps/>
          <w:spacing w:val="23"/>
          <w:w w:val="99"/>
        </w:rPr>
      </w:pPr>
      <w:r>
        <w:rPr>
          <w:rFonts w:cs="Arial"/>
        </w:rPr>
        <w:t>FINAL</w:t>
      </w:r>
      <w:r w:rsidRPr="00A30E3F" w:rsidR="00064831">
        <w:rPr>
          <w:rFonts w:cs="Arial"/>
          <w:spacing w:val="-14"/>
        </w:rPr>
        <w:t xml:space="preserve"> </w:t>
      </w:r>
      <w:r w:rsidRPr="00A30E3F" w:rsidR="00BA3BD7">
        <w:rPr>
          <w:rFonts w:cs="Arial"/>
          <w:spacing w:val="-1"/>
        </w:rPr>
        <w:t>SUPPORTING</w:t>
      </w:r>
      <w:r w:rsidRPr="00A30E3F" w:rsidR="00BA3BD7">
        <w:rPr>
          <w:rFonts w:cs="Arial"/>
          <w:spacing w:val="-13"/>
        </w:rPr>
        <w:t xml:space="preserve"> </w:t>
      </w:r>
      <w:r w:rsidRPr="00A30E3F" w:rsidR="00BA3BD7">
        <w:rPr>
          <w:rFonts w:cs="Arial"/>
          <w:spacing w:val="-1"/>
        </w:rPr>
        <w:t>STATEMENT</w:t>
      </w:r>
      <w:r w:rsidRPr="00A30E3F" w:rsidR="00BA3BD7">
        <w:rPr>
          <w:rFonts w:cs="Arial"/>
          <w:spacing w:val="-13"/>
        </w:rPr>
        <w:t xml:space="preserve"> </w:t>
      </w:r>
      <w:r w:rsidRPr="00A30E3F" w:rsidR="00BA3BD7">
        <w:rPr>
          <w:rFonts w:cs="Arial"/>
        </w:rPr>
        <w:t>FOR</w:t>
      </w:r>
      <w:r w:rsidRPr="00A30E3F" w:rsidR="00BA3BD7">
        <w:rPr>
          <w:rFonts w:cs="Arial"/>
          <w:spacing w:val="23"/>
          <w:w w:val="99"/>
        </w:rPr>
        <w:t xml:space="preserve"> </w:t>
      </w:r>
      <w:r w:rsidRPr="00A30E3F" w:rsidR="008C1770">
        <w:rPr>
          <w:rFonts w:cs="Arial"/>
          <w:caps/>
        </w:rPr>
        <w:t>Notices of Enforcement Discretion</w:t>
      </w:r>
      <w:r w:rsidRPr="00A30E3F" w:rsidR="00444227">
        <w:rPr>
          <w:rFonts w:cs="Arial"/>
          <w:caps/>
        </w:rPr>
        <w:t xml:space="preserve"> </w:t>
      </w:r>
      <w:r w:rsidRPr="00A30E3F" w:rsidR="008C1770">
        <w:rPr>
          <w:rFonts w:cs="Arial"/>
          <w:caps/>
        </w:rPr>
        <w:t>(NOEDs) for Operating Power Reactors and Gaseous Diffusion Plants (NRC Enforcement Policy)</w:t>
      </w:r>
    </w:p>
    <w:p w:rsidR="00921F5B" w:rsidRPr="00A30E3F" w14:paraId="1C1C3266" w14:textId="77777777">
      <w:pPr>
        <w:pStyle w:val="BodyText"/>
        <w:spacing w:line="478" w:lineRule="auto"/>
        <w:ind w:left="3177" w:right="3116"/>
        <w:jc w:val="center"/>
        <w:rPr>
          <w:rFonts w:cs="Arial"/>
          <w:spacing w:val="-1"/>
        </w:rPr>
      </w:pPr>
    </w:p>
    <w:p w:rsidR="00044285" w:rsidRPr="00A30E3F" w14:paraId="00C635E5" w14:textId="77777777">
      <w:pPr>
        <w:pStyle w:val="BodyText"/>
        <w:spacing w:line="478" w:lineRule="auto"/>
        <w:ind w:left="3177" w:right="3116"/>
        <w:jc w:val="center"/>
        <w:rPr>
          <w:rFonts w:cs="Arial"/>
        </w:rPr>
      </w:pPr>
      <w:r w:rsidRPr="00A30E3F">
        <w:rPr>
          <w:rFonts w:cs="Arial"/>
          <w:spacing w:val="-1"/>
        </w:rPr>
        <w:t>EXTENSION</w:t>
      </w:r>
    </w:p>
    <w:p w:rsidR="00044285" w:rsidRPr="00A30E3F" w14:paraId="4F0E4691" w14:textId="77777777">
      <w:pPr>
        <w:pStyle w:val="BodyText"/>
        <w:spacing w:before="7"/>
        <w:ind w:left="58"/>
        <w:jc w:val="center"/>
        <w:rPr>
          <w:rFonts w:cs="Arial"/>
        </w:rPr>
      </w:pPr>
      <w:r w:rsidRPr="00A30E3F">
        <w:rPr>
          <w:rFonts w:cs="Arial"/>
        </w:rPr>
        <w:t>(3150-0136)</w:t>
      </w:r>
    </w:p>
    <w:p w:rsidR="00044285" w:rsidRPr="00A30E3F" w14:paraId="71B6013D" w14:textId="77777777">
      <w:pPr>
        <w:spacing w:before="10"/>
        <w:rPr>
          <w:rFonts w:ascii="Arial" w:eastAsia="Arial" w:hAnsi="Arial" w:cs="Arial"/>
        </w:rPr>
      </w:pPr>
    </w:p>
    <w:p w:rsidR="00044285" w:rsidRPr="00A30E3F" w:rsidP="009621CF" w14:paraId="6E5A8149" w14:textId="77777777">
      <w:pPr>
        <w:pStyle w:val="BodyText"/>
        <w:ind w:left="0"/>
        <w:rPr>
          <w:rFonts w:cs="Arial"/>
        </w:rPr>
      </w:pPr>
      <w:r w:rsidRPr="00A30E3F">
        <w:rPr>
          <w:rFonts w:cs="Arial"/>
          <w:u w:val="single" w:color="000000"/>
        </w:rPr>
        <w:t>Description</w:t>
      </w:r>
      <w:r w:rsidRPr="00A30E3F">
        <w:rPr>
          <w:rFonts w:cs="Arial"/>
          <w:spacing w:val="-10"/>
          <w:u w:val="single" w:color="000000"/>
        </w:rPr>
        <w:t xml:space="preserve"> </w:t>
      </w:r>
      <w:r w:rsidRPr="00A30E3F">
        <w:rPr>
          <w:rFonts w:cs="Arial"/>
          <w:u w:val="single" w:color="000000"/>
        </w:rPr>
        <w:t>of</w:t>
      </w:r>
      <w:r w:rsidRPr="00A30E3F">
        <w:rPr>
          <w:rFonts w:cs="Arial"/>
          <w:spacing w:val="-10"/>
          <w:u w:val="single" w:color="000000"/>
        </w:rPr>
        <w:t xml:space="preserve"> </w:t>
      </w:r>
      <w:r w:rsidRPr="00A30E3F">
        <w:rPr>
          <w:rFonts w:cs="Arial"/>
          <w:u w:val="single" w:color="000000"/>
        </w:rPr>
        <w:t>the</w:t>
      </w:r>
      <w:r w:rsidRPr="00A30E3F">
        <w:rPr>
          <w:rFonts w:cs="Arial"/>
          <w:spacing w:val="-10"/>
          <w:u w:val="single" w:color="000000"/>
        </w:rPr>
        <w:t xml:space="preserve"> </w:t>
      </w:r>
      <w:r w:rsidRPr="00A30E3F">
        <w:rPr>
          <w:rFonts w:cs="Arial"/>
          <w:u w:val="single" w:color="000000"/>
        </w:rPr>
        <w:t>Information</w:t>
      </w:r>
      <w:r w:rsidRPr="00A30E3F">
        <w:rPr>
          <w:rFonts w:cs="Arial"/>
          <w:spacing w:val="-10"/>
          <w:u w:val="single" w:color="000000"/>
        </w:rPr>
        <w:t xml:space="preserve"> </w:t>
      </w:r>
      <w:r w:rsidRPr="00A30E3F">
        <w:rPr>
          <w:rFonts w:cs="Arial"/>
          <w:u w:val="single" w:color="000000"/>
        </w:rPr>
        <w:t>Collection</w:t>
      </w:r>
    </w:p>
    <w:p w:rsidR="00044285" w:rsidRPr="00A30E3F" w:rsidP="001E72D2" w14:paraId="211EBEBD" w14:textId="77777777">
      <w:pPr>
        <w:spacing w:before="7"/>
        <w:rPr>
          <w:rFonts w:ascii="Arial" w:eastAsia="Arial" w:hAnsi="Arial" w:cs="Arial"/>
        </w:rPr>
      </w:pPr>
    </w:p>
    <w:p w:rsidR="00044285" w:rsidRPr="00A30E3F" w:rsidP="001E72D2" w14:paraId="33881DD2" w14:textId="50ADF874">
      <w:pPr>
        <w:pStyle w:val="BodyText"/>
        <w:spacing w:before="71"/>
        <w:ind w:left="0"/>
        <w:rPr>
          <w:rFonts w:cs="Arial"/>
        </w:rPr>
      </w:pPr>
      <w:r w:rsidRPr="00A30E3F">
        <w:rPr>
          <w:rFonts w:cs="Arial"/>
        </w:rPr>
        <w:t>The</w:t>
      </w:r>
      <w:r w:rsidRPr="00A30E3F">
        <w:rPr>
          <w:rFonts w:cs="Arial"/>
          <w:spacing w:val="-8"/>
        </w:rPr>
        <w:t xml:space="preserve"> </w:t>
      </w:r>
      <w:r w:rsidRPr="00A30E3F">
        <w:rPr>
          <w:rFonts w:cs="Arial"/>
        </w:rPr>
        <w:t>Nuclear</w:t>
      </w:r>
      <w:r w:rsidRPr="00A30E3F">
        <w:rPr>
          <w:rFonts w:cs="Arial"/>
          <w:spacing w:val="-8"/>
        </w:rPr>
        <w:t xml:space="preserve"> </w:t>
      </w:r>
      <w:r w:rsidRPr="00A30E3F">
        <w:rPr>
          <w:rFonts w:cs="Arial"/>
        </w:rPr>
        <w:t>Regulatory</w:t>
      </w:r>
      <w:r w:rsidRPr="00A30E3F">
        <w:rPr>
          <w:rFonts w:cs="Arial"/>
          <w:spacing w:val="-8"/>
        </w:rPr>
        <w:t xml:space="preserve"> </w:t>
      </w:r>
      <w:r w:rsidRPr="00A30E3F">
        <w:rPr>
          <w:rFonts w:cs="Arial"/>
        </w:rPr>
        <w:t>Commission’s</w:t>
      </w:r>
      <w:r w:rsidRPr="00A30E3F">
        <w:rPr>
          <w:rFonts w:cs="Arial"/>
          <w:spacing w:val="-8"/>
        </w:rPr>
        <w:t xml:space="preserve"> </w:t>
      </w:r>
      <w:r w:rsidRPr="00A30E3F">
        <w:rPr>
          <w:rFonts w:cs="Arial"/>
        </w:rPr>
        <w:t>(NRC)</w:t>
      </w:r>
      <w:r w:rsidRPr="00A30E3F">
        <w:rPr>
          <w:rFonts w:cs="Arial"/>
          <w:spacing w:val="-7"/>
        </w:rPr>
        <w:t xml:space="preserve"> </w:t>
      </w:r>
      <w:r w:rsidRPr="00A30E3F">
        <w:rPr>
          <w:rFonts w:cs="Arial"/>
        </w:rPr>
        <w:t>enforcement</w:t>
      </w:r>
      <w:r w:rsidRPr="00A30E3F">
        <w:rPr>
          <w:rFonts w:cs="Arial"/>
          <w:spacing w:val="-8"/>
        </w:rPr>
        <w:t xml:space="preserve"> </w:t>
      </w:r>
      <w:r w:rsidRPr="00A30E3F">
        <w:rPr>
          <w:rFonts w:cs="Arial"/>
        </w:rPr>
        <w:t>program</w:t>
      </w:r>
      <w:r w:rsidRPr="00A30E3F">
        <w:rPr>
          <w:rFonts w:cs="Arial"/>
          <w:spacing w:val="-8"/>
        </w:rPr>
        <w:t xml:space="preserve"> </w:t>
      </w:r>
      <w:r w:rsidRPr="00A30E3F">
        <w:rPr>
          <w:rFonts w:cs="Arial"/>
        </w:rPr>
        <w:t>is</w:t>
      </w:r>
      <w:r w:rsidRPr="00A30E3F">
        <w:rPr>
          <w:rFonts w:cs="Arial"/>
          <w:spacing w:val="-8"/>
        </w:rPr>
        <w:t xml:space="preserve"> </w:t>
      </w:r>
      <w:r w:rsidRPr="00A30E3F">
        <w:rPr>
          <w:rFonts w:cs="Arial"/>
        </w:rPr>
        <w:t>governed</w:t>
      </w:r>
      <w:r w:rsidRPr="00A30E3F">
        <w:rPr>
          <w:rFonts w:cs="Arial"/>
          <w:spacing w:val="-7"/>
        </w:rPr>
        <w:t xml:space="preserve"> </w:t>
      </w:r>
      <w:r w:rsidRPr="00A30E3F">
        <w:rPr>
          <w:rFonts w:cs="Arial"/>
        </w:rPr>
        <w:t>by</w:t>
      </w:r>
      <w:r w:rsidRPr="00A30E3F">
        <w:rPr>
          <w:rFonts w:cs="Arial"/>
          <w:spacing w:val="-8"/>
        </w:rPr>
        <w:t xml:space="preserve"> </w:t>
      </w:r>
      <w:r w:rsidRPr="00A30E3F">
        <w:rPr>
          <w:rFonts w:cs="Arial"/>
        </w:rPr>
        <w:t>its</w:t>
      </w:r>
      <w:r w:rsidRPr="00A30E3F">
        <w:rPr>
          <w:rFonts w:cs="Arial"/>
          <w:w w:val="99"/>
        </w:rPr>
        <w:t xml:space="preserve"> </w:t>
      </w:r>
      <w:r w:rsidRPr="00A30E3F">
        <w:rPr>
          <w:rFonts w:cs="Arial"/>
        </w:rPr>
        <w:t>regulations.</w:t>
      </w:r>
      <w:r w:rsidRPr="00A30E3F">
        <w:rPr>
          <w:rFonts w:cs="Arial"/>
          <w:spacing w:val="-6"/>
        </w:rPr>
        <w:t xml:space="preserve"> </w:t>
      </w:r>
      <w:r w:rsidRPr="00A30E3F">
        <w:rPr>
          <w:rFonts w:cs="Arial"/>
        </w:rPr>
        <w:t>Title</w:t>
      </w:r>
      <w:r w:rsidRPr="00A30E3F">
        <w:rPr>
          <w:rFonts w:cs="Arial"/>
          <w:spacing w:val="-5"/>
        </w:rPr>
        <w:t xml:space="preserve"> </w:t>
      </w:r>
      <w:r w:rsidRPr="00A30E3F">
        <w:rPr>
          <w:rFonts w:cs="Arial"/>
        </w:rPr>
        <w:t>10</w:t>
      </w:r>
      <w:r w:rsidRPr="00A30E3F">
        <w:rPr>
          <w:rFonts w:cs="Arial"/>
          <w:spacing w:val="-5"/>
        </w:rPr>
        <w:t xml:space="preserve"> </w:t>
      </w:r>
      <w:r w:rsidRPr="00A30E3F">
        <w:rPr>
          <w:rFonts w:cs="Arial"/>
        </w:rPr>
        <w:t>of</w:t>
      </w:r>
      <w:r w:rsidRPr="00A30E3F">
        <w:rPr>
          <w:rFonts w:cs="Arial"/>
          <w:spacing w:val="-5"/>
        </w:rPr>
        <w:t xml:space="preserve"> </w:t>
      </w:r>
      <w:r w:rsidRPr="00A30E3F">
        <w:rPr>
          <w:rFonts w:cs="Arial"/>
        </w:rPr>
        <w:t>the</w:t>
      </w:r>
      <w:r w:rsidRPr="00A30E3F">
        <w:rPr>
          <w:rFonts w:cs="Arial"/>
          <w:spacing w:val="-5"/>
        </w:rPr>
        <w:t xml:space="preserve"> </w:t>
      </w:r>
      <w:r w:rsidRPr="00A30E3F">
        <w:rPr>
          <w:rFonts w:cs="Arial"/>
          <w:i/>
        </w:rPr>
        <w:t>Code</w:t>
      </w:r>
      <w:r w:rsidRPr="00A30E3F">
        <w:rPr>
          <w:rFonts w:cs="Arial"/>
          <w:i/>
          <w:spacing w:val="-5"/>
        </w:rPr>
        <w:t xml:space="preserve"> </w:t>
      </w:r>
      <w:r w:rsidRPr="00A30E3F">
        <w:rPr>
          <w:rFonts w:cs="Arial"/>
          <w:i/>
        </w:rPr>
        <w:t>of</w:t>
      </w:r>
      <w:r w:rsidRPr="00A30E3F">
        <w:rPr>
          <w:rFonts w:cs="Arial"/>
          <w:i/>
          <w:spacing w:val="-5"/>
        </w:rPr>
        <w:t xml:space="preserve"> </w:t>
      </w:r>
      <w:r w:rsidRPr="00A30E3F">
        <w:rPr>
          <w:rFonts w:cs="Arial"/>
          <w:i/>
        </w:rPr>
        <w:t>Federal</w:t>
      </w:r>
      <w:r w:rsidRPr="00A30E3F">
        <w:rPr>
          <w:rFonts w:cs="Arial"/>
          <w:i/>
          <w:spacing w:val="-6"/>
        </w:rPr>
        <w:t xml:space="preserve"> </w:t>
      </w:r>
      <w:r w:rsidRPr="00A30E3F">
        <w:rPr>
          <w:rFonts w:cs="Arial"/>
          <w:i/>
        </w:rPr>
        <w:t>Regulations</w:t>
      </w:r>
      <w:r w:rsidRPr="00A30E3F">
        <w:rPr>
          <w:rFonts w:cs="Arial"/>
          <w:i/>
          <w:spacing w:val="-5"/>
        </w:rPr>
        <w:t xml:space="preserve"> </w:t>
      </w:r>
      <w:r w:rsidRPr="00A30E3F">
        <w:rPr>
          <w:rFonts w:cs="Arial"/>
        </w:rPr>
        <w:t>(10</w:t>
      </w:r>
      <w:r w:rsidRPr="00A30E3F">
        <w:rPr>
          <w:rFonts w:cs="Arial"/>
          <w:spacing w:val="-5"/>
        </w:rPr>
        <w:t xml:space="preserve"> </w:t>
      </w:r>
      <w:r w:rsidRPr="00A30E3F">
        <w:rPr>
          <w:rFonts w:cs="Arial"/>
        </w:rPr>
        <w:t>CFR)</w:t>
      </w:r>
      <w:r w:rsidRPr="00A30E3F">
        <w:rPr>
          <w:rFonts w:cs="Arial"/>
          <w:spacing w:val="-5"/>
        </w:rPr>
        <w:t xml:space="preserve"> </w:t>
      </w:r>
      <w:r w:rsidRPr="00A30E3F">
        <w:rPr>
          <w:rFonts w:cs="Arial"/>
        </w:rPr>
        <w:t>Part</w:t>
      </w:r>
      <w:r w:rsidRPr="00A30E3F">
        <w:rPr>
          <w:rFonts w:cs="Arial"/>
          <w:spacing w:val="-5"/>
        </w:rPr>
        <w:t xml:space="preserve"> </w:t>
      </w:r>
      <w:r w:rsidRPr="00A30E3F">
        <w:rPr>
          <w:rFonts w:cs="Arial"/>
        </w:rPr>
        <w:t>2,</w:t>
      </w:r>
      <w:r w:rsidRPr="00A30E3F">
        <w:rPr>
          <w:rFonts w:cs="Arial"/>
          <w:spacing w:val="-5"/>
        </w:rPr>
        <w:t xml:space="preserve"> </w:t>
      </w:r>
      <w:r w:rsidRPr="00A30E3F">
        <w:rPr>
          <w:rFonts w:cs="Arial"/>
        </w:rPr>
        <w:t>“Rules</w:t>
      </w:r>
      <w:r w:rsidRPr="00A30E3F">
        <w:rPr>
          <w:rFonts w:cs="Arial"/>
          <w:spacing w:val="-5"/>
        </w:rPr>
        <w:t xml:space="preserve"> </w:t>
      </w:r>
      <w:r w:rsidRPr="00A30E3F">
        <w:rPr>
          <w:rFonts w:cs="Arial"/>
        </w:rPr>
        <w:t>of</w:t>
      </w:r>
      <w:r w:rsidRPr="00A30E3F">
        <w:rPr>
          <w:rFonts w:cs="Arial"/>
          <w:spacing w:val="-5"/>
        </w:rPr>
        <w:t xml:space="preserve"> </w:t>
      </w:r>
      <w:r w:rsidRPr="00A30E3F">
        <w:rPr>
          <w:rFonts w:cs="Arial"/>
        </w:rPr>
        <w:t>Practice</w:t>
      </w:r>
      <w:r w:rsidRPr="00A30E3F">
        <w:rPr>
          <w:rFonts w:cs="Arial"/>
          <w:spacing w:val="-6"/>
        </w:rPr>
        <w:t xml:space="preserve"> </w:t>
      </w:r>
      <w:r w:rsidRPr="00A30E3F">
        <w:rPr>
          <w:rFonts w:cs="Arial"/>
        </w:rPr>
        <w:t>for</w:t>
      </w:r>
      <w:r w:rsidRPr="00A30E3F">
        <w:rPr>
          <w:rFonts w:cs="Arial"/>
          <w:w w:val="99"/>
        </w:rPr>
        <w:t xml:space="preserve"> </w:t>
      </w:r>
      <w:r w:rsidRPr="00A30E3F">
        <w:rPr>
          <w:rFonts w:cs="Arial"/>
        </w:rPr>
        <w:t>Domestic</w:t>
      </w:r>
      <w:r w:rsidRPr="00A30E3F">
        <w:rPr>
          <w:rFonts w:cs="Arial"/>
          <w:spacing w:val="-8"/>
        </w:rPr>
        <w:t xml:space="preserve"> </w:t>
      </w:r>
      <w:r w:rsidRPr="00A30E3F">
        <w:rPr>
          <w:rFonts w:cs="Arial"/>
        </w:rPr>
        <w:t>Licensing</w:t>
      </w:r>
      <w:r w:rsidRPr="00A30E3F">
        <w:rPr>
          <w:rFonts w:cs="Arial"/>
          <w:spacing w:val="-8"/>
        </w:rPr>
        <w:t xml:space="preserve"> </w:t>
      </w:r>
      <w:r w:rsidRPr="00A30E3F">
        <w:rPr>
          <w:rFonts w:cs="Arial"/>
        </w:rPr>
        <w:t>Proceedings</w:t>
      </w:r>
      <w:r w:rsidRPr="00A30E3F">
        <w:rPr>
          <w:rFonts w:cs="Arial"/>
          <w:spacing w:val="-8"/>
        </w:rPr>
        <w:t xml:space="preserve"> </w:t>
      </w:r>
      <w:r w:rsidRPr="00A30E3F">
        <w:rPr>
          <w:rFonts w:cs="Arial"/>
        </w:rPr>
        <w:t>and</w:t>
      </w:r>
      <w:r w:rsidRPr="00A30E3F">
        <w:rPr>
          <w:rFonts w:cs="Arial"/>
          <w:spacing w:val="-8"/>
        </w:rPr>
        <w:t xml:space="preserve"> </w:t>
      </w:r>
      <w:r w:rsidRPr="00A30E3F">
        <w:rPr>
          <w:rFonts w:cs="Arial"/>
        </w:rPr>
        <w:t>Issuance</w:t>
      </w:r>
      <w:r w:rsidRPr="00A30E3F">
        <w:rPr>
          <w:rFonts w:cs="Arial"/>
          <w:spacing w:val="-8"/>
        </w:rPr>
        <w:t xml:space="preserve"> </w:t>
      </w:r>
      <w:r w:rsidRPr="00A30E3F">
        <w:rPr>
          <w:rFonts w:cs="Arial"/>
        </w:rPr>
        <w:t>of</w:t>
      </w:r>
      <w:r w:rsidRPr="00A30E3F">
        <w:rPr>
          <w:rFonts w:cs="Arial"/>
          <w:spacing w:val="-8"/>
        </w:rPr>
        <w:t xml:space="preserve"> </w:t>
      </w:r>
      <w:r w:rsidRPr="00A30E3F">
        <w:rPr>
          <w:rFonts w:cs="Arial"/>
        </w:rPr>
        <w:t>Orders,”</w:t>
      </w:r>
      <w:r w:rsidRPr="00A30E3F">
        <w:rPr>
          <w:rFonts w:cs="Arial"/>
          <w:spacing w:val="-9"/>
        </w:rPr>
        <w:t xml:space="preserve"> </w:t>
      </w:r>
      <w:r w:rsidRPr="00A30E3F">
        <w:rPr>
          <w:rFonts w:cs="Arial"/>
        </w:rPr>
        <w:t>Subpart</w:t>
      </w:r>
      <w:r w:rsidRPr="00A30E3F">
        <w:rPr>
          <w:rFonts w:cs="Arial"/>
          <w:spacing w:val="-7"/>
        </w:rPr>
        <w:t xml:space="preserve"> </w:t>
      </w:r>
      <w:r w:rsidRPr="00A30E3F">
        <w:rPr>
          <w:rFonts w:cs="Arial"/>
        </w:rPr>
        <w:t>B,</w:t>
      </w:r>
      <w:r w:rsidRPr="00A30E3F">
        <w:rPr>
          <w:rFonts w:cs="Arial"/>
          <w:spacing w:val="-8"/>
        </w:rPr>
        <w:t xml:space="preserve"> </w:t>
      </w:r>
      <w:r w:rsidRPr="00A30E3F">
        <w:rPr>
          <w:rFonts w:cs="Arial"/>
        </w:rPr>
        <w:t>“Procedure</w:t>
      </w:r>
      <w:r w:rsidRPr="00A30E3F">
        <w:rPr>
          <w:rFonts w:cs="Arial"/>
          <w:spacing w:val="-8"/>
        </w:rPr>
        <w:t xml:space="preserve"> </w:t>
      </w:r>
      <w:r w:rsidRPr="00A30E3F">
        <w:rPr>
          <w:rFonts w:cs="Arial"/>
        </w:rPr>
        <w:t>for</w:t>
      </w:r>
      <w:r w:rsidRPr="00A30E3F">
        <w:rPr>
          <w:rFonts w:cs="Arial"/>
          <w:spacing w:val="-8"/>
        </w:rPr>
        <w:t xml:space="preserve"> </w:t>
      </w:r>
      <w:r w:rsidRPr="00A30E3F">
        <w:rPr>
          <w:rFonts w:cs="Arial"/>
        </w:rPr>
        <w:t>Imposing</w:t>
      </w:r>
      <w:r w:rsidRPr="00A30E3F">
        <w:rPr>
          <w:rFonts w:cs="Arial"/>
          <w:w w:val="99"/>
        </w:rPr>
        <w:t xml:space="preserve"> </w:t>
      </w:r>
      <w:r w:rsidRPr="00A30E3F">
        <w:rPr>
          <w:rFonts w:cs="Arial"/>
        </w:rPr>
        <w:t>Requirements</w:t>
      </w:r>
      <w:r w:rsidRPr="00A30E3F">
        <w:rPr>
          <w:rFonts w:cs="Arial"/>
          <w:spacing w:val="-7"/>
        </w:rPr>
        <w:t xml:space="preserve"> </w:t>
      </w:r>
      <w:r w:rsidRPr="00A30E3F">
        <w:rPr>
          <w:rFonts w:cs="Arial"/>
        </w:rPr>
        <w:t>by</w:t>
      </w:r>
      <w:r w:rsidRPr="00A30E3F">
        <w:rPr>
          <w:rFonts w:cs="Arial"/>
          <w:spacing w:val="-6"/>
        </w:rPr>
        <w:t xml:space="preserve"> </w:t>
      </w:r>
      <w:r w:rsidRPr="00A30E3F">
        <w:rPr>
          <w:rFonts w:cs="Arial"/>
        </w:rPr>
        <w:t>Order,</w:t>
      </w:r>
      <w:r w:rsidRPr="00A30E3F">
        <w:rPr>
          <w:rFonts w:cs="Arial"/>
          <w:spacing w:val="-6"/>
        </w:rPr>
        <w:t xml:space="preserve"> </w:t>
      </w:r>
      <w:r w:rsidRPr="00A30E3F">
        <w:rPr>
          <w:rFonts w:cs="Arial"/>
        </w:rPr>
        <w:t>or</w:t>
      </w:r>
      <w:r w:rsidRPr="00A30E3F">
        <w:rPr>
          <w:rFonts w:cs="Arial"/>
          <w:spacing w:val="-6"/>
        </w:rPr>
        <w:t xml:space="preserve"> </w:t>
      </w:r>
      <w:r w:rsidRPr="00A30E3F">
        <w:rPr>
          <w:rFonts w:cs="Arial"/>
        </w:rPr>
        <w:t>for</w:t>
      </w:r>
      <w:r w:rsidRPr="00A30E3F">
        <w:rPr>
          <w:rFonts w:cs="Arial"/>
          <w:spacing w:val="-6"/>
        </w:rPr>
        <w:t xml:space="preserve"> </w:t>
      </w:r>
      <w:r w:rsidRPr="00A30E3F">
        <w:rPr>
          <w:rFonts w:cs="Arial"/>
        </w:rPr>
        <w:t>Modification,</w:t>
      </w:r>
      <w:r w:rsidRPr="00A30E3F">
        <w:rPr>
          <w:rFonts w:cs="Arial"/>
          <w:spacing w:val="-6"/>
        </w:rPr>
        <w:t xml:space="preserve"> </w:t>
      </w:r>
      <w:r w:rsidRPr="00A30E3F">
        <w:rPr>
          <w:rFonts w:cs="Arial"/>
        </w:rPr>
        <w:t>Suspension,</w:t>
      </w:r>
      <w:r w:rsidRPr="00A30E3F">
        <w:rPr>
          <w:rFonts w:cs="Arial"/>
          <w:spacing w:val="-7"/>
        </w:rPr>
        <w:t xml:space="preserve"> </w:t>
      </w:r>
      <w:r w:rsidRPr="00A30E3F">
        <w:rPr>
          <w:rFonts w:cs="Arial"/>
        </w:rPr>
        <w:t>or</w:t>
      </w:r>
      <w:r w:rsidRPr="00A30E3F">
        <w:rPr>
          <w:rFonts w:cs="Arial"/>
          <w:spacing w:val="-6"/>
        </w:rPr>
        <w:t xml:space="preserve"> </w:t>
      </w:r>
      <w:r w:rsidRPr="00A30E3F">
        <w:rPr>
          <w:rFonts w:cs="Arial"/>
        </w:rPr>
        <w:t>Revocation</w:t>
      </w:r>
      <w:r w:rsidRPr="00A30E3F">
        <w:rPr>
          <w:rFonts w:cs="Arial"/>
          <w:spacing w:val="-6"/>
        </w:rPr>
        <w:t xml:space="preserve"> </w:t>
      </w:r>
      <w:r w:rsidRPr="00A30E3F">
        <w:rPr>
          <w:rFonts w:cs="Arial"/>
        </w:rPr>
        <w:t>of</w:t>
      </w:r>
      <w:r w:rsidRPr="00A30E3F">
        <w:rPr>
          <w:rFonts w:cs="Arial"/>
          <w:spacing w:val="-6"/>
        </w:rPr>
        <w:t xml:space="preserve"> </w:t>
      </w:r>
      <w:r w:rsidRPr="00A30E3F">
        <w:rPr>
          <w:rFonts w:cs="Arial"/>
        </w:rPr>
        <w:t>a</w:t>
      </w:r>
      <w:r w:rsidRPr="00A30E3F">
        <w:rPr>
          <w:rFonts w:cs="Arial"/>
          <w:spacing w:val="-6"/>
        </w:rPr>
        <w:t xml:space="preserve"> </w:t>
      </w:r>
      <w:r w:rsidRPr="00A30E3F">
        <w:rPr>
          <w:rFonts w:cs="Arial"/>
        </w:rPr>
        <w:t>License,</w:t>
      </w:r>
      <w:r w:rsidRPr="00A30E3F">
        <w:rPr>
          <w:rFonts w:cs="Arial"/>
          <w:spacing w:val="-6"/>
        </w:rPr>
        <w:t xml:space="preserve"> </w:t>
      </w:r>
      <w:r w:rsidRPr="00A30E3F">
        <w:rPr>
          <w:rFonts w:cs="Arial"/>
        </w:rPr>
        <w:t>or</w:t>
      </w:r>
      <w:r w:rsidRPr="00A30E3F">
        <w:rPr>
          <w:rFonts w:cs="Arial"/>
          <w:spacing w:val="-6"/>
        </w:rPr>
        <w:t xml:space="preserve"> </w:t>
      </w:r>
      <w:r w:rsidRPr="00A30E3F">
        <w:rPr>
          <w:rFonts w:cs="Arial"/>
        </w:rPr>
        <w:t>for</w:t>
      </w:r>
      <w:r w:rsidRPr="00A30E3F">
        <w:rPr>
          <w:rFonts w:cs="Arial"/>
          <w:w w:val="99"/>
        </w:rPr>
        <w:t xml:space="preserve"> </w:t>
      </w:r>
      <w:r w:rsidRPr="00A30E3F">
        <w:rPr>
          <w:rFonts w:cs="Arial"/>
        </w:rPr>
        <w:t>Imposing</w:t>
      </w:r>
      <w:r w:rsidRPr="00A30E3F">
        <w:rPr>
          <w:rFonts w:cs="Arial"/>
          <w:spacing w:val="-8"/>
        </w:rPr>
        <w:t xml:space="preserve"> </w:t>
      </w:r>
      <w:r w:rsidRPr="00A30E3F">
        <w:rPr>
          <w:rFonts w:cs="Arial"/>
        </w:rPr>
        <w:t>Civil</w:t>
      </w:r>
      <w:r w:rsidRPr="00A30E3F">
        <w:rPr>
          <w:rFonts w:cs="Arial"/>
          <w:spacing w:val="-6"/>
        </w:rPr>
        <w:t xml:space="preserve"> </w:t>
      </w:r>
      <w:r w:rsidRPr="00A30E3F">
        <w:rPr>
          <w:rFonts w:cs="Arial"/>
        </w:rPr>
        <w:t>Penalties,”</w:t>
      </w:r>
      <w:r w:rsidRPr="00A30E3F">
        <w:rPr>
          <w:rFonts w:cs="Arial"/>
          <w:spacing w:val="-7"/>
        </w:rPr>
        <w:t xml:space="preserve"> </w:t>
      </w:r>
      <w:r w:rsidRPr="00A30E3F">
        <w:rPr>
          <w:rFonts w:cs="Arial"/>
        </w:rPr>
        <w:t>describes</w:t>
      </w:r>
      <w:r w:rsidRPr="00A30E3F">
        <w:rPr>
          <w:rFonts w:cs="Arial"/>
          <w:spacing w:val="-6"/>
        </w:rPr>
        <w:t xml:space="preserve"> </w:t>
      </w:r>
      <w:r w:rsidRPr="00A30E3F">
        <w:rPr>
          <w:rFonts w:cs="Arial"/>
        </w:rPr>
        <w:t>the</w:t>
      </w:r>
      <w:r w:rsidRPr="00A30E3F">
        <w:rPr>
          <w:rFonts w:cs="Arial"/>
          <w:spacing w:val="-6"/>
        </w:rPr>
        <w:t xml:space="preserve"> </w:t>
      </w:r>
      <w:r w:rsidRPr="00A30E3F">
        <w:rPr>
          <w:rFonts w:cs="Arial"/>
        </w:rPr>
        <w:t>formal</w:t>
      </w:r>
      <w:r w:rsidRPr="00A30E3F">
        <w:rPr>
          <w:rFonts w:cs="Arial"/>
          <w:spacing w:val="-7"/>
        </w:rPr>
        <w:t xml:space="preserve"> </w:t>
      </w:r>
      <w:r w:rsidRPr="00A30E3F">
        <w:rPr>
          <w:rFonts w:cs="Arial"/>
        </w:rPr>
        <w:t>procedures</w:t>
      </w:r>
      <w:r w:rsidRPr="00A30E3F">
        <w:rPr>
          <w:rFonts w:cs="Arial"/>
          <w:spacing w:val="-6"/>
        </w:rPr>
        <w:t xml:space="preserve"> </w:t>
      </w:r>
      <w:r w:rsidRPr="00A30E3F">
        <w:rPr>
          <w:rFonts w:cs="Arial"/>
        </w:rPr>
        <w:t>that</w:t>
      </w:r>
      <w:r w:rsidRPr="00A30E3F">
        <w:rPr>
          <w:rFonts w:cs="Arial"/>
          <w:spacing w:val="-7"/>
        </w:rPr>
        <w:t xml:space="preserve"> </w:t>
      </w:r>
      <w:r w:rsidRPr="00A30E3F">
        <w:rPr>
          <w:rFonts w:cs="Arial"/>
        </w:rPr>
        <w:t>the</w:t>
      </w:r>
      <w:r w:rsidRPr="00A30E3F">
        <w:rPr>
          <w:rFonts w:cs="Arial"/>
          <w:spacing w:val="-6"/>
        </w:rPr>
        <w:t xml:space="preserve"> </w:t>
      </w:r>
      <w:r w:rsidRPr="00A30E3F">
        <w:rPr>
          <w:rFonts w:cs="Arial"/>
        </w:rPr>
        <w:t>NRC</w:t>
      </w:r>
      <w:r w:rsidRPr="00A30E3F">
        <w:rPr>
          <w:rFonts w:cs="Arial"/>
          <w:spacing w:val="-7"/>
        </w:rPr>
        <w:t xml:space="preserve"> </w:t>
      </w:r>
      <w:r w:rsidRPr="00A30E3F">
        <w:rPr>
          <w:rFonts w:cs="Arial"/>
        </w:rPr>
        <w:t>uses</w:t>
      </w:r>
      <w:r w:rsidRPr="00A30E3F">
        <w:rPr>
          <w:rFonts w:cs="Arial"/>
          <w:spacing w:val="-6"/>
        </w:rPr>
        <w:t xml:space="preserve"> </w:t>
      </w:r>
      <w:r w:rsidRPr="00A30E3F">
        <w:rPr>
          <w:rFonts w:cs="Arial"/>
        </w:rPr>
        <w:t>to</w:t>
      </w:r>
      <w:r w:rsidRPr="00A30E3F">
        <w:rPr>
          <w:rFonts w:cs="Arial"/>
          <w:spacing w:val="-6"/>
        </w:rPr>
        <w:t xml:space="preserve"> </w:t>
      </w:r>
      <w:r w:rsidRPr="00A30E3F">
        <w:rPr>
          <w:rFonts w:cs="Arial"/>
        </w:rPr>
        <w:t>implement</w:t>
      </w:r>
      <w:r w:rsidRPr="00A30E3F">
        <w:rPr>
          <w:rFonts w:cs="Arial"/>
          <w:spacing w:val="-7"/>
        </w:rPr>
        <w:t xml:space="preserve"> </w:t>
      </w:r>
      <w:r w:rsidRPr="00A30E3F">
        <w:rPr>
          <w:rFonts w:cs="Arial"/>
        </w:rPr>
        <w:t>its</w:t>
      </w:r>
      <w:r w:rsidRPr="00A30E3F">
        <w:rPr>
          <w:rFonts w:cs="Arial"/>
          <w:w w:val="99"/>
        </w:rPr>
        <w:t xml:space="preserve"> </w:t>
      </w:r>
      <w:r w:rsidRPr="00A30E3F">
        <w:rPr>
          <w:rFonts w:cs="Arial"/>
        </w:rPr>
        <w:t>enforcement</w:t>
      </w:r>
      <w:r w:rsidRPr="00A30E3F">
        <w:rPr>
          <w:rFonts w:cs="Arial"/>
          <w:spacing w:val="-22"/>
        </w:rPr>
        <w:t xml:space="preserve"> </w:t>
      </w:r>
      <w:r w:rsidRPr="00A30E3F">
        <w:rPr>
          <w:rFonts w:cs="Arial"/>
        </w:rPr>
        <w:t>authority.</w:t>
      </w:r>
    </w:p>
    <w:p w:rsidR="00044285" w:rsidRPr="00A30E3F" w:rsidP="001E72D2" w14:paraId="07ECCDDF" w14:textId="77777777">
      <w:pPr>
        <w:spacing w:before="10"/>
        <w:rPr>
          <w:rFonts w:ascii="Arial" w:eastAsia="Arial" w:hAnsi="Arial" w:cs="Arial"/>
        </w:rPr>
      </w:pPr>
    </w:p>
    <w:p w:rsidR="00044285" w:rsidRPr="00A30E3F" w:rsidP="001E72D2" w14:paraId="22A2898E" w14:textId="77777777">
      <w:pPr>
        <w:pStyle w:val="BodyText"/>
        <w:ind w:left="0"/>
        <w:rPr>
          <w:rFonts w:cs="Arial"/>
        </w:rPr>
      </w:pPr>
      <w:r w:rsidRPr="00A30E3F">
        <w:rPr>
          <w:rFonts w:cs="Arial"/>
        </w:rPr>
        <w:t>It</w:t>
      </w:r>
      <w:r w:rsidRPr="00A30E3F">
        <w:rPr>
          <w:rFonts w:cs="Arial"/>
          <w:spacing w:val="-6"/>
        </w:rPr>
        <w:t xml:space="preserve"> </w:t>
      </w:r>
      <w:r w:rsidRPr="00A30E3F">
        <w:rPr>
          <w:rFonts w:cs="Arial"/>
        </w:rPr>
        <w:t>is</w:t>
      </w:r>
      <w:r w:rsidRPr="00A30E3F">
        <w:rPr>
          <w:rFonts w:cs="Arial"/>
          <w:spacing w:val="-5"/>
        </w:rPr>
        <w:t xml:space="preserve"> </w:t>
      </w:r>
      <w:r w:rsidRPr="00A30E3F">
        <w:rPr>
          <w:rFonts w:cs="Arial"/>
        </w:rPr>
        <w:t>NRC</w:t>
      </w:r>
      <w:r w:rsidRPr="00A30E3F">
        <w:rPr>
          <w:rFonts w:cs="Arial"/>
          <w:spacing w:val="-6"/>
        </w:rPr>
        <w:t xml:space="preserve"> </w:t>
      </w:r>
      <w:r w:rsidRPr="00A30E3F">
        <w:rPr>
          <w:rFonts w:cs="Arial"/>
        </w:rPr>
        <w:t>policy</w:t>
      </w:r>
      <w:r w:rsidRPr="00A30E3F">
        <w:rPr>
          <w:rFonts w:cs="Arial"/>
          <w:spacing w:val="-5"/>
        </w:rPr>
        <w:t xml:space="preserve"> </w:t>
      </w:r>
      <w:r w:rsidRPr="00A30E3F">
        <w:rPr>
          <w:rFonts w:cs="Arial"/>
        </w:rPr>
        <w:t>to</w:t>
      </w:r>
      <w:r w:rsidRPr="00A30E3F">
        <w:rPr>
          <w:rFonts w:cs="Arial"/>
          <w:spacing w:val="-6"/>
        </w:rPr>
        <w:t xml:space="preserve"> </w:t>
      </w:r>
      <w:r w:rsidRPr="00A30E3F">
        <w:rPr>
          <w:rFonts w:cs="Arial"/>
        </w:rPr>
        <w:t>hold</w:t>
      </w:r>
      <w:r w:rsidRPr="00A30E3F">
        <w:rPr>
          <w:rFonts w:cs="Arial"/>
          <w:spacing w:val="-5"/>
        </w:rPr>
        <w:t xml:space="preserve"> </w:t>
      </w:r>
      <w:r w:rsidRPr="00A30E3F">
        <w:rPr>
          <w:rFonts w:cs="Arial"/>
        </w:rPr>
        <w:t>licensees</w:t>
      </w:r>
      <w:r w:rsidRPr="00A30E3F">
        <w:rPr>
          <w:rFonts w:cs="Arial"/>
        </w:rPr>
        <w:t>,</w:t>
      </w:r>
      <w:r w:rsidRPr="00A30E3F">
        <w:rPr>
          <w:rFonts w:cs="Arial"/>
          <w:spacing w:val="-6"/>
        </w:rPr>
        <w:t xml:space="preserve"> </w:t>
      </w:r>
      <w:r w:rsidRPr="00A30E3F">
        <w:rPr>
          <w:rFonts w:cs="Arial"/>
        </w:rPr>
        <w:t>certificate</w:t>
      </w:r>
      <w:r w:rsidRPr="00A30E3F">
        <w:rPr>
          <w:rFonts w:cs="Arial"/>
          <w:spacing w:val="-5"/>
        </w:rPr>
        <w:t xml:space="preserve"> </w:t>
      </w:r>
      <w:r w:rsidRPr="00A30E3F">
        <w:rPr>
          <w:rFonts w:cs="Arial"/>
        </w:rPr>
        <w:t>holders,</w:t>
      </w:r>
      <w:r w:rsidRPr="00A30E3F">
        <w:rPr>
          <w:rFonts w:cs="Arial"/>
          <w:spacing w:val="-6"/>
        </w:rPr>
        <w:t xml:space="preserve"> </w:t>
      </w:r>
      <w:r w:rsidRPr="00A30E3F">
        <w:rPr>
          <w:rFonts w:cs="Arial"/>
        </w:rPr>
        <w:t>and</w:t>
      </w:r>
      <w:r w:rsidRPr="00A30E3F">
        <w:rPr>
          <w:rFonts w:cs="Arial"/>
          <w:spacing w:val="-6"/>
        </w:rPr>
        <w:t xml:space="preserve"> </w:t>
      </w:r>
      <w:r w:rsidRPr="00A30E3F">
        <w:rPr>
          <w:rFonts w:cs="Arial"/>
        </w:rPr>
        <w:t>applicants</w:t>
      </w:r>
      <w:r w:rsidRPr="00A30E3F">
        <w:rPr>
          <w:rFonts w:cs="Arial"/>
          <w:spacing w:val="-5"/>
        </w:rPr>
        <w:t xml:space="preserve"> </w:t>
      </w:r>
      <w:r w:rsidRPr="00A30E3F">
        <w:rPr>
          <w:rFonts w:cs="Arial"/>
        </w:rPr>
        <w:t>responsible</w:t>
      </w:r>
      <w:r w:rsidRPr="00A30E3F">
        <w:rPr>
          <w:rFonts w:cs="Arial"/>
          <w:spacing w:val="-6"/>
        </w:rPr>
        <w:t xml:space="preserve"> </w:t>
      </w:r>
      <w:r w:rsidRPr="00A30E3F">
        <w:rPr>
          <w:rFonts w:cs="Arial"/>
        </w:rPr>
        <w:t>for</w:t>
      </w:r>
      <w:r w:rsidRPr="00A30E3F">
        <w:rPr>
          <w:rFonts w:cs="Arial"/>
          <w:spacing w:val="-5"/>
        </w:rPr>
        <w:t xml:space="preserve"> </w:t>
      </w:r>
      <w:r w:rsidRPr="00A30E3F">
        <w:rPr>
          <w:rFonts w:cs="Arial"/>
        </w:rPr>
        <w:t>the</w:t>
      </w:r>
      <w:r w:rsidRPr="00A30E3F">
        <w:rPr>
          <w:rFonts w:cs="Arial"/>
          <w:spacing w:val="-6"/>
        </w:rPr>
        <w:t xml:space="preserve"> </w:t>
      </w:r>
      <w:r w:rsidRPr="00A30E3F">
        <w:rPr>
          <w:rFonts w:cs="Arial"/>
        </w:rPr>
        <w:t>acts</w:t>
      </w:r>
      <w:r w:rsidRPr="00A30E3F">
        <w:rPr>
          <w:rFonts w:cs="Arial"/>
          <w:spacing w:val="-5"/>
        </w:rPr>
        <w:t xml:space="preserve"> </w:t>
      </w:r>
      <w:r w:rsidRPr="00A30E3F">
        <w:rPr>
          <w:rFonts w:cs="Arial"/>
        </w:rPr>
        <w:t>of</w:t>
      </w:r>
      <w:r w:rsidRPr="00A30E3F">
        <w:rPr>
          <w:rFonts w:cs="Arial"/>
          <w:w w:val="99"/>
        </w:rPr>
        <w:t xml:space="preserve"> </w:t>
      </w:r>
      <w:r w:rsidRPr="00A30E3F">
        <w:rPr>
          <w:rFonts w:cs="Arial"/>
        </w:rPr>
        <w:t>their</w:t>
      </w:r>
      <w:r w:rsidRPr="00A30E3F">
        <w:rPr>
          <w:rFonts w:cs="Arial"/>
          <w:spacing w:val="-7"/>
        </w:rPr>
        <w:t xml:space="preserve"> </w:t>
      </w:r>
      <w:r w:rsidRPr="00A30E3F">
        <w:rPr>
          <w:rFonts w:cs="Arial"/>
        </w:rPr>
        <w:t>employees,</w:t>
      </w:r>
      <w:r w:rsidRPr="00A30E3F">
        <w:rPr>
          <w:rFonts w:cs="Arial"/>
          <w:spacing w:val="-6"/>
        </w:rPr>
        <w:t xml:space="preserve"> </w:t>
      </w:r>
      <w:r w:rsidRPr="00A30E3F">
        <w:rPr>
          <w:rFonts w:cs="Arial"/>
        </w:rPr>
        <w:t>contractors,</w:t>
      </w:r>
      <w:r w:rsidRPr="00A30E3F">
        <w:rPr>
          <w:rFonts w:cs="Arial"/>
          <w:spacing w:val="-6"/>
        </w:rPr>
        <w:t xml:space="preserve"> </w:t>
      </w:r>
      <w:r w:rsidRPr="00A30E3F">
        <w:rPr>
          <w:rFonts w:cs="Arial"/>
        </w:rPr>
        <w:t>or</w:t>
      </w:r>
      <w:r w:rsidRPr="00A30E3F">
        <w:rPr>
          <w:rFonts w:cs="Arial"/>
          <w:spacing w:val="-6"/>
        </w:rPr>
        <w:t xml:space="preserve"> </w:t>
      </w:r>
      <w:r w:rsidRPr="00A30E3F">
        <w:rPr>
          <w:rFonts w:cs="Arial"/>
        </w:rPr>
        <w:t>vendors</w:t>
      </w:r>
      <w:r w:rsidRPr="00A30E3F">
        <w:rPr>
          <w:rFonts w:cs="Arial"/>
          <w:spacing w:val="-7"/>
        </w:rPr>
        <w:t xml:space="preserve"> </w:t>
      </w:r>
      <w:r w:rsidRPr="00A30E3F">
        <w:rPr>
          <w:rFonts w:cs="Arial"/>
        </w:rPr>
        <w:t>and</w:t>
      </w:r>
      <w:r w:rsidRPr="00A30E3F">
        <w:rPr>
          <w:rFonts w:cs="Arial"/>
          <w:spacing w:val="-6"/>
        </w:rPr>
        <w:t xml:space="preserve"> </w:t>
      </w:r>
      <w:r w:rsidRPr="00A30E3F">
        <w:rPr>
          <w:rFonts w:cs="Arial"/>
        </w:rPr>
        <w:t>their</w:t>
      </w:r>
      <w:r w:rsidRPr="00A30E3F">
        <w:rPr>
          <w:rFonts w:cs="Arial"/>
          <w:spacing w:val="-6"/>
        </w:rPr>
        <w:t xml:space="preserve"> </w:t>
      </w:r>
      <w:r w:rsidRPr="00A30E3F">
        <w:rPr>
          <w:rFonts w:cs="Arial"/>
        </w:rPr>
        <w:t>employees,</w:t>
      </w:r>
      <w:r w:rsidRPr="00A30E3F">
        <w:rPr>
          <w:rFonts w:cs="Arial"/>
          <w:spacing w:val="-6"/>
        </w:rPr>
        <w:t xml:space="preserve"> </w:t>
      </w:r>
      <w:r w:rsidRPr="00A30E3F">
        <w:rPr>
          <w:rFonts w:cs="Arial"/>
        </w:rPr>
        <w:t>and</w:t>
      </w:r>
      <w:r w:rsidRPr="00A30E3F">
        <w:rPr>
          <w:rFonts w:cs="Arial"/>
          <w:spacing w:val="-7"/>
        </w:rPr>
        <w:t xml:space="preserve"> </w:t>
      </w:r>
      <w:r w:rsidRPr="00A30E3F">
        <w:rPr>
          <w:rFonts w:cs="Arial"/>
        </w:rPr>
        <w:t>the</w:t>
      </w:r>
      <w:r w:rsidRPr="00A30E3F">
        <w:rPr>
          <w:rFonts w:cs="Arial"/>
          <w:spacing w:val="-6"/>
        </w:rPr>
        <w:t xml:space="preserve"> </w:t>
      </w:r>
      <w:r w:rsidRPr="00A30E3F">
        <w:rPr>
          <w:rFonts w:cs="Arial"/>
        </w:rPr>
        <w:t>NRC</w:t>
      </w:r>
      <w:r w:rsidRPr="00A30E3F">
        <w:rPr>
          <w:rFonts w:cs="Arial"/>
          <w:spacing w:val="-6"/>
        </w:rPr>
        <w:t xml:space="preserve"> </w:t>
      </w:r>
      <w:r w:rsidRPr="00A30E3F">
        <w:rPr>
          <w:rFonts w:cs="Arial"/>
        </w:rPr>
        <w:t>may</w:t>
      </w:r>
      <w:r w:rsidRPr="00A30E3F">
        <w:rPr>
          <w:rFonts w:cs="Arial"/>
          <w:spacing w:val="-6"/>
        </w:rPr>
        <w:t xml:space="preserve"> </w:t>
      </w:r>
      <w:r w:rsidRPr="00A30E3F">
        <w:rPr>
          <w:rFonts w:cs="Arial"/>
        </w:rPr>
        <w:t>cite</w:t>
      </w:r>
      <w:r w:rsidRPr="00A30E3F">
        <w:rPr>
          <w:rFonts w:cs="Arial"/>
          <w:spacing w:val="-6"/>
        </w:rPr>
        <w:t xml:space="preserve"> </w:t>
      </w:r>
      <w:r w:rsidRPr="00A30E3F">
        <w:rPr>
          <w:rFonts w:cs="Arial"/>
        </w:rPr>
        <w:t>the</w:t>
      </w:r>
      <w:r w:rsidRPr="00A30E3F">
        <w:rPr>
          <w:rFonts w:cs="Arial"/>
          <w:w w:val="99"/>
        </w:rPr>
        <w:t xml:space="preserve"> </w:t>
      </w:r>
      <w:r w:rsidRPr="00A30E3F">
        <w:rPr>
          <w:rFonts w:cs="Arial"/>
        </w:rPr>
        <w:t>licensee,</w:t>
      </w:r>
      <w:r w:rsidRPr="00A30E3F">
        <w:rPr>
          <w:rFonts w:cs="Arial"/>
          <w:spacing w:val="-8"/>
        </w:rPr>
        <w:t xml:space="preserve"> </w:t>
      </w:r>
      <w:r w:rsidRPr="00A30E3F">
        <w:rPr>
          <w:rFonts w:cs="Arial"/>
        </w:rPr>
        <w:t>certificate</w:t>
      </w:r>
      <w:r w:rsidRPr="00A30E3F">
        <w:rPr>
          <w:rFonts w:cs="Arial"/>
          <w:spacing w:val="-8"/>
        </w:rPr>
        <w:t xml:space="preserve"> </w:t>
      </w:r>
      <w:r w:rsidRPr="00A30E3F">
        <w:rPr>
          <w:rFonts w:cs="Arial"/>
        </w:rPr>
        <w:t>holder,</w:t>
      </w:r>
      <w:r w:rsidRPr="00A30E3F">
        <w:rPr>
          <w:rFonts w:cs="Arial"/>
          <w:spacing w:val="-8"/>
        </w:rPr>
        <w:t xml:space="preserve"> </w:t>
      </w:r>
      <w:r w:rsidRPr="00A30E3F">
        <w:rPr>
          <w:rFonts w:cs="Arial"/>
        </w:rPr>
        <w:t>or</w:t>
      </w:r>
      <w:r w:rsidRPr="00A30E3F">
        <w:rPr>
          <w:rFonts w:cs="Arial"/>
          <w:spacing w:val="-7"/>
        </w:rPr>
        <w:t xml:space="preserve"> </w:t>
      </w:r>
      <w:r w:rsidRPr="00A30E3F">
        <w:rPr>
          <w:rFonts w:cs="Arial"/>
        </w:rPr>
        <w:t>applicant</w:t>
      </w:r>
      <w:r w:rsidRPr="00A30E3F">
        <w:rPr>
          <w:rFonts w:cs="Arial"/>
          <w:spacing w:val="-8"/>
        </w:rPr>
        <w:t xml:space="preserve"> </w:t>
      </w:r>
      <w:r w:rsidRPr="00A30E3F">
        <w:rPr>
          <w:rFonts w:cs="Arial"/>
        </w:rPr>
        <w:t>for</w:t>
      </w:r>
      <w:r w:rsidRPr="00A30E3F">
        <w:rPr>
          <w:rFonts w:cs="Arial"/>
          <w:spacing w:val="-8"/>
        </w:rPr>
        <w:t xml:space="preserve"> </w:t>
      </w:r>
      <w:r w:rsidRPr="00A30E3F">
        <w:rPr>
          <w:rFonts w:cs="Arial"/>
        </w:rPr>
        <w:t>violations</w:t>
      </w:r>
      <w:r w:rsidRPr="00A30E3F">
        <w:rPr>
          <w:rFonts w:cs="Arial"/>
          <w:spacing w:val="-7"/>
        </w:rPr>
        <w:t xml:space="preserve"> </w:t>
      </w:r>
      <w:r w:rsidRPr="00A30E3F">
        <w:rPr>
          <w:rFonts w:cs="Arial"/>
        </w:rPr>
        <w:t>committed</w:t>
      </w:r>
      <w:r w:rsidRPr="00A30E3F">
        <w:rPr>
          <w:rFonts w:cs="Arial"/>
          <w:spacing w:val="-8"/>
        </w:rPr>
        <w:t xml:space="preserve"> </w:t>
      </w:r>
      <w:r w:rsidRPr="00A30E3F">
        <w:rPr>
          <w:rFonts w:cs="Arial"/>
        </w:rPr>
        <w:t>by</w:t>
      </w:r>
      <w:r w:rsidRPr="00A30E3F">
        <w:rPr>
          <w:rFonts w:cs="Arial"/>
          <w:spacing w:val="-8"/>
        </w:rPr>
        <w:t xml:space="preserve"> </w:t>
      </w:r>
      <w:r w:rsidRPr="00A30E3F">
        <w:rPr>
          <w:rFonts w:cs="Arial"/>
        </w:rPr>
        <w:t>its</w:t>
      </w:r>
      <w:r w:rsidRPr="00A30E3F">
        <w:rPr>
          <w:rFonts w:cs="Arial"/>
          <w:spacing w:val="-8"/>
        </w:rPr>
        <w:t xml:space="preserve"> </w:t>
      </w:r>
      <w:r w:rsidRPr="00A30E3F">
        <w:rPr>
          <w:rFonts w:cs="Arial"/>
        </w:rPr>
        <w:t>employees,</w:t>
      </w:r>
      <w:r w:rsidRPr="00A30E3F">
        <w:rPr>
          <w:rFonts w:cs="Arial"/>
          <w:spacing w:val="-7"/>
        </w:rPr>
        <w:t xml:space="preserve"> </w:t>
      </w:r>
      <w:r w:rsidRPr="00A30E3F">
        <w:rPr>
          <w:rFonts w:cs="Arial"/>
        </w:rPr>
        <w:t>contractors,</w:t>
      </w:r>
      <w:r w:rsidRPr="00A30E3F">
        <w:rPr>
          <w:rFonts w:cs="Arial"/>
          <w:w w:val="99"/>
        </w:rPr>
        <w:t xml:space="preserve"> </w:t>
      </w:r>
      <w:r w:rsidRPr="00A30E3F">
        <w:rPr>
          <w:rFonts w:cs="Arial"/>
        </w:rPr>
        <w:t>or</w:t>
      </w:r>
      <w:r w:rsidRPr="00A30E3F">
        <w:rPr>
          <w:rFonts w:cs="Arial"/>
          <w:spacing w:val="-8"/>
        </w:rPr>
        <w:t xml:space="preserve"> </w:t>
      </w:r>
      <w:r w:rsidRPr="00A30E3F">
        <w:rPr>
          <w:rFonts w:cs="Arial"/>
        </w:rPr>
        <w:t>vendors</w:t>
      </w:r>
      <w:r w:rsidRPr="00A30E3F">
        <w:rPr>
          <w:rFonts w:cs="Arial"/>
          <w:spacing w:val="-7"/>
        </w:rPr>
        <w:t xml:space="preserve"> </w:t>
      </w:r>
      <w:r w:rsidRPr="00A30E3F">
        <w:rPr>
          <w:rFonts w:cs="Arial"/>
        </w:rPr>
        <w:t>and</w:t>
      </w:r>
      <w:r w:rsidRPr="00A30E3F">
        <w:rPr>
          <w:rFonts w:cs="Arial"/>
          <w:spacing w:val="-7"/>
        </w:rPr>
        <w:t xml:space="preserve"> </w:t>
      </w:r>
      <w:r w:rsidRPr="00A30E3F">
        <w:rPr>
          <w:rFonts w:cs="Arial"/>
        </w:rPr>
        <w:t>their</w:t>
      </w:r>
      <w:r w:rsidRPr="00A30E3F">
        <w:rPr>
          <w:rFonts w:cs="Arial"/>
          <w:spacing w:val="-8"/>
        </w:rPr>
        <w:t xml:space="preserve"> </w:t>
      </w:r>
      <w:r w:rsidRPr="00A30E3F">
        <w:rPr>
          <w:rFonts w:cs="Arial"/>
        </w:rPr>
        <w:t>employees.</w:t>
      </w:r>
    </w:p>
    <w:p w:rsidR="00044285" w:rsidRPr="00A30E3F" w:rsidP="001E72D2" w14:paraId="5083C023" w14:textId="77777777">
      <w:pPr>
        <w:spacing w:before="10"/>
        <w:rPr>
          <w:rFonts w:ascii="Arial" w:eastAsia="Arial" w:hAnsi="Arial" w:cs="Arial"/>
        </w:rPr>
      </w:pPr>
    </w:p>
    <w:p w:rsidR="00044285" w:rsidRPr="00A30E3F" w:rsidP="001E72D2" w14:paraId="696ED75A" w14:textId="020A7D68">
      <w:pPr>
        <w:pStyle w:val="BodyText"/>
        <w:ind w:left="0"/>
        <w:rPr>
          <w:rFonts w:cs="Arial"/>
        </w:rPr>
      </w:pPr>
      <w:r w:rsidRPr="00A30E3F">
        <w:rPr>
          <w:rFonts w:cs="Arial"/>
        </w:rPr>
        <w:t>When</w:t>
      </w:r>
      <w:r w:rsidRPr="00627059">
        <w:rPr>
          <w:rFonts w:cs="Arial"/>
        </w:rPr>
        <w:t xml:space="preserve"> </w:t>
      </w:r>
      <w:r w:rsidRPr="00A30E3F">
        <w:rPr>
          <w:rFonts w:cs="Arial"/>
        </w:rPr>
        <w:t>noncompliance</w:t>
      </w:r>
      <w:r w:rsidRPr="00627059">
        <w:rPr>
          <w:rFonts w:cs="Arial"/>
        </w:rPr>
        <w:t xml:space="preserve"> </w:t>
      </w:r>
      <w:r w:rsidRPr="00A30E3F">
        <w:rPr>
          <w:rFonts w:cs="Arial"/>
        </w:rPr>
        <w:t>with</w:t>
      </w:r>
      <w:r w:rsidRPr="00627059">
        <w:rPr>
          <w:rFonts w:cs="Arial"/>
        </w:rPr>
        <w:t xml:space="preserve"> </w:t>
      </w:r>
      <w:r w:rsidRPr="00A30E3F">
        <w:rPr>
          <w:rFonts w:cs="Arial"/>
        </w:rPr>
        <w:t>NRC</w:t>
      </w:r>
      <w:r w:rsidRPr="00627059">
        <w:rPr>
          <w:rFonts w:cs="Arial"/>
        </w:rPr>
        <w:t xml:space="preserve"> </w:t>
      </w:r>
      <w:r w:rsidRPr="00A30E3F">
        <w:rPr>
          <w:rFonts w:cs="Arial"/>
        </w:rPr>
        <w:t>requirements</w:t>
      </w:r>
      <w:r w:rsidRPr="00627059">
        <w:rPr>
          <w:rFonts w:cs="Arial"/>
        </w:rPr>
        <w:t xml:space="preserve"> </w:t>
      </w:r>
      <w:r w:rsidRPr="00A30E3F">
        <w:rPr>
          <w:rFonts w:cs="Arial"/>
        </w:rPr>
        <w:t>occurs,</w:t>
      </w:r>
      <w:r w:rsidRPr="00627059">
        <w:rPr>
          <w:rFonts w:cs="Arial"/>
        </w:rPr>
        <w:t xml:space="preserve"> </w:t>
      </w:r>
      <w:r w:rsidRPr="00A30E3F">
        <w:rPr>
          <w:rFonts w:cs="Arial"/>
        </w:rPr>
        <w:t>the</w:t>
      </w:r>
      <w:r w:rsidRPr="00627059">
        <w:rPr>
          <w:rFonts w:cs="Arial"/>
        </w:rPr>
        <w:t xml:space="preserve"> </w:t>
      </w:r>
      <w:r w:rsidRPr="00A30E3F">
        <w:rPr>
          <w:rFonts w:cs="Arial"/>
        </w:rPr>
        <w:t>NRC</w:t>
      </w:r>
      <w:r w:rsidRPr="00627059">
        <w:rPr>
          <w:rFonts w:cs="Arial"/>
        </w:rPr>
        <w:t xml:space="preserve"> </w:t>
      </w:r>
      <w:r w:rsidRPr="00A30E3F">
        <w:rPr>
          <w:rFonts w:cs="Arial"/>
        </w:rPr>
        <w:t>must</w:t>
      </w:r>
      <w:r w:rsidRPr="00627059">
        <w:rPr>
          <w:rFonts w:cs="Arial"/>
        </w:rPr>
        <w:t xml:space="preserve"> </w:t>
      </w:r>
      <w:r w:rsidRPr="00A30E3F">
        <w:rPr>
          <w:rFonts w:cs="Arial"/>
        </w:rPr>
        <w:t>evaluate</w:t>
      </w:r>
      <w:r w:rsidRPr="00627059">
        <w:rPr>
          <w:rFonts w:cs="Arial"/>
        </w:rPr>
        <w:t xml:space="preserve"> </w:t>
      </w:r>
      <w:r w:rsidRPr="00A30E3F">
        <w:rPr>
          <w:rFonts w:cs="Arial"/>
        </w:rPr>
        <w:t>the</w:t>
      </w:r>
      <w:r w:rsidRPr="00627059">
        <w:rPr>
          <w:rFonts w:cs="Arial"/>
        </w:rPr>
        <w:t xml:space="preserve"> </w:t>
      </w:r>
      <w:r w:rsidRPr="00A30E3F">
        <w:rPr>
          <w:rFonts w:cs="Arial"/>
        </w:rPr>
        <w:t>degree</w:t>
      </w:r>
      <w:r w:rsidRPr="00627059">
        <w:rPr>
          <w:rFonts w:cs="Arial"/>
        </w:rPr>
        <w:t xml:space="preserve"> </w:t>
      </w:r>
      <w:r w:rsidRPr="00A30E3F">
        <w:rPr>
          <w:rFonts w:cs="Arial"/>
        </w:rPr>
        <w:t>of</w:t>
      </w:r>
      <w:r w:rsidRPr="00627059">
        <w:rPr>
          <w:rFonts w:cs="Arial"/>
        </w:rPr>
        <w:t xml:space="preserve"> </w:t>
      </w:r>
      <w:r w:rsidRPr="00A30E3F">
        <w:rPr>
          <w:rFonts w:cs="Arial"/>
        </w:rPr>
        <w:t>risk</w:t>
      </w:r>
      <w:r w:rsidRPr="00627059">
        <w:rPr>
          <w:rFonts w:cs="Arial"/>
        </w:rPr>
        <w:t xml:space="preserve"> </w:t>
      </w:r>
      <w:r w:rsidRPr="00A30E3F">
        <w:rPr>
          <w:rFonts w:cs="Arial"/>
        </w:rPr>
        <w:t>posed</w:t>
      </w:r>
      <w:r w:rsidRPr="00627059">
        <w:rPr>
          <w:rFonts w:cs="Arial"/>
        </w:rPr>
        <w:t xml:space="preserve"> </w:t>
      </w:r>
      <w:r w:rsidRPr="00A30E3F">
        <w:rPr>
          <w:rFonts w:cs="Arial"/>
        </w:rPr>
        <w:t>by</w:t>
      </w:r>
      <w:r w:rsidRPr="00627059">
        <w:rPr>
          <w:rFonts w:cs="Arial"/>
        </w:rPr>
        <w:t xml:space="preserve"> </w:t>
      </w:r>
      <w:r w:rsidRPr="00A30E3F">
        <w:rPr>
          <w:rFonts w:cs="Arial"/>
        </w:rPr>
        <w:t>the</w:t>
      </w:r>
      <w:r w:rsidRPr="00627059">
        <w:rPr>
          <w:rFonts w:cs="Arial"/>
        </w:rPr>
        <w:t xml:space="preserve"> </w:t>
      </w:r>
      <w:r w:rsidRPr="00A30E3F">
        <w:rPr>
          <w:rFonts w:cs="Arial"/>
        </w:rPr>
        <w:t>noncompliance</w:t>
      </w:r>
      <w:r w:rsidRPr="00627059">
        <w:rPr>
          <w:rFonts w:cs="Arial"/>
        </w:rPr>
        <w:t xml:space="preserve"> </w:t>
      </w:r>
      <w:r w:rsidRPr="00A30E3F">
        <w:rPr>
          <w:rFonts w:cs="Arial"/>
        </w:rPr>
        <w:t>to</w:t>
      </w:r>
      <w:r w:rsidRPr="00627059">
        <w:rPr>
          <w:rFonts w:cs="Arial"/>
        </w:rPr>
        <w:t xml:space="preserve"> </w:t>
      </w:r>
      <w:r w:rsidRPr="00A30E3F">
        <w:rPr>
          <w:rFonts w:cs="Arial"/>
        </w:rPr>
        <w:t>determine</w:t>
      </w:r>
      <w:r w:rsidRPr="00627059">
        <w:rPr>
          <w:rFonts w:cs="Arial"/>
        </w:rPr>
        <w:t xml:space="preserve"> </w:t>
      </w:r>
      <w:r w:rsidRPr="00A30E3F">
        <w:rPr>
          <w:rFonts w:cs="Arial"/>
        </w:rPr>
        <w:t>whether</w:t>
      </w:r>
      <w:r w:rsidRPr="00627059">
        <w:rPr>
          <w:rFonts w:cs="Arial"/>
        </w:rPr>
        <w:t xml:space="preserve"> </w:t>
      </w:r>
      <w:r w:rsidRPr="00A30E3F">
        <w:rPr>
          <w:rFonts w:cs="Arial"/>
        </w:rPr>
        <w:t>immediate</w:t>
      </w:r>
      <w:r w:rsidRPr="00627059">
        <w:rPr>
          <w:rFonts w:cs="Arial"/>
        </w:rPr>
        <w:t xml:space="preserve"> </w:t>
      </w:r>
      <w:r w:rsidRPr="00A30E3F">
        <w:rPr>
          <w:rFonts w:cs="Arial"/>
        </w:rPr>
        <w:t>action</w:t>
      </w:r>
      <w:r w:rsidRPr="00627059">
        <w:rPr>
          <w:rFonts w:cs="Arial"/>
        </w:rPr>
        <w:t xml:space="preserve"> </w:t>
      </w:r>
      <w:r w:rsidRPr="00A30E3F">
        <w:rPr>
          <w:rFonts w:cs="Arial"/>
        </w:rPr>
        <w:t>is</w:t>
      </w:r>
      <w:r w:rsidRPr="00627059">
        <w:rPr>
          <w:rFonts w:cs="Arial"/>
        </w:rPr>
        <w:t xml:space="preserve"> </w:t>
      </w:r>
      <w:r w:rsidRPr="00A30E3F">
        <w:rPr>
          <w:rFonts w:cs="Arial"/>
        </w:rPr>
        <w:t>required.</w:t>
      </w:r>
      <w:r w:rsidRPr="00627059">
        <w:rPr>
          <w:rFonts w:cs="Arial"/>
        </w:rPr>
        <w:t xml:space="preserve"> </w:t>
      </w:r>
      <w:r w:rsidRPr="00A30E3F">
        <w:rPr>
          <w:rFonts w:cs="Arial"/>
        </w:rPr>
        <w:t>In</w:t>
      </w:r>
      <w:r w:rsidRPr="00627059">
        <w:rPr>
          <w:rFonts w:cs="Arial"/>
        </w:rPr>
        <w:t xml:space="preserve"> </w:t>
      </w:r>
      <w:r w:rsidRPr="00A30E3F">
        <w:rPr>
          <w:rFonts w:cs="Arial"/>
        </w:rPr>
        <w:t>these</w:t>
      </w:r>
      <w:r w:rsidRPr="00627059">
        <w:rPr>
          <w:rFonts w:cs="Arial"/>
        </w:rPr>
        <w:t xml:space="preserve"> </w:t>
      </w:r>
      <w:r w:rsidRPr="00A30E3F">
        <w:rPr>
          <w:rFonts w:cs="Arial"/>
        </w:rPr>
        <w:t>circumstances,</w:t>
      </w:r>
      <w:r w:rsidRPr="00627059">
        <w:rPr>
          <w:rFonts w:cs="Arial"/>
        </w:rPr>
        <w:t xml:space="preserve"> </w:t>
      </w:r>
      <w:r w:rsidRPr="00A30E3F">
        <w:rPr>
          <w:rFonts w:cs="Arial"/>
        </w:rPr>
        <w:t>a</w:t>
      </w:r>
      <w:r w:rsidRPr="00627059">
        <w:rPr>
          <w:rFonts w:cs="Arial"/>
        </w:rPr>
        <w:t xml:space="preserve"> </w:t>
      </w:r>
      <w:r w:rsidRPr="00A30E3F">
        <w:rPr>
          <w:rFonts w:cs="Arial"/>
        </w:rPr>
        <w:t>licensee</w:t>
      </w:r>
      <w:r w:rsidRPr="00627059">
        <w:rPr>
          <w:rFonts w:cs="Arial"/>
        </w:rPr>
        <w:t xml:space="preserve"> </w:t>
      </w:r>
      <w:r w:rsidRPr="00A30E3F">
        <w:rPr>
          <w:rFonts w:cs="Arial"/>
        </w:rPr>
        <w:t>or</w:t>
      </w:r>
      <w:r w:rsidRPr="00627059">
        <w:rPr>
          <w:rFonts w:cs="Arial"/>
        </w:rPr>
        <w:t xml:space="preserve"> </w:t>
      </w:r>
      <w:r w:rsidRPr="00A30E3F">
        <w:rPr>
          <w:rFonts w:cs="Arial"/>
        </w:rPr>
        <w:t>certificate</w:t>
      </w:r>
      <w:r w:rsidRPr="00627059">
        <w:rPr>
          <w:rFonts w:cs="Arial"/>
        </w:rPr>
        <w:t xml:space="preserve"> </w:t>
      </w:r>
      <w:r w:rsidRPr="00A30E3F">
        <w:rPr>
          <w:rFonts w:cs="Arial"/>
        </w:rPr>
        <w:t>holder</w:t>
      </w:r>
      <w:r w:rsidRPr="00627059">
        <w:rPr>
          <w:rFonts w:cs="Arial"/>
        </w:rPr>
        <w:t xml:space="preserve"> </w:t>
      </w:r>
      <w:r w:rsidRPr="00A30E3F">
        <w:rPr>
          <w:rFonts w:cs="Arial"/>
        </w:rPr>
        <w:t>may</w:t>
      </w:r>
      <w:r w:rsidRPr="00627059">
        <w:rPr>
          <w:rFonts w:cs="Arial"/>
        </w:rPr>
        <w:t xml:space="preserve"> </w:t>
      </w:r>
      <w:r w:rsidRPr="00A30E3F">
        <w:rPr>
          <w:rFonts w:cs="Arial"/>
        </w:rPr>
        <w:t>voluntarily</w:t>
      </w:r>
      <w:r w:rsidRPr="00627059">
        <w:rPr>
          <w:rFonts w:cs="Arial"/>
        </w:rPr>
        <w:t xml:space="preserve"> </w:t>
      </w:r>
      <w:r w:rsidRPr="00A30E3F">
        <w:rPr>
          <w:rFonts w:cs="Arial"/>
        </w:rPr>
        <w:t>request</w:t>
      </w:r>
      <w:r w:rsidRPr="00627059">
        <w:rPr>
          <w:rFonts w:cs="Arial"/>
        </w:rPr>
        <w:t xml:space="preserve"> </w:t>
      </w:r>
      <w:r w:rsidRPr="00A30E3F">
        <w:rPr>
          <w:rFonts w:cs="Arial"/>
        </w:rPr>
        <w:t>that</w:t>
      </w:r>
      <w:r w:rsidRPr="00627059">
        <w:rPr>
          <w:rFonts w:cs="Arial"/>
        </w:rPr>
        <w:t xml:space="preserve"> </w:t>
      </w:r>
      <w:r w:rsidRPr="00A30E3F">
        <w:rPr>
          <w:rFonts w:cs="Arial"/>
        </w:rPr>
        <w:t>the</w:t>
      </w:r>
      <w:r w:rsidRPr="00627059">
        <w:rPr>
          <w:rFonts w:cs="Arial"/>
        </w:rPr>
        <w:t xml:space="preserve"> </w:t>
      </w:r>
      <w:r w:rsidRPr="00A30E3F">
        <w:rPr>
          <w:rFonts w:cs="Arial"/>
        </w:rPr>
        <w:t>NRC</w:t>
      </w:r>
      <w:r w:rsidRPr="00627059">
        <w:rPr>
          <w:rFonts w:cs="Arial"/>
        </w:rPr>
        <w:t xml:space="preserve"> </w:t>
      </w:r>
      <w:r w:rsidRPr="00A30E3F">
        <w:rPr>
          <w:rFonts w:cs="Arial"/>
        </w:rPr>
        <w:t>exercise</w:t>
      </w:r>
      <w:r w:rsidRPr="00627059">
        <w:rPr>
          <w:rFonts w:cs="Arial"/>
        </w:rPr>
        <w:t xml:space="preserve"> </w:t>
      </w:r>
      <w:r w:rsidRPr="00A30E3F">
        <w:rPr>
          <w:rFonts w:cs="Arial"/>
        </w:rPr>
        <w:t>enforcement</w:t>
      </w:r>
      <w:r w:rsidRPr="00627059">
        <w:rPr>
          <w:rFonts w:cs="Arial"/>
        </w:rPr>
        <w:t xml:space="preserve"> </w:t>
      </w:r>
      <w:r w:rsidRPr="00A30E3F">
        <w:rPr>
          <w:rFonts w:cs="Arial"/>
        </w:rPr>
        <w:t>discretion</w:t>
      </w:r>
      <w:r w:rsidRPr="00627059">
        <w:rPr>
          <w:rFonts w:cs="Arial"/>
        </w:rPr>
        <w:t xml:space="preserve"> </w:t>
      </w:r>
      <w:r w:rsidRPr="00A30E3F">
        <w:rPr>
          <w:rFonts w:cs="Arial"/>
        </w:rPr>
        <w:t>and</w:t>
      </w:r>
      <w:r w:rsidRPr="00627059">
        <w:rPr>
          <w:rFonts w:cs="Arial"/>
        </w:rPr>
        <w:t xml:space="preserve"> </w:t>
      </w:r>
      <w:r w:rsidRPr="00A30E3F">
        <w:rPr>
          <w:rFonts w:cs="Arial"/>
        </w:rPr>
        <w:t>the</w:t>
      </w:r>
      <w:r w:rsidRPr="00627059">
        <w:rPr>
          <w:rFonts w:cs="Arial"/>
        </w:rPr>
        <w:t xml:space="preserve"> </w:t>
      </w:r>
      <w:r w:rsidRPr="00A30E3F">
        <w:rPr>
          <w:rFonts w:cs="Arial"/>
        </w:rPr>
        <w:t>NRC</w:t>
      </w:r>
      <w:r w:rsidRPr="00627059">
        <w:rPr>
          <w:rFonts w:cs="Arial"/>
        </w:rPr>
        <w:t xml:space="preserve"> </w:t>
      </w:r>
      <w:r w:rsidRPr="00A30E3F">
        <w:rPr>
          <w:rFonts w:cs="Arial"/>
        </w:rPr>
        <w:t>staff</w:t>
      </w:r>
      <w:r w:rsidRPr="00627059">
        <w:rPr>
          <w:rFonts w:cs="Arial"/>
        </w:rPr>
        <w:t xml:space="preserve"> </w:t>
      </w:r>
      <w:r w:rsidRPr="00A30E3F">
        <w:rPr>
          <w:rFonts w:cs="Arial"/>
        </w:rPr>
        <w:t>may</w:t>
      </w:r>
      <w:r w:rsidRPr="00627059">
        <w:rPr>
          <w:rFonts w:cs="Arial"/>
        </w:rPr>
        <w:t xml:space="preserve"> </w:t>
      </w:r>
      <w:r w:rsidRPr="00A30E3F">
        <w:rPr>
          <w:rFonts w:cs="Arial"/>
        </w:rPr>
        <w:t>choose</w:t>
      </w:r>
      <w:r w:rsidRPr="00627059">
        <w:rPr>
          <w:rFonts w:cs="Arial"/>
        </w:rPr>
        <w:t xml:space="preserve"> </w:t>
      </w:r>
      <w:r w:rsidRPr="00A30E3F" w:rsidR="0084458F">
        <w:rPr>
          <w:rFonts w:cs="Arial"/>
        </w:rPr>
        <w:t>not to</w:t>
      </w:r>
      <w:r w:rsidRPr="00627059">
        <w:rPr>
          <w:rFonts w:cs="Arial"/>
        </w:rPr>
        <w:t xml:space="preserve"> </w:t>
      </w:r>
      <w:r w:rsidRPr="00A30E3F">
        <w:rPr>
          <w:rFonts w:cs="Arial"/>
        </w:rPr>
        <w:t>enforce</w:t>
      </w:r>
      <w:r w:rsidRPr="00627059">
        <w:rPr>
          <w:rFonts w:cs="Arial"/>
        </w:rPr>
        <w:t xml:space="preserve"> </w:t>
      </w:r>
      <w:r w:rsidRPr="00A30E3F">
        <w:rPr>
          <w:rFonts w:cs="Arial"/>
        </w:rPr>
        <w:t>the</w:t>
      </w:r>
      <w:r w:rsidRPr="00627059">
        <w:rPr>
          <w:rFonts w:cs="Arial"/>
        </w:rPr>
        <w:t xml:space="preserve"> </w:t>
      </w:r>
      <w:r w:rsidRPr="00A30E3F">
        <w:rPr>
          <w:rFonts w:cs="Arial"/>
        </w:rPr>
        <w:t>applicable</w:t>
      </w:r>
      <w:r w:rsidRPr="00627059">
        <w:rPr>
          <w:rFonts w:cs="Arial"/>
        </w:rPr>
        <w:t xml:space="preserve"> </w:t>
      </w:r>
      <w:r w:rsidRPr="00A30E3F">
        <w:rPr>
          <w:rFonts w:cs="Arial"/>
        </w:rPr>
        <w:t>license</w:t>
      </w:r>
      <w:r w:rsidRPr="00627059">
        <w:rPr>
          <w:rFonts w:cs="Arial"/>
        </w:rPr>
        <w:t xml:space="preserve"> </w:t>
      </w:r>
      <w:r w:rsidRPr="00A30E3F">
        <w:rPr>
          <w:rFonts w:cs="Arial"/>
        </w:rPr>
        <w:t>or</w:t>
      </w:r>
      <w:r w:rsidRPr="00627059">
        <w:rPr>
          <w:rFonts w:cs="Arial"/>
        </w:rPr>
        <w:t xml:space="preserve"> </w:t>
      </w:r>
      <w:r w:rsidRPr="00A30E3F">
        <w:rPr>
          <w:rFonts w:cs="Arial"/>
        </w:rPr>
        <w:t>certificate</w:t>
      </w:r>
      <w:r w:rsidRPr="00627059">
        <w:rPr>
          <w:rFonts w:cs="Arial"/>
        </w:rPr>
        <w:t xml:space="preserve"> </w:t>
      </w:r>
      <w:r w:rsidRPr="00A30E3F">
        <w:rPr>
          <w:rFonts w:cs="Arial"/>
        </w:rPr>
        <w:t>condition.</w:t>
      </w:r>
      <w:r w:rsidRPr="00627059">
        <w:rPr>
          <w:rFonts w:cs="Arial"/>
        </w:rPr>
        <w:t xml:space="preserve"> </w:t>
      </w:r>
      <w:r w:rsidRPr="00A30E3F">
        <w:rPr>
          <w:rFonts w:cs="Arial"/>
        </w:rPr>
        <w:t>This</w:t>
      </w:r>
      <w:r w:rsidRPr="00627059">
        <w:rPr>
          <w:rFonts w:cs="Arial"/>
        </w:rPr>
        <w:t xml:space="preserve"> </w:t>
      </w:r>
      <w:r w:rsidRPr="00A30E3F">
        <w:rPr>
          <w:rFonts w:cs="Arial"/>
        </w:rPr>
        <w:t>enforcement</w:t>
      </w:r>
      <w:r w:rsidRPr="00627059">
        <w:rPr>
          <w:rFonts w:cs="Arial"/>
        </w:rPr>
        <w:t xml:space="preserve"> </w:t>
      </w:r>
      <w:r w:rsidRPr="00A30E3F">
        <w:rPr>
          <w:rFonts w:cs="Arial"/>
        </w:rPr>
        <w:t>discretion</w:t>
      </w:r>
      <w:r w:rsidRPr="00627059">
        <w:rPr>
          <w:rFonts w:cs="Arial"/>
        </w:rPr>
        <w:t xml:space="preserve"> </w:t>
      </w:r>
      <w:r w:rsidRPr="00A30E3F">
        <w:rPr>
          <w:rFonts w:cs="Arial"/>
        </w:rPr>
        <w:t>is</w:t>
      </w:r>
      <w:r w:rsidRPr="00627059">
        <w:rPr>
          <w:rFonts w:cs="Arial"/>
        </w:rPr>
        <w:t xml:space="preserve"> </w:t>
      </w:r>
      <w:r w:rsidRPr="00A30E3F">
        <w:rPr>
          <w:rFonts w:cs="Arial"/>
        </w:rPr>
        <w:t>designated</w:t>
      </w:r>
      <w:r w:rsidRPr="00627059">
        <w:rPr>
          <w:rFonts w:cs="Arial"/>
        </w:rPr>
        <w:t xml:space="preserve"> </w:t>
      </w:r>
      <w:r w:rsidRPr="00A30E3F">
        <w:rPr>
          <w:rFonts w:cs="Arial"/>
        </w:rPr>
        <w:t>as</w:t>
      </w:r>
      <w:r w:rsidRPr="00627059">
        <w:rPr>
          <w:rFonts w:cs="Arial"/>
        </w:rPr>
        <w:t xml:space="preserve"> </w:t>
      </w:r>
      <w:r w:rsidRPr="00A30E3F">
        <w:rPr>
          <w:rFonts w:cs="Arial"/>
        </w:rPr>
        <w:t>a</w:t>
      </w:r>
      <w:r w:rsidRPr="00627059">
        <w:rPr>
          <w:rFonts w:cs="Arial"/>
        </w:rPr>
        <w:t xml:space="preserve"> </w:t>
      </w:r>
      <w:r w:rsidRPr="00A30E3F">
        <w:rPr>
          <w:rFonts w:cs="Arial"/>
        </w:rPr>
        <w:t>Notice</w:t>
      </w:r>
      <w:r w:rsidRPr="00627059">
        <w:rPr>
          <w:rFonts w:cs="Arial"/>
        </w:rPr>
        <w:t xml:space="preserve"> </w:t>
      </w:r>
      <w:r w:rsidRPr="00A30E3F">
        <w:rPr>
          <w:rFonts w:cs="Arial"/>
        </w:rPr>
        <w:t>of</w:t>
      </w:r>
      <w:r w:rsidRPr="00627059">
        <w:rPr>
          <w:rFonts w:cs="Arial"/>
        </w:rPr>
        <w:t xml:space="preserve"> </w:t>
      </w:r>
      <w:r w:rsidRPr="00A30E3F">
        <w:rPr>
          <w:rFonts w:cs="Arial"/>
        </w:rPr>
        <w:t>Enforcement</w:t>
      </w:r>
      <w:r w:rsidRPr="00627059">
        <w:rPr>
          <w:rFonts w:cs="Arial"/>
        </w:rPr>
        <w:t xml:space="preserve"> </w:t>
      </w:r>
      <w:r w:rsidRPr="00A30E3F">
        <w:rPr>
          <w:rFonts w:cs="Arial"/>
        </w:rPr>
        <w:t>Discretion</w:t>
      </w:r>
      <w:r w:rsidRPr="00627059">
        <w:rPr>
          <w:rFonts w:cs="Arial"/>
        </w:rPr>
        <w:t xml:space="preserve"> </w:t>
      </w:r>
      <w:r w:rsidRPr="00A30E3F">
        <w:rPr>
          <w:rFonts w:cs="Arial"/>
        </w:rPr>
        <w:t>(NOED).</w:t>
      </w:r>
    </w:p>
    <w:p w:rsidR="00044285" w:rsidRPr="00A30E3F" w:rsidP="001E72D2" w14:paraId="5C489353" w14:textId="77777777">
      <w:pPr>
        <w:spacing w:before="10"/>
        <w:rPr>
          <w:rFonts w:ascii="Arial" w:eastAsia="Arial" w:hAnsi="Arial" w:cs="Arial"/>
        </w:rPr>
      </w:pPr>
    </w:p>
    <w:p w:rsidR="00044285" w:rsidRPr="00A30E3F" w:rsidP="001E72D2" w14:paraId="6748CC1D" w14:textId="2332EF97">
      <w:pPr>
        <w:pStyle w:val="BodyText"/>
        <w:ind w:left="0"/>
        <w:rPr>
          <w:rFonts w:cs="Arial"/>
        </w:rPr>
      </w:pPr>
      <w:r w:rsidRPr="009A1298">
        <w:rPr>
          <w:rFonts w:cs="Arial"/>
        </w:rPr>
        <w:t>A</w:t>
      </w:r>
      <w:r w:rsidRPr="009A1298">
        <w:rPr>
          <w:rFonts w:cs="Arial"/>
          <w:spacing w:val="-6"/>
        </w:rPr>
        <w:t xml:space="preserve"> </w:t>
      </w:r>
      <w:r w:rsidRPr="009A1298">
        <w:rPr>
          <w:rFonts w:cs="Arial"/>
        </w:rPr>
        <w:t>licensee</w:t>
      </w:r>
      <w:r w:rsidRPr="009A1298">
        <w:rPr>
          <w:rFonts w:cs="Arial"/>
          <w:spacing w:val="-5"/>
        </w:rPr>
        <w:t xml:space="preserve"> </w:t>
      </w:r>
      <w:r w:rsidRPr="009A1298">
        <w:rPr>
          <w:rFonts w:cs="Arial"/>
        </w:rPr>
        <w:t>or</w:t>
      </w:r>
      <w:r w:rsidRPr="00A30E3F">
        <w:rPr>
          <w:rFonts w:cs="Arial"/>
          <w:spacing w:val="-6"/>
        </w:rPr>
        <w:t xml:space="preserve"> </w:t>
      </w:r>
      <w:r w:rsidRPr="00A30E3F">
        <w:rPr>
          <w:rFonts w:cs="Arial"/>
        </w:rPr>
        <w:t>certificate</w:t>
      </w:r>
      <w:r w:rsidRPr="00A30E3F">
        <w:rPr>
          <w:rFonts w:cs="Arial"/>
          <w:spacing w:val="-5"/>
        </w:rPr>
        <w:t xml:space="preserve"> </w:t>
      </w:r>
      <w:r w:rsidRPr="00A30E3F">
        <w:rPr>
          <w:rFonts w:cs="Arial"/>
        </w:rPr>
        <w:t>holder</w:t>
      </w:r>
      <w:r w:rsidRPr="00A30E3F">
        <w:rPr>
          <w:rFonts w:cs="Arial"/>
          <w:spacing w:val="-6"/>
        </w:rPr>
        <w:t xml:space="preserve"> </w:t>
      </w:r>
      <w:r w:rsidRPr="00A30E3F">
        <w:rPr>
          <w:rFonts w:cs="Arial"/>
        </w:rPr>
        <w:t>seeking</w:t>
      </w:r>
      <w:r w:rsidRPr="00A30E3F">
        <w:rPr>
          <w:rFonts w:cs="Arial"/>
          <w:spacing w:val="-5"/>
        </w:rPr>
        <w:t xml:space="preserve"> </w:t>
      </w:r>
      <w:r w:rsidRPr="00A30E3F">
        <w:rPr>
          <w:rFonts w:cs="Arial"/>
        </w:rPr>
        <w:t>the</w:t>
      </w:r>
      <w:r w:rsidRPr="00A30E3F">
        <w:rPr>
          <w:rFonts w:cs="Arial"/>
          <w:spacing w:val="-6"/>
        </w:rPr>
        <w:t xml:space="preserve"> </w:t>
      </w:r>
      <w:r w:rsidRPr="00A30E3F">
        <w:rPr>
          <w:rFonts w:cs="Arial"/>
        </w:rPr>
        <w:t>issuance</w:t>
      </w:r>
      <w:r w:rsidRPr="00A30E3F">
        <w:rPr>
          <w:rFonts w:cs="Arial"/>
          <w:spacing w:val="-5"/>
        </w:rPr>
        <w:t xml:space="preserve"> </w:t>
      </w:r>
      <w:r w:rsidRPr="00A30E3F">
        <w:rPr>
          <w:rFonts w:cs="Arial"/>
        </w:rPr>
        <w:t>of</w:t>
      </w:r>
      <w:r w:rsidRPr="00A30E3F">
        <w:rPr>
          <w:rFonts w:cs="Arial"/>
          <w:spacing w:val="-6"/>
        </w:rPr>
        <w:t xml:space="preserve"> </w:t>
      </w:r>
      <w:r w:rsidRPr="00A30E3F">
        <w:rPr>
          <w:rFonts w:cs="Arial"/>
        </w:rPr>
        <w:t>a</w:t>
      </w:r>
      <w:r w:rsidRPr="00A30E3F">
        <w:rPr>
          <w:rFonts w:cs="Arial"/>
          <w:spacing w:val="-5"/>
        </w:rPr>
        <w:t xml:space="preserve"> </w:t>
      </w:r>
      <w:r w:rsidRPr="00A30E3F">
        <w:rPr>
          <w:rFonts w:cs="Arial"/>
        </w:rPr>
        <w:t>NOED</w:t>
      </w:r>
      <w:r w:rsidRPr="00A30E3F">
        <w:rPr>
          <w:rFonts w:cs="Arial"/>
          <w:spacing w:val="-6"/>
        </w:rPr>
        <w:t xml:space="preserve"> </w:t>
      </w:r>
      <w:r w:rsidRPr="00A30E3F">
        <w:rPr>
          <w:rFonts w:cs="Arial"/>
        </w:rPr>
        <w:t>must</w:t>
      </w:r>
      <w:r w:rsidRPr="00A30E3F">
        <w:rPr>
          <w:rFonts w:cs="Arial"/>
          <w:spacing w:val="-5"/>
        </w:rPr>
        <w:t xml:space="preserve"> </w:t>
      </w:r>
      <w:r w:rsidRPr="00A30E3F" w:rsidR="007A7788">
        <w:rPr>
          <w:rFonts w:cs="Arial"/>
        </w:rPr>
        <w:t>justify</w:t>
      </w:r>
      <w:r w:rsidRPr="00A30E3F">
        <w:rPr>
          <w:rFonts w:cs="Arial"/>
        </w:rPr>
        <w:t>,</w:t>
      </w:r>
      <w:r w:rsidRPr="00A30E3F">
        <w:rPr>
          <w:rFonts w:cs="Arial"/>
          <w:spacing w:val="-7"/>
        </w:rPr>
        <w:t xml:space="preserve"> </w:t>
      </w:r>
      <w:r w:rsidRPr="00A30E3F">
        <w:rPr>
          <w:rFonts w:cs="Arial"/>
        </w:rPr>
        <w:t>in</w:t>
      </w:r>
      <w:r w:rsidRPr="00A30E3F">
        <w:rPr>
          <w:rFonts w:cs="Arial"/>
          <w:spacing w:val="-6"/>
        </w:rPr>
        <w:t xml:space="preserve"> </w:t>
      </w:r>
      <w:r w:rsidRPr="00A30E3F">
        <w:rPr>
          <w:rFonts w:cs="Arial"/>
        </w:rPr>
        <w:t>accordance</w:t>
      </w:r>
      <w:r w:rsidRPr="00A30E3F">
        <w:rPr>
          <w:rFonts w:cs="Arial"/>
          <w:spacing w:val="-7"/>
        </w:rPr>
        <w:t xml:space="preserve"> </w:t>
      </w:r>
      <w:r w:rsidRPr="00A30E3F">
        <w:rPr>
          <w:rFonts w:cs="Arial"/>
        </w:rPr>
        <w:t>with</w:t>
      </w:r>
      <w:r w:rsidRPr="00A30E3F">
        <w:rPr>
          <w:rFonts w:cs="Arial"/>
          <w:spacing w:val="-6"/>
        </w:rPr>
        <w:t xml:space="preserve"> </w:t>
      </w:r>
      <w:r w:rsidRPr="00A30E3F" w:rsidR="00561E01">
        <w:rPr>
          <w:rFonts w:cs="Arial"/>
        </w:rPr>
        <w:t xml:space="preserve">guidance provided in the NRC </w:t>
      </w:r>
      <w:r w:rsidRPr="00A30E3F" w:rsidR="00DC2521">
        <w:rPr>
          <w:rFonts w:cs="Arial"/>
        </w:rPr>
        <w:t>Enforcement Manual</w:t>
      </w:r>
      <w:r w:rsidRPr="00A30E3F" w:rsidR="00561E01">
        <w:rPr>
          <w:rFonts w:cs="Arial"/>
        </w:rPr>
        <w:t>,</w:t>
      </w:r>
      <w:r w:rsidRPr="00A30E3F">
        <w:rPr>
          <w:rFonts w:cs="Arial"/>
          <w:spacing w:val="-7"/>
        </w:rPr>
        <w:t xml:space="preserve"> </w:t>
      </w:r>
      <w:r w:rsidRPr="00A30E3F">
        <w:rPr>
          <w:rFonts w:cs="Arial"/>
        </w:rPr>
        <w:t>the</w:t>
      </w:r>
      <w:r w:rsidRPr="00A30E3F">
        <w:rPr>
          <w:rFonts w:cs="Arial"/>
          <w:spacing w:val="-6"/>
        </w:rPr>
        <w:t xml:space="preserve"> </w:t>
      </w:r>
      <w:r w:rsidRPr="00A30E3F">
        <w:rPr>
          <w:rFonts w:cs="Arial"/>
        </w:rPr>
        <w:t>safety</w:t>
      </w:r>
      <w:r w:rsidRPr="00A30E3F">
        <w:rPr>
          <w:rFonts w:cs="Arial"/>
          <w:spacing w:val="-6"/>
        </w:rPr>
        <w:t xml:space="preserve"> </w:t>
      </w:r>
      <w:r w:rsidRPr="00A30E3F">
        <w:rPr>
          <w:rFonts w:cs="Arial"/>
        </w:rPr>
        <w:t>basis</w:t>
      </w:r>
      <w:r w:rsidRPr="00A30E3F">
        <w:rPr>
          <w:rFonts w:cs="Arial"/>
          <w:spacing w:val="-7"/>
        </w:rPr>
        <w:t xml:space="preserve"> </w:t>
      </w:r>
      <w:r w:rsidRPr="00A30E3F">
        <w:rPr>
          <w:rFonts w:cs="Arial"/>
        </w:rPr>
        <w:t>for</w:t>
      </w:r>
      <w:r w:rsidRPr="00A30E3F">
        <w:rPr>
          <w:rFonts w:cs="Arial"/>
          <w:spacing w:val="-6"/>
        </w:rPr>
        <w:t xml:space="preserve"> </w:t>
      </w:r>
      <w:r w:rsidRPr="00A30E3F">
        <w:rPr>
          <w:rFonts w:cs="Arial"/>
        </w:rPr>
        <w:t>the</w:t>
      </w:r>
      <w:r w:rsidRPr="00A30E3F">
        <w:rPr>
          <w:rFonts w:cs="Arial"/>
          <w:spacing w:val="-6"/>
        </w:rPr>
        <w:t xml:space="preserve"> </w:t>
      </w:r>
      <w:r w:rsidRPr="00A30E3F">
        <w:rPr>
          <w:rFonts w:cs="Arial"/>
        </w:rPr>
        <w:t>request,</w:t>
      </w:r>
      <w:r w:rsidRPr="00A30E3F">
        <w:rPr>
          <w:rFonts w:cs="Arial"/>
          <w:spacing w:val="-6"/>
        </w:rPr>
        <w:t xml:space="preserve"> </w:t>
      </w:r>
      <w:r w:rsidRPr="00A30E3F">
        <w:rPr>
          <w:rFonts w:cs="Arial"/>
        </w:rPr>
        <w:t>including</w:t>
      </w:r>
      <w:r w:rsidRPr="00A30E3F">
        <w:rPr>
          <w:rFonts w:cs="Arial"/>
          <w:spacing w:val="-7"/>
        </w:rPr>
        <w:t xml:space="preserve"> </w:t>
      </w:r>
      <w:r w:rsidRPr="00A30E3F">
        <w:rPr>
          <w:rFonts w:cs="Arial"/>
        </w:rPr>
        <w:t>an</w:t>
      </w:r>
      <w:r w:rsidRPr="00A30E3F">
        <w:rPr>
          <w:rFonts w:cs="Arial"/>
          <w:spacing w:val="-6"/>
        </w:rPr>
        <w:t xml:space="preserve"> </w:t>
      </w:r>
      <w:r w:rsidRPr="00A30E3F">
        <w:rPr>
          <w:rFonts w:cs="Arial"/>
        </w:rPr>
        <w:t>evaluation</w:t>
      </w:r>
      <w:r w:rsidRPr="00A30E3F">
        <w:rPr>
          <w:rFonts w:cs="Arial"/>
          <w:spacing w:val="-6"/>
        </w:rPr>
        <w:t xml:space="preserve"> </w:t>
      </w:r>
      <w:r w:rsidRPr="00A30E3F">
        <w:rPr>
          <w:rFonts w:cs="Arial"/>
        </w:rPr>
        <w:t>of</w:t>
      </w:r>
      <w:r w:rsidRPr="00A30E3F">
        <w:rPr>
          <w:rFonts w:cs="Arial"/>
          <w:spacing w:val="-6"/>
        </w:rPr>
        <w:t xml:space="preserve"> </w:t>
      </w:r>
      <w:r w:rsidRPr="00A30E3F">
        <w:rPr>
          <w:rFonts w:cs="Arial"/>
        </w:rPr>
        <w:t>the</w:t>
      </w:r>
      <w:r w:rsidRPr="00A30E3F">
        <w:rPr>
          <w:rFonts w:cs="Arial"/>
          <w:spacing w:val="-7"/>
        </w:rPr>
        <w:t xml:space="preserve"> </w:t>
      </w:r>
      <w:r w:rsidRPr="00A30E3F">
        <w:rPr>
          <w:rFonts w:cs="Arial"/>
        </w:rPr>
        <w:t>safety</w:t>
      </w:r>
      <w:r w:rsidRPr="00A30E3F">
        <w:rPr>
          <w:rFonts w:cs="Arial"/>
          <w:w w:val="99"/>
        </w:rPr>
        <w:t xml:space="preserve"> </w:t>
      </w:r>
      <w:r w:rsidRPr="00A30E3F">
        <w:rPr>
          <w:rFonts w:cs="Arial"/>
        </w:rPr>
        <w:t>significance</w:t>
      </w:r>
      <w:r w:rsidRPr="00A30E3F">
        <w:rPr>
          <w:rFonts w:cs="Arial"/>
          <w:spacing w:val="-8"/>
        </w:rPr>
        <w:t xml:space="preserve"> </w:t>
      </w:r>
      <w:r w:rsidRPr="00A30E3F">
        <w:rPr>
          <w:rFonts w:cs="Arial"/>
        </w:rPr>
        <w:t>and</w:t>
      </w:r>
      <w:r w:rsidRPr="00A30E3F">
        <w:rPr>
          <w:rFonts w:cs="Arial"/>
          <w:spacing w:val="-7"/>
        </w:rPr>
        <w:t xml:space="preserve"> </w:t>
      </w:r>
      <w:r w:rsidRPr="00A30E3F">
        <w:rPr>
          <w:rFonts w:cs="Arial"/>
        </w:rPr>
        <w:t>potential</w:t>
      </w:r>
      <w:r w:rsidRPr="00A30E3F">
        <w:rPr>
          <w:rFonts w:cs="Arial"/>
          <w:spacing w:val="-8"/>
        </w:rPr>
        <w:t xml:space="preserve"> </w:t>
      </w:r>
      <w:r w:rsidRPr="00A30E3F">
        <w:rPr>
          <w:rFonts w:cs="Arial"/>
        </w:rPr>
        <w:t>consequences</w:t>
      </w:r>
      <w:r w:rsidRPr="00A30E3F">
        <w:rPr>
          <w:rFonts w:cs="Arial"/>
          <w:spacing w:val="-7"/>
        </w:rPr>
        <w:t xml:space="preserve"> </w:t>
      </w:r>
      <w:r w:rsidRPr="00A30E3F">
        <w:rPr>
          <w:rFonts w:cs="Arial"/>
        </w:rPr>
        <w:t>of</w:t>
      </w:r>
      <w:r w:rsidRPr="00A30E3F">
        <w:rPr>
          <w:rFonts w:cs="Arial"/>
          <w:spacing w:val="-8"/>
        </w:rPr>
        <w:t xml:space="preserve"> </w:t>
      </w:r>
      <w:r w:rsidRPr="00A30E3F">
        <w:rPr>
          <w:rFonts w:cs="Arial"/>
        </w:rPr>
        <w:t>the</w:t>
      </w:r>
      <w:r w:rsidRPr="00A30E3F">
        <w:rPr>
          <w:rFonts w:cs="Arial"/>
          <w:spacing w:val="-8"/>
        </w:rPr>
        <w:t xml:space="preserve"> </w:t>
      </w:r>
      <w:r w:rsidRPr="00A30E3F">
        <w:rPr>
          <w:rFonts w:cs="Arial"/>
        </w:rPr>
        <w:t>proposed</w:t>
      </w:r>
      <w:r w:rsidRPr="00A30E3F">
        <w:rPr>
          <w:rFonts w:cs="Arial"/>
          <w:spacing w:val="-7"/>
        </w:rPr>
        <w:t xml:space="preserve"> </w:t>
      </w:r>
      <w:r w:rsidRPr="00A30E3F">
        <w:rPr>
          <w:rFonts w:cs="Arial"/>
        </w:rPr>
        <w:t>request,</w:t>
      </w:r>
      <w:r w:rsidRPr="00A30E3F">
        <w:rPr>
          <w:rFonts w:cs="Arial"/>
          <w:spacing w:val="-8"/>
        </w:rPr>
        <w:t xml:space="preserve"> </w:t>
      </w:r>
      <w:r w:rsidRPr="00A30E3F">
        <w:rPr>
          <w:rFonts w:cs="Arial"/>
        </w:rPr>
        <w:t>a</w:t>
      </w:r>
      <w:r w:rsidRPr="00A30E3F">
        <w:rPr>
          <w:rFonts w:cs="Arial"/>
          <w:spacing w:val="-7"/>
        </w:rPr>
        <w:t xml:space="preserve"> </w:t>
      </w:r>
      <w:r w:rsidRPr="00A30E3F">
        <w:rPr>
          <w:rFonts w:cs="Arial"/>
        </w:rPr>
        <w:t>description</w:t>
      </w:r>
      <w:r w:rsidRPr="00A30E3F">
        <w:rPr>
          <w:rFonts w:cs="Arial"/>
          <w:spacing w:val="-8"/>
        </w:rPr>
        <w:t xml:space="preserve"> </w:t>
      </w:r>
      <w:r w:rsidRPr="00A30E3F">
        <w:rPr>
          <w:rFonts w:cs="Arial"/>
        </w:rPr>
        <w:t>of</w:t>
      </w:r>
      <w:r w:rsidRPr="00A30E3F">
        <w:rPr>
          <w:rFonts w:cs="Arial"/>
          <w:spacing w:val="-7"/>
        </w:rPr>
        <w:t xml:space="preserve"> </w:t>
      </w:r>
      <w:r w:rsidRPr="00A30E3F">
        <w:rPr>
          <w:rFonts w:cs="Arial"/>
        </w:rPr>
        <w:t>proposed</w:t>
      </w:r>
      <w:r w:rsidRPr="00A30E3F">
        <w:rPr>
          <w:rFonts w:cs="Arial"/>
          <w:w w:val="99"/>
        </w:rPr>
        <w:t xml:space="preserve"> </w:t>
      </w:r>
      <w:r w:rsidRPr="00A30E3F">
        <w:rPr>
          <w:rFonts w:cs="Arial"/>
        </w:rPr>
        <w:t>compensatory</w:t>
      </w:r>
      <w:r w:rsidRPr="00A30E3F">
        <w:rPr>
          <w:rFonts w:cs="Arial"/>
          <w:spacing w:val="-6"/>
        </w:rPr>
        <w:t xml:space="preserve"> </w:t>
      </w:r>
      <w:r w:rsidRPr="00A30E3F">
        <w:rPr>
          <w:rFonts w:cs="Arial"/>
        </w:rPr>
        <w:t>measures,</w:t>
      </w:r>
      <w:r w:rsidRPr="00A30E3F">
        <w:rPr>
          <w:rFonts w:cs="Arial"/>
          <w:spacing w:val="-6"/>
        </w:rPr>
        <w:t xml:space="preserve"> </w:t>
      </w:r>
      <w:r w:rsidRPr="00A30E3F">
        <w:rPr>
          <w:rFonts w:cs="Arial"/>
        </w:rPr>
        <w:t>a</w:t>
      </w:r>
      <w:r w:rsidRPr="00A30E3F">
        <w:rPr>
          <w:rFonts w:cs="Arial"/>
          <w:spacing w:val="-6"/>
        </w:rPr>
        <w:t xml:space="preserve"> </w:t>
      </w:r>
      <w:r w:rsidRPr="00A30E3F">
        <w:rPr>
          <w:rFonts w:cs="Arial"/>
        </w:rPr>
        <w:t>justification</w:t>
      </w:r>
      <w:r w:rsidRPr="00A30E3F">
        <w:rPr>
          <w:rFonts w:cs="Arial"/>
          <w:spacing w:val="-5"/>
        </w:rPr>
        <w:t xml:space="preserve"> </w:t>
      </w:r>
      <w:r w:rsidRPr="00A30E3F">
        <w:rPr>
          <w:rFonts w:cs="Arial"/>
        </w:rPr>
        <w:t>for</w:t>
      </w:r>
      <w:r w:rsidRPr="00A30E3F">
        <w:rPr>
          <w:rFonts w:cs="Arial"/>
          <w:spacing w:val="-6"/>
        </w:rPr>
        <w:t xml:space="preserve"> </w:t>
      </w:r>
      <w:r w:rsidRPr="00A30E3F">
        <w:rPr>
          <w:rFonts w:cs="Arial"/>
        </w:rPr>
        <w:t>the</w:t>
      </w:r>
      <w:r w:rsidRPr="00A30E3F">
        <w:rPr>
          <w:rFonts w:cs="Arial"/>
          <w:spacing w:val="-6"/>
        </w:rPr>
        <w:t xml:space="preserve"> </w:t>
      </w:r>
      <w:r w:rsidRPr="00A30E3F">
        <w:rPr>
          <w:rFonts w:cs="Arial"/>
        </w:rPr>
        <w:t>duration</w:t>
      </w:r>
      <w:r w:rsidRPr="00A30E3F">
        <w:rPr>
          <w:rFonts w:cs="Arial"/>
          <w:spacing w:val="-6"/>
        </w:rPr>
        <w:t xml:space="preserve"> </w:t>
      </w:r>
      <w:r w:rsidRPr="00A30E3F">
        <w:rPr>
          <w:rFonts w:cs="Arial"/>
        </w:rPr>
        <w:t>of</w:t>
      </w:r>
      <w:r w:rsidRPr="00A30E3F">
        <w:rPr>
          <w:rFonts w:cs="Arial"/>
          <w:spacing w:val="-6"/>
        </w:rPr>
        <w:t xml:space="preserve"> </w:t>
      </w:r>
      <w:r w:rsidRPr="00A30E3F">
        <w:rPr>
          <w:rFonts w:cs="Arial"/>
        </w:rPr>
        <w:t>the</w:t>
      </w:r>
      <w:r w:rsidRPr="00A30E3F">
        <w:rPr>
          <w:rFonts w:cs="Arial"/>
          <w:spacing w:val="-5"/>
        </w:rPr>
        <w:t xml:space="preserve"> </w:t>
      </w:r>
      <w:r w:rsidRPr="00A30E3F">
        <w:rPr>
          <w:rFonts w:cs="Arial"/>
        </w:rPr>
        <w:t>request,</w:t>
      </w:r>
      <w:r w:rsidRPr="00A30E3F">
        <w:rPr>
          <w:rFonts w:cs="Arial"/>
          <w:spacing w:val="-6"/>
        </w:rPr>
        <w:t xml:space="preserve"> </w:t>
      </w:r>
      <w:r w:rsidRPr="00A30E3F">
        <w:rPr>
          <w:rFonts w:cs="Arial"/>
        </w:rPr>
        <w:t>the</w:t>
      </w:r>
      <w:r w:rsidRPr="00A30E3F">
        <w:rPr>
          <w:rFonts w:cs="Arial"/>
          <w:spacing w:val="-6"/>
        </w:rPr>
        <w:t xml:space="preserve"> </w:t>
      </w:r>
      <w:r w:rsidRPr="00A30E3F">
        <w:rPr>
          <w:rFonts w:cs="Arial"/>
        </w:rPr>
        <w:t>basis</w:t>
      </w:r>
      <w:r w:rsidRPr="00A30E3F">
        <w:rPr>
          <w:rFonts w:cs="Arial"/>
          <w:spacing w:val="-6"/>
        </w:rPr>
        <w:t xml:space="preserve"> </w:t>
      </w:r>
      <w:r w:rsidRPr="00A30E3F">
        <w:rPr>
          <w:rFonts w:cs="Arial"/>
        </w:rPr>
        <w:t>for</w:t>
      </w:r>
      <w:r w:rsidRPr="00A30E3F">
        <w:rPr>
          <w:rFonts w:cs="Arial"/>
          <w:spacing w:val="-6"/>
        </w:rPr>
        <w:t xml:space="preserve"> </w:t>
      </w:r>
      <w:r w:rsidRPr="00A30E3F">
        <w:rPr>
          <w:rFonts w:cs="Arial"/>
        </w:rPr>
        <w:t>the</w:t>
      </w:r>
      <w:r w:rsidRPr="00A30E3F">
        <w:rPr>
          <w:rFonts w:cs="Arial"/>
          <w:w w:val="99"/>
        </w:rPr>
        <w:t xml:space="preserve"> </w:t>
      </w:r>
      <w:r w:rsidRPr="00A30E3F">
        <w:rPr>
          <w:rFonts w:cs="Arial"/>
        </w:rPr>
        <w:t>licensee</w:t>
      </w:r>
      <w:r w:rsidR="00AF680C">
        <w:rPr>
          <w:rFonts w:cs="Arial"/>
        </w:rPr>
        <w:t>’</w:t>
      </w:r>
      <w:r w:rsidRPr="00A30E3F">
        <w:rPr>
          <w:rFonts w:cs="Arial"/>
        </w:rPr>
        <w:t>s</w:t>
      </w:r>
      <w:r w:rsidRPr="00A30E3F">
        <w:rPr>
          <w:rFonts w:cs="Arial"/>
          <w:spacing w:val="-7"/>
        </w:rPr>
        <w:t xml:space="preserve"> </w:t>
      </w:r>
      <w:r w:rsidRPr="00A30E3F">
        <w:rPr>
          <w:rFonts w:cs="Arial"/>
        </w:rPr>
        <w:t>or</w:t>
      </w:r>
      <w:r w:rsidRPr="00A30E3F">
        <w:rPr>
          <w:rFonts w:cs="Arial"/>
          <w:spacing w:val="-6"/>
        </w:rPr>
        <w:t xml:space="preserve"> </w:t>
      </w:r>
      <w:r w:rsidRPr="00A30E3F">
        <w:rPr>
          <w:rFonts w:cs="Arial"/>
        </w:rPr>
        <w:t>certificate</w:t>
      </w:r>
      <w:r w:rsidRPr="00A30E3F">
        <w:rPr>
          <w:rFonts w:cs="Arial"/>
          <w:spacing w:val="-7"/>
        </w:rPr>
        <w:t xml:space="preserve"> </w:t>
      </w:r>
      <w:r w:rsidRPr="00A30E3F">
        <w:rPr>
          <w:rFonts w:cs="Arial"/>
        </w:rPr>
        <w:t>holder’s</w:t>
      </w:r>
      <w:r w:rsidRPr="00A30E3F">
        <w:rPr>
          <w:rFonts w:cs="Arial"/>
          <w:spacing w:val="-6"/>
        </w:rPr>
        <w:t xml:space="preserve"> </w:t>
      </w:r>
      <w:r w:rsidRPr="00A30E3F">
        <w:rPr>
          <w:rFonts w:cs="Arial"/>
        </w:rPr>
        <w:t>conclusion</w:t>
      </w:r>
      <w:r w:rsidRPr="00A30E3F">
        <w:rPr>
          <w:rFonts w:cs="Arial"/>
          <w:spacing w:val="-6"/>
        </w:rPr>
        <w:t xml:space="preserve"> </w:t>
      </w:r>
      <w:r w:rsidRPr="00A30E3F">
        <w:rPr>
          <w:rFonts w:cs="Arial"/>
        </w:rPr>
        <w:t>that</w:t>
      </w:r>
      <w:r w:rsidRPr="00A30E3F">
        <w:rPr>
          <w:rFonts w:cs="Arial"/>
          <w:spacing w:val="-7"/>
        </w:rPr>
        <w:t xml:space="preserve"> </w:t>
      </w:r>
      <w:r w:rsidRPr="00A30E3F">
        <w:rPr>
          <w:rFonts w:cs="Arial"/>
        </w:rPr>
        <w:t>the</w:t>
      </w:r>
      <w:r w:rsidRPr="00A30E3F">
        <w:rPr>
          <w:rFonts w:cs="Arial"/>
          <w:spacing w:val="-6"/>
        </w:rPr>
        <w:t xml:space="preserve"> </w:t>
      </w:r>
      <w:r w:rsidRPr="00A30E3F">
        <w:rPr>
          <w:rFonts w:cs="Arial"/>
        </w:rPr>
        <w:t>request</w:t>
      </w:r>
      <w:r w:rsidRPr="00A30E3F">
        <w:rPr>
          <w:rFonts w:cs="Arial"/>
          <w:spacing w:val="-7"/>
        </w:rPr>
        <w:t xml:space="preserve"> </w:t>
      </w:r>
      <w:r w:rsidRPr="00A30E3F">
        <w:rPr>
          <w:rFonts w:cs="Arial"/>
        </w:rPr>
        <w:t>does</w:t>
      </w:r>
      <w:r w:rsidRPr="00A30E3F">
        <w:rPr>
          <w:rFonts w:cs="Arial"/>
          <w:spacing w:val="-6"/>
        </w:rPr>
        <w:t xml:space="preserve"> </w:t>
      </w:r>
      <w:r w:rsidRPr="00A30E3F">
        <w:rPr>
          <w:rFonts w:cs="Arial"/>
        </w:rPr>
        <w:t>not</w:t>
      </w:r>
      <w:r w:rsidRPr="00A30E3F">
        <w:rPr>
          <w:rFonts w:cs="Arial"/>
          <w:spacing w:val="-6"/>
        </w:rPr>
        <w:t xml:space="preserve"> </w:t>
      </w:r>
      <w:r w:rsidRPr="00A30E3F">
        <w:rPr>
          <w:rFonts w:cs="Arial"/>
        </w:rPr>
        <w:t>have</w:t>
      </w:r>
      <w:r w:rsidRPr="00A30E3F">
        <w:rPr>
          <w:rFonts w:cs="Arial"/>
          <w:spacing w:val="-7"/>
        </w:rPr>
        <w:t xml:space="preserve"> </w:t>
      </w:r>
      <w:r w:rsidRPr="00A30E3F">
        <w:rPr>
          <w:rFonts w:cs="Arial"/>
        </w:rPr>
        <w:t>a</w:t>
      </w:r>
      <w:r w:rsidRPr="00A30E3F">
        <w:rPr>
          <w:rFonts w:cs="Arial"/>
          <w:spacing w:val="-6"/>
        </w:rPr>
        <w:t xml:space="preserve"> </w:t>
      </w:r>
      <w:r w:rsidRPr="00A30E3F">
        <w:rPr>
          <w:rFonts w:cs="Arial"/>
        </w:rPr>
        <w:t>potential</w:t>
      </w:r>
      <w:r w:rsidRPr="00A30E3F">
        <w:rPr>
          <w:rFonts w:cs="Arial"/>
          <w:spacing w:val="-7"/>
        </w:rPr>
        <w:t xml:space="preserve"> </w:t>
      </w:r>
      <w:r w:rsidRPr="00A30E3F">
        <w:rPr>
          <w:rFonts w:cs="Arial"/>
        </w:rPr>
        <w:t>adverse</w:t>
      </w:r>
      <w:r w:rsidRPr="00A30E3F">
        <w:rPr>
          <w:rFonts w:cs="Arial"/>
          <w:w w:val="99"/>
        </w:rPr>
        <w:t xml:space="preserve"> </w:t>
      </w:r>
      <w:r w:rsidRPr="00A30E3F">
        <w:rPr>
          <w:rFonts w:cs="Arial"/>
        </w:rPr>
        <w:t>impact</w:t>
      </w:r>
      <w:r w:rsidRPr="00A30E3F">
        <w:rPr>
          <w:rFonts w:cs="Arial"/>
          <w:spacing w:val="-6"/>
        </w:rPr>
        <w:t xml:space="preserve"> </w:t>
      </w:r>
      <w:r w:rsidRPr="00A30E3F">
        <w:rPr>
          <w:rFonts w:cs="Arial"/>
        </w:rPr>
        <w:t>on</w:t>
      </w:r>
      <w:r w:rsidRPr="00A30E3F">
        <w:rPr>
          <w:rFonts w:cs="Arial"/>
          <w:spacing w:val="-6"/>
        </w:rPr>
        <w:t xml:space="preserve"> </w:t>
      </w:r>
      <w:r w:rsidRPr="00A30E3F">
        <w:rPr>
          <w:rFonts w:cs="Arial"/>
        </w:rPr>
        <w:t>the</w:t>
      </w:r>
      <w:r w:rsidRPr="00A30E3F">
        <w:rPr>
          <w:rFonts w:cs="Arial"/>
          <w:spacing w:val="-5"/>
        </w:rPr>
        <w:t xml:space="preserve"> </w:t>
      </w:r>
      <w:r w:rsidRPr="00A30E3F">
        <w:rPr>
          <w:rFonts w:cs="Arial"/>
        </w:rPr>
        <w:t>public</w:t>
      </w:r>
      <w:r w:rsidRPr="00A30E3F">
        <w:rPr>
          <w:rFonts w:cs="Arial"/>
          <w:spacing w:val="-6"/>
        </w:rPr>
        <w:t xml:space="preserve"> </w:t>
      </w:r>
      <w:r w:rsidRPr="00A30E3F">
        <w:rPr>
          <w:rFonts w:cs="Arial"/>
        </w:rPr>
        <w:t>health</w:t>
      </w:r>
      <w:r w:rsidRPr="00A30E3F">
        <w:rPr>
          <w:rFonts w:cs="Arial"/>
          <w:spacing w:val="-6"/>
        </w:rPr>
        <w:t xml:space="preserve"> </w:t>
      </w:r>
      <w:r w:rsidRPr="00A30E3F">
        <w:rPr>
          <w:rFonts w:cs="Arial"/>
        </w:rPr>
        <w:t>and</w:t>
      </w:r>
      <w:r w:rsidRPr="00A30E3F">
        <w:rPr>
          <w:rFonts w:cs="Arial"/>
          <w:spacing w:val="-5"/>
        </w:rPr>
        <w:t xml:space="preserve"> </w:t>
      </w:r>
      <w:r w:rsidRPr="00A30E3F">
        <w:rPr>
          <w:rFonts w:cs="Arial"/>
        </w:rPr>
        <w:t>safety,</w:t>
      </w:r>
      <w:r w:rsidRPr="00A30E3F">
        <w:rPr>
          <w:rFonts w:cs="Arial"/>
          <w:spacing w:val="-6"/>
        </w:rPr>
        <w:t xml:space="preserve"> </w:t>
      </w:r>
      <w:r w:rsidRPr="00A30E3F">
        <w:rPr>
          <w:rFonts w:cs="Arial"/>
        </w:rPr>
        <w:t>and</w:t>
      </w:r>
      <w:r w:rsidRPr="00A30E3F">
        <w:rPr>
          <w:rFonts w:cs="Arial"/>
          <w:spacing w:val="-6"/>
        </w:rPr>
        <w:t xml:space="preserve"> </w:t>
      </w:r>
      <w:r w:rsidRPr="00A30E3F">
        <w:rPr>
          <w:rFonts w:cs="Arial"/>
        </w:rPr>
        <w:t>does</w:t>
      </w:r>
      <w:r w:rsidRPr="00A30E3F">
        <w:rPr>
          <w:rFonts w:cs="Arial"/>
          <w:spacing w:val="-5"/>
        </w:rPr>
        <w:t xml:space="preserve"> </w:t>
      </w:r>
      <w:r w:rsidRPr="00A30E3F">
        <w:rPr>
          <w:rFonts w:cs="Arial"/>
        </w:rPr>
        <w:t>not</w:t>
      </w:r>
      <w:r w:rsidRPr="00A30E3F">
        <w:rPr>
          <w:rFonts w:cs="Arial"/>
          <w:spacing w:val="-6"/>
        </w:rPr>
        <w:t xml:space="preserve"> </w:t>
      </w:r>
      <w:r w:rsidRPr="00A30E3F">
        <w:rPr>
          <w:rFonts w:cs="Arial"/>
        </w:rPr>
        <w:t>involve</w:t>
      </w:r>
      <w:r w:rsidRPr="00A30E3F">
        <w:rPr>
          <w:rFonts w:cs="Arial"/>
          <w:spacing w:val="-6"/>
        </w:rPr>
        <w:t xml:space="preserve"> </w:t>
      </w:r>
      <w:r w:rsidRPr="00A30E3F">
        <w:rPr>
          <w:rFonts w:cs="Arial"/>
        </w:rPr>
        <w:t>adverse</w:t>
      </w:r>
      <w:r w:rsidRPr="00A30E3F">
        <w:rPr>
          <w:rFonts w:cs="Arial"/>
          <w:spacing w:val="-5"/>
        </w:rPr>
        <w:t xml:space="preserve"> </w:t>
      </w:r>
      <w:r w:rsidRPr="00A30E3F">
        <w:rPr>
          <w:rFonts w:cs="Arial"/>
        </w:rPr>
        <w:t>consequences</w:t>
      </w:r>
      <w:r w:rsidRPr="00A30E3F">
        <w:rPr>
          <w:rFonts w:cs="Arial"/>
          <w:spacing w:val="-6"/>
        </w:rPr>
        <w:t xml:space="preserve"> </w:t>
      </w:r>
      <w:r w:rsidRPr="00A30E3F">
        <w:rPr>
          <w:rFonts w:cs="Arial"/>
        </w:rPr>
        <w:t>to</w:t>
      </w:r>
      <w:r w:rsidRPr="00A30E3F">
        <w:rPr>
          <w:rFonts w:cs="Arial"/>
          <w:spacing w:val="-6"/>
        </w:rPr>
        <w:t xml:space="preserve"> </w:t>
      </w:r>
      <w:r w:rsidRPr="00A30E3F">
        <w:rPr>
          <w:rFonts w:cs="Arial"/>
        </w:rPr>
        <w:t>the</w:t>
      </w:r>
      <w:r w:rsidRPr="00A30E3F">
        <w:rPr>
          <w:rFonts w:cs="Arial"/>
          <w:w w:val="99"/>
        </w:rPr>
        <w:t xml:space="preserve"> </w:t>
      </w:r>
      <w:r w:rsidRPr="00A30E3F">
        <w:rPr>
          <w:rFonts w:cs="Arial"/>
        </w:rPr>
        <w:t>environment,</w:t>
      </w:r>
      <w:r w:rsidRPr="00A30E3F">
        <w:rPr>
          <w:rFonts w:cs="Arial"/>
          <w:spacing w:val="-7"/>
        </w:rPr>
        <w:t xml:space="preserve"> </w:t>
      </w:r>
      <w:r w:rsidRPr="00A30E3F">
        <w:rPr>
          <w:rFonts w:cs="Arial"/>
        </w:rPr>
        <w:t>and</w:t>
      </w:r>
      <w:r w:rsidRPr="00A30E3F">
        <w:rPr>
          <w:rFonts w:cs="Arial"/>
          <w:spacing w:val="-7"/>
        </w:rPr>
        <w:t xml:space="preserve"> </w:t>
      </w:r>
      <w:r w:rsidRPr="00A30E3F">
        <w:rPr>
          <w:rFonts w:cs="Arial"/>
        </w:rPr>
        <w:t>any</w:t>
      </w:r>
      <w:r w:rsidRPr="00A30E3F">
        <w:rPr>
          <w:rFonts w:cs="Arial"/>
          <w:spacing w:val="-6"/>
        </w:rPr>
        <w:t xml:space="preserve"> </w:t>
      </w:r>
      <w:r w:rsidRPr="00A30E3F">
        <w:rPr>
          <w:rFonts w:cs="Arial"/>
        </w:rPr>
        <w:t>other</w:t>
      </w:r>
      <w:r w:rsidRPr="00A30E3F">
        <w:rPr>
          <w:rFonts w:cs="Arial"/>
          <w:spacing w:val="-7"/>
        </w:rPr>
        <w:t xml:space="preserve"> </w:t>
      </w:r>
      <w:r w:rsidRPr="00A30E3F">
        <w:rPr>
          <w:rFonts w:cs="Arial"/>
        </w:rPr>
        <w:t>information</w:t>
      </w:r>
      <w:r w:rsidRPr="00A30E3F">
        <w:rPr>
          <w:rFonts w:cs="Arial"/>
          <w:spacing w:val="-6"/>
        </w:rPr>
        <w:t xml:space="preserve"> </w:t>
      </w:r>
      <w:r w:rsidRPr="00A30E3F">
        <w:rPr>
          <w:rFonts w:cs="Arial"/>
        </w:rPr>
        <w:t>the</w:t>
      </w:r>
      <w:r w:rsidRPr="00A30E3F">
        <w:rPr>
          <w:rFonts w:cs="Arial"/>
          <w:spacing w:val="-8"/>
        </w:rPr>
        <w:t xml:space="preserve"> </w:t>
      </w:r>
      <w:r w:rsidRPr="00A30E3F">
        <w:rPr>
          <w:rFonts w:cs="Arial"/>
        </w:rPr>
        <w:t>NRC</w:t>
      </w:r>
      <w:r w:rsidRPr="00A30E3F">
        <w:rPr>
          <w:rFonts w:cs="Arial"/>
          <w:spacing w:val="-7"/>
        </w:rPr>
        <w:t xml:space="preserve"> </w:t>
      </w:r>
      <w:r w:rsidRPr="00A30E3F">
        <w:rPr>
          <w:rFonts w:cs="Arial"/>
        </w:rPr>
        <w:t>staff</w:t>
      </w:r>
      <w:r w:rsidRPr="00A30E3F">
        <w:rPr>
          <w:rFonts w:cs="Arial"/>
          <w:spacing w:val="-6"/>
        </w:rPr>
        <w:t xml:space="preserve"> </w:t>
      </w:r>
      <w:r w:rsidRPr="00A30E3F">
        <w:rPr>
          <w:rFonts w:cs="Arial"/>
        </w:rPr>
        <w:t>deems</w:t>
      </w:r>
      <w:r w:rsidRPr="00A30E3F">
        <w:rPr>
          <w:rFonts w:cs="Arial"/>
          <w:spacing w:val="-7"/>
        </w:rPr>
        <w:t xml:space="preserve"> </w:t>
      </w:r>
      <w:r w:rsidRPr="00A30E3F">
        <w:rPr>
          <w:rFonts w:cs="Arial"/>
        </w:rPr>
        <w:t>necessary</w:t>
      </w:r>
      <w:r w:rsidRPr="00A30E3F">
        <w:rPr>
          <w:rFonts w:cs="Arial"/>
          <w:spacing w:val="-6"/>
        </w:rPr>
        <w:t xml:space="preserve"> </w:t>
      </w:r>
      <w:r w:rsidRPr="00A30E3F">
        <w:rPr>
          <w:rFonts w:cs="Arial"/>
        </w:rPr>
        <w:t>before</w:t>
      </w:r>
      <w:r w:rsidRPr="00A30E3F">
        <w:rPr>
          <w:rFonts w:cs="Arial"/>
          <w:spacing w:val="-7"/>
        </w:rPr>
        <w:t xml:space="preserve"> </w:t>
      </w:r>
      <w:r w:rsidRPr="00A30E3F">
        <w:rPr>
          <w:rFonts w:cs="Arial"/>
        </w:rPr>
        <w:t>making</w:t>
      </w:r>
      <w:r w:rsidRPr="00A30E3F">
        <w:rPr>
          <w:rFonts w:cs="Arial"/>
          <w:spacing w:val="-6"/>
        </w:rPr>
        <w:t xml:space="preserve"> </w:t>
      </w:r>
      <w:r w:rsidRPr="00A30E3F">
        <w:rPr>
          <w:rFonts w:cs="Arial"/>
        </w:rPr>
        <w:t>a</w:t>
      </w:r>
      <w:r w:rsidRPr="00A30E3F">
        <w:rPr>
          <w:rFonts w:cs="Arial"/>
          <w:w w:val="99"/>
        </w:rPr>
        <w:t xml:space="preserve"> </w:t>
      </w:r>
      <w:r w:rsidRPr="00A30E3F">
        <w:rPr>
          <w:rFonts w:cs="Arial"/>
        </w:rPr>
        <w:t>decision</w:t>
      </w:r>
      <w:r w:rsidRPr="00A30E3F">
        <w:rPr>
          <w:rFonts w:cs="Arial"/>
          <w:spacing w:val="-10"/>
        </w:rPr>
        <w:t xml:space="preserve"> </w:t>
      </w:r>
      <w:r w:rsidRPr="00A30E3F">
        <w:rPr>
          <w:rFonts w:cs="Arial"/>
        </w:rPr>
        <w:t>to</w:t>
      </w:r>
      <w:r w:rsidRPr="00A30E3F">
        <w:rPr>
          <w:rFonts w:cs="Arial"/>
          <w:spacing w:val="-9"/>
        </w:rPr>
        <w:t xml:space="preserve"> </w:t>
      </w:r>
      <w:r w:rsidRPr="00A30E3F">
        <w:rPr>
          <w:rFonts w:cs="Arial"/>
        </w:rPr>
        <w:t>exercise</w:t>
      </w:r>
      <w:r w:rsidRPr="00A30E3F">
        <w:rPr>
          <w:rFonts w:cs="Arial"/>
          <w:spacing w:val="-10"/>
        </w:rPr>
        <w:t xml:space="preserve"> </w:t>
      </w:r>
      <w:r w:rsidRPr="00A30E3F">
        <w:rPr>
          <w:rFonts w:cs="Arial"/>
        </w:rPr>
        <w:t>discretion.</w:t>
      </w:r>
    </w:p>
    <w:p w:rsidR="00044285" w:rsidRPr="00A30E3F" w:rsidP="001E72D2" w14:paraId="6ECB6320" w14:textId="77777777">
      <w:pPr>
        <w:spacing w:before="10"/>
        <w:rPr>
          <w:rFonts w:ascii="Arial" w:eastAsia="Arial" w:hAnsi="Arial" w:cs="Arial"/>
        </w:rPr>
      </w:pPr>
    </w:p>
    <w:p w:rsidR="00044285" w:rsidRPr="00A30E3F" w:rsidP="001E72D2" w14:paraId="0BA6C6BA" w14:textId="39F77735">
      <w:pPr>
        <w:pStyle w:val="BodyText"/>
        <w:ind w:left="0"/>
        <w:rPr>
          <w:rFonts w:cs="Arial"/>
        </w:rPr>
      </w:pPr>
      <w:r w:rsidRPr="00A30E3F">
        <w:rPr>
          <w:rFonts w:cs="Arial"/>
        </w:rPr>
        <w:t>The</w:t>
      </w:r>
      <w:r w:rsidRPr="009948C9">
        <w:rPr>
          <w:rFonts w:cs="Arial"/>
        </w:rPr>
        <w:t xml:space="preserve"> </w:t>
      </w:r>
      <w:r w:rsidRPr="00A30E3F">
        <w:rPr>
          <w:rFonts w:cs="Arial"/>
        </w:rPr>
        <w:t>Enforcement</w:t>
      </w:r>
      <w:r w:rsidRPr="009948C9">
        <w:rPr>
          <w:rFonts w:cs="Arial"/>
        </w:rPr>
        <w:t xml:space="preserve"> </w:t>
      </w:r>
      <w:r w:rsidRPr="00A30E3F">
        <w:rPr>
          <w:rFonts w:cs="Arial"/>
        </w:rPr>
        <w:t>Policy</w:t>
      </w:r>
      <w:r w:rsidRPr="009948C9">
        <w:rPr>
          <w:rFonts w:cs="Arial"/>
        </w:rPr>
        <w:t xml:space="preserve"> </w:t>
      </w:r>
      <w:r w:rsidRPr="00A30E3F">
        <w:rPr>
          <w:rFonts w:cs="Arial"/>
        </w:rPr>
        <w:t>of</w:t>
      </w:r>
      <w:r w:rsidRPr="009948C9">
        <w:rPr>
          <w:rFonts w:cs="Arial"/>
        </w:rPr>
        <w:t xml:space="preserve"> </w:t>
      </w:r>
      <w:r w:rsidRPr="00A30E3F">
        <w:rPr>
          <w:rFonts w:cs="Arial"/>
        </w:rPr>
        <w:t>the</w:t>
      </w:r>
      <w:r w:rsidRPr="009948C9">
        <w:rPr>
          <w:rFonts w:cs="Arial"/>
        </w:rPr>
        <w:t xml:space="preserve"> </w:t>
      </w:r>
      <w:r w:rsidRPr="00A30E3F">
        <w:rPr>
          <w:rFonts w:cs="Arial"/>
        </w:rPr>
        <w:t>NRC</w:t>
      </w:r>
      <w:r w:rsidRPr="009948C9">
        <w:rPr>
          <w:rFonts w:cs="Arial"/>
        </w:rPr>
        <w:t xml:space="preserve"> </w:t>
      </w:r>
      <w:r w:rsidRPr="00A30E3F">
        <w:rPr>
          <w:rFonts w:cs="Arial"/>
        </w:rPr>
        <w:t>includes</w:t>
      </w:r>
      <w:r w:rsidRPr="009948C9">
        <w:rPr>
          <w:rFonts w:cs="Arial"/>
        </w:rPr>
        <w:t xml:space="preserve"> </w:t>
      </w:r>
      <w:r w:rsidRPr="00A30E3F">
        <w:rPr>
          <w:rFonts w:cs="Arial"/>
        </w:rPr>
        <w:t>the</w:t>
      </w:r>
      <w:r w:rsidRPr="009948C9">
        <w:rPr>
          <w:rFonts w:cs="Arial"/>
        </w:rPr>
        <w:t xml:space="preserve"> </w:t>
      </w:r>
      <w:r w:rsidRPr="00A30E3F">
        <w:rPr>
          <w:rFonts w:cs="Arial"/>
        </w:rPr>
        <w:t>circumstances</w:t>
      </w:r>
      <w:r w:rsidRPr="009948C9">
        <w:rPr>
          <w:rFonts w:cs="Arial"/>
        </w:rPr>
        <w:t xml:space="preserve"> </w:t>
      </w:r>
      <w:r w:rsidRPr="00A30E3F">
        <w:rPr>
          <w:rFonts w:cs="Arial"/>
        </w:rPr>
        <w:t>in</w:t>
      </w:r>
      <w:r w:rsidRPr="009948C9">
        <w:rPr>
          <w:rFonts w:cs="Arial"/>
        </w:rPr>
        <w:t xml:space="preserve"> </w:t>
      </w:r>
      <w:r w:rsidRPr="00A30E3F">
        <w:rPr>
          <w:rFonts w:cs="Arial"/>
        </w:rPr>
        <w:t>which</w:t>
      </w:r>
      <w:r w:rsidRPr="009948C9">
        <w:rPr>
          <w:rFonts w:cs="Arial"/>
        </w:rPr>
        <w:t xml:space="preserve"> </w:t>
      </w:r>
      <w:r w:rsidRPr="00A30E3F">
        <w:rPr>
          <w:rFonts w:cs="Arial"/>
        </w:rPr>
        <w:t>the</w:t>
      </w:r>
      <w:r w:rsidRPr="009948C9">
        <w:rPr>
          <w:rFonts w:cs="Arial"/>
        </w:rPr>
        <w:t xml:space="preserve"> </w:t>
      </w:r>
      <w:r w:rsidRPr="00A30E3F">
        <w:rPr>
          <w:rFonts w:cs="Arial"/>
        </w:rPr>
        <w:t>NRC</w:t>
      </w:r>
      <w:r w:rsidRPr="009948C9">
        <w:rPr>
          <w:rFonts w:cs="Arial"/>
        </w:rPr>
        <w:t xml:space="preserve"> </w:t>
      </w:r>
      <w:r w:rsidRPr="00A30E3F">
        <w:rPr>
          <w:rFonts w:cs="Arial"/>
        </w:rPr>
        <w:t>may</w:t>
      </w:r>
      <w:r w:rsidRPr="009948C9">
        <w:rPr>
          <w:rFonts w:cs="Arial"/>
        </w:rPr>
        <w:t xml:space="preserve"> </w:t>
      </w:r>
      <w:r w:rsidRPr="00A30E3F">
        <w:rPr>
          <w:rFonts w:cs="Arial"/>
        </w:rPr>
        <w:t>grant</w:t>
      </w:r>
      <w:r w:rsidRPr="009948C9">
        <w:rPr>
          <w:rFonts w:cs="Arial"/>
        </w:rPr>
        <w:t xml:space="preserve"> </w:t>
      </w:r>
      <w:r w:rsidRPr="00A30E3F">
        <w:rPr>
          <w:rFonts w:cs="Arial"/>
        </w:rPr>
        <w:t>a</w:t>
      </w:r>
      <w:r w:rsidRPr="009948C9">
        <w:rPr>
          <w:rFonts w:cs="Arial"/>
        </w:rPr>
        <w:t xml:space="preserve"> </w:t>
      </w:r>
      <w:r w:rsidRPr="00A30E3F">
        <w:rPr>
          <w:rFonts w:cs="Arial"/>
        </w:rPr>
        <w:t>NOED</w:t>
      </w:r>
      <w:r w:rsidRPr="00A30E3F">
        <w:rPr>
          <w:rFonts w:cs="Arial"/>
        </w:rPr>
        <w:t>.</w:t>
      </w:r>
      <w:r w:rsidRPr="009948C9">
        <w:rPr>
          <w:rFonts w:cs="Arial"/>
        </w:rPr>
        <w:t xml:space="preserve"> </w:t>
      </w:r>
      <w:r w:rsidRPr="00A30E3F">
        <w:rPr>
          <w:rFonts w:cs="Arial"/>
        </w:rPr>
        <w:t>On</w:t>
      </w:r>
      <w:r w:rsidRPr="009948C9">
        <w:rPr>
          <w:rFonts w:cs="Arial"/>
        </w:rPr>
        <w:t xml:space="preserve"> </w:t>
      </w:r>
      <w:r w:rsidRPr="00A30E3F">
        <w:rPr>
          <w:rFonts w:cs="Arial"/>
        </w:rPr>
        <w:t>occasion,</w:t>
      </w:r>
      <w:r w:rsidRPr="009948C9">
        <w:rPr>
          <w:rFonts w:cs="Arial"/>
        </w:rPr>
        <w:t xml:space="preserve"> </w:t>
      </w:r>
      <w:r w:rsidRPr="00A30E3F">
        <w:rPr>
          <w:rFonts w:cs="Arial"/>
        </w:rPr>
        <w:t>circumstances</w:t>
      </w:r>
      <w:r w:rsidRPr="009948C9">
        <w:rPr>
          <w:rFonts w:cs="Arial"/>
        </w:rPr>
        <w:t xml:space="preserve"> </w:t>
      </w:r>
      <w:r w:rsidRPr="00A30E3F">
        <w:rPr>
          <w:rFonts w:cs="Arial"/>
        </w:rPr>
        <w:t>arise</w:t>
      </w:r>
      <w:r w:rsidRPr="009948C9">
        <w:rPr>
          <w:rFonts w:cs="Arial"/>
        </w:rPr>
        <w:t xml:space="preserve"> </w:t>
      </w:r>
      <w:r w:rsidRPr="00A30E3F">
        <w:rPr>
          <w:rFonts w:cs="Arial"/>
        </w:rPr>
        <w:t>when</w:t>
      </w:r>
      <w:r w:rsidRPr="009948C9">
        <w:rPr>
          <w:rFonts w:cs="Arial"/>
        </w:rPr>
        <w:t xml:space="preserve"> </w:t>
      </w:r>
      <w:r w:rsidRPr="00A30E3F">
        <w:rPr>
          <w:rFonts w:cs="Arial"/>
        </w:rPr>
        <w:t>a</w:t>
      </w:r>
      <w:r w:rsidRPr="009948C9">
        <w:rPr>
          <w:rFonts w:cs="Arial"/>
        </w:rPr>
        <w:t xml:space="preserve"> </w:t>
      </w:r>
      <w:r w:rsidRPr="00A30E3F">
        <w:rPr>
          <w:rFonts w:cs="Arial"/>
        </w:rPr>
        <w:t>power</w:t>
      </w:r>
      <w:r w:rsidRPr="009948C9">
        <w:rPr>
          <w:rFonts w:cs="Arial"/>
        </w:rPr>
        <w:t xml:space="preserve"> </w:t>
      </w:r>
      <w:r w:rsidRPr="00A30E3F">
        <w:rPr>
          <w:rFonts w:cs="Arial"/>
        </w:rPr>
        <w:t>plant</w:t>
      </w:r>
      <w:r w:rsidRPr="009948C9">
        <w:rPr>
          <w:rFonts w:cs="Arial"/>
        </w:rPr>
        <w:t xml:space="preserve"> </w:t>
      </w:r>
      <w:r w:rsidRPr="00A30E3F">
        <w:rPr>
          <w:rFonts w:cs="Arial"/>
        </w:rPr>
        <w:t>licensee</w:t>
      </w:r>
      <w:r w:rsidR="00FA5360">
        <w:rPr>
          <w:rFonts w:cs="Arial"/>
        </w:rPr>
        <w:t>’</w:t>
      </w:r>
      <w:r w:rsidRPr="00A30E3F">
        <w:rPr>
          <w:rFonts w:cs="Arial"/>
        </w:rPr>
        <w:t>s</w:t>
      </w:r>
      <w:r w:rsidRPr="009948C9">
        <w:rPr>
          <w:rFonts w:cs="Arial"/>
        </w:rPr>
        <w:t xml:space="preserve"> </w:t>
      </w:r>
      <w:r w:rsidRPr="00A30E3F">
        <w:rPr>
          <w:rFonts w:cs="Arial"/>
        </w:rPr>
        <w:t>compliance</w:t>
      </w:r>
      <w:r w:rsidRPr="009948C9">
        <w:rPr>
          <w:rFonts w:cs="Arial"/>
        </w:rPr>
        <w:t xml:space="preserve"> </w:t>
      </w:r>
      <w:r w:rsidRPr="00A30E3F">
        <w:rPr>
          <w:rFonts w:cs="Arial"/>
        </w:rPr>
        <w:t>with</w:t>
      </w:r>
      <w:r w:rsidRPr="009948C9">
        <w:rPr>
          <w:rFonts w:cs="Arial"/>
        </w:rPr>
        <w:t xml:space="preserve"> </w:t>
      </w:r>
      <w:r w:rsidRPr="00A30E3F">
        <w:rPr>
          <w:rFonts w:cs="Arial"/>
        </w:rPr>
        <w:t>a</w:t>
      </w:r>
      <w:r w:rsidRPr="009948C9">
        <w:rPr>
          <w:rFonts w:cs="Arial"/>
        </w:rPr>
        <w:t xml:space="preserve"> </w:t>
      </w:r>
      <w:r w:rsidRPr="00A30E3F">
        <w:rPr>
          <w:rFonts w:cs="Arial"/>
        </w:rPr>
        <w:t>Technical</w:t>
      </w:r>
      <w:r w:rsidRPr="009948C9">
        <w:rPr>
          <w:rFonts w:cs="Arial"/>
        </w:rPr>
        <w:t xml:space="preserve"> </w:t>
      </w:r>
      <w:r w:rsidRPr="00A30E3F">
        <w:rPr>
          <w:rFonts w:cs="Arial"/>
        </w:rPr>
        <w:t>Specification</w:t>
      </w:r>
      <w:r w:rsidRPr="009948C9">
        <w:rPr>
          <w:rFonts w:cs="Arial"/>
        </w:rPr>
        <w:t xml:space="preserve"> </w:t>
      </w:r>
      <w:r w:rsidRPr="00A30E3F">
        <w:rPr>
          <w:rFonts w:cs="Arial"/>
        </w:rPr>
        <w:t>(TS)</w:t>
      </w:r>
      <w:r w:rsidRPr="009948C9">
        <w:rPr>
          <w:rFonts w:cs="Arial"/>
        </w:rPr>
        <w:t xml:space="preserve"> </w:t>
      </w:r>
      <w:r w:rsidRPr="00A30E3F">
        <w:rPr>
          <w:rFonts w:cs="Arial"/>
        </w:rPr>
        <w:t>Limiting</w:t>
      </w:r>
      <w:r w:rsidRPr="009948C9">
        <w:rPr>
          <w:rFonts w:cs="Arial"/>
        </w:rPr>
        <w:t xml:space="preserve"> </w:t>
      </w:r>
      <w:r w:rsidRPr="00A30E3F">
        <w:rPr>
          <w:rFonts w:cs="Arial"/>
        </w:rPr>
        <w:t>Condition</w:t>
      </w:r>
      <w:r w:rsidRPr="009948C9">
        <w:rPr>
          <w:rFonts w:cs="Arial"/>
        </w:rPr>
        <w:t xml:space="preserve"> </w:t>
      </w:r>
      <w:r w:rsidRPr="00A30E3F">
        <w:rPr>
          <w:rFonts w:cs="Arial"/>
        </w:rPr>
        <w:t>for</w:t>
      </w:r>
      <w:r w:rsidRPr="009948C9">
        <w:rPr>
          <w:rFonts w:cs="Arial"/>
        </w:rPr>
        <w:t xml:space="preserve"> </w:t>
      </w:r>
      <w:r w:rsidRPr="00A30E3F">
        <w:rPr>
          <w:rFonts w:cs="Arial"/>
        </w:rPr>
        <w:t>Operation</w:t>
      </w:r>
      <w:r w:rsidRPr="009948C9">
        <w:rPr>
          <w:rFonts w:cs="Arial"/>
        </w:rPr>
        <w:t xml:space="preserve"> </w:t>
      </w:r>
      <w:r w:rsidRPr="00A30E3F">
        <w:rPr>
          <w:rFonts w:cs="Arial"/>
        </w:rPr>
        <w:t>or</w:t>
      </w:r>
      <w:r w:rsidRPr="009948C9">
        <w:rPr>
          <w:rFonts w:cs="Arial"/>
        </w:rPr>
        <w:t xml:space="preserve"> </w:t>
      </w:r>
      <w:r w:rsidRPr="00A30E3F">
        <w:rPr>
          <w:rFonts w:cs="Arial"/>
        </w:rPr>
        <w:t>any</w:t>
      </w:r>
      <w:r w:rsidRPr="009948C9">
        <w:rPr>
          <w:rFonts w:cs="Arial"/>
        </w:rPr>
        <w:t xml:space="preserve"> </w:t>
      </w:r>
      <w:r w:rsidRPr="00A30E3F">
        <w:rPr>
          <w:rFonts w:cs="Arial"/>
        </w:rPr>
        <w:t>other</w:t>
      </w:r>
      <w:r w:rsidRPr="009948C9">
        <w:rPr>
          <w:rFonts w:cs="Arial"/>
        </w:rPr>
        <w:t xml:space="preserve"> </w:t>
      </w:r>
      <w:r w:rsidRPr="00A30E3F">
        <w:rPr>
          <w:rFonts w:cs="Arial"/>
        </w:rPr>
        <w:t>license</w:t>
      </w:r>
      <w:r w:rsidRPr="009948C9">
        <w:rPr>
          <w:rFonts w:cs="Arial"/>
        </w:rPr>
        <w:t xml:space="preserve"> </w:t>
      </w:r>
      <w:r w:rsidRPr="00A30E3F">
        <w:rPr>
          <w:rFonts w:cs="Arial"/>
        </w:rPr>
        <w:t>condition</w:t>
      </w:r>
      <w:r w:rsidRPr="009948C9">
        <w:rPr>
          <w:rFonts w:cs="Arial"/>
        </w:rPr>
        <w:t xml:space="preserve"> </w:t>
      </w:r>
      <w:r w:rsidRPr="00A30E3F">
        <w:rPr>
          <w:rFonts w:cs="Arial"/>
        </w:rPr>
        <w:t>would</w:t>
      </w:r>
      <w:r w:rsidRPr="009948C9">
        <w:rPr>
          <w:rFonts w:cs="Arial"/>
        </w:rPr>
        <w:t xml:space="preserve"> </w:t>
      </w:r>
      <w:r w:rsidRPr="00A30E3F">
        <w:rPr>
          <w:rFonts w:cs="Arial"/>
        </w:rPr>
        <w:t>involve</w:t>
      </w:r>
      <w:r w:rsidRPr="009948C9">
        <w:rPr>
          <w:rFonts w:cs="Arial"/>
        </w:rPr>
        <w:t xml:space="preserve"> </w:t>
      </w:r>
      <w:r w:rsidRPr="00A30E3F">
        <w:rPr>
          <w:rFonts w:cs="Arial"/>
        </w:rPr>
        <w:t>an</w:t>
      </w:r>
      <w:r w:rsidRPr="009948C9">
        <w:rPr>
          <w:rFonts w:cs="Arial"/>
        </w:rPr>
        <w:t xml:space="preserve"> </w:t>
      </w:r>
      <w:r w:rsidRPr="00A30E3F">
        <w:rPr>
          <w:rFonts w:cs="Arial"/>
        </w:rPr>
        <w:t>unnecessary</w:t>
      </w:r>
      <w:r w:rsidRPr="009948C9">
        <w:rPr>
          <w:rFonts w:cs="Arial"/>
        </w:rPr>
        <w:t xml:space="preserve"> </w:t>
      </w:r>
      <w:r w:rsidRPr="00A30E3F">
        <w:rPr>
          <w:rFonts w:cs="Arial"/>
        </w:rPr>
        <w:t>plant</w:t>
      </w:r>
      <w:r w:rsidRPr="009948C9">
        <w:rPr>
          <w:rFonts w:cs="Arial"/>
        </w:rPr>
        <w:t xml:space="preserve"> </w:t>
      </w:r>
      <w:r w:rsidRPr="00A30E3F">
        <w:rPr>
          <w:rFonts w:cs="Arial"/>
        </w:rPr>
        <w:t>shutdown.</w:t>
      </w:r>
      <w:r w:rsidRPr="009948C9">
        <w:rPr>
          <w:rFonts w:cs="Arial"/>
        </w:rPr>
        <w:t xml:space="preserve"> </w:t>
      </w:r>
      <w:r w:rsidRPr="00A30E3F">
        <w:rPr>
          <w:rFonts w:cs="Arial"/>
        </w:rPr>
        <w:t>Similarly,</w:t>
      </w:r>
      <w:r w:rsidRPr="009948C9">
        <w:rPr>
          <w:rFonts w:cs="Arial"/>
        </w:rPr>
        <w:t xml:space="preserve"> </w:t>
      </w:r>
      <w:r w:rsidRPr="00A30E3F">
        <w:rPr>
          <w:rFonts w:cs="Arial"/>
        </w:rPr>
        <w:t>for</w:t>
      </w:r>
      <w:r w:rsidRPr="009948C9">
        <w:rPr>
          <w:rFonts w:cs="Arial"/>
        </w:rPr>
        <w:t xml:space="preserve"> </w:t>
      </w:r>
      <w:r w:rsidRPr="00A30E3F">
        <w:rPr>
          <w:rFonts w:cs="Arial"/>
        </w:rPr>
        <w:t>a</w:t>
      </w:r>
      <w:r w:rsidRPr="009948C9">
        <w:rPr>
          <w:rFonts w:cs="Arial"/>
        </w:rPr>
        <w:t xml:space="preserve"> </w:t>
      </w:r>
      <w:r w:rsidRPr="00A30E3F">
        <w:rPr>
          <w:rFonts w:cs="Arial"/>
        </w:rPr>
        <w:t>gaseous</w:t>
      </w:r>
      <w:r w:rsidRPr="009948C9">
        <w:rPr>
          <w:rFonts w:cs="Arial"/>
        </w:rPr>
        <w:t xml:space="preserve"> </w:t>
      </w:r>
      <w:r w:rsidRPr="00A30E3F">
        <w:rPr>
          <w:rFonts w:cs="Arial"/>
        </w:rPr>
        <w:t>diffusion</w:t>
      </w:r>
      <w:r w:rsidRPr="009948C9">
        <w:rPr>
          <w:rFonts w:cs="Arial"/>
        </w:rPr>
        <w:t xml:space="preserve"> </w:t>
      </w:r>
      <w:r w:rsidRPr="00A30E3F">
        <w:rPr>
          <w:rFonts w:cs="Arial"/>
        </w:rPr>
        <w:t>plant</w:t>
      </w:r>
      <w:r w:rsidRPr="009948C9">
        <w:rPr>
          <w:rFonts w:cs="Arial"/>
        </w:rPr>
        <w:t xml:space="preserve"> </w:t>
      </w:r>
      <w:r w:rsidRPr="00A30E3F">
        <w:rPr>
          <w:rFonts w:cs="Arial"/>
        </w:rPr>
        <w:t>(GDP),</w:t>
      </w:r>
      <w:r w:rsidRPr="009948C9">
        <w:rPr>
          <w:rFonts w:cs="Arial"/>
        </w:rPr>
        <w:t xml:space="preserve"> </w:t>
      </w:r>
      <w:r w:rsidRPr="00A30E3F">
        <w:rPr>
          <w:rFonts w:cs="Arial"/>
        </w:rPr>
        <w:t>circumstances</w:t>
      </w:r>
      <w:r w:rsidRPr="009948C9">
        <w:rPr>
          <w:rFonts w:cs="Arial"/>
        </w:rPr>
        <w:t xml:space="preserve"> </w:t>
      </w:r>
      <w:r w:rsidRPr="00A30E3F">
        <w:rPr>
          <w:rFonts w:cs="Arial"/>
        </w:rPr>
        <w:t>may</w:t>
      </w:r>
      <w:r w:rsidRPr="009948C9">
        <w:rPr>
          <w:rFonts w:cs="Arial"/>
        </w:rPr>
        <w:t xml:space="preserve"> </w:t>
      </w:r>
      <w:r w:rsidRPr="00A30E3F">
        <w:rPr>
          <w:rFonts w:cs="Arial"/>
        </w:rPr>
        <w:t>arise</w:t>
      </w:r>
      <w:r w:rsidRPr="009948C9">
        <w:rPr>
          <w:rFonts w:cs="Arial"/>
        </w:rPr>
        <w:t xml:space="preserve"> </w:t>
      </w:r>
      <w:r w:rsidRPr="00A30E3F">
        <w:rPr>
          <w:rFonts w:cs="Arial"/>
        </w:rPr>
        <w:t>where</w:t>
      </w:r>
      <w:r w:rsidRPr="009948C9">
        <w:rPr>
          <w:rFonts w:cs="Arial"/>
        </w:rPr>
        <w:t xml:space="preserve"> </w:t>
      </w:r>
      <w:r w:rsidRPr="00A30E3F">
        <w:rPr>
          <w:rFonts w:cs="Arial"/>
        </w:rPr>
        <w:t>compliance</w:t>
      </w:r>
      <w:r w:rsidRPr="009948C9">
        <w:rPr>
          <w:rFonts w:cs="Arial"/>
        </w:rPr>
        <w:t xml:space="preserve"> </w:t>
      </w:r>
      <w:r w:rsidRPr="00A30E3F">
        <w:rPr>
          <w:rFonts w:cs="Arial"/>
        </w:rPr>
        <w:t>with</w:t>
      </w:r>
      <w:r w:rsidRPr="009948C9">
        <w:rPr>
          <w:rFonts w:cs="Arial"/>
        </w:rPr>
        <w:t xml:space="preserve"> </w:t>
      </w:r>
      <w:r w:rsidRPr="00A30E3F">
        <w:rPr>
          <w:rFonts w:cs="Arial"/>
        </w:rPr>
        <w:t>a</w:t>
      </w:r>
      <w:r w:rsidRPr="009948C9">
        <w:rPr>
          <w:rFonts w:cs="Arial"/>
        </w:rPr>
        <w:t xml:space="preserve"> </w:t>
      </w:r>
      <w:r w:rsidRPr="00A30E3F">
        <w:rPr>
          <w:rFonts w:cs="Arial"/>
        </w:rPr>
        <w:t>Technical</w:t>
      </w:r>
      <w:r w:rsidRPr="009948C9">
        <w:rPr>
          <w:rFonts w:cs="Arial"/>
        </w:rPr>
        <w:t xml:space="preserve"> </w:t>
      </w:r>
      <w:r w:rsidRPr="00A30E3F">
        <w:rPr>
          <w:rFonts w:cs="Arial"/>
        </w:rPr>
        <w:t>Safety</w:t>
      </w:r>
      <w:r w:rsidRPr="009948C9">
        <w:rPr>
          <w:rFonts w:cs="Arial"/>
        </w:rPr>
        <w:t xml:space="preserve"> </w:t>
      </w:r>
      <w:r w:rsidRPr="00A30E3F">
        <w:rPr>
          <w:rFonts w:cs="Arial"/>
        </w:rPr>
        <w:t>Requirement</w:t>
      </w:r>
      <w:r w:rsidRPr="009948C9">
        <w:rPr>
          <w:rFonts w:cs="Arial"/>
        </w:rPr>
        <w:t xml:space="preserve"> </w:t>
      </w:r>
      <w:r w:rsidRPr="00A30E3F">
        <w:rPr>
          <w:rFonts w:cs="Arial"/>
        </w:rPr>
        <w:t>(TSR)</w:t>
      </w:r>
      <w:r w:rsidRPr="009948C9">
        <w:rPr>
          <w:rFonts w:cs="Arial"/>
        </w:rPr>
        <w:t xml:space="preserve"> </w:t>
      </w:r>
      <w:r w:rsidRPr="00A30E3F">
        <w:rPr>
          <w:rFonts w:cs="Arial"/>
        </w:rPr>
        <w:t>or</w:t>
      </w:r>
      <w:r w:rsidRPr="009948C9">
        <w:rPr>
          <w:rFonts w:cs="Arial"/>
        </w:rPr>
        <w:t xml:space="preserve"> </w:t>
      </w:r>
      <w:r w:rsidRPr="00A30E3F">
        <w:rPr>
          <w:rFonts w:cs="Arial"/>
        </w:rPr>
        <w:t>other</w:t>
      </w:r>
      <w:r w:rsidRPr="009948C9">
        <w:rPr>
          <w:rFonts w:cs="Arial"/>
        </w:rPr>
        <w:t xml:space="preserve"> </w:t>
      </w:r>
      <w:r w:rsidRPr="00A30E3F">
        <w:rPr>
          <w:rFonts w:cs="Arial"/>
        </w:rPr>
        <w:t>condition</w:t>
      </w:r>
      <w:r w:rsidRPr="009948C9">
        <w:rPr>
          <w:rFonts w:cs="Arial"/>
        </w:rPr>
        <w:t xml:space="preserve"> </w:t>
      </w:r>
      <w:r w:rsidRPr="00A30E3F">
        <w:rPr>
          <w:rFonts w:cs="Arial"/>
        </w:rPr>
        <w:t>would</w:t>
      </w:r>
      <w:r w:rsidRPr="009948C9">
        <w:rPr>
          <w:rFonts w:cs="Arial"/>
        </w:rPr>
        <w:t xml:space="preserve"> </w:t>
      </w:r>
      <w:r w:rsidRPr="00A30E3F">
        <w:rPr>
          <w:rFonts w:cs="Arial"/>
        </w:rPr>
        <w:t>unnecessarily</w:t>
      </w:r>
      <w:r w:rsidRPr="009948C9">
        <w:rPr>
          <w:rFonts w:cs="Arial"/>
        </w:rPr>
        <w:t xml:space="preserve"> </w:t>
      </w:r>
      <w:r w:rsidRPr="00A30E3F">
        <w:rPr>
          <w:rFonts w:cs="Arial"/>
        </w:rPr>
        <w:t>call</w:t>
      </w:r>
      <w:r w:rsidRPr="009948C9">
        <w:rPr>
          <w:rFonts w:cs="Arial"/>
        </w:rPr>
        <w:t xml:space="preserve"> </w:t>
      </w:r>
      <w:r w:rsidRPr="00A30E3F">
        <w:rPr>
          <w:rFonts w:cs="Arial"/>
        </w:rPr>
        <w:t>for</w:t>
      </w:r>
      <w:r w:rsidRPr="009948C9">
        <w:rPr>
          <w:rFonts w:cs="Arial"/>
        </w:rPr>
        <w:t xml:space="preserve"> </w:t>
      </w:r>
      <w:r w:rsidRPr="00A30E3F">
        <w:rPr>
          <w:rFonts w:cs="Arial"/>
        </w:rPr>
        <w:t>a</w:t>
      </w:r>
      <w:r w:rsidRPr="009948C9">
        <w:rPr>
          <w:rFonts w:cs="Arial"/>
        </w:rPr>
        <w:t xml:space="preserve"> </w:t>
      </w:r>
      <w:r w:rsidRPr="00A30E3F">
        <w:rPr>
          <w:rFonts w:cs="Arial"/>
        </w:rPr>
        <w:t>total</w:t>
      </w:r>
      <w:r w:rsidRPr="009948C9">
        <w:rPr>
          <w:rFonts w:cs="Arial"/>
        </w:rPr>
        <w:t xml:space="preserve"> </w:t>
      </w:r>
      <w:r w:rsidRPr="00A30E3F">
        <w:rPr>
          <w:rFonts w:cs="Arial"/>
        </w:rPr>
        <w:t>plant</w:t>
      </w:r>
      <w:r w:rsidRPr="009948C9">
        <w:rPr>
          <w:rFonts w:cs="Arial"/>
        </w:rPr>
        <w:t xml:space="preserve"> </w:t>
      </w:r>
      <w:r w:rsidRPr="00A30E3F">
        <w:rPr>
          <w:rFonts w:cs="Arial"/>
        </w:rPr>
        <w:t>shutdown,</w:t>
      </w:r>
      <w:r w:rsidRPr="009948C9">
        <w:rPr>
          <w:rFonts w:cs="Arial"/>
        </w:rPr>
        <w:t xml:space="preserve"> </w:t>
      </w:r>
      <w:r w:rsidRPr="00A30E3F">
        <w:rPr>
          <w:rFonts w:cs="Arial"/>
        </w:rPr>
        <w:t>or,</w:t>
      </w:r>
      <w:r w:rsidRPr="009948C9">
        <w:rPr>
          <w:rFonts w:cs="Arial"/>
        </w:rPr>
        <w:t xml:space="preserve"> </w:t>
      </w:r>
      <w:r w:rsidRPr="00A30E3F">
        <w:rPr>
          <w:rFonts w:cs="Arial"/>
        </w:rPr>
        <w:t>compliance</w:t>
      </w:r>
      <w:r w:rsidRPr="009948C9">
        <w:rPr>
          <w:rFonts w:cs="Arial"/>
        </w:rPr>
        <w:t xml:space="preserve"> </w:t>
      </w:r>
      <w:r w:rsidRPr="00A30E3F">
        <w:rPr>
          <w:rFonts w:cs="Arial"/>
        </w:rPr>
        <w:t>would</w:t>
      </w:r>
      <w:r w:rsidRPr="009948C9">
        <w:rPr>
          <w:rFonts w:cs="Arial"/>
        </w:rPr>
        <w:t xml:space="preserve"> </w:t>
      </w:r>
      <w:r w:rsidRPr="00A30E3F">
        <w:rPr>
          <w:rFonts w:cs="Arial"/>
        </w:rPr>
        <w:t>unnecessarily</w:t>
      </w:r>
      <w:r w:rsidRPr="009948C9">
        <w:rPr>
          <w:rFonts w:cs="Arial"/>
        </w:rPr>
        <w:t xml:space="preserve"> </w:t>
      </w:r>
      <w:r w:rsidRPr="00A30E3F">
        <w:rPr>
          <w:rFonts w:cs="Arial"/>
        </w:rPr>
        <w:t>place</w:t>
      </w:r>
      <w:r w:rsidRPr="009948C9">
        <w:rPr>
          <w:rFonts w:cs="Arial"/>
        </w:rPr>
        <w:t xml:space="preserve"> </w:t>
      </w:r>
      <w:r w:rsidRPr="00A30E3F">
        <w:rPr>
          <w:rFonts w:cs="Arial"/>
        </w:rPr>
        <w:t>the</w:t>
      </w:r>
      <w:r w:rsidRPr="009948C9">
        <w:rPr>
          <w:rFonts w:cs="Arial"/>
        </w:rPr>
        <w:t xml:space="preserve"> </w:t>
      </w:r>
      <w:r w:rsidRPr="00A30E3F">
        <w:rPr>
          <w:rFonts w:cs="Arial"/>
        </w:rPr>
        <w:t>plant</w:t>
      </w:r>
      <w:r w:rsidRPr="009948C9">
        <w:rPr>
          <w:rFonts w:cs="Arial"/>
        </w:rPr>
        <w:t xml:space="preserve"> </w:t>
      </w:r>
      <w:r w:rsidRPr="00A30E3F">
        <w:rPr>
          <w:rFonts w:cs="Arial"/>
        </w:rPr>
        <w:t>in</w:t>
      </w:r>
      <w:r w:rsidRPr="009948C9">
        <w:rPr>
          <w:rFonts w:cs="Arial"/>
        </w:rPr>
        <w:t xml:space="preserve"> </w:t>
      </w:r>
      <w:r w:rsidRPr="00A30E3F">
        <w:rPr>
          <w:rFonts w:cs="Arial"/>
        </w:rPr>
        <w:t>a</w:t>
      </w:r>
      <w:r w:rsidRPr="009948C9">
        <w:rPr>
          <w:rFonts w:cs="Arial"/>
        </w:rPr>
        <w:t xml:space="preserve"> </w:t>
      </w:r>
      <w:r w:rsidRPr="00A30E3F">
        <w:rPr>
          <w:rFonts w:cs="Arial"/>
        </w:rPr>
        <w:t>condition</w:t>
      </w:r>
      <w:r w:rsidRPr="009948C9">
        <w:rPr>
          <w:rFonts w:cs="Arial"/>
        </w:rPr>
        <w:t xml:space="preserve"> </w:t>
      </w:r>
      <w:r w:rsidRPr="00A30E3F">
        <w:rPr>
          <w:rFonts w:cs="Arial"/>
        </w:rPr>
        <w:t>where</w:t>
      </w:r>
      <w:r w:rsidRPr="009948C9">
        <w:rPr>
          <w:rFonts w:cs="Arial"/>
        </w:rPr>
        <w:t xml:space="preserve"> </w:t>
      </w:r>
      <w:r w:rsidRPr="00A30E3F">
        <w:rPr>
          <w:rFonts w:cs="Arial"/>
        </w:rPr>
        <w:t>safety,</w:t>
      </w:r>
      <w:r w:rsidRPr="009948C9">
        <w:rPr>
          <w:rFonts w:cs="Arial"/>
        </w:rPr>
        <w:t xml:space="preserve"> </w:t>
      </w:r>
      <w:r w:rsidRPr="00A30E3F">
        <w:rPr>
          <w:rFonts w:cs="Arial"/>
        </w:rPr>
        <w:t>safeguards,</w:t>
      </w:r>
      <w:r w:rsidRPr="009948C9">
        <w:rPr>
          <w:rFonts w:cs="Arial"/>
        </w:rPr>
        <w:t xml:space="preserve"> </w:t>
      </w:r>
      <w:r w:rsidRPr="00A30E3F">
        <w:rPr>
          <w:rFonts w:cs="Arial"/>
        </w:rPr>
        <w:t>or</w:t>
      </w:r>
      <w:r w:rsidRPr="009948C9">
        <w:rPr>
          <w:rFonts w:cs="Arial"/>
        </w:rPr>
        <w:t xml:space="preserve"> </w:t>
      </w:r>
      <w:r w:rsidRPr="00A30E3F">
        <w:rPr>
          <w:rFonts w:cs="Arial"/>
        </w:rPr>
        <w:t>security</w:t>
      </w:r>
      <w:r w:rsidRPr="009948C9">
        <w:rPr>
          <w:rFonts w:cs="Arial"/>
        </w:rPr>
        <w:t xml:space="preserve"> </w:t>
      </w:r>
      <w:r w:rsidRPr="00A30E3F">
        <w:rPr>
          <w:rFonts w:cs="Arial"/>
        </w:rPr>
        <w:t>features</w:t>
      </w:r>
      <w:r w:rsidRPr="009948C9">
        <w:rPr>
          <w:rFonts w:cs="Arial"/>
        </w:rPr>
        <w:t xml:space="preserve"> </w:t>
      </w:r>
      <w:r w:rsidRPr="00A30E3F">
        <w:rPr>
          <w:rFonts w:cs="Arial"/>
        </w:rPr>
        <w:t>were</w:t>
      </w:r>
      <w:r w:rsidRPr="009948C9">
        <w:rPr>
          <w:rFonts w:cs="Arial"/>
        </w:rPr>
        <w:t xml:space="preserve"> </w:t>
      </w:r>
      <w:r w:rsidRPr="00A30E3F">
        <w:rPr>
          <w:rFonts w:cs="Arial"/>
        </w:rPr>
        <w:t>degraded</w:t>
      </w:r>
      <w:r w:rsidRPr="009948C9">
        <w:rPr>
          <w:rFonts w:cs="Arial"/>
        </w:rPr>
        <w:t xml:space="preserve"> </w:t>
      </w:r>
      <w:r w:rsidRPr="00A30E3F">
        <w:rPr>
          <w:rFonts w:cs="Arial"/>
        </w:rPr>
        <w:t>or</w:t>
      </w:r>
      <w:r w:rsidRPr="009948C9">
        <w:rPr>
          <w:rFonts w:cs="Arial"/>
        </w:rPr>
        <w:t xml:space="preserve"> </w:t>
      </w:r>
      <w:r w:rsidRPr="00A30E3F">
        <w:rPr>
          <w:rFonts w:cs="Arial"/>
        </w:rPr>
        <w:t>inoperable.</w:t>
      </w:r>
    </w:p>
    <w:p w:rsidR="00044285" w:rsidP="001E72D2" w14:paraId="00166B84" w14:textId="77777777">
      <w:pPr>
        <w:spacing w:before="1"/>
        <w:rPr>
          <w:rFonts w:ascii="Arial" w:eastAsia="Arial" w:hAnsi="Arial" w:cs="Arial"/>
        </w:rPr>
      </w:pPr>
    </w:p>
    <w:p w:rsidR="00044285" w:rsidRPr="00A30E3F" w:rsidP="001E72D2" w14:paraId="77275E2C" w14:textId="6A902736">
      <w:pPr>
        <w:pStyle w:val="BodyText"/>
        <w:spacing w:before="71"/>
        <w:ind w:left="0"/>
        <w:rPr>
          <w:rFonts w:cs="Arial"/>
        </w:rPr>
      </w:pPr>
      <w:r w:rsidRPr="00A30E3F">
        <w:rPr>
          <w:rFonts w:cs="Arial"/>
        </w:rPr>
        <w:t>In</w:t>
      </w:r>
      <w:r w:rsidRPr="00387A3B">
        <w:rPr>
          <w:rFonts w:cs="Arial"/>
        </w:rPr>
        <w:t xml:space="preserve"> </w:t>
      </w:r>
      <w:r w:rsidRPr="00A30E3F">
        <w:rPr>
          <w:rFonts w:cs="Arial"/>
        </w:rPr>
        <w:t>these</w:t>
      </w:r>
      <w:r w:rsidRPr="00387A3B">
        <w:rPr>
          <w:rFonts w:cs="Arial"/>
        </w:rPr>
        <w:t xml:space="preserve"> </w:t>
      </w:r>
      <w:r w:rsidRPr="00A30E3F">
        <w:rPr>
          <w:rFonts w:cs="Arial"/>
        </w:rPr>
        <w:t>circumstances,</w:t>
      </w:r>
      <w:r w:rsidRPr="00387A3B">
        <w:rPr>
          <w:rFonts w:cs="Arial"/>
        </w:rPr>
        <w:t xml:space="preserve"> </w:t>
      </w:r>
      <w:r w:rsidRPr="00A30E3F">
        <w:rPr>
          <w:rFonts w:cs="Arial"/>
        </w:rPr>
        <w:t>a</w:t>
      </w:r>
      <w:r w:rsidRPr="00387A3B">
        <w:rPr>
          <w:rFonts w:cs="Arial"/>
        </w:rPr>
        <w:t xml:space="preserve"> </w:t>
      </w:r>
      <w:r w:rsidRPr="00A30E3F">
        <w:rPr>
          <w:rFonts w:cs="Arial"/>
        </w:rPr>
        <w:t>licensee</w:t>
      </w:r>
      <w:r w:rsidRPr="00387A3B">
        <w:rPr>
          <w:rFonts w:cs="Arial"/>
        </w:rPr>
        <w:t xml:space="preserve"> </w:t>
      </w:r>
      <w:r w:rsidRPr="00A30E3F">
        <w:rPr>
          <w:rFonts w:cs="Arial"/>
        </w:rPr>
        <w:t>or</w:t>
      </w:r>
      <w:r w:rsidRPr="00387A3B">
        <w:rPr>
          <w:rFonts w:cs="Arial"/>
        </w:rPr>
        <w:t xml:space="preserve"> </w:t>
      </w:r>
      <w:r w:rsidRPr="00A30E3F">
        <w:rPr>
          <w:rFonts w:cs="Arial"/>
        </w:rPr>
        <w:t>certificate</w:t>
      </w:r>
      <w:r w:rsidRPr="00387A3B">
        <w:rPr>
          <w:rFonts w:cs="Arial"/>
        </w:rPr>
        <w:t xml:space="preserve"> </w:t>
      </w:r>
      <w:r w:rsidRPr="00A30E3F">
        <w:rPr>
          <w:rFonts w:cs="Arial"/>
        </w:rPr>
        <w:t>holder</w:t>
      </w:r>
      <w:r w:rsidRPr="00387A3B">
        <w:rPr>
          <w:rFonts w:cs="Arial"/>
        </w:rPr>
        <w:t xml:space="preserve"> </w:t>
      </w:r>
      <w:r w:rsidRPr="00A30E3F">
        <w:rPr>
          <w:rFonts w:cs="Arial"/>
        </w:rPr>
        <w:t>may</w:t>
      </w:r>
      <w:r w:rsidRPr="00387A3B">
        <w:rPr>
          <w:rFonts w:cs="Arial"/>
        </w:rPr>
        <w:t xml:space="preserve"> </w:t>
      </w:r>
      <w:r w:rsidRPr="00A30E3F">
        <w:rPr>
          <w:rFonts w:cs="Arial"/>
        </w:rPr>
        <w:t>request</w:t>
      </w:r>
      <w:r w:rsidRPr="00387A3B">
        <w:rPr>
          <w:rFonts w:cs="Arial"/>
        </w:rPr>
        <w:t xml:space="preserve"> </w:t>
      </w:r>
      <w:r w:rsidRPr="00A30E3F">
        <w:rPr>
          <w:rFonts w:cs="Arial"/>
        </w:rPr>
        <w:t>that</w:t>
      </w:r>
      <w:r w:rsidRPr="00387A3B">
        <w:rPr>
          <w:rFonts w:cs="Arial"/>
        </w:rPr>
        <w:t xml:space="preserve"> </w:t>
      </w:r>
      <w:r w:rsidRPr="00A30E3F">
        <w:rPr>
          <w:rFonts w:cs="Arial"/>
        </w:rPr>
        <w:t>the</w:t>
      </w:r>
      <w:r w:rsidRPr="00387A3B">
        <w:rPr>
          <w:rFonts w:cs="Arial"/>
        </w:rPr>
        <w:t xml:space="preserve"> </w:t>
      </w:r>
      <w:r w:rsidRPr="00A30E3F">
        <w:rPr>
          <w:rFonts w:cs="Arial"/>
        </w:rPr>
        <w:t>NRC</w:t>
      </w:r>
      <w:r w:rsidRPr="00387A3B">
        <w:rPr>
          <w:rFonts w:cs="Arial"/>
        </w:rPr>
        <w:t xml:space="preserve"> </w:t>
      </w:r>
      <w:r w:rsidRPr="00A30E3F">
        <w:rPr>
          <w:rFonts w:cs="Arial"/>
        </w:rPr>
        <w:t>exercise</w:t>
      </w:r>
      <w:r w:rsidRPr="00387A3B">
        <w:rPr>
          <w:rFonts w:cs="Arial"/>
        </w:rPr>
        <w:t xml:space="preserve"> </w:t>
      </w:r>
      <w:r w:rsidRPr="00A30E3F">
        <w:rPr>
          <w:rFonts w:cs="Arial"/>
        </w:rPr>
        <w:t>enforcement</w:t>
      </w:r>
      <w:r w:rsidRPr="00387A3B">
        <w:rPr>
          <w:rFonts w:cs="Arial"/>
        </w:rPr>
        <w:t xml:space="preserve"> </w:t>
      </w:r>
      <w:r w:rsidRPr="00A30E3F">
        <w:rPr>
          <w:rFonts w:cs="Arial"/>
        </w:rPr>
        <w:t>discretion</w:t>
      </w:r>
      <w:r w:rsidRPr="00A30E3F" w:rsidR="007E6D2A">
        <w:rPr>
          <w:rFonts w:cs="Arial"/>
        </w:rPr>
        <w:t>,</w:t>
      </w:r>
      <w:r w:rsidRPr="00387A3B">
        <w:rPr>
          <w:rFonts w:cs="Arial"/>
        </w:rPr>
        <w:t xml:space="preserve"> </w:t>
      </w:r>
      <w:r w:rsidRPr="00A30E3F">
        <w:rPr>
          <w:rFonts w:cs="Arial"/>
        </w:rPr>
        <w:t>and</w:t>
      </w:r>
      <w:r w:rsidRPr="00387A3B">
        <w:rPr>
          <w:rFonts w:cs="Arial"/>
        </w:rPr>
        <w:t xml:space="preserve"> </w:t>
      </w:r>
      <w:r w:rsidRPr="00A30E3F">
        <w:rPr>
          <w:rFonts w:cs="Arial"/>
        </w:rPr>
        <w:t>the</w:t>
      </w:r>
      <w:r w:rsidRPr="00387A3B">
        <w:rPr>
          <w:rFonts w:cs="Arial"/>
        </w:rPr>
        <w:t xml:space="preserve"> </w:t>
      </w:r>
      <w:r w:rsidRPr="00A30E3F">
        <w:rPr>
          <w:rFonts w:cs="Arial"/>
        </w:rPr>
        <w:t>NRC</w:t>
      </w:r>
      <w:r w:rsidRPr="00387A3B">
        <w:rPr>
          <w:rFonts w:cs="Arial"/>
        </w:rPr>
        <w:t xml:space="preserve"> </w:t>
      </w:r>
      <w:r w:rsidRPr="00A30E3F">
        <w:rPr>
          <w:rFonts w:cs="Arial"/>
        </w:rPr>
        <w:t>staff</w:t>
      </w:r>
      <w:r w:rsidRPr="00387A3B">
        <w:rPr>
          <w:rFonts w:cs="Arial"/>
        </w:rPr>
        <w:t xml:space="preserve"> </w:t>
      </w:r>
      <w:r w:rsidRPr="00A30E3F">
        <w:rPr>
          <w:rFonts w:cs="Arial"/>
        </w:rPr>
        <w:t>may</w:t>
      </w:r>
      <w:r w:rsidRPr="00387A3B">
        <w:rPr>
          <w:rFonts w:cs="Arial"/>
        </w:rPr>
        <w:t xml:space="preserve"> </w:t>
      </w:r>
      <w:r w:rsidRPr="00A30E3F">
        <w:rPr>
          <w:rFonts w:cs="Arial"/>
        </w:rPr>
        <w:t>choose</w:t>
      </w:r>
      <w:r w:rsidRPr="00387A3B">
        <w:rPr>
          <w:rFonts w:cs="Arial"/>
        </w:rPr>
        <w:t xml:space="preserve"> </w:t>
      </w:r>
      <w:r w:rsidRPr="00A30E3F" w:rsidR="0006283D">
        <w:rPr>
          <w:rFonts w:cs="Arial"/>
        </w:rPr>
        <w:t>not to</w:t>
      </w:r>
      <w:r w:rsidRPr="00387A3B">
        <w:rPr>
          <w:rFonts w:cs="Arial"/>
        </w:rPr>
        <w:t xml:space="preserve"> </w:t>
      </w:r>
      <w:r w:rsidRPr="00A30E3F">
        <w:rPr>
          <w:rFonts w:cs="Arial"/>
        </w:rPr>
        <w:t>enforce</w:t>
      </w:r>
      <w:r w:rsidRPr="00387A3B">
        <w:rPr>
          <w:rFonts w:cs="Arial"/>
        </w:rPr>
        <w:t xml:space="preserve"> </w:t>
      </w:r>
      <w:r w:rsidRPr="00A30E3F">
        <w:rPr>
          <w:rFonts w:cs="Arial"/>
        </w:rPr>
        <w:t>the</w:t>
      </w:r>
      <w:r w:rsidRPr="00387A3B">
        <w:rPr>
          <w:rFonts w:cs="Arial"/>
        </w:rPr>
        <w:t xml:space="preserve"> </w:t>
      </w:r>
      <w:r w:rsidRPr="00A30E3F">
        <w:rPr>
          <w:rFonts w:cs="Arial"/>
        </w:rPr>
        <w:t>applicable</w:t>
      </w:r>
      <w:r w:rsidRPr="00387A3B">
        <w:rPr>
          <w:rFonts w:cs="Arial"/>
        </w:rPr>
        <w:t xml:space="preserve"> </w:t>
      </w:r>
      <w:r w:rsidRPr="00A30E3F">
        <w:rPr>
          <w:rFonts w:cs="Arial"/>
        </w:rPr>
        <w:t>TS,</w:t>
      </w:r>
      <w:r w:rsidRPr="00387A3B">
        <w:rPr>
          <w:rFonts w:cs="Arial"/>
        </w:rPr>
        <w:t xml:space="preserve"> </w:t>
      </w:r>
      <w:r w:rsidRPr="00A30E3F">
        <w:rPr>
          <w:rFonts w:cs="Arial"/>
        </w:rPr>
        <w:t>TSR,</w:t>
      </w:r>
      <w:r w:rsidRPr="00387A3B">
        <w:rPr>
          <w:rFonts w:cs="Arial"/>
        </w:rPr>
        <w:t xml:space="preserve"> </w:t>
      </w:r>
      <w:r w:rsidRPr="00A30E3F">
        <w:rPr>
          <w:rFonts w:cs="Arial"/>
        </w:rPr>
        <w:t>or</w:t>
      </w:r>
      <w:r w:rsidRPr="00387A3B">
        <w:rPr>
          <w:rFonts w:cs="Arial"/>
        </w:rPr>
        <w:t xml:space="preserve"> </w:t>
      </w:r>
      <w:r w:rsidRPr="00A30E3F">
        <w:rPr>
          <w:rFonts w:cs="Arial"/>
        </w:rPr>
        <w:t>other</w:t>
      </w:r>
      <w:r w:rsidRPr="00387A3B">
        <w:rPr>
          <w:rFonts w:cs="Arial"/>
        </w:rPr>
        <w:t xml:space="preserve"> </w:t>
      </w:r>
      <w:r w:rsidRPr="00A30E3F">
        <w:rPr>
          <w:rFonts w:cs="Arial"/>
        </w:rPr>
        <w:t>license</w:t>
      </w:r>
      <w:r w:rsidRPr="00387A3B">
        <w:rPr>
          <w:rFonts w:cs="Arial"/>
        </w:rPr>
        <w:t xml:space="preserve"> </w:t>
      </w:r>
      <w:r w:rsidRPr="00A30E3F">
        <w:rPr>
          <w:rFonts w:cs="Arial"/>
        </w:rPr>
        <w:t>or</w:t>
      </w:r>
      <w:r w:rsidRPr="00387A3B">
        <w:rPr>
          <w:rFonts w:cs="Arial"/>
        </w:rPr>
        <w:t xml:space="preserve"> </w:t>
      </w:r>
      <w:r w:rsidRPr="00A30E3F">
        <w:rPr>
          <w:rFonts w:cs="Arial"/>
        </w:rPr>
        <w:t>certificate</w:t>
      </w:r>
      <w:r w:rsidRPr="00387A3B">
        <w:rPr>
          <w:rFonts w:cs="Arial"/>
        </w:rPr>
        <w:t xml:space="preserve"> </w:t>
      </w:r>
      <w:r w:rsidRPr="00A30E3F">
        <w:rPr>
          <w:rFonts w:cs="Arial"/>
        </w:rPr>
        <w:t>condition.</w:t>
      </w:r>
      <w:r w:rsidRPr="00387A3B">
        <w:rPr>
          <w:rFonts w:cs="Arial"/>
        </w:rPr>
        <w:t xml:space="preserve"> </w:t>
      </w:r>
      <w:r w:rsidRPr="00A30E3F">
        <w:rPr>
          <w:rFonts w:cs="Arial"/>
        </w:rPr>
        <w:t>This</w:t>
      </w:r>
      <w:r w:rsidRPr="00387A3B">
        <w:rPr>
          <w:rFonts w:cs="Arial"/>
        </w:rPr>
        <w:t xml:space="preserve"> </w:t>
      </w:r>
      <w:r w:rsidRPr="00A30E3F">
        <w:rPr>
          <w:rFonts w:cs="Arial"/>
        </w:rPr>
        <w:t>enforcement</w:t>
      </w:r>
      <w:r w:rsidRPr="00387A3B">
        <w:rPr>
          <w:rFonts w:cs="Arial"/>
        </w:rPr>
        <w:t xml:space="preserve"> </w:t>
      </w:r>
      <w:r w:rsidRPr="00A30E3F">
        <w:rPr>
          <w:rFonts w:cs="Arial"/>
        </w:rPr>
        <w:t>discretion</w:t>
      </w:r>
      <w:r w:rsidRPr="00387A3B">
        <w:rPr>
          <w:rFonts w:cs="Arial"/>
        </w:rPr>
        <w:t xml:space="preserve"> </w:t>
      </w:r>
      <w:r w:rsidRPr="00A30E3F">
        <w:rPr>
          <w:rFonts w:cs="Arial"/>
        </w:rPr>
        <w:t>is</w:t>
      </w:r>
      <w:r w:rsidRPr="00387A3B">
        <w:rPr>
          <w:rFonts w:cs="Arial"/>
        </w:rPr>
        <w:t xml:space="preserve"> </w:t>
      </w:r>
      <w:r w:rsidRPr="00A30E3F">
        <w:rPr>
          <w:rFonts w:cs="Arial"/>
        </w:rPr>
        <w:t>designated</w:t>
      </w:r>
      <w:r w:rsidRPr="00387A3B">
        <w:rPr>
          <w:rFonts w:cs="Arial"/>
        </w:rPr>
        <w:t xml:space="preserve"> </w:t>
      </w:r>
      <w:r w:rsidRPr="00A30E3F">
        <w:rPr>
          <w:rFonts w:cs="Arial"/>
        </w:rPr>
        <w:t>as</w:t>
      </w:r>
      <w:r w:rsidRPr="00387A3B">
        <w:rPr>
          <w:rFonts w:cs="Arial"/>
        </w:rPr>
        <w:t xml:space="preserve"> </w:t>
      </w:r>
      <w:r w:rsidRPr="00A30E3F">
        <w:rPr>
          <w:rFonts w:cs="Arial"/>
        </w:rPr>
        <w:t>a</w:t>
      </w:r>
      <w:r w:rsidRPr="00387A3B">
        <w:rPr>
          <w:rFonts w:cs="Arial"/>
        </w:rPr>
        <w:t xml:space="preserve"> </w:t>
      </w:r>
      <w:r w:rsidRPr="00A30E3F">
        <w:rPr>
          <w:rFonts w:cs="Arial"/>
        </w:rPr>
        <w:t>NOED.</w:t>
      </w:r>
    </w:p>
    <w:p w:rsidR="00044285" w:rsidRPr="00A30E3F" w:rsidP="001E72D2" w14:paraId="3C54B92B" w14:textId="77777777">
      <w:pPr>
        <w:rPr>
          <w:rFonts w:ascii="Arial" w:eastAsia="Arial" w:hAnsi="Arial" w:cs="Arial"/>
        </w:rPr>
      </w:pPr>
    </w:p>
    <w:p w:rsidR="00044285" w:rsidRPr="00A30E3F" w:rsidP="001E72D2" w14:paraId="19507F90" w14:textId="0CE0E4A7">
      <w:pPr>
        <w:pStyle w:val="BodyText"/>
        <w:ind w:left="0"/>
        <w:rPr>
          <w:rFonts w:cs="Arial"/>
        </w:rPr>
      </w:pPr>
      <w:r w:rsidRPr="00A30E3F">
        <w:rPr>
          <w:rFonts w:cs="Arial"/>
        </w:rPr>
        <w:t>A</w:t>
      </w:r>
      <w:r w:rsidRPr="00A30E3F">
        <w:rPr>
          <w:rFonts w:cs="Arial"/>
          <w:spacing w:val="-7"/>
        </w:rPr>
        <w:t xml:space="preserve"> </w:t>
      </w:r>
      <w:r w:rsidRPr="00A30E3F">
        <w:rPr>
          <w:rFonts w:cs="Arial"/>
        </w:rPr>
        <w:t>licensee</w:t>
      </w:r>
      <w:r w:rsidRPr="00A30E3F">
        <w:rPr>
          <w:rFonts w:cs="Arial"/>
          <w:spacing w:val="-7"/>
        </w:rPr>
        <w:t xml:space="preserve"> </w:t>
      </w:r>
      <w:r w:rsidRPr="00A30E3F">
        <w:rPr>
          <w:rFonts w:cs="Arial"/>
        </w:rPr>
        <w:t>or</w:t>
      </w:r>
      <w:r w:rsidRPr="00A30E3F">
        <w:rPr>
          <w:rFonts w:cs="Arial"/>
          <w:spacing w:val="-7"/>
        </w:rPr>
        <w:t xml:space="preserve"> </w:t>
      </w:r>
      <w:r w:rsidRPr="00A30E3F">
        <w:rPr>
          <w:rFonts w:cs="Arial"/>
        </w:rPr>
        <w:t>certificate</w:t>
      </w:r>
      <w:r w:rsidRPr="00A30E3F">
        <w:rPr>
          <w:rFonts w:cs="Arial"/>
          <w:spacing w:val="-7"/>
        </w:rPr>
        <w:t xml:space="preserve"> </w:t>
      </w:r>
      <w:r w:rsidRPr="00A30E3F">
        <w:rPr>
          <w:rFonts w:cs="Arial"/>
        </w:rPr>
        <w:t>holder</w:t>
      </w:r>
      <w:r w:rsidRPr="00A30E3F">
        <w:rPr>
          <w:rFonts w:cs="Arial"/>
          <w:spacing w:val="-7"/>
        </w:rPr>
        <w:t xml:space="preserve"> </w:t>
      </w:r>
      <w:r w:rsidRPr="00A30E3F">
        <w:rPr>
          <w:rFonts w:cs="Arial"/>
        </w:rPr>
        <w:t>seeking</w:t>
      </w:r>
      <w:r w:rsidRPr="00A30E3F">
        <w:rPr>
          <w:rFonts w:cs="Arial"/>
          <w:spacing w:val="-6"/>
        </w:rPr>
        <w:t xml:space="preserve"> </w:t>
      </w:r>
      <w:r w:rsidRPr="00A30E3F">
        <w:rPr>
          <w:rFonts w:cs="Arial"/>
        </w:rPr>
        <w:t>enforcement</w:t>
      </w:r>
      <w:r w:rsidRPr="00A30E3F">
        <w:rPr>
          <w:rFonts w:cs="Arial"/>
          <w:spacing w:val="-7"/>
        </w:rPr>
        <w:t xml:space="preserve"> </w:t>
      </w:r>
      <w:r w:rsidRPr="00A30E3F">
        <w:rPr>
          <w:rFonts w:cs="Arial"/>
        </w:rPr>
        <w:t>discretion</w:t>
      </w:r>
      <w:r w:rsidRPr="00A30E3F">
        <w:rPr>
          <w:rFonts w:cs="Arial"/>
          <w:spacing w:val="-7"/>
        </w:rPr>
        <w:t xml:space="preserve"> </w:t>
      </w:r>
      <w:r w:rsidRPr="00A30E3F">
        <w:rPr>
          <w:rFonts w:cs="Arial"/>
        </w:rPr>
        <w:t>must</w:t>
      </w:r>
      <w:r w:rsidRPr="00A30E3F">
        <w:rPr>
          <w:rFonts w:cs="Arial"/>
          <w:spacing w:val="-7"/>
        </w:rPr>
        <w:t xml:space="preserve"> </w:t>
      </w:r>
      <w:r w:rsidRPr="00A30E3F">
        <w:rPr>
          <w:rFonts w:cs="Arial"/>
        </w:rPr>
        <w:t>verbally</w:t>
      </w:r>
      <w:r w:rsidRPr="00A30E3F">
        <w:rPr>
          <w:rFonts w:cs="Arial"/>
          <w:spacing w:val="-7"/>
        </w:rPr>
        <w:t xml:space="preserve"> </w:t>
      </w:r>
      <w:r w:rsidRPr="00A30E3F">
        <w:rPr>
          <w:rFonts w:cs="Arial"/>
        </w:rPr>
        <w:t>request</w:t>
      </w:r>
      <w:r w:rsidRPr="00A30E3F">
        <w:rPr>
          <w:rFonts w:cs="Arial"/>
          <w:spacing w:val="-7"/>
        </w:rPr>
        <w:t xml:space="preserve"> </w:t>
      </w:r>
      <w:r w:rsidRPr="00A30E3F">
        <w:rPr>
          <w:rFonts w:cs="Arial"/>
        </w:rPr>
        <w:t>so</w:t>
      </w:r>
      <w:r w:rsidRPr="00A30E3F" w:rsidR="007E6D2A">
        <w:rPr>
          <w:rFonts w:cs="Arial"/>
        </w:rPr>
        <w:t>,</w:t>
      </w:r>
      <w:r w:rsidRPr="00A30E3F">
        <w:rPr>
          <w:rFonts w:cs="Arial"/>
          <w:spacing w:val="-6"/>
        </w:rPr>
        <w:t xml:space="preserve"> </w:t>
      </w:r>
      <w:r w:rsidRPr="00A30E3F">
        <w:rPr>
          <w:rFonts w:cs="Arial"/>
        </w:rPr>
        <w:t>and</w:t>
      </w:r>
      <w:r w:rsidRPr="00A30E3F">
        <w:rPr>
          <w:rFonts w:cs="Arial"/>
          <w:w w:val="99"/>
        </w:rPr>
        <w:t xml:space="preserve"> </w:t>
      </w:r>
      <w:r w:rsidRPr="00A30E3F">
        <w:rPr>
          <w:rFonts w:cs="Arial"/>
        </w:rPr>
        <w:t>then,</w:t>
      </w:r>
      <w:r w:rsidRPr="00A30E3F">
        <w:rPr>
          <w:rFonts w:cs="Arial"/>
          <w:spacing w:val="-7"/>
        </w:rPr>
        <w:t xml:space="preserve"> </w:t>
      </w:r>
      <w:r w:rsidRPr="00A30E3F">
        <w:rPr>
          <w:rFonts w:cs="Arial"/>
        </w:rPr>
        <w:t>subsequently</w:t>
      </w:r>
      <w:r w:rsidRPr="00A30E3F">
        <w:rPr>
          <w:rFonts w:cs="Arial"/>
          <w:spacing w:val="-6"/>
        </w:rPr>
        <w:t xml:space="preserve"> </w:t>
      </w:r>
      <w:r w:rsidRPr="00A30E3F">
        <w:rPr>
          <w:rFonts w:cs="Arial"/>
        </w:rPr>
        <w:t>document</w:t>
      </w:r>
      <w:r w:rsidRPr="00A30E3F">
        <w:rPr>
          <w:rFonts w:cs="Arial"/>
          <w:spacing w:val="-6"/>
        </w:rPr>
        <w:t xml:space="preserve"> </w:t>
      </w:r>
      <w:r w:rsidRPr="00A30E3F">
        <w:rPr>
          <w:rFonts w:cs="Arial"/>
        </w:rPr>
        <w:t>and</w:t>
      </w:r>
      <w:r w:rsidRPr="00A30E3F">
        <w:rPr>
          <w:rFonts w:cs="Arial"/>
          <w:spacing w:val="-6"/>
        </w:rPr>
        <w:t xml:space="preserve"> </w:t>
      </w:r>
      <w:r w:rsidRPr="00A30E3F">
        <w:rPr>
          <w:rFonts w:cs="Arial"/>
        </w:rPr>
        <w:t>submit</w:t>
      </w:r>
      <w:r w:rsidRPr="00A30E3F">
        <w:rPr>
          <w:rFonts w:cs="Arial"/>
          <w:spacing w:val="-5"/>
        </w:rPr>
        <w:t xml:space="preserve"> </w:t>
      </w:r>
      <w:r w:rsidRPr="00A30E3F">
        <w:rPr>
          <w:rFonts w:cs="Arial"/>
        </w:rPr>
        <w:t>to</w:t>
      </w:r>
      <w:r w:rsidRPr="00A30E3F">
        <w:rPr>
          <w:rFonts w:cs="Arial"/>
          <w:spacing w:val="-6"/>
        </w:rPr>
        <w:t xml:space="preserve"> </w:t>
      </w:r>
      <w:r w:rsidRPr="00A30E3F">
        <w:rPr>
          <w:rFonts w:cs="Arial"/>
        </w:rPr>
        <w:t>the</w:t>
      </w:r>
      <w:r w:rsidRPr="00A30E3F">
        <w:rPr>
          <w:rFonts w:cs="Arial"/>
          <w:spacing w:val="-6"/>
        </w:rPr>
        <w:t xml:space="preserve"> </w:t>
      </w:r>
      <w:r w:rsidRPr="00A30E3F">
        <w:rPr>
          <w:rFonts w:cs="Arial"/>
        </w:rPr>
        <w:t>NRC</w:t>
      </w:r>
      <w:r w:rsidRPr="00A30E3F">
        <w:rPr>
          <w:rFonts w:cs="Arial"/>
          <w:spacing w:val="-6"/>
        </w:rPr>
        <w:t xml:space="preserve"> </w:t>
      </w:r>
      <w:r w:rsidRPr="00A30E3F">
        <w:rPr>
          <w:rFonts w:cs="Arial"/>
        </w:rPr>
        <w:t>by</w:t>
      </w:r>
      <w:r w:rsidRPr="00A30E3F">
        <w:rPr>
          <w:rFonts w:cs="Arial"/>
          <w:spacing w:val="-5"/>
        </w:rPr>
        <w:t xml:space="preserve"> </w:t>
      </w:r>
      <w:r w:rsidRPr="00A30E3F">
        <w:rPr>
          <w:rFonts w:cs="Arial"/>
        </w:rPr>
        <w:t>letter</w:t>
      </w:r>
      <w:r w:rsidRPr="00A30E3F">
        <w:rPr>
          <w:rFonts w:cs="Arial"/>
          <w:spacing w:val="-6"/>
        </w:rPr>
        <w:t xml:space="preserve"> </w:t>
      </w:r>
      <w:r w:rsidRPr="00A30E3F">
        <w:rPr>
          <w:rFonts w:cs="Arial"/>
        </w:rPr>
        <w:t>in</w:t>
      </w:r>
      <w:r w:rsidRPr="00A30E3F">
        <w:rPr>
          <w:rFonts w:cs="Arial"/>
          <w:spacing w:val="-6"/>
        </w:rPr>
        <w:t xml:space="preserve"> </w:t>
      </w:r>
      <w:r w:rsidRPr="00A30E3F">
        <w:rPr>
          <w:rFonts w:cs="Arial"/>
        </w:rPr>
        <w:t>accordance</w:t>
      </w:r>
      <w:r w:rsidRPr="00A30E3F">
        <w:rPr>
          <w:rFonts w:cs="Arial"/>
          <w:spacing w:val="-6"/>
        </w:rPr>
        <w:t xml:space="preserve"> </w:t>
      </w:r>
      <w:r w:rsidRPr="00A30E3F">
        <w:rPr>
          <w:rFonts w:cs="Arial"/>
        </w:rPr>
        <w:t>with</w:t>
      </w:r>
      <w:r w:rsidRPr="00A30E3F" w:rsidR="00DC2521">
        <w:rPr>
          <w:rFonts w:cs="Arial"/>
        </w:rPr>
        <w:t xml:space="preserve"> guidance in</w:t>
      </w:r>
      <w:r w:rsidRPr="00A30E3F">
        <w:rPr>
          <w:rFonts w:cs="Arial"/>
          <w:spacing w:val="-6"/>
        </w:rPr>
        <w:t xml:space="preserve"> </w:t>
      </w:r>
      <w:r w:rsidRPr="00A30E3F">
        <w:rPr>
          <w:rFonts w:cs="Arial"/>
        </w:rPr>
        <w:t>the</w:t>
      </w:r>
      <w:r w:rsidRPr="00A30E3F">
        <w:rPr>
          <w:rFonts w:cs="Arial"/>
          <w:spacing w:val="-5"/>
        </w:rPr>
        <w:t xml:space="preserve"> </w:t>
      </w:r>
      <w:r w:rsidRPr="00A30E3F">
        <w:rPr>
          <w:rFonts w:cs="Arial"/>
        </w:rPr>
        <w:t>NRC’s</w:t>
      </w:r>
      <w:r w:rsidRPr="00A30E3F">
        <w:rPr>
          <w:rFonts w:cs="Arial"/>
          <w:w w:val="99"/>
        </w:rPr>
        <w:t xml:space="preserve"> </w:t>
      </w:r>
      <w:r w:rsidRPr="00A30E3F">
        <w:rPr>
          <w:rFonts w:cs="Arial"/>
        </w:rPr>
        <w:t>Enforcement</w:t>
      </w:r>
      <w:r w:rsidRPr="00A30E3F">
        <w:rPr>
          <w:rFonts w:cs="Arial"/>
          <w:spacing w:val="-8"/>
        </w:rPr>
        <w:t xml:space="preserve"> </w:t>
      </w:r>
      <w:r w:rsidRPr="00A30E3F" w:rsidR="00DC2521">
        <w:rPr>
          <w:rFonts w:cs="Arial"/>
        </w:rPr>
        <w:t xml:space="preserve">Manual. </w:t>
      </w:r>
      <w:r w:rsidRPr="00A30E3F">
        <w:rPr>
          <w:rFonts w:cs="Arial"/>
        </w:rPr>
        <w:t>The</w:t>
      </w:r>
      <w:r w:rsidRPr="00A30E3F">
        <w:rPr>
          <w:rFonts w:cs="Arial"/>
          <w:spacing w:val="-7"/>
        </w:rPr>
        <w:t xml:space="preserve"> </w:t>
      </w:r>
      <w:r w:rsidRPr="00A30E3F">
        <w:rPr>
          <w:rFonts w:cs="Arial"/>
        </w:rPr>
        <w:t>request</w:t>
      </w:r>
      <w:r w:rsidRPr="00A30E3F">
        <w:rPr>
          <w:rFonts w:cs="Arial"/>
          <w:spacing w:val="-7"/>
        </w:rPr>
        <w:t xml:space="preserve"> </w:t>
      </w:r>
      <w:r w:rsidRPr="00A30E3F">
        <w:rPr>
          <w:rFonts w:cs="Arial"/>
        </w:rPr>
        <w:t>includes</w:t>
      </w:r>
      <w:r w:rsidRPr="00A30E3F">
        <w:rPr>
          <w:rFonts w:cs="Arial"/>
          <w:w w:val="99"/>
        </w:rPr>
        <w:t xml:space="preserve"> </w:t>
      </w:r>
      <w:r w:rsidRPr="00A30E3F">
        <w:rPr>
          <w:rFonts w:cs="Arial"/>
        </w:rPr>
        <w:t>the</w:t>
      </w:r>
      <w:r w:rsidRPr="00A30E3F">
        <w:rPr>
          <w:rFonts w:cs="Arial"/>
          <w:spacing w:val="-6"/>
        </w:rPr>
        <w:t xml:space="preserve"> </w:t>
      </w:r>
      <w:r w:rsidRPr="00A30E3F">
        <w:rPr>
          <w:rFonts w:cs="Arial"/>
        </w:rPr>
        <w:t>safety</w:t>
      </w:r>
      <w:r w:rsidRPr="00A30E3F">
        <w:rPr>
          <w:rFonts w:cs="Arial"/>
          <w:spacing w:val="-6"/>
        </w:rPr>
        <w:t xml:space="preserve"> </w:t>
      </w:r>
      <w:r w:rsidRPr="00A30E3F">
        <w:rPr>
          <w:rFonts w:cs="Arial"/>
        </w:rPr>
        <w:t>basis</w:t>
      </w:r>
      <w:r w:rsidRPr="00A30E3F">
        <w:rPr>
          <w:rFonts w:cs="Arial"/>
          <w:spacing w:val="-6"/>
        </w:rPr>
        <w:t xml:space="preserve"> </w:t>
      </w:r>
      <w:r w:rsidRPr="00A30E3F">
        <w:rPr>
          <w:rFonts w:cs="Arial"/>
        </w:rPr>
        <w:t>for</w:t>
      </w:r>
      <w:r w:rsidRPr="00A30E3F">
        <w:rPr>
          <w:rFonts w:cs="Arial"/>
          <w:spacing w:val="-6"/>
        </w:rPr>
        <w:t xml:space="preserve"> </w:t>
      </w:r>
      <w:r w:rsidRPr="00A30E3F">
        <w:rPr>
          <w:rFonts w:cs="Arial"/>
        </w:rPr>
        <w:t>the</w:t>
      </w:r>
      <w:r w:rsidRPr="00A30E3F">
        <w:rPr>
          <w:rFonts w:cs="Arial"/>
          <w:spacing w:val="-6"/>
        </w:rPr>
        <w:t xml:space="preserve"> </w:t>
      </w:r>
      <w:r w:rsidRPr="00A30E3F">
        <w:rPr>
          <w:rFonts w:cs="Arial"/>
        </w:rPr>
        <w:t>request,</w:t>
      </w:r>
      <w:r w:rsidRPr="00A30E3F">
        <w:rPr>
          <w:rFonts w:cs="Arial"/>
          <w:spacing w:val="-6"/>
        </w:rPr>
        <w:t xml:space="preserve"> </w:t>
      </w:r>
      <w:r w:rsidRPr="00A30E3F">
        <w:rPr>
          <w:rFonts w:cs="Arial"/>
        </w:rPr>
        <w:t>including</w:t>
      </w:r>
      <w:r w:rsidRPr="00A30E3F">
        <w:rPr>
          <w:rFonts w:cs="Arial"/>
          <w:spacing w:val="-6"/>
        </w:rPr>
        <w:t xml:space="preserve"> </w:t>
      </w:r>
      <w:r w:rsidRPr="00A30E3F">
        <w:rPr>
          <w:rFonts w:cs="Arial"/>
        </w:rPr>
        <w:t>an</w:t>
      </w:r>
      <w:r w:rsidRPr="00A30E3F">
        <w:rPr>
          <w:rFonts w:cs="Arial"/>
          <w:spacing w:val="-6"/>
        </w:rPr>
        <w:t xml:space="preserve"> </w:t>
      </w:r>
      <w:r w:rsidRPr="00A30E3F">
        <w:rPr>
          <w:rFonts w:cs="Arial"/>
        </w:rPr>
        <w:t>evaluation</w:t>
      </w:r>
      <w:r w:rsidRPr="00A30E3F">
        <w:rPr>
          <w:rFonts w:cs="Arial"/>
          <w:spacing w:val="-6"/>
        </w:rPr>
        <w:t xml:space="preserve"> </w:t>
      </w:r>
      <w:r w:rsidRPr="00A30E3F">
        <w:rPr>
          <w:rFonts w:cs="Arial"/>
        </w:rPr>
        <w:t>of</w:t>
      </w:r>
      <w:r w:rsidRPr="00A30E3F">
        <w:rPr>
          <w:rFonts w:cs="Arial"/>
          <w:spacing w:val="-6"/>
        </w:rPr>
        <w:t xml:space="preserve"> </w:t>
      </w:r>
      <w:r w:rsidRPr="00A30E3F">
        <w:rPr>
          <w:rFonts w:cs="Arial"/>
        </w:rPr>
        <w:t>the</w:t>
      </w:r>
      <w:r w:rsidRPr="00A30E3F">
        <w:rPr>
          <w:rFonts w:cs="Arial"/>
          <w:spacing w:val="-6"/>
        </w:rPr>
        <w:t xml:space="preserve"> </w:t>
      </w:r>
      <w:r w:rsidRPr="00A30E3F">
        <w:rPr>
          <w:rFonts w:cs="Arial"/>
        </w:rPr>
        <w:t>safety</w:t>
      </w:r>
      <w:r w:rsidRPr="00A30E3F">
        <w:rPr>
          <w:rFonts w:cs="Arial"/>
          <w:spacing w:val="-6"/>
        </w:rPr>
        <w:t xml:space="preserve"> </w:t>
      </w:r>
      <w:r w:rsidRPr="00A30E3F">
        <w:rPr>
          <w:rFonts w:cs="Arial"/>
        </w:rPr>
        <w:t>significance</w:t>
      </w:r>
      <w:r w:rsidRPr="00A30E3F">
        <w:rPr>
          <w:rFonts w:cs="Arial"/>
          <w:spacing w:val="-6"/>
        </w:rPr>
        <w:t xml:space="preserve"> </w:t>
      </w:r>
      <w:r w:rsidRPr="00A30E3F">
        <w:rPr>
          <w:rFonts w:cs="Arial"/>
        </w:rPr>
        <w:t>and</w:t>
      </w:r>
      <w:r w:rsidRPr="00A30E3F">
        <w:rPr>
          <w:rFonts w:cs="Arial"/>
          <w:spacing w:val="-6"/>
        </w:rPr>
        <w:t xml:space="preserve"> </w:t>
      </w:r>
      <w:r w:rsidRPr="00A30E3F">
        <w:rPr>
          <w:rFonts w:cs="Arial"/>
        </w:rPr>
        <w:t>potential</w:t>
      </w:r>
      <w:r w:rsidRPr="00A30E3F">
        <w:rPr>
          <w:rFonts w:cs="Arial"/>
          <w:w w:val="99"/>
        </w:rPr>
        <w:t xml:space="preserve"> </w:t>
      </w:r>
      <w:r w:rsidRPr="00A30E3F">
        <w:rPr>
          <w:rFonts w:cs="Arial"/>
        </w:rPr>
        <w:t>consequences</w:t>
      </w:r>
      <w:r w:rsidRPr="00A30E3F">
        <w:rPr>
          <w:rFonts w:cs="Arial"/>
          <w:spacing w:val="-8"/>
        </w:rPr>
        <w:t xml:space="preserve"> </w:t>
      </w:r>
      <w:r w:rsidRPr="00A30E3F">
        <w:rPr>
          <w:rFonts w:cs="Arial"/>
        </w:rPr>
        <w:t>of</w:t>
      </w:r>
      <w:r w:rsidRPr="00A30E3F">
        <w:rPr>
          <w:rFonts w:cs="Arial"/>
          <w:spacing w:val="-8"/>
        </w:rPr>
        <w:t xml:space="preserve"> </w:t>
      </w:r>
      <w:r w:rsidRPr="00A30E3F">
        <w:rPr>
          <w:rFonts w:cs="Arial"/>
        </w:rPr>
        <w:t>the</w:t>
      </w:r>
      <w:r w:rsidRPr="00A30E3F">
        <w:rPr>
          <w:rFonts w:cs="Arial"/>
          <w:spacing w:val="-7"/>
        </w:rPr>
        <w:t xml:space="preserve"> </w:t>
      </w:r>
      <w:r w:rsidRPr="00A30E3F">
        <w:rPr>
          <w:rFonts w:cs="Arial"/>
        </w:rPr>
        <w:t>proposed</w:t>
      </w:r>
      <w:r w:rsidRPr="00A30E3F">
        <w:rPr>
          <w:rFonts w:cs="Arial"/>
          <w:spacing w:val="-8"/>
        </w:rPr>
        <w:t xml:space="preserve"> </w:t>
      </w:r>
      <w:r w:rsidRPr="00A30E3F">
        <w:rPr>
          <w:rFonts w:cs="Arial"/>
        </w:rPr>
        <w:t>request,</w:t>
      </w:r>
      <w:r w:rsidRPr="00A30E3F">
        <w:rPr>
          <w:rFonts w:cs="Arial"/>
          <w:spacing w:val="-8"/>
        </w:rPr>
        <w:t xml:space="preserve"> </w:t>
      </w:r>
      <w:r w:rsidRPr="00A30E3F">
        <w:rPr>
          <w:rFonts w:cs="Arial"/>
        </w:rPr>
        <w:t>a</w:t>
      </w:r>
      <w:r w:rsidRPr="00A30E3F">
        <w:rPr>
          <w:rFonts w:cs="Arial"/>
          <w:spacing w:val="-8"/>
        </w:rPr>
        <w:t xml:space="preserve"> </w:t>
      </w:r>
      <w:r w:rsidRPr="00A30E3F">
        <w:rPr>
          <w:rFonts w:cs="Arial"/>
        </w:rPr>
        <w:t>description</w:t>
      </w:r>
      <w:r w:rsidRPr="00A30E3F">
        <w:rPr>
          <w:rFonts w:cs="Arial"/>
          <w:spacing w:val="-7"/>
        </w:rPr>
        <w:t xml:space="preserve"> </w:t>
      </w:r>
      <w:r w:rsidRPr="00A30E3F">
        <w:rPr>
          <w:rFonts w:cs="Arial"/>
        </w:rPr>
        <w:t>of</w:t>
      </w:r>
      <w:r w:rsidRPr="00A30E3F">
        <w:rPr>
          <w:rFonts w:cs="Arial"/>
          <w:spacing w:val="-8"/>
        </w:rPr>
        <w:t xml:space="preserve"> </w:t>
      </w:r>
      <w:r w:rsidRPr="00A30E3F">
        <w:rPr>
          <w:rFonts w:cs="Arial"/>
        </w:rPr>
        <w:t>proposed</w:t>
      </w:r>
      <w:r w:rsidRPr="00A30E3F">
        <w:rPr>
          <w:rFonts w:cs="Arial"/>
          <w:spacing w:val="-8"/>
        </w:rPr>
        <w:t xml:space="preserve"> </w:t>
      </w:r>
      <w:r w:rsidRPr="00A30E3F">
        <w:rPr>
          <w:rFonts w:cs="Arial"/>
        </w:rPr>
        <w:t>compensatory</w:t>
      </w:r>
      <w:r w:rsidRPr="00A30E3F">
        <w:rPr>
          <w:rFonts w:cs="Arial"/>
          <w:spacing w:val="-7"/>
        </w:rPr>
        <w:t xml:space="preserve"> </w:t>
      </w:r>
      <w:r w:rsidRPr="00A30E3F">
        <w:rPr>
          <w:rFonts w:cs="Arial"/>
        </w:rPr>
        <w:t>measures,</w:t>
      </w:r>
      <w:r w:rsidRPr="00A30E3F">
        <w:rPr>
          <w:rFonts w:cs="Arial"/>
          <w:spacing w:val="-8"/>
        </w:rPr>
        <w:t xml:space="preserve"> </w:t>
      </w:r>
      <w:r w:rsidRPr="00A30E3F">
        <w:rPr>
          <w:rFonts w:cs="Arial"/>
        </w:rPr>
        <w:t>a</w:t>
      </w:r>
      <w:r w:rsidRPr="00A30E3F">
        <w:rPr>
          <w:rFonts w:cs="Arial"/>
          <w:w w:val="99"/>
        </w:rPr>
        <w:t xml:space="preserve"> </w:t>
      </w:r>
      <w:r w:rsidRPr="00A30E3F">
        <w:rPr>
          <w:rFonts w:cs="Arial"/>
        </w:rPr>
        <w:t>justification</w:t>
      </w:r>
      <w:r w:rsidRPr="00A30E3F">
        <w:rPr>
          <w:rFonts w:cs="Arial"/>
          <w:spacing w:val="-5"/>
        </w:rPr>
        <w:t xml:space="preserve"> </w:t>
      </w:r>
      <w:r w:rsidRPr="00A30E3F">
        <w:rPr>
          <w:rFonts w:cs="Arial"/>
        </w:rPr>
        <w:t>for</w:t>
      </w:r>
      <w:r w:rsidRPr="00A30E3F">
        <w:rPr>
          <w:rFonts w:cs="Arial"/>
          <w:spacing w:val="-6"/>
        </w:rPr>
        <w:t xml:space="preserve"> </w:t>
      </w:r>
      <w:r w:rsidRPr="00A30E3F">
        <w:rPr>
          <w:rFonts w:cs="Arial"/>
        </w:rPr>
        <w:t>the</w:t>
      </w:r>
      <w:r w:rsidRPr="00A30E3F">
        <w:rPr>
          <w:rFonts w:cs="Arial"/>
          <w:spacing w:val="-6"/>
        </w:rPr>
        <w:t xml:space="preserve"> </w:t>
      </w:r>
      <w:r w:rsidRPr="00A30E3F">
        <w:rPr>
          <w:rFonts w:cs="Arial"/>
        </w:rPr>
        <w:t>duration</w:t>
      </w:r>
      <w:r w:rsidRPr="00A30E3F">
        <w:rPr>
          <w:rFonts w:cs="Arial"/>
          <w:spacing w:val="-5"/>
        </w:rPr>
        <w:t xml:space="preserve"> </w:t>
      </w:r>
      <w:r w:rsidRPr="00A30E3F">
        <w:rPr>
          <w:rFonts w:cs="Arial"/>
        </w:rPr>
        <w:t>of</w:t>
      </w:r>
      <w:r w:rsidRPr="00A30E3F">
        <w:rPr>
          <w:rFonts w:cs="Arial"/>
          <w:spacing w:val="-6"/>
        </w:rPr>
        <w:t xml:space="preserve"> </w:t>
      </w:r>
      <w:r w:rsidRPr="00A30E3F">
        <w:rPr>
          <w:rFonts w:cs="Arial"/>
        </w:rPr>
        <w:t>the</w:t>
      </w:r>
      <w:r w:rsidRPr="00A30E3F">
        <w:rPr>
          <w:rFonts w:cs="Arial"/>
          <w:spacing w:val="-6"/>
        </w:rPr>
        <w:t xml:space="preserve"> </w:t>
      </w:r>
      <w:r w:rsidRPr="00A30E3F">
        <w:rPr>
          <w:rFonts w:cs="Arial"/>
        </w:rPr>
        <w:t>request,</w:t>
      </w:r>
      <w:r w:rsidRPr="00A30E3F">
        <w:rPr>
          <w:rFonts w:cs="Arial"/>
          <w:spacing w:val="-5"/>
        </w:rPr>
        <w:t xml:space="preserve"> </w:t>
      </w:r>
      <w:r w:rsidRPr="00A30E3F">
        <w:rPr>
          <w:rFonts w:cs="Arial"/>
        </w:rPr>
        <w:t>the</w:t>
      </w:r>
      <w:r w:rsidRPr="00A30E3F">
        <w:rPr>
          <w:rFonts w:cs="Arial"/>
          <w:spacing w:val="-6"/>
        </w:rPr>
        <w:t xml:space="preserve"> </w:t>
      </w:r>
      <w:r w:rsidRPr="00A30E3F">
        <w:rPr>
          <w:rFonts w:cs="Arial"/>
        </w:rPr>
        <w:t>basis</w:t>
      </w:r>
      <w:r w:rsidRPr="00A30E3F">
        <w:rPr>
          <w:rFonts w:cs="Arial"/>
          <w:spacing w:val="-6"/>
        </w:rPr>
        <w:t xml:space="preserve"> </w:t>
      </w:r>
      <w:r w:rsidRPr="00A30E3F">
        <w:rPr>
          <w:rFonts w:cs="Arial"/>
        </w:rPr>
        <w:t>for</w:t>
      </w:r>
      <w:r w:rsidRPr="00A30E3F">
        <w:rPr>
          <w:rFonts w:cs="Arial"/>
          <w:spacing w:val="-5"/>
        </w:rPr>
        <w:t xml:space="preserve"> </w:t>
      </w:r>
      <w:r w:rsidRPr="00A30E3F">
        <w:rPr>
          <w:rFonts w:cs="Arial"/>
        </w:rPr>
        <w:t>the</w:t>
      </w:r>
      <w:r w:rsidRPr="00A30E3F">
        <w:rPr>
          <w:rFonts w:cs="Arial"/>
          <w:spacing w:val="-6"/>
        </w:rPr>
        <w:t xml:space="preserve"> </w:t>
      </w:r>
      <w:r w:rsidRPr="00A30E3F">
        <w:rPr>
          <w:rFonts w:cs="Arial"/>
        </w:rPr>
        <w:t>licensee</w:t>
      </w:r>
      <w:r w:rsidR="004203CA">
        <w:rPr>
          <w:rFonts w:cs="Arial"/>
        </w:rPr>
        <w:t>’</w:t>
      </w:r>
      <w:r w:rsidRPr="00A30E3F">
        <w:rPr>
          <w:rFonts w:cs="Arial"/>
        </w:rPr>
        <w:t>s</w:t>
      </w:r>
      <w:r w:rsidRPr="00A30E3F">
        <w:rPr>
          <w:rFonts w:cs="Arial"/>
          <w:spacing w:val="-6"/>
        </w:rPr>
        <w:t xml:space="preserve"> </w:t>
      </w:r>
      <w:r w:rsidRPr="00A30E3F">
        <w:rPr>
          <w:rFonts w:cs="Arial"/>
        </w:rPr>
        <w:t>or</w:t>
      </w:r>
      <w:r w:rsidRPr="00A30E3F">
        <w:rPr>
          <w:rFonts w:cs="Arial"/>
          <w:spacing w:val="-6"/>
        </w:rPr>
        <w:t xml:space="preserve"> </w:t>
      </w:r>
      <w:r w:rsidRPr="00A30E3F">
        <w:rPr>
          <w:rFonts w:cs="Arial"/>
        </w:rPr>
        <w:t>certificate</w:t>
      </w:r>
      <w:r w:rsidRPr="00A30E3F">
        <w:rPr>
          <w:rFonts w:cs="Arial"/>
          <w:spacing w:val="-5"/>
        </w:rPr>
        <w:t xml:space="preserve"> </w:t>
      </w:r>
      <w:r w:rsidRPr="00A30E3F">
        <w:rPr>
          <w:rFonts w:cs="Arial"/>
        </w:rPr>
        <w:t>holder’s</w:t>
      </w:r>
      <w:r w:rsidRPr="00A30E3F">
        <w:rPr>
          <w:rFonts w:cs="Arial"/>
          <w:w w:val="99"/>
        </w:rPr>
        <w:t xml:space="preserve"> </w:t>
      </w:r>
      <w:r w:rsidRPr="00A30E3F">
        <w:rPr>
          <w:rFonts w:cs="Arial"/>
        </w:rPr>
        <w:t>conclusion</w:t>
      </w:r>
      <w:r w:rsidRPr="00A30E3F">
        <w:rPr>
          <w:rFonts w:cs="Arial"/>
          <w:spacing w:val="-6"/>
        </w:rPr>
        <w:t xml:space="preserve"> </w:t>
      </w:r>
      <w:r w:rsidRPr="00A30E3F">
        <w:rPr>
          <w:rFonts w:cs="Arial"/>
        </w:rPr>
        <w:t>that</w:t>
      </w:r>
      <w:r w:rsidRPr="00A30E3F">
        <w:rPr>
          <w:rFonts w:cs="Arial"/>
          <w:spacing w:val="-5"/>
        </w:rPr>
        <w:t xml:space="preserve"> </w:t>
      </w:r>
      <w:r w:rsidRPr="00A30E3F">
        <w:rPr>
          <w:rFonts w:cs="Arial"/>
        </w:rPr>
        <w:t>the</w:t>
      </w:r>
      <w:r w:rsidRPr="00A30E3F">
        <w:rPr>
          <w:rFonts w:cs="Arial"/>
          <w:spacing w:val="-6"/>
        </w:rPr>
        <w:t xml:space="preserve"> </w:t>
      </w:r>
      <w:r w:rsidRPr="00A30E3F">
        <w:rPr>
          <w:rFonts w:cs="Arial"/>
        </w:rPr>
        <w:t>request</w:t>
      </w:r>
      <w:r w:rsidRPr="00A30E3F">
        <w:rPr>
          <w:rFonts w:cs="Arial"/>
          <w:spacing w:val="-5"/>
        </w:rPr>
        <w:t xml:space="preserve"> </w:t>
      </w:r>
      <w:r w:rsidRPr="00A30E3F">
        <w:rPr>
          <w:rFonts w:cs="Arial"/>
        </w:rPr>
        <w:t>does</w:t>
      </w:r>
      <w:r w:rsidRPr="00A30E3F">
        <w:rPr>
          <w:rFonts w:cs="Arial"/>
          <w:spacing w:val="-6"/>
        </w:rPr>
        <w:t xml:space="preserve"> </w:t>
      </w:r>
      <w:r w:rsidRPr="00A30E3F">
        <w:rPr>
          <w:rFonts w:cs="Arial"/>
        </w:rPr>
        <w:t>not</w:t>
      </w:r>
      <w:r w:rsidRPr="00A30E3F">
        <w:rPr>
          <w:rFonts w:cs="Arial"/>
          <w:spacing w:val="-5"/>
        </w:rPr>
        <w:t xml:space="preserve"> </w:t>
      </w:r>
      <w:r w:rsidRPr="00A30E3F">
        <w:rPr>
          <w:rFonts w:cs="Arial"/>
        </w:rPr>
        <w:t>have</w:t>
      </w:r>
      <w:r w:rsidRPr="00A30E3F">
        <w:rPr>
          <w:rFonts w:cs="Arial"/>
          <w:spacing w:val="-6"/>
        </w:rPr>
        <w:t xml:space="preserve"> </w:t>
      </w:r>
      <w:r w:rsidRPr="00A30E3F">
        <w:rPr>
          <w:rFonts w:cs="Arial"/>
        </w:rPr>
        <w:t>a</w:t>
      </w:r>
      <w:r w:rsidRPr="00A30E3F">
        <w:rPr>
          <w:rFonts w:cs="Arial"/>
          <w:spacing w:val="-5"/>
        </w:rPr>
        <w:t xml:space="preserve"> </w:t>
      </w:r>
      <w:r w:rsidRPr="00A30E3F">
        <w:rPr>
          <w:rFonts w:cs="Arial"/>
        </w:rPr>
        <w:t>potential</w:t>
      </w:r>
      <w:r w:rsidRPr="00A30E3F">
        <w:rPr>
          <w:rFonts w:cs="Arial"/>
          <w:spacing w:val="-6"/>
        </w:rPr>
        <w:t xml:space="preserve"> </w:t>
      </w:r>
      <w:r w:rsidRPr="00A30E3F">
        <w:rPr>
          <w:rFonts w:cs="Arial"/>
        </w:rPr>
        <w:t>adverse</w:t>
      </w:r>
      <w:r w:rsidRPr="00A30E3F">
        <w:rPr>
          <w:rFonts w:cs="Arial"/>
          <w:spacing w:val="-5"/>
        </w:rPr>
        <w:t xml:space="preserve"> </w:t>
      </w:r>
      <w:r w:rsidRPr="00A30E3F">
        <w:rPr>
          <w:rFonts w:cs="Arial"/>
        </w:rPr>
        <w:t>impact</w:t>
      </w:r>
      <w:r w:rsidRPr="00A30E3F">
        <w:rPr>
          <w:rFonts w:cs="Arial"/>
          <w:spacing w:val="-5"/>
        </w:rPr>
        <w:t xml:space="preserve"> </w:t>
      </w:r>
      <w:r w:rsidRPr="00A30E3F">
        <w:rPr>
          <w:rFonts w:cs="Arial"/>
        </w:rPr>
        <w:t>on</w:t>
      </w:r>
      <w:r w:rsidRPr="00A30E3F">
        <w:rPr>
          <w:rFonts w:cs="Arial"/>
          <w:spacing w:val="-6"/>
        </w:rPr>
        <w:t xml:space="preserve"> </w:t>
      </w:r>
      <w:r w:rsidRPr="00A30E3F">
        <w:rPr>
          <w:rFonts w:cs="Arial"/>
        </w:rPr>
        <w:t>the</w:t>
      </w:r>
      <w:r w:rsidRPr="00A30E3F">
        <w:rPr>
          <w:rFonts w:cs="Arial"/>
          <w:spacing w:val="-5"/>
        </w:rPr>
        <w:t xml:space="preserve"> </w:t>
      </w:r>
      <w:r w:rsidRPr="00A30E3F">
        <w:rPr>
          <w:rFonts w:cs="Arial"/>
        </w:rPr>
        <w:t>public</w:t>
      </w:r>
      <w:r w:rsidRPr="00A30E3F">
        <w:rPr>
          <w:rFonts w:cs="Arial"/>
          <w:spacing w:val="-6"/>
        </w:rPr>
        <w:t xml:space="preserve"> </w:t>
      </w:r>
      <w:r w:rsidRPr="00A30E3F">
        <w:rPr>
          <w:rFonts w:cs="Arial"/>
        </w:rPr>
        <w:t>health</w:t>
      </w:r>
      <w:r w:rsidRPr="00A30E3F">
        <w:rPr>
          <w:rFonts w:cs="Arial"/>
          <w:spacing w:val="-5"/>
        </w:rPr>
        <w:t xml:space="preserve"> </w:t>
      </w:r>
      <w:r w:rsidRPr="00A30E3F">
        <w:rPr>
          <w:rFonts w:cs="Arial"/>
        </w:rPr>
        <w:t>and</w:t>
      </w:r>
      <w:r w:rsidRPr="00A30E3F">
        <w:rPr>
          <w:rFonts w:cs="Arial"/>
          <w:w w:val="99"/>
        </w:rPr>
        <w:t xml:space="preserve"> </w:t>
      </w:r>
      <w:r w:rsidRPr="00A30E3F">
        <w:rPr>
          <w:rFonts w:cs="Arial"/>
        </w:rPr>
        <w:t>safety,</w:t>
      </w:r>
      <w:r w:rsidRPr="00A30E3F">
        <w:rPr>
          <w:rFonts w:cs="Arial"/>
          <w:spacing w:val="-7"/>
        </w:rPr>
        <w:t xml:space="preserve"> </w:t>
      </w:r>
      <w:r w:rsidRPr="00A30E3F">
        <w:rPr>
          <w:rFonts w:cs="Arial"/>
        </w:rPr>
        <w:t>and</w:t>
      </w:r>
      <w:r w:rsidRPr="00A30E3F">
        <w:rPr>
          <w:rFonts w:cs="Arial"/>
          <w:spacing w:val="-6"/>
        </w:rPr>
        <w:t xml:space="preserve"> </w:t>
      </w:r>
      <w:r w:rsidRPr="00A30E3F">
        <w:rPr>
          <w:rFonts w:cs="Arial"/>
        </w:rPr>
        <w:t>does</w:t>
      </w:r>
      <w:r w:rsidRPr="00A30E3F">
        <w:rPr>
          <w:rFonts w:cs="Arial"/>
          <w:spacing w:val="-7"/>
        </w:rPr>
        <w:t xml:space="preserve"> </w:t>
      </w:r>
      <w:r w:rsidRPr="00A30E3F">
        <w:rPr>
          <w:rFonts w:cs="Arial"/>
        </w:rPr>
        <w:t>not</w:t>
      </w:r>
      <w:r w:rsidRPr="00A30E3F">
        <w:rPr>
          <w:rFonts w:cs="Arial"/>
          <w:spacing w:val="-6"/>
        </w:rPr>
        <w:t xml:space="preserve"> </w:t>
      </w:r>
      <w:r w:rsidRPr="00A30E3F">
        <w:rPr>
          <w:rFonts w:cs="Arial"/>
        </w:rPr>
        <w:t>involve</w:t>
      </w:r>
      <w:r w:rsidRPr="00A30E3F">
        <w:rPr>
          <w:rFonts w:cs="Arial"/>
          <w:spacing w:val="-6"/>
        </w:rPr>
        <w:t xml:space="preserve"> </w:t>
      </w:r>
      <w:r w:rsidRPr="00A30E3F">
        <w:rPr>
          <w:rFonts w:cs="Arial"/>
        </w:rPr>
        <w:t>adverse</w:t>
      </w:r>
      <w:r w:rsidRPr="00A30E3F">
        <w:rPr>
          <w:rFonts w:cs="Arial"/>
          <w:spacing w:val="-7"/>
        </w:rPr>
        <w:t xml:space="preserve"> </w:t>
      </w:r>
      <w:r w:rsidRPr="00A30E3F">
        <w:rPr>
          <w:rFonts w:cs="Arial"/>
        </w:rPr>
        <w:t>consequences</w:t>
      </w:r>
      <w:r w:rsidRPr="00A30E3F">
        <w:rPr>
          <w:rFonts w:cs="Arial"/>
          <w:spacing w:val="-6"/>
        </w:rPr>
        <w:t xml:space="preserve"> </w:t>
      </w:r>
      <w:r w:rsidRPr="00A30E3F">
        <w:rPr>
          <w:rFonts w:cs="Arial"/>
        </w:rPr>
        <w:t>to</w:t>
      </w:r>
      <w:r w:rsidRPr="00A30E3F">
        <w:rPr>
          <w:rFonts w:cs="Arial"/>
          <w:spacing w:val="-7"/>
        </w:rPr>
        <w:t xml:space="preserve"> </w:t>
      </w:r>
      <w:r w:rsidRPr="00A30E3F">
        <w:rPr>
          <w:rFonts w:cs="Arial"/>
        </w:rPr>
        <w:t>the</w:t>
      </w:r>
      <w:r w:rsidRPr="00A30E3F">
        <w:rPr>
          <w:rFonts w:cs="Arial"/>
          <w:spacing w:val="-6"/>
        </w:rPr>
        <w:t xml:space="preserve"> </w:t>
      </w:r>
      <w:r w:rsidRPr="00A30E3F">
        <w:rPr>
          <w:rFonts w:cs="Arial"/>
        </w:rPr>
        <w:t>environment,</w:t>
      </w:r>
      <w:r w:rsidRPr="00A30E3F">
        <w:rPr>
          <w:rFonts w:cs="Arial"/>
          <w:spacing w:val="-6"/>
        </w:rPr>
        <w:t xml:space="preserve"> </w:t>
      </w:r>
      <w:r w:rsidRPr="00A30E3F">
        <w:rPr>
          <w:rFonts w:cs="Arial"/>
        </w:rPr>
        <w:t>and</w:t>
      </w:r>
      <w:r w:rsidRPr="00A30E3F">
        <w:rPr>
          <w:rFonts w:cs="Arial"/>
          <w:spacing w:val="-7"/>
        </w:rPr>
        <w:t xml:space="preserve"> </w:t>
      </w:r>
      <w:r w:rsidRPr="00A30E3F">
        <w:rPr>
          <w:rFonts w:cs="Arial"/>
        </w:rPr>
        <w:t>any</w:t>
      </w:r>
      <w:r w:rsidRPr="00A30E3F">
        <w:rPr>
          <w:rFonts w:cs="Arial"/>
          <w:spacing w:val="-6"/>
        </w:rPr>
        <w:t xml:space="preserve"> </w:t>
      </w:r>
      <w:r w:rsidRPr="00A30E3F">
        <w:rPr>
          <w:rFonts w:cs="Arial"/>
        </w:rPr>
        <w:t>other</w:t>
      </w:r>
      <w:r w:rsidRPr="00A30E3F">
        <w:rPr>
          <w:rFonts w:cs="Arial"/>
          <w:w w:val="99"/>
        </w:rPr>
        <w:t xml:space="preserve"> </w:t>
      </w:r>
      <w:r w:rsidRPr="00A30E3F">
        <w:rPr>
          <w:rFonts w:cs="Arial"/>
        </w:rPr>
        <w:t>information</w:t>
      </w:r>
      <w:r w:rsidRPr="00A30E3F">
        <w:rPr>
          <w:rFonts w:cs="Arial"/>
          <w:spacing w:val="-7"/>
        </w:rPr>
        <w:t xml:space="preserve"> </w:t>
      </w:r>
      <w:r w:rsidRPr="00A30E3F">
        <w:rPr>
          <w:rFonts w:cs="Arial"/>
        </w:rPr>
        <w:t>the</w:t>
      </w:r>
      <w:r w:rsidRPr="00A30E3F">
        <w:rPr>
          <w:rFonts w:cs="Arial"/>
          <w:spacing w:val="-7"/>
        </w:rPr>
        <w:t xml:space="preserve"> </w:t>
      </w:r>
      <w:r w:rsidRPr="00A30E3F">
        <w:rPr>
          <w:rFonts w:cs="Arial"/>
        </w:rPr>
        <w:t>NRC</w:t>
      </w:r>
      <w:r w:rsidRPr="00A30E3F">
        <w:rPr>
          <w:rFonts w:cs="Arial"/>
          <w:spacing w:val="-7"/>
        </w:rPr>
        <w:t xml:space="preserve"> </w:t>
      </w:r>
      <w:r w:rsidRPr="00A30E3F">
        <w:rPr>
          <w:rFonts w:cs="Arial"/>
        </w:rPr>
        <w:t>staff</w:t>
      </w:r>
      <w:r w:rsidRPr="00A30E3F">
        <w:rPr>
          <w:rFonts w:cs="Arial"/>
          <w:spacing w:val="-7"/>
        </w:rPr>
        <w:t xml:space="preserve"> </w:t>
      </w:r>
      <w:r w:rsidRPr="00A30E3F">
        <w:rPr>
          <w:rFonts w:cs="Arial"/>
        </w:rPr>
        <w:t>deems</w:t>
      </w:r>
      <w:r w:rsidRPr="00A30E3F">
        <w:rPr>
          <w:rFonts w:cs="Arial"/>
          <w:spacing w:val="-7"/>
        </w:rPr>
        <w:t xml:space="preserve"> </w:t>
      </w:r>
      <w:r w:rsidRPr="00A30E3F">
        <w:rPr>
          <w:rFonts w:cs="Arial"/>
        </w:rPr>
        <w:t>necessary</w:t>
      </w:r>
      <w:r w:rsidRPr="00A30E3F">
        <w:rPr>
          <w:rFonts w:cs="Arial"/>
          <w:spacing w:val="-7"/>
        </w:rPr>
        <w:t xml:space="preserve"> </w:t>
      </w:r>
      <w:r w:rsidRPr="00A30E3F">
        <w:rPr>
          <w:rFonts w:cs="Arial"/>
        </w:rPr>
        <w:t>before</w:t>
      </w:r>
      <w:r w:rsidRPr="00A30E3F">
        <w:rPr>
          <w:rFonts w:cs="Arial"/>
          <w:spacing w:val="-6"/>
        </w:rPr>
        <w:t xml:space="preserve"> </w:t>
      </w:r>
      <w:r w:rsidRPr="00A30E3F">
        <w:rPr>
          <w:rFonts w:cs="Arial"/>
        </w:rPr>
        <w:t>making</w:t>
      </w:r>
      <w:r w:rsidRPr="00A30E3F">
        <w:rPr>
          <w:rFonts w:cs="Arial"/>
          <w:spacing w:val="-7"/>
        </w:rPr>
        <w:t xml:space="preserve"> </w:t>
      </w:r>
      <w:r w:rsidRPr="00A30E3F">
        <w:rPr>
          <w:rFonts w:cs="Arial"/>
        </w:rPr>
        <w:t>a</w:t>
      </w:r>
      <w:r w:rsidRPr="00A30E3F">
        <w:rPr>
          <w:rFonts w:cs="Arial"/>
          <w:spacing w:val="-7"/>
        </w:rPr>
        <w:t xml:space="preserve"> </w:t>
      </w:r>
      <w:r w:rsidRPr="00A30E3F">
        <w:rPr>
          <w:rFonts w:cs="Arial"/>
        </w:rPr>
        <w:t>decision</w:t>
      </w:r>
      <w:r w:rsidRPr="00A30E3F">
        <w:rPr>
          <w:rFonts w:cs="Arial"/>
          <w:spacing w:val="-7"/>
        </w:rPr>
        <w:t xml:space="preserve"> </w:t>
      </w:r>
      <w:r w:rsidRPr="00A30E3F">
        <w:rPr>
          <w:rFonts w:cs="Arial"/>
        </w:rPr>
        <w:t>to</w:t>
      </w:r>
      <w:r w:rsidRPr="00A30E3F">
        <w:rPr>
          <w:rFonts w:cs="Arial"/>
          <w:spacing w:val="-7"/>
        </w:rPr>
        <w:t xml:space="preserve"> </w:t>
      </w:r>
      <w:r w:rsidRPr="00A30E3F">
        <w:rPr>
          <w:rFonts w:cs="Arial"/>
        </w:rPr>
        <w:t>exercise</w:t>
      </w:r>
      <w:r w:rsidRPr="00A30E3F">
        <w:rPr>
          <w:rFonts w:cs="Arial"/>
          <w:spacing w:val="-7"/>
        </w:rPr>
        <w:t xml:space="preserve"> </w:t>
      </w:r>
      <w:r w:rsidRPr="00A30E3F">
        <w:rPr>
          <w:rFonts w:cs="Arial"/>
        </w:rPr>
        <w:t>discretion.</w:t>
      </w:r>
    </w:p>
    <w:p w:rsidR="00044285" w:rsidRPr="00A30E3F" w:rsidP="001E72D2" w14:paraId="403A8217" w14:textId="77777777">
      <w:pPr>
        <w:spacing w:before="10"/>
        <w:rPr>
          <w:rFonts w:ascii="Arial" w:eastAsia="Arial" w:hAnsi="Arial" w:cs="Arial"/>
        </w:rPr>
      </w:pPr>
    </w:p>
    <w:p w:rsidR="00044285" w:rsidRPr="00A30E3F" w:rsidP="00C912D7" w14:paraId="1F9D90D6" w14:textId="77777777">
      <w:pPr>
        <w:pStyle w:val="BodyText"/>
        <w:numPr>
          <w:ilvl w:val="0"/>
          <w:numId w:val="1"/>
        </w:numPr>
        <w:tabs>
          <w:tab w:val="left" w:pos="810"/>
        </w:tabs>
        <w:ind w:left="720" w:hanging="720"/>
        <w:rPr>
          <w:rFonts w:cs="Arial"/>
        </w:rPr>
      </w:pPr>
      <w:r w:rsidRPr="00A30E3F">
        <w:rPr>
          <w:rFonts w:cs="Arial"/>
        </w:rPr>
        <w:t>JUSTIFICATION</w:t>
      </w:r>
    </w:p>
    <w:p w:rsidR="00044285" w:rsidRPr="00A30E3F" w14:paraId="7ACA2B78" w14:textId="77777777">
      <w:pPr>
        <w:spacing w:before="10"/>
        <w:rPr>
          <w:rFonts w:ascii="Arial" w:eastAsia="Arial" w:hAnsi="Arial" w:cs="Arial"/>
        </w:rPr>
      </w:pPr>
    </w:p>
    <w:p w:rsidR="00044285" w:rsidRPr="00A30E3F" w:rsidP="00AE6AE3" w14:paraId="38F2909B" w14:textId="5F90D636">
      <w:pPr>
        <w:pStyle w:val="BodyText"/>
        <w:numPr>
          <w:ilvl w:val="1"/>
          <w:numId w:val="1"/>
        </w:numPr>
        <w:tabs>
          <w:tab w:val="left" w:pos="1561"/>
        </w:tabs>
        <w:ind w:left="1080" w:hanging="360"/>
        <w:jc w:val="left"/>
        <w:rPr>
          <w:rFonts w:cs="Arial"/>
        </w:rPr>
      </w:pPr>
      <w:r w:rsidRPr="00A30E3F">
        <w:rPr>
          <w:rFonts w:cs="Arial"/>
          <w:u w:val="single" w:color="000000"/>
        </w:rPr>
        <w:t>Need</w:t>
      </w:r>
      <w:r w:rsidRPr="00A30E3F">
        <w:rPr>
          <w:rFonts w:cs="Arial"/>
          <w:spacing w:val="-7"/>
          <w:u w:val="single" w:color="000000"/>
        </w:rPr>
        <w:t xml:space="preserve"> </w:t>
      </w:r>
      <w:r w:rsidRPr="00A30E3F">
        <w:rPr>
          <w:rFonts w:cs="Arial"/>
          <w:u w:val="single" w:color="000000"/>
        </w:rPr>
        <w:t>for</w:t>
      </w:r>
      <w:r w:rsidRPr="00A30E3F">
        <w:rPr>
          <w:rFonts w:cs="Arial"/>
          <w:spacing w:val="-6"/>
          <w:u w:val="single" w:color="000000"/>
        </w:rPr>
        <w:t xml:space="preserve"> </w:t>
      </w:r>
      <w:r w:rsidRPr="00A30E3F">
        <w:rPr>
          <w:rFonts w:cs="Arial"/>
          <w:u w:val="single" w:color="000000"/>
        </w:rPr>
        <w:t>and</w:t>
      </w:r>
      <w:r w:rsidRPr="00A30E3F">
        <w:rPr>
          <w:rFonts w:cs="Arial"/>
          <w:spacing w:val="-7"/>
          <w:u w:val="single" w:color="000000"/>
        </w:rPr>
        <w:t xml:space="preserve"> </w:t>
      </w:r>
      <w:r w:rsidRPr="00A30E3F">
        <w:rPr>
          <w:rFonts w:cs="Arial"/>
          <w:u w:val="single" w:color="000000"/>
        </w:rPr>
        <w:t>Practical</w:t>
      </w:r>
      <w:r w:rsidRPr="00A30E3F">
        <w:rPr>
          <w:rFonts w:cs="Arial"/>
          <w:spacing w:val="-6"/>
          <w:u w:val="single" w:color="000000"/>
        </w:rPr>
        <w:t xml:space="preserve"> </w:t>
      </w:r>
      <w:r w:rsidRPr="00A30E3F">
        <w:rPr>
          <w:rFonts w:cs="Arial"/>
          <w:u w:val="single" w:color="000000"/>
        </w:rPr>
        <w:t>Utility</w:t>
      </w:r>
      <w:r w:rsidRPr="00A30E3F">
        <w:rPr>
          <w:rFonts w:cs="Arial"/>
          <w:spacing w:val="-7"/>
          <w:u w:val="single" w:color="000000"/>
        </w:rPr>
        <w:t xml:space="preserve"> </w:t>
      </w:r>
      <w:r w:rsidRPr="00A30E3F">
        <w:rPr>
          <w:rFonts w:cs="Arial"/>
          <w:u w:val="single" w:color="000000"/>
        </w:rPr>
        <w:t>of</w:t>
      </w:r>
      <w:r w:rsidRPr="00A30E3F">
        <w:rPr>
          <w:rFonts w:cs="Arial"/>
          <w:spacing w:val="-6"/>
          <w:u w:val="single" w:color="000000"/>
        </w:rPr>
        <w:t xml:space="preserve"> </w:t>
      </w:r>
      <w:r w:rsidRPr="00A30E3F">
        <w:rPr>
          <w:rFonts w:cs="Arial"/>
          <w:u w:val="single" w:color="000000"/>
        </w:rPr>
        <w:t>the</w:t>
      </w:r>
      <w:r w:rsidRPr="00A30E3F">
        <w:rPr>
          <w:rFonts w:cs="Arial"/>
          <w:spacing w:val="-7"/>
          <w:u w:val="single" w:color="000000"/>
        </w:rPr>
        <w:t xml:space="preserve"> </w:t>
      </w:r>
      <w:r w:rsidRPr="00A30E3F">
        <w:rPr>
          <w:rFonts w:cs="Arial"/>
          <w:u w:val="single" w:color="000000"/>
        </w:rPr>
        <w:t>Collection</w:t>
      </w:r>
      <w:r w:rsidRPr="00A30E3F">
        <w:rPr>
          <w:rFonts w:cs="Arial"/>
          <w:spacing w:val="-6"/>
          <w:u w:val="single" w:color="000000"/>
        </w:rPr>
        <w:t xml:space="preserve"> </w:t>
      </w:r>
      <w:r w:rsidRPr="00A30E3F">
        <w:rPr>
          <w:rFonts w:cs="Arial"/>
          <w:u w:val="single" w:color="000000"/>
        </w:rPr>
        <w:t>of</w:t>
      </w:r>
      <w:r w:rsidRPr="00A30E3F">
        <w:rPr>
          <w:rFonts w:cs="Arial"/>
          <w:spacing w:val="-7"/>
          <w:u w:val="single" w:color="000000"/>
        </w:rPr>
        <w:t xml:space="preserve"> </w:t>
      </w:r>
      <w:r w:rsidRPr="00A30E3F">
        <w:rPr>
          <w:rFonts w:cs="Arial"/>
          <w:u w:val="single" w:color="000000"/>
        </w:rPr>
        <w:t>Information</w:t>
      </w:r>
    </w:p>
    <w:p w:rsidR="00044285" w:rsidRPr="00A30E3F" w14:paraId="4CA26772" w14:textId="77777777">
      <w:pPr>
        <w:spacing w:before="7"/>
        <w:rPr>
          <w:rFonts w:ascii="Arial" w:eastAsia="Arial" w:hAnsi="Arial" w:cs="Arial"/>
        </w:rPr>
      </w:pPr>
    </w:p>
    <w:p w:rsidR="00044285" w:rsidRPr="00A30E3F" w:rsidP="00442386" w14:paraId="0D6751CA" w14:textId="77777777">
      <w:pPr>
        <w:pStyle w:val="BodyText"/>
        <w:spacing w:before="71"/>
        <w:ind w:left="1080"/>
        <w:rPr>
          <w:rFonts w:cs="Arial"/>
        </w:rPr>
      </w:pPr>
      <w:r w:rsidRPr="00A30E3F">
        <w:rPr>
          <w:rFonts w:cs="Arial"/>
        </w:rPr>
        <w:t>The</w:t>
      </w:r>
      <w:r w:rsidRPr="00AE6AE3">
        <w:rPr>
          <w:rFonts w:cs="Arial"/>
        </w:rPr>
        <w:t xml:space="preserve"> </w:t>
      </w:r>
      <w:r w:rsidRPr="00A30E3F">
        <w:rPr>
          <w:rFonts w:cs="Arial"/>
        </w:rPr>
        <w:t>Commission</w:t>
      </w:r>
      <w:r w:rsidRPr="00AE6AE3">
        <w:rPr>
          <w:rFonts w:cs="Arial"/>
        </w:rPr>
        <w:t xml:space="preserve"> </w:t>
      </w:r>
      <w:r w:rsidRPr="00A30E3F">
        <w:rPr>
          <w:rFonts w:cs="Arial"/>
        </w:rPr>
        <w:t>believes</w:t>
      </w:r>
      <w:r w:rsidRPr="00AE6AE3">
        <w:rPr>
          <w:rFonts w:cs="Arial"/>
        </w:rPr>
        <w:t xml:space="preserve"> </w:t>
      </w:r>
      <w:r w:rsidRPr="00A30E3F">
        <w:rPr>
          <w:rFonts w:cs="Arial"/>
        </w:rPr>
        <w:t>that</w:t>
      </w:r>
      <w:r w:rsidRPr="00AE6AE3">
        <w:rPr>
          <w:rFonts w:cs="Arial"/>
        </w:rPr>
        <w:t xml:space="preserve"> </w:t>
      </w:r>
      <w:r w:rsidRPr="00A30E3F">
        <w:rPr>
          <w:rFonts w:cs="Arial"/>
        </w:rPr>
        <w:t>the</w:t>
      </w:r>
      <w:r w:rsidRPr="00AE6AE3">
        <w:rPr>
          <w:rFonts w:cs="Arial"/>
        </w:rPr>
        <w:t xml:space="preserve"> </w:t>
      </w:r>
      <w:r w:rsidRPr="00A30E3F">
        <w:rPr>
          <w:rFonts w:cs="Arial"/>
        </w:rPr>
        <w:t>NRC</w:t>
      </w:r>
      <w:r w:rsidRPr="00AE6AE3">
        <w:rPr>
          <w:rFonts w:cs="Arial"/>
        </w:rPr>
        <w:t xml:space="preserve"> </w:t>
      </w:r>
      <w:r w:rsidRPr="00A30E3F">
        <w:rPr>
          <w:rFonts w:cs="Arial"/>
        </w:rPr>
        <w:t>staff</w:t>
      </w:r>
      <w:r w:rsidRPr="00AE6AE3">
        <w:rPr>
          <w:rFonts w:cs="Arial"/>
        </w:rPr>
        <w:t xml:space="preserve"> </w:t>
      </w:r>
      <w:r w:rsidRPr="00A30E3F">
        <w:rPr>
          <w:rFonts w:cs="Arial"/>
        </w:rPr>
        <w:t>needs</w:t>
      </w:r>
      <w:r w:rsidRPr="00AE6AE3">
        <w:rPr>
          <w:rFonts w:cs="Arial"/>
        </w:rPr>
        <w:t xml:space="preserve"> </w:t>
      </w:r>
      <w:r w:rsidRPr="00A30E3F">
        <w:rPr>
          <w:rFonts w:cs="Arial"/>
        </w:rPr>
        <w:t>the</w:t>
      </w:r>
      <w:r w:rsidRPr="00AE6AE3">
        <w:rPr>
          <w:rFonts w:cs="Arial"/>
        </w:rPr>
        <w:t xml:space="preserve"> </w:t>
      </w:r>
      <w:r w:rsidRPr="00A30E3F">
        <w:rPr>
          <w:rFonts w:cs="Arial"/>
        </w:rPr>
        <w:t>information</w:t>
      </w:r>
      <w:r w:rsidRPr="00AE6AE3">
        <w:rPr>
          <w:rFonts w:cs="Arial"/>
        </w:rPr>
        <w:t xml:space="preserve"> </w:t>
      </w:r>
      <w:r w:rsidRPr="00A30E3F">
        <w:rPr>
          <w:rFonts w:cs="Arial"/>
        </w:rPr>
        <w:t>to</w:t>
      </w:r>
      <w:r w:rsidRPr="00AE6AE3">
        <w:rPr>
          <w:rFonts w:cs="Arial"/>
        </w:rPr>
        <w:t xml:space="preserve"> </w:t>
      </w:r>
      <w:r w:rsidRPr="00A30E3F">
        <w:rPr>
          <w:rFonts w:cs="Arial"/>
        </w:rPr>
        <w:t>quickly</w:t>
      </w:r>
      <w:r w:rsidRPr="00AE6AE3">
        <w:rPr>
          <w:rFonts w:cs="Arial"/>
        </w:rPr>
        <w:t xml:space="preserve"> </w:t>
      </w:r>
      <w:r w:rsidRPr="00A30E3F">
        <w:rPr>
          <w:rFonts w:cs="Arial"/>
        </w:rPr>
        <w:t>exercise</w:t>
      </w:r>
      <w:r w:rsidRPr="00AE6AE3">
        <w:rPr>
          <w:rFonts w:cs="Arial"/>
        </w:rPr>
        <w:t xml:space="preserve"> </w:t>
      </w:r>
      <w:r w:rsidRPr="00A30E3F">
        <w:rPr>
          <w:rFonts w:cs="Arial"/>
        </w:rPr>
        <w:t>discretion</w:t>
      </w:r>
      <w:r w:rsidRPr="00AE6AE3">
        <w:rPr>
          <w:rFonts w:cs="Arial"/>
        </w:rPr>
        <w:t xml:space="preserve"> </w:t>
      </w:r>
      <w:r w:rsidRPr="00A30E3F">
        <w:rPr>
          <w:rFonts w:cs="Arial"/>
        </w:rPr>
        <w:t>in</w:t>
      </w:r>
      <w:r w:rsidRPr="00AE6AE3">
        <w:rPr>
          <w:rFonts w:cs="Arial"/>
        </w:rPr>
        <w:t xml:space="preserve"> </w:t>
      </w:r>
      <w:r w:rsidRPr="00A30E3F">
        <w:rPr>
          <w:rFonts w:cs="Arial"/>
        </w:rPr>
        <w:t>this</w:t>
      </w:r>
      <w:r w:rsidRPr="00AE6AE3">
        <w:rPr>
          <w:rFonts w:cs="Arial"/>
        </w:rPr>
        <w:t xml:space="preserve"> </w:t>
      </w:r>
      <w:r w:rsidRPr="00A30E3F">
        <w:rPr>
          <w:rFonts w:cs="Arial"/>
        </w:rPr>
        <w:t>area</w:t>
      </w:r>
      <w:r w:rsidRPr="00AE6AE3">
        <w:rPr>
          <w:rFonts w:cs="Arial"/>
        </w:rPr>
        <w:t xml:space="preserve"> </w:t>
      </w:r>
      <w:r w:rsidRPr="00A30E3F">
        <w:rPr>
          <w:rFonts w:cs="Arial"/>
        </w:rPr>
        <w:t>in</w:t>
      </w:r>
      <w:r w:rsidRPr="00AE6AE3">
        <w:rPr>
          <w:rFonts w:cs="Arial"/>
        </w:rPr>
        <w:t xml:space="preserve"> </w:t>
      </w:r>
      <w:r w:rsidRPr="00A30E3F">
        <w:rPr>
          <w:rFonts w:cs="Arial"/>
        </w:rPr>
        <w:t>order</w:t>
      </w:r>
      <w:r w:rsidRPr="00AE6AE3">
        <w:rPr>
          <w:rFonts w:cs="Arial"/>
        </w:rPr>
        <w:t xml:space="preserve"> </w:t>
      </w:r>
      <w:r w:rsidRPr="00A30E3F">
        <w:rPr>
          <w:rFonts w:cs="Arial"/>
        </w:rPr>
        <w:t>to</w:t>
      </w:r>
      <w:r w:rsidRPr="00AE6AE3">
        <w:rPr>
          <w:rFonts w:cs="Arial"/>
        </w:rPr>
        <w:t xml:space="preserve"> </w:t>
      </w:r>
      <w:r w:rsidRPr="00A30E3F">
        <w:rPr>
          <w:rFonts w:cs="Arial"/>
        </w:rPr>
        <w:t>avoid</w:t>
      </w:r>
      <w:r w:rsidRPr="00AE6AE3">
        <w:rPr>
          <w:rFonts w:cs="Arial"/>
        </w:rPr>
        <w:t xml:space="preserve"> </w:t>
      </w:r>
      <w:r w:rsidRPr="00A30E3F">
        <w:rPr>
          <w:rFonts w:cs="Arial"/>
        </w:rPr>
        <w:t>unnecessary</w:t>
      </w:r>
      <w:r w:rsidRPr="00AE6AE3">
        <w:rPr>
          <w:rFonts w:cs="Arial"/>
        </w:rPr>
        <w:t xml:space="preserve"> </w:t>
      </w:r>
      <w:r w:rsidRPr="00A30E3F">
        <w:rPr>
          <w:rFonts w:cs="Arial"/>
        </w:rPr>
        <w:t>plant</w:t>
      </w:r>
      <w:r w:rsidRPr="00AE6AE3">
        <w:rPr>
          <w:rFonts w:cs="Arial"/>
        </w:rPr>
        <w:t xml:space="preserve"> </w:t>
      </w:r>
      <w:r w:rsidRPr="00A30E3F">
        <w:rPr>
          <w:rFonts w:cs="Arial"/>
        </w:rPr>
        <w:t>shutdowns,</w:t>
      </w:r>
      <w:r w:rsidRPr="00AE6AE3">
        <w:rPr>
          <w:rFonts w:cs="Arial"/>
        </w:rPr>
        <w:t xml:space="preserve"> </w:t>
      </w:r>
      <w:r w:rsidRPr="00A30E3F">
        <w:rPr>
          <w:rFonts w:cs="Arial"/>
        </w:rPr>
        <w:t>to</w:t>
      </w:r>
      <w:r w:rsidRPr="00AE6AE3">
        <w:rPr>
          <w:rFonts w:cs="Arial"/>
        </w:rPr>
        <w:t xml:space="preserve"> </w:t>
      </w:r>
      <w:r w:rsidRPr="00A30E3F">
        <w:rPr>
          <w:rFonts w:cs="Arial"/>
        </w:rPr>
        <w:t>minimize</w:t>
      </w:r>
      <w:r w:rsidRPr="00AE6AE3">
        <w:rPr>
          <w:rFonts w:cs="Arial"/>
        </w:rPr>
        <w:t xml:space="preserve"> </w:t>
      </w:r>
      <w:r w:rsidRPr="00A30E3F">
        <w:rPr>
          <w:rFonts w:cs="Arial"/>
        </w:rPr>
        <w:t>both</w:t>
      </w:r>
      <w:r w:rsidRPr="00AE6AE3">
        <w:rPr>
          <w:rFonts w:cs="Arial"/>
        </w:rPr>
        <w:t xml:space="preserve"> </w:t>
      </w:r>
      <w:r w:rsidRPr="00A30E3F">
        <w:rPr>
          <w:rFonts w:cs="Arial"/>
        </w:rPr>
        <w:t>operational</w:t>
      </w:r>
      <w:r w:rsidRPr="00AE6AE3">
        <w:rPr>
          <w:rFonts w:cs="Arial"/>
        </w:rPr>
        <w:t xml:space="preserve"> </w:t>
      </w:r>
      <w:r w:rsidRPr="00A30E3F">
        <w:rPr>
          <w:rFonts w:cs="Arial"/>
        </w:rPr>
        <w:t>and</w:t>
      </w:r>
      <w:r w:rsidRPr="00AE6AE3">
        <w:rPr>
          <w:rFonts w:cs="Arial"/>
        </w:rPr>
        <w:t xml:space="preserve"> </w:t>
      </w:r>
      <w:r w:rsidRPr="00A30E3F">
        <w:rPr>
          <w:rFonts w:cs="Arial"/>
        </w:rPr>
        <w:t>shutdown</w:t>
      </w:r>
      <w:r w:rsidRPr="00AE6AE3">
        <w:rPr>
          <w:rFonts w:cs="Arial"/>
        </w:rPr>
        <w:t xml:space="preserve"> </w:t>
      </w:r>
      <w:r w:rsidRPr="00A30E3F">
        <w:rPr>
          <w:rFonts w:cs="Arial"/>
        </w:rPr>
        <w:t>risk,</w:t>
      </w:r>
      <w:r w:rsidRPr="00AE6AE3">
        <w:rPr>
          <w:rFonts w:cs="Arial"/>
        </w:rPr>
        <w:t xml:space="preserve"> </w:t>
      </w:r>
      <w:r w:rsidRPr="00A30E3F">
        <w:rPr>
          <w:rFonts w:cs="Arial"/>
        </w:rPr>
        <w:t>or</w:t>
      </w:r>
      <w:r w:rsidRPr="00AE6AE3">
        <w:rPr>
          <w:rFonts w:cs="Arial"/>
        </w:rPr>
        <w:t xml:space="preserve"> </w:t>
      </w:r>
      <w:r w:rsidRPr="00A30E3F">
        <w:rPr>
          <w:rFonts w:cs="Arial"/>
        </w:rPr>
        <w:t>to</w:t>
      </w:r>
      <w:r w:rsidRPr="00AE6AE3">
        <w:rPr>
          <w:rFonts w:cs="Arial"/>
        </w:rPr>
        <w:t xml:space="preserve"> </w:t>
      </w:r>
      <w:r w:rsidRPr="00A30E3F">
        <w:rPr>
          <w:rFonts w:cs="Arial"/>
        </w:rPr>
        <w:t>avoid</w:t>
      </w:r>
      <w:r w:rsidRPr="00AE6AE3">
        <w:rPr>
          <w:rFonts w:cs="Arial"/>
        </w:rPr>
        <w:t xml:space="preserve"> </w:t>
      </w:r>
      <w:r w:rsidRPr="00A30E3F">
        <w:rPr>
          <w:rFonts w:cs="Arial"/>
        </w:rPr>
        <w:t>unnecessary</w:t>
      </w:r>
      <w:r w:rsidRPr="00AE6AE3">
        <w:rPr>
          <w:rFonts w:cs="Arial"/>
        </w:rPr>
        <w:t xml:space="preserve"> </w:t>
      </w:r>
      <w:r w:rsidRPr="00A30E3F">
        <w:rPr>
          <w:rFonts w:cs="Arial"/>
        </w:rPr>
        <w:t>delays</w:t>
      </w:r>
      <w:r w:rsidRPr="00AE6AE3">
        <w:rPr>
          <w:rFonts w:cs="Arial"/>
        </w:rPr>
        <w:t xml:space="preserve"> </w:t>
      </w:r>
      <w:r w:rsidRPr="00A30E3F">
        <w:rPr>
          <w:rFonts w:cs="Arial"/>
        </w:rPr>
        <w:t>in</w:t>
      </w:r>
      <w:r w:rsidRPr="00AE6AE3">
        <w:rPr>
          <w:rFonts w:cs="Arial"/>
        </w:rPr>
        <w:t xml:space="preserve"> </w:t>
      </w:r>
      <w:r w:rsidRPr="00A30E3F">
        <w:rPr>
          <w:rFonts w:cs="Arial"/>
        </w:rPr>
        <w:t>plant</w:t>
      </w:r>
      <w:r w:rsidRPr="00AE6AE3">
        <w:rPr>
          <w:rFonts w:cs="Arial"/>
        </w:rPr>
        <w:t xml:space="preserve"> </w:t>
      </w:r>
      <w:r w:rsidRPr="00A30E3F">
        <w:rPr>
          <w:rFonts w:cs="Arial"/>
        </w:rPr>
        <w:t>startup</w:t>
      </w:r>
      <w:r w:rsidRPr="00AE6AE3">
        <w:rPr>
          <w:rFonts w:cs="Arial"/>
        </w:rPr>
        <w:t xml:space="preserve"> </w:t>
      </w:r>
      <w:r w:rsidRPr="00A30E3F">
        <w:rPr>
          <w:rFonts w:cs="Arial"/>
        </w:rPr>
        <w:t>where</w:t>
      </w:r>
      <w:r w:rsidRPr="00AE6AE3">
        <w:rPr>
          <w:rFonts w:cs="Arial"/>
        </w:rPr>
        <w:t xml:space="preserve"> </w:t>
      </w:r>
      <w:r w:rsidRPr="00A30E3F">
        <w:rPr>
          <w:rFonts w:cs="Arial"/>
        </w:rPr>
        <w:t>the</w:t>
      </w:r>
      <w:r w:rsidRPr="00AE6AE3">
        <w:rPr>
          <w:rFonts w:cs="Arial"/>
        </w:rPr>
        <w:t xml:space="preserve"> </w:t>
      </w:r>
      <w:r w:rsidRPr="00A30E3F">
        <w:rPr>
          <w:rFonts w:cs="Arial"/>
        </w:rPr>
        <w:t>course</w:t>
      </w:r>
      <w:r w:rsidRPr="00AE6AE3">
        <w:rPr>
          <w:rFonts w:cs="Arial"/>
        </w:rPr>
        <w:t xml:space="preserve"> </w:t>
      </w:r>
      <w:r w:rsidRPr="00A30E3F">
        <w:rPr>
          <w:rFonts w:cs="Arial"/>
        </w:rPr>
        <w:t>of</w:t>
      </w:r>
      <w:r w:rsidRPr="00AE6AE3">
        <w:rPr>
          <w:rFonts w:cs="Arial"/>
        </w:rPr>
        <w:t xml:space="preserve"> </w:t>
      </w:r>
      <w:r w:rsidRPr="00A30E3F">
        <w:rPr>
          <w:rFonts w:cs="Arial"/>
        </w:rPr>
        <w:t>action</w:t>
      </w:r>
      <w:r w:rsidRPr="00AE6AE3">
        <w:rPr>
          <w:rFonts w:cs="Arial"/>
        </w:rPr>
        <w:t xml:space="preserve"> </w:t>
      </w:r>
      <w:r w:rsidRPr="00A30E3F">
        <w:rPr>
          <w:rFonts w:cs="Arial"/>
        </w:rPr>
        <w:t>involves</w:t>
      </w:r>
      <w:r w:rsidRPr="00AE6AE3">
        <w:rPr>
          <w:rFonts w:cs="Arial"/>
        </w:rPr>
        <w:t xml:space="preserve"> </w:t>
      </w:r>
      <w:r w:rsidRPr="00A30E3F">
        <w:rPr>
          <w:rFonts w:cs="Arial"/>
        </w:rPr>
        <w:t>minimal</w:t>
      </w:r>
      <w:r w:rsidRPr="00AE6AE3">
        <w:rPr>
          <w:rFonts w:cs="Arial"/>
        </w:rPr>
        <w:t xml:space="preserve"> </w:t>
      </w:r>
      <w:r w:rsidRPr="00A30E3F">
        <w:rPr>
          <w:rFonts w:cs="Arial"/>
        </w:rPr>
        <w:t>or</w:t>
      </w:r>
      <w:r w:rsidRPr="00AE6AE3">
        <w:rPr>
          <w:rFonts w:cs="Arial"/>
        </w:rPr>
        <w:t xml:space="preserve"> </w:t>
      </w:r>
      <w:r w:rsidRPr="00A30E3F">
        <w:rPr>
          <w:rFonts w:cs="Arial"/>
        </w:rPr>
        <w:t>no</w:t>
      </w:r>
      <w:r w:rsidRPr="00AE6AE3">
        <w:rPr>
          <w:rFonts w:cs="Arial"/>
        </w:rPr>
        <w:t xml:space="preserve"> </w:t>
      </w:r>
      <w:r w:rsidRPr="00A30E3F">
        <w:rPr>
          <w:rFonts w:cs="Arial"/>
        </w:rPr>
        <w:t>safety</w:t>
      </w:r>
      <w:r w:rsidRPr="00AE6AE3">
        <w:rPr>
          <w:rFonts w:cs="Arial"/>
        </w:rPr>
        <w:t xml:space="preserve"> </w:t>
      </w:r>
      <w:r w:rsidRPr="00A30E3F">
        <w:rPr>
          <w:rFonts w:cs="Arial"/>
        </w:rPr>
        <w:t>impact</w:t>
      </w:r>
      <w:r w:rsidRPr="00AE6AE3">
        <w:rPr>
          <w:rFonts w:cs="Arial"/>
        </w:rPr>
        <w:t xml:space="preserve"> </w:t>
      </w:r>
      <w:r w:rsidRPr="00A30E3F">
        <w:rPr>
          <w:rFonts w:cs="Arial"/>
        </w:rPr>
        <w:t>on</w:t>
      </w:r>
      <w:r w:rsidRPr="00AE6AE3">
        <w:rPr>
          <w:rFonts w:cs="Arial"/>
        </w:rPr>
        <w:t xml:space="preserve"> </w:t>
      </w:r>
      <w:r w:rsidRPr="00A30E3F">
        <w:rPr>
          <w:rFonts w:cs="Arial"/>
        </w:rPr>
        <w:t>the</w:t>
      </w:r>
      <w:r w:rsidRPr="00AE6AE3">
        <w:rPr>
          <w:rFonts w:cs="Arial"/>
        </w:rPr>
        <w:t xml:space="preserve"> </w:t>
      </w:r>
      <w:r w:rsidRPr="00A30E3F">
        <w:rPr>
          <w:rFonts w:cs="Arial"/>
        </w:rPr>
        <w:t>public</w:t>
      </w:r>
      <w:r w:rsidRPr="00AE6AE3">
        <w:rPr>
          <w:rFonts w:cs="Arial"/>
        </w:rPr>
        <w:t xml:space="preserve"> </w:t>
      </w:r>
      <w:r w:rsidRPr="00A30E3F">
        <w:rPr>
          <w:rFonts w:cs="Arial"/>
        </w:rPr>
        <w:t>health</w:t>
      </w:r>
      <w:r w:rsidRPr="00AE6AE3">
        <w:rPr>
          <w:rFonts w:cs="Arial"/>
        </w:rPr>
        <w:t xml:space="preserve"> </w:t>
      </w:r>
      <w:r w:rsidRPr="00A30E3F">
        <w:rPr>
          <w:rFonts w:cs="Arial"/>
        </w:rPr>
        <w:t>and</w:t>
      </w:r>
      <w:r w:rsidRPr="00AE6AE3">
        <w:rPr>
          <w:rFonts w:cs="Arial"/>
        </w:rPr>
        <w:t xml:space="preserve"> </w:t>
      </w:r>
      <w:r w:rsidRPr="00A30E3F">
        <w:rPr>
          <w:rFonts w:cs="Arial"/>
        </w:rPr>
        <w:t>safety.</w:t>
      </w:r>
      <w:r w:rsidRPr="00AE6AE3">
        <w:rPr>
          <w:rFonts w:cs="Arial"/>
        </w:rPr>
        <w:t xml:space="preserve"> </w:t>
      </w:r>
      <w:r w:rsidRPr="00A30E3F">
        <w:rPr>
          <w:rFonts w:cs="Arial"/>
        </w:rPr>
        <w:t>Exercise</w:t>
      </w:r>
      <w:r w:rsidRPr="00AE6AE3">
        <w:rPr>
          <w:rFonts w:cs="Arial"/>
        </w:rPr>
        <w:t xml:space="preserve"> </w:t>
      </w:r>
      <w:r w:rsidRPr="00A30E3F">
        <w:rPr>
          <w:rFonts w:cs="Arial"/>
        </w:rPr>
        <w:t>of</w:t>
      </w:r>
      <w:r w:rsidRPr="00AE6AE3">
        <w:rPr>
          <w:rFonts w:cs="Arial"/>
        </w:rPr>
        <w:t xml:space="preserve"> </w:t>
      </w:r>
      <w:r w:rsidRPr="00A30E3F">
        <w:rPr>
          <w:rFonts w:cs="Arial"/>
        </w:rPr>
        <w:t>enforcement</w:t>
      </w:r>
      <w:r w:rsidRPr="00AE6AE3">
        <w:rPr>
          <w:rFonts w:cs="Arial"/>
        </w:rPr>
        <w:t xml:space="preserve"> </w:t>
      </w:r>
      <w:r w:rsidRPr="00A30E3F">
        <w:rPr>
          <w:rFonts w:cs="Arial"/>
        </w:rPr>
        <w:t>discretion</w:t>
      </w:r>
      <w:r w:rsidRPr="00AE6AE3">
        <w:rPr>
          <w:rFonts w:cs="Arial"/>
        </w:rPr>
        <w:t xml:space="preserve"> </w:t>
      </w:r>
      <w:r w:rsidRPr="00A30E3F">
        <w:rPr>
          <w:rFonts w:cs="Arial"/>
        </w:rPr>
        <w:t>may</w:t>
      </w:r>
      <w:r w:rsidRPr="00AE6AE3">
        <w:rPr>
          <w:rFonts w:cs="Arial"/>
        </w:rPr>
        <w:t xml:space="preserve"> </w:t>
      </w:r>
      <w:r w:rsidRPr="00A30E3F">
        <w:rPr>
          <w:rFonts w:cs="Arial"/>
        </w:rPr>
        <w:t>be</w:t>
      </w:r>
      <w:r w:rsidRPr="00AE6AE3">
        <w:rPr>
          <w:rFonts w:cs="Arial"/>
        </w:rPr>
        <w:t xml:space="preserve"> </w:t>
      </w:r>
      <w:r w:rsidRPr="00A30E3F">
        <w:rPr>
          <w:rFonts w:cs="Arial"/>
        </w:rPr>
        <w:t>appropriate</w:t>
      </w:r>
      <w:r w:rsidRPr="00AE6AE3">
        <w:rPr>
          <w:rFonts w:cs="Arial"/>
        </w:rPr>
        <w:t xml:space="preserve"> </w:t>
      </w:r>
      <w:r w:rsidRPr="00A30E3F">
        <w:rPr>
          <w:rFonts w:cs="Arial"/>
        </w:rPr>
        <w:t>only</w:t>
      </w:r>
      <w:r w:rsidRPr="00AE6AE3">
        <w:rPr>
          <w:rFonts w:cs="Arial"/>
        </w:rPr>
        <w:t xml:space="preserve"> </w:t>
      </w:r>
      <w:r w:rsidRPr="00A30E3F">
        <w:rPr>
          <w:rFonts w:cs="Arial"/>
        </w:rPr>
        <w:t>where</w:t>
      </w:r>
      <w:r w:rsidRPr="00AE6AE3">
        <w:rPr>
          <w:rFonts w:cs="Arial"/>
        </w:rPr>
        <w:t xml:space="preserve"> </w:t>
      </w:r>
      <w:r w:rsidRPr="00A30E3F">
        <w:rPr>
          <w:rFonts w:cs="Arial"/>
        </w:rPr>
        <w:t>the</w:t>
      </w:r>
      <w:r w:rsidRPr="00AE6AE3">
        <w:rPr>
          <w:rFonts w:cs="Arial"/>
        </w:rPr>
        <w:t xml:space="preserve"> </w:t>
      </w:r>
      <w:r w:rsidRPr="00A30E3F">
        <w:rPr>
          <w:rFonts w:cs="Arial"/>
        </w:rPr>
        <w:t>exercise</w:t>
      </w:r>
      <w:r w:rsidRPr="00AE6AE3">
        <w:rPr>
          <w:rFonts w:cs="Arial"/>
        </w:rPr>
        <w:t xml:space="preserve"> </w:t>
      </w:r>
      <w:r w:rsidRPr="00A30E3F">
        <w:rPr>
          <w:rFonts w:cs="Arial"/>
        </w:rPr>
        <w:t>of</w:t>
      </w:r>
      <w:r w:rsidRPr="00AE6AE3">
        <w:rPr>
          <w:rFonts w:cs="Arial"/>
        </w:rPr>
        <w:t xml:space="preserve"> </w:t>
      </w:r>
      <w:r w:rsidRPr="00A30E3F">
        <w:rPr>
          <w:rFonts w:cs="Arial"/>
        </w:rPr>
        <w:t>discretion</w:t>
      </w:r>
      <w:r w:rsidRPr="00AE6AE3">
        <w:rPr>
          <w:rFonts w:cs="Arial"/>
        </w:rPr>
        <w:t xml:space="preserve"> </w:t>
      </w:r>
      <w:r w:rsidRPr="00A30E3F">
        <w:rPr>
          <w:rFonts w:cs="Arial"/>
        </w:rPr>
        <w:t>is</w:t>
      </w:r>
      <w:r w:rsidRPr="00AE6AE3">
        <w:rPr>
          <w:rFonts w:cs="Arial"/>
        </w:rPr>
        <w:t xml:space="preserve"> </w:t>
      </w:r>
      <w:r w:rsidRPr="00A30E3F">
        <w:rPr>
          <w:rFonts w:cs="Arial"/>
        </w:rPr>
        <w:t>temporary</w:t>
      </w:r>
      <w:r w:rsidRPr="00AE6AE3">
        <w:rPr>
          <w:rFonts w:cs="Arial"/>
        </w:rPr>
        <w:t xml:space="preserve"> </w:t>
      </w:r>
      <w:r w:rsidRPr="00A30E3F">
        <w:rPr>
          <w:rFonts w:cs="Arial"/>
        </w:rPr>
        <w:t>and</w:t>
      </w:r>
      <w:r w:rsidRPr="00AE6AE3">
        <w:rPr>
          <w:rFonts w:cs="Arial"/>
        </w:rPr>
        <w:t xml:space="preserve"> </w:t>
      </w:r>
      <w:r w:rsidRPr="00A30E3F">
        <w:rPr>
          <w:rFonts w:cs="Arial"/>
        </w:rPr>
        <w:t>nonrecurring.</w:t>
      </w:r>
      <w:r w:rsidRPr="00AE6AE3">
        <w:rPr>
          <w:rFonts w:cs="Arial"/>
        </w:rPr>
        <w:t xml:space="preserve"> </w:t>
      </w:r>
      <w:r w:rsidRPr="00A30E3F">
        <w:rPr>
          <w:rFonts w:cs="Arial"/>
        </w:rPr>
        <w:t>The</w:t>
      </w:r>
      <w:r w:rsidRPr="00AE6AE3">
        <w:rPr>
          <w:rFonts w:cs="Arial"/>
        </w:rPr>
        <w:t xml:space="preserve"> </w:t>
      </w:r>
      <w:r w:rsidRPr="00A30E3F">
        <w:rPr>
          <w:rFonts w:cs="Arial"/>
        </w:rPr>
        <w:t>NRC</w:t>
      </w:r>
      <w:r w:rsidRPr="00AE6AE3">
        <w:rPr>
          <w:rFonts w:cs="Arial"/>
        </w:rPr>
        <w:t xml:space="preserve"> </w:t>
      </w:r>
      <w:r w:rsidRPr="00A30E3F">
        <w:rPr>
          <w:rFonts w:cs="Arial"/>
        </w:rPr>
        <w:t>might</w:t>
      </w:r>
      <w:r w:rsidRPr="00AE6AE3">
        <w:rPr>
          <w:rFonts w:cs="Arial"/>
        </w:rPr>
        <w:t xml:space="preserve"> </w:t>
      </w:r>
      <w:r w:rsidRPr="00A30E3F">
        <w:rPr>
          <w:rFonts w:cs="Arial"/>
        </w:rPr>
        <w:t>approve</w:t>
      </w:r>
      <w:r w:rsidRPr="00AE6AE3">
        <w:rPr>
          <w:rFonts w:cs="Arial"/>
        </w:rPr>
        <w:t xml:space="preserve"> </w:t>
      </w:r>
      <w:r w:rsidRPr="00A30E3F">
        <w:rPr>
          <w:rFonts w:cs="Arial"/>
        </w:rPr>
        <w:t>a</w:t>
      </w:r>
      <w:r w:rsidRPr="00AE6AE3">
        <w:rPr>
          <w:rFonts w:cs="Arial"/>
        </w:rPr>
        <w:t xml:space="preserve"> </w:t>
      </w:r>
      <w:r w:rsidRPr="00A30E3F">
        <w:rPr>
          <w:rFonts w:cs="Arial"/>
        </w:rPr>
        <w:t>NOED</w:t>
      </w:r>
      <w:r w:rsidRPr="00AE6AE3">
        <w:rPr>
          <w:rFonts w:cs="Arial"/>
        </w:rPr>
        <w:t xml:space="preserve"> </w:t>
      </w:r>
      <w:r w:rsidRPr="00A30E3F">
        <w:rPr>
          <w:rFonts w:cs="Arial"/>
        </w:rPr>
        <w:t>where</w:t>
      </w:r>
      <w:r w:rsidRPr="00AE6AE3">
        <w:rPr>
          <w:rFonts w:cs="Arial"/>
        </w:rPr>
        <w:t xml:space="preserve"> </w:t>
      </w:r>
      <w:r w:rsidRPr="00A30E3F">
        <w:rPr>
          <w:rFonts w:cs="Arial"/>
        </w:rPr>
        <w:t>a</w:t>
      </w:r>
      <w:r w:rsidRPr="00AE6AE3">
        <w:rPr>
          <w:rFonts w:cs="Arial"/>
        </w:rPr>
        <w:t xml:space="preserve"> </w:t>
      </w:r>
      <w:r w:rsidRPr="00A30E3F">
        <w:rPr>
          <w:rFonts w:cs="Arial"/>
        </w:rPr>
        <w:t>license</w:t>
      </w:r>
      <w:r w:rsidRPr="00AE6AE3">
        <w:rPr>
          <w:rFonts w:cs="Arial"/>
        </w:rPr>
        <w:t xml:space="preserve"> </w:t>
      </w:r>
      <w:r w:rsidRPr="00A30E3F">
        <w:rPr>
          <w:rFonts w:cs="Arial"/>
        </w:rPr>
        <w:t>or</w:t>
      </w:r>
      <w:r w:rsidRPr="00AE6AE3">
        <w:rPr>
          <w:rFonts w:cs="Arial"/>
        </w:rPr>
        <w:t xml:space="preserve"> </w:t>
      </w:r>
      <w:r w:rsidRPr="00A30E3F">
        <w:rPr>
          <w:rFonts w:cs="Arial"/>
        </w:rPr>
        <w:t>certificate amendment</w:t>
      </w:r>
      <w:r w:rsidRPr="00AE6AE3">
        <w:rPr>
          <w:rFonts w:cs="Arial"/>
        </w:rPr>
        <w:t xml:space="preserve"> </w:t>
      </w:r>
      <w:r w:rsidRPr="00A30E3F">
        <w:rPr>
          <w:rFonts w:cs="Arial"/>
        </w:rPr>
        <w:t>is</w:t>
      </w:r>
      <w:r w:rsidRPr="00AE6AE3">
        <w:rPr>
          <w:rFonts w:cs="Arial"/>
        </w:rPr>
        <w:t xml:space="preserve"> </w:t>
      </w:r>
      <w:r w:rsidRPr="00A30E3F">
        <w:rPr>
          <w:rFonts w:cs="Arial"/>
        </w:rPr>
        <w:t>not</w:t>
      </w:r>
      <w:r w:rsidRPr="00AE6AE3">
        <w:rPr>
          <w:rFonts w:cs="Arial"/>
        </w:rPr>
        <w:t xml:space="preserve"> </w:t>
      </w:r>
      <w:r w:rsidRPr="00A30E3F">
        <w:rPr>
          <w:rFonts w:cs="Arial"/>
        </w:rPr>
        <w:t>appropriate</w:t>
      </w:r>
      <w:r w:rsidRPr="00AE6AE3">
        <w:rPr>
          <w:rFonts w:cs="Arial"/>
        </w:rPr>
        <w:t xml:space="preserve"> </w:t>
      </w:r>
      <w:r w:rsidRPr="00A30E3F">
        <w:rPr>
          <w:rFonts w:cs="Arial"/>
        </w:rPr>
        <w:t>for</w:t>
      </w:r>
      <w:r w:rsidRPr="00AE6AE3">
        <w:rPr>
          <w:rFonts w:cs="Arial"/>
        </w:rPr>
        <w:t xml:space="preserve"> </w:t>
      </w:r>
      <w:r w:rsidRPr="00A30E3F">
        <w:rPr>
          <w:rFonts w:cs="Arial"/>
        </w:rPr>
        <w:t>the</w:t>
      </w:r>
      <w:r w:rsidRPr="00AE6AE3">
        <w:rPr>
          <w:rFonts w:cs="Arial"/>
        </w:rPr>
        <w:t xml:space="preserve"> </w:t>
      </w:r>
      <w:r w:rsidRPr="00A30E3F">
        <w:rPr>
          <w:rFonts w:cs="Arial"/>
        </w:rPr>
        <w:t>expected</w:t>
      </w:r>
      <w:r w:rsidRPr="00AE6AE3">
        <w:rPr>
          <w:rFonts w:cs="Arial"/>
        </w:rPr>
        <w:t xml:space="preserve"> </w:t>
      </w:r>
      <w:r w:rsidRPr="00A30E3F">
        <w:rPr>
          <w:rFonts w:cs="Arial"/>
        </w:rPr>
        <w:t>noncompliance.</w:t>
      </w:r>
      <w:r w:rsidRPr="00AE6AE3">
        <w:rPr>
          <w:rFonts w:cs="Arial"/>
        </w:rPr>
        <w:t xml:space="preserve"> </w:t>
      </w:r>
      <w:r w:rsidRPr="00A30E3F">
        <w:rPr>
          <w:rFonts w:cs="Arial"/>
        </w:rPr>
        <w:t>It</w:t>
      </w:r>
      <w:r w:rsidRPr="00AE6AE3">
        <w:rPr>
          <w:rFonts w:cs="Arial"/>
        </w:rPr>
        <w:t xml:space="preserve"> </w:t>
      </w:r>
      <w:r w:rsidRPr="00A30E3F">
        <w:rPr>
          <w:rFonts w:cs="Arial"/>
        </w:rPr>
        <w:t>may</w:t>
      </w:r>
      <w:r w:rsidRPr="00AE6AE3">
        <w:rPr>
          <w:rFonts w:cs="Arial"/>
        </w:rPr>
        <w:t xml:space="preserve"> </w:t>
      </w:r>
      <w:r w:rsidRPr="00A30E3F">
        <w:rPr>
          <w:rFonts w:cs="Arial"/>
        </w:rPr>
        <w:t>also be</w:t>
      </w:r>
      <w:r w:rsidRPr="00AE6AE3">
        <w:rPr>
          <w:rFonts w:cs="Arial"/>
        </w:rPr>
        <w:t xml:space="preserve"> </w:t>
      </w:r>
      <w:r w:rsidRPr="00A30E3F">
        <w:rPr>
          <w:rFonts w:cs="Arial"/>
        </w:rPr>
        <w:t>appropriate</w:t>
      </w:r>
      <w:r w:rsidRPr="00AE6AE3">
        <w:rPr>
          <w:rFonts w:cs="Arial"/>
        </w:rPr>
        <w:t xml:space="preserve"> </w:t>
      </w:r>
      <w:r w:rsidRPr="00A30E3F">
        <w:rPr>
          <w:rFonts w:cs="Arial"/>
        </w:rPr>
        <w:t>to</w:t>
      </w:r>
      <w:r w:rsidRPr="00AE6AE3">
        <w:rPr>
          <w:rFonts w:cs="Arial"/>
        </w:rPr>
        <w:t xml:space="preserve"> </w:t>
      </w:r>
      <w:r w:rsidRPr="00A30E3F">
        <w:rPr>
          <w:rFonts w:cs="Arial"/>
        </w:rPr>
        <w:t>approve</w:t>
      </w:r>
      <w:r w:rsidRPr="00AE6AE3">
        <w:rPr>
          <w:rFonts w:cs="Arial"/>
        </w:rPr>
        <w:t xml:space="preserve"> </w:t>
      </w:r>
      <w:r w:rsidRPr="00A30E3F">
        <w:rPr>
          <w:rFonts w:cs="Arial"/>
        </w:rPr>
        <w:t>a</w:t>
      </w:r>
      <w:r w:rsidRPr="00AE6AE3">
        <w:rPr>
          <w:rFonts w:cs="Arial"/>
        </w:rPr>
        <w:t xml:space="preserve"> </w:t>
      </w:r>
      <w:r w:rsidRPr="00A30E3F">
        <w:rPr>
          <w:rFonts w:cs="Arial"/>
        </w:rPr>
        <w:t>NOED</w:t>
      </w:r>
      <w:r w:rsidRPr="00AE6AE3">
        <w:rPr>
          <w:rFonts w:cs="Arial"/>
        </w:rPr>
        <w:t xml:space="preserve"> </w:t>
      </w:r>
      <w:r w:rsidRPr="00A30E3F">
        <w:rPr>
          <w:rFonts w:cs="Arial"/>
        </w:rPr>
        <w:t>for</w:t>
      </w:r>
      <w:r w:rsidRPr="00AE6AE3">
        <w:rPr>
          <w:rFonts w:cs="Arial"/>
        </w:rPr>
        <w:t xml:space="preserve"> </w:t>
      </w:r>
      <w:r w:rsidRPr="00A30E3F">
        <w:rPr>
          <w:rFonts w:cs="Arial"/>
        </w:rPr>
        <w:t>the</w:t>
      </w:r>
      <w:r w:rsidRPr="00AE6AE3">
        <w:rPr>
          <w:rFonts w:cs="Arial"/>
        </w:rPr>
        <w:t xml:space="preserve"> </w:t>
      </w:r>
      <w:r w:rsidRPr="00A30E3F">
        <w:rPr>
          <w:rFonts w:cs="Arial"/>
        </w:rPr>
        <w:t>brief</w:t>
      </w:r>
      <w:r w:rsidRPr="00AE6AE3">
        <w:rPr>
          <w:rFonts w:cs="Arial"/>
        </w:rPr>
        <w:t xml:space="preserve"> </w:t>
      </w:r>
      <w:r w:rsidRPr="00A30E3F">
        <w:rPr>
          <w:rFonts w:cs="Arial"/>
        </w:rPr>
        <w:t>period</w:t>
      </w:r>
      <w:r w:rsidRPr="00AE6AE3">
        <w:rPr>
          <w:rFonts w:cs="Arial"/>
        </w:rPr>
        <w:t xml:space="preserve"> </w:t>
      </w:r>
      <w:r w:rsidRPr="00A30E3F">
        <w:rPr>
          <w:rFonts w:cs="Arial"/>
        </w:rPr>
        <w:t>of</w:t>
      </w:r>
      <w:r w:rsidRPr="00AE6AE3">
        <w:rPr>
          <w:rFonts w:cs="Arial"/>
        </w:rPr>
        <w:t xml:space="preserve"> </w:t>
      </w:r>
      <w:r w:rsidRPr="00A30E3F">
        <w:rPr>
          <w:rFonts w:cs="Arial"/>
        </w:rPr>
        <w:t>time</w:t>
      </w:r>
      <w:r w:rsidRPr="00AE6AE3">
        <w:rPr>
          <w:rFonts w:cs="Arial"/>
        </w:rPr>
        <w:t xml:space="preserve"> </w:t>
      </w:r>
      <w:r w:rsidRPr="00A30E3F">
        <w:rPr>
          <w:rFonts w:cs="Arial"/>
        </w:rPr>
        <w:t>it</w:t>
      </w:r>
      <w:r w:rsidRPr="00AE6AE3">
        <w:rPr>
          <w:rFonts w:cs="Arial"/>
        </w:rPr>
        <w:t xml:space="preserve"> </w:t>
      </w:r>
      <w:r w:rsidRPr="00A30E3F">
        <w:rPr>
          <w:rFonts w:cs="Arial"/>
        </w:rPr>
        <w:t>requires</w:t>
      </w:r>
      <w:r w:rsidRPr="00AE6AE3">
        <w:rPr>
          <w:rFonts w:cs="Arial"/>
        </w:rPr>
        <w:t xml:space="preserve"> </w:t>
      </w:r>
      <w:r w:rsidRPr="00A30E3F">
        <w:rPr>
          <w:rFonts w:cs="Arial"/>
        </w:rPr>
        <w:t>for</w:t>
      </w:r>
      <w:r w:rsidRPr="00AE6AE3">
        <w:rPr>
          <w:rFonts w:cs="Arial"/>
        </w:rPr>
        <w:t xml:space="preserve"> </w:t>
      </w:r>
      <w:r w:rsidRPr="00A30E3F">
        <w:rPr>
          <w:rFonts w:cs="Arial"/>
        </w:rPr>
        <w:t>the NRC</w:t>
      </w:r>
      <w:r w:rsidRPr="00AE6AE3">
        <w:rPr>
          <w:rFonts w:cs="Arial"/>
        </w:rPr>
        <w:t xml:space="preserve"> </w:t>
      </w:r>
      <w:r w:rsidRPr="00A30E3F">
        <w:rPr>
          <w:rFonts w:cs="Arial"/>
        </w:rPr>
        <w:t>staff</w:t>
      </w:r>
      <w:r w:rsidRPr="00AE6AE3">
        <w:rPr>
          <w:rFonts w:cs="Arial"/>
        </w:rPr>
        <w:t xml:space="preserve"> </w:t>
      </w:r>
      <w:r w:rsidRPr="00A30E3F">
        <w:rPr>
          <w:rFonts w:cs="Arial"/>
        </w:rPr>
        <w:t>to</w:t>
      </w:r>
      <w:r w:rsidRPr="00AE6AE3">
        <w:rPr>
          <w:rFonts w:cs="Arial"/>
        </w:rPr>
        <w:t xml:space="preserve"> </w:t>
      </w:r>
      <w:r w:rsidRPr="00A30E3F">
        <w:rPr>
          <w:rFonts w:cs="Arial"/>
        </w:rPr>
        <w:t>process</w:t>
      </w:r>
      <w:r w:rsidRPr="00AE6AE3">
        <w:rPr>
          <w:rFonts w:cs="Arial"/>
        </w:rPr>
        <w:t xml:space="preserve"> </w:t>
      </w:r>
      <w:r w:rsidRPr="00A30E3F">
        <w:rPr>
          <w:rFonts w:cs="Arial"/>
        </w:rPr>
        <w:t>an</w:t>
      </w:r>
      <w:r w:rsidRPr="00AE6AE3">
        <w:rPr>
          <w:rFonts w:cs="Arial"/>
        </w:rPr>
        <w:t xml:space="preserve"> </w:t>
      </w:r>
      <w:r w:rsidRPr="00A30E3F">
        <w:rPr>
          <w:rFonts w:cs="Arial"/>
        </w:rPr>
        <w:t>exigent</w:t>
      </w:r>
      <w:r w:rsidRPr="00AE6AE3">
        <w:rPr>
          <w:rFonts w:cs="Arial"/>
        </w:rPr>
        <w:t xml:space="preserve"> </w:t>
      </w:r>
      <w:r w:rsidRPr="00A30E3F">
        <w:rPr>
          <w:rFonts w:cs="Arial"/>
        </w:rPr>
        <w:t>TS</w:t>
      </w:r>
      <w:r w:rsidRPr="00AE6AE3">
        <w:rPr>
          <w:rFonts w:cs="Arial"/>
        </w:rPr>
        <w:t xml:space="preserve"> </w:t>
      </w:r>
      <w:r w:rsidRPr="00A30E3F">
        <w:rPr>
          <w:rFonts w:cs="Arial"/>
        </w:rPr>
        <w:t>amendment</w:t>
      </w:r>
      <w:r w:rsidRPr="00AE6AE3">
        <w:rPr>
          <w:rFonts w:cs="Arial"/>
        </w:rPr>
        <w:t xml:space="preserve"> </w:t>
      </w:r>
      <w:r w:rsidRPr="00A30E3F">
        <w:rPr>
          <w:rFonts w:cs="Arial"/>
        </w:rPr>
        <w:t>under</w:t>
      </w:r>
      <w:r w:rsidRPr="00AE6AE3">
        <w:rPr>
          <w:rFonts w:cs="Arial"/>
        </w:rPr>
        <w:t xml:space="preserve"> </w:t>
      </w:r>
      <w:r w:rsidRPr="00A30E3F">
        <w:rPr>
          <w:rFonts w:cs="Arial"/>
        </w:rPr>
        <w:t>the</w:t>
      </w:r>
      <w:r w:rsidRPr="00AE6AE3">
        <w:rPr>
          <w:rFonts w:cs="Arial"/>
        </w:rPr>
        <w:t xml:space="preserve"> </w:t>
      </w:r>
      <w:r w:rsidRPr="00A30E3F">
        <w:rPr>
          <w:rFonts w:cs="Arial"/>
        </w:rPr>
        <w:t>provisions</w:t>
      </w:r>
      <w:r w:rsidRPr="00AE6AE3">
        <w:rPr>
          <w:rFonts w:cs="Arial"/>
        </w:rPr>
        <w:t xml:space="preserve"> </w:t>
      </w:r>
      <w:r w:rsidRPr="00A30E3F">
        <w:rPr>
          <w:rFonts w:cs="Arial"/>
        </w:rPr>
        <w:t>of</w:t>
      </w:r>
      <w:r w:rsidRPr="00AE6AE3">
        <w:rPr>
          <w:rFonts w:cs="Arial"/>
        </w:rPr>
        <w:t xml:space="preserve"> </w:t>
      </w:r>
      <w:r w:rsidRPr="00A30E3F">
        <w:rPr>
          <w:rFonts w:cs="Arial"/>
        </w:rPr>
        <w:t>10</w:t>
      </w:r>
      <w:r w:rsidRPr="00AE6AE3">
        <w:rPr>
          <w:rFonts w:cs="Arial"/>
        </w:rPr>
        <w:t xml:space="preserve"> </w:t>
      </w:r>
      <w:r w:rsidRPr="00A30E3F">
        <w:rPr>
          <w:rFonts w:cs="Arial"/>
        </w:rPr>
        <w:t>CFR 50.91(a)(6),</w:t>
      </w:r>
      <w:r w:rsidRPr="00AE6AE3">
        <w:rPr>
          <w:rFonts w:cs="Arial"/>
        </w:rPr>
        <w:t xml:space="preserve"> </w:t>
      </w:r>
      <w:r w:rsidRPr="00A30E3F">
        <w:rPr>
          <w:rFonts w:cs="Arial"/>
        </w:rPr>
        <w:t>or</w:t>
      </w:r>
      <w:r w:rsidRPr="00AE6AE3">
        <w:rPr>
          <w:rFonts w:cs="Arial"/>
        </w:rPr>
        <w:t xml:space="preserve"> </w:t>
      </w:r>
      <w:r w:rsidRPr="00A30E3F">
        <w:rPr>
          <w:rFonts w:cs="Arial"/>
        </w:rPr>
        <w:t>to</w:t>
      </w:r>
      <w:r w:rsidRPr="00AE6AE3">
        <w:rPr>
          <w:rFonts w:cs="Arial"/>
        </w:rPr>
        <w:t xml:space="preserve"> </w:t>
      </w:r>
      <w:r w:rsidRPr="00A30E3F">
        <w:rPr>
          <w:rFonts w:cs="Arial"/>
        </w:rPr>
        <w:t>process</w:t>
      </w:r>
      <w:r w:rsidRPr="00AE6AE3">
        <w:rPr>
          <w:rFonts w:cs="Arial"/>
        </w:rPr>
        <w:t xml:space="preserve"> </w:t>
      </w:r>
      <w:r w:rsidRPr="00A30E3F">
        <w:rPr>
          <w:rFonts w:cs="Arial"/>
        </w:rPr>
        <w:t>an</w:t>
      </w:r>
      <w:r w:rsidRPr="00AE6AE3">
        <w:rPr>
          <w:rFonts w:cs="Arial"/>
        </w:rPr>
        <w:t xml:space="preserve"> </w:t>
      </w:r>
      <w:r w:rsidRPr="00A30E3F">
        <w:rPr>
          <w:rFonts w:cs="Arial"/>
        </w:rPr>
        <w:t>amendment</w:t>
      </w:r>
      <w:r w:rsidRPr="00AE6AE3">
        <w:rPr>
          <w:rFonts w:cs="Arial"/>
        </w:rPr>
        <w:t xml:space="preserve"> </w:t>
      </w:r>
      <w:r w:rsidRPr="00A30E3F">
        <w:rPr>
          <w:rFonts w:cs="Arial"/>
        </w:rPr>
        <w:t>to</w:t>
      </w:r>
      <w:r w:rsidRPr="00AE6AE3">
        <w:rPr>
          <w:rFonts w:cs="Arial"/>
        </w:rPr>
        <w:t xml:space="preserve"> </w:t>
      </w:r>
      <w:r w:rsidRPr="00A30E3F">
        <w:rPr>
          <w:rFonts w:cs="Arial"/>
        </w:rPr>
        <w:t>change</w:t>
      </w:r>
      <w:r w:rsidRPr="00AE6AE3">
        <w:rPr>
          <w:rFonts w:cs="Arial"/>
        </w:rPr>
        <w:t xml:space="preserve"> </w:t>
      </w:r>
      <w:r w:rsidRPr="00A30E3F">
        <w:rPr>
          <w:rFonts w:cs="Arial"/>
        </w:rPr>
        <w:t>a</w:t>
      </w:r>
      <w:r w:rsidRPr="00AE6AE3">
        <w:rPr>
          <w:rFonts w:cs="Arial"/>
        </w:rPr>
        <w:t xml:space="preserve"> </w:t>
      </w:r>
      <w:r w:rsidRPr="00A30E3F">
        <w:rPr>
          <w:rFonts w:cs="Arial"/>
        </w:rPr>
        <w:t>TSR</w:t>
      </w:r>
      <w:r w:rsidRPr="00AE6AE3">
        <w:rPr>
          <w:rFonts w:cs="Arial"/>
        </w:rPr>
        <w:t xml:space="preserve"> </w:t>
      </w:r>
      <w:r w:rsidRPr="00A30E3F">
        <w:rPr>
          <w:rFonts w:cs="Arial"/>
        </w:rPr>
        <w:t>or</w:t>
      </w:r>
      <w:r w:rsidRPr="00AE6AE3">
        <w:rPr>
          <w:rFonts w:cs="Arial"/>
        </w:rPr>
        <w:t xml:space="preserve"> </w:t>
      </w:r>
      <w:r w:rsidRPr="00A30E3F">
        <w:rPr>
          <w:rFonts w:cs="Arial"/>
        </w:rPr>
        <w:t>certificate</w:t>
      </w:r>
      <w:r w:rsidRPr="00AE6AE3">
        <w:rPr>
          <w:rFonts w:cs="Arial"/>
        </w:rPr>
        <w:t xml:space="preserve"> </w:t>
      </w:r>
      <w:r w:rsidRPr="00A30E3F">
        <w:rPr>
          <w:rFonts w:cs="Arial"/>
        </w:rPr>
        <w:t>condition under</w:t>
      </w:r>
      <w:r w:rsidRPr="00AE6AE3">
        <w:rPr>
          <w:rFonts w:cs="Arial"/>
        </w:rPr>
        <w:t xml:space="preserve"> </w:t>
      </w:r>
      <w:r w:rsidRPr="00A30E3F">
        <w:rPr>
          <w:rFonts w:cs="Arial"/>
        </w:rPr>
        <w:t>the</w:t>
      </w:r>
      <w:r w:rsidRPr="00AE6AE3">
        <w:rPr>
          <w:rFonts w:cs="Arial"/>
        </w:rPr>
        <w:t xml:space="preserve"> </w:t>
      </w:r>
      <w:r w:rsidRPr="00A30E3F">
        <w:rPr>
          <w:rFonts w:cs="Arial"/>
        </w:rPr>
        <w:t>provisions</w:t>
      </w:r>
      <w:r w:rsidRPr="00AE6AE3">
        <w:rPr>
          <w:rFonts w:cs="Arial"/>
        </w:rPr>
        <w:t xml:space="preserve"> </w:t>
      </w:r>
      <w:r w:rsidRPr="00A30E3F">
        <w:rPr>
          <w:rFonts w:cs="Arial"/>
        </w:rPr>
        <w:t>of</w:t>
      </w:r>
      <w:r w:rsidRPr="00AE6AE3">
        <w:rPr>
          <w:rFonts w:cs="Arial"/>
        </w:rPr>
        <w:t xml:space="preserve"> </w:t>
      </w:r>
      <w:r w:rsidRPr="00A30E3F">
        <w:rPr>
          <w:rFonts w:cs="Arial"/>
        </w:rPr>
        <w:t>10</w:t>
      </w:r>
      <w:r w:rsidRPr="00AE6AE3">
        <w:rPr>
          <w:rFonts w:cs="Arial"/>
        </w:rPr>
        <w:t xml:space="preserve"> </w:t>
      </w:r>
      <w:r w:rsidRPr="00A30E3F">
        <w:rPr>
          <w:rFonts w:cs="Arial"/>
        </w:rPr>
        <w:t>CFR</w:t>
      </w:r>
      <w:r w:rsidRPr="00AE6AE3">
        <w:rPr>
          <w:rFonts w:cs="Arial"/>
        </w:rPr>
        <w:t xml:space="preserve"> </w:t>
      </w:r>
      <w:r w:rsidRPr="00A30E3F">
        <w:rPr>
          <w:rFonts w:cs="Arial"/>
        </w:rPr>
        <w:t>Part</w:t>
      </w:r>
      <w:r w:rsidRPr="00AE6AE3">
        <w:rPr>
          <w:rFonts w:cs="Arial"/>
        </w:rPr>
        <w:t xml:space="preserve"> </w:t>
      </w:r>
      <w:r w:rsidRPr="00A30E3F">
        <w:rPr>
          <w:rFonts w:cs="Arial"/>
        </w:rPr>
        <w:t>76.</w:t>
      </w:r>
    </w:p>
    <w:p w:rsidR="00044285" w:rsidRPr="00A30E3F" w14:paraId="4FB96FE6" w14:textId="77777777">
      <w:pPr>
        <w:spacing w:before="10"/>
        <w:rPr>
          <w:rFonts w:ascii="Arial" w:eastAsia="Arial" w:hAnsi="Arial" w:cs="Arial"/>
        </w:rPr>
      </w:pPr>
    </w:p>
    <w:p w:rsidR="00044285" w:rsidRPr="00A30E3F" w:rsidP="00AE6AE3" w14:paraId="1806A944" w14:textId="77777777">
      <w:pPr>
        <w:pStyle w:val="BodyText"/>
        <w:numPr>
          <w:ilvl w:val="1"/>
          <w:numId w:val="1"/>
        </w:numPr>
        <w:tabs>
          <w:tab w:val="left" w:pos="1440"/>
        </w:tabs>
        <w:ind w:left="1080" w:hanging="360"/>
        <w:jc w:val="left"/>
        <w:rPr>
          <w:rFonts w:cs="Arial"/>
        </w:rPr>
      </w:pPr>
      <w:r w:rsidRPr="00A30E3F">
        <w:rPr>
          <w:rFonts w:cs="Arial"/>
          <w:u w:val="single" w:color="000000"/>
        </w:rPr>
        <w:t>Agency</w:t>
      </w:r>
      <w:r w:rsidRPr="00A30E3F">
        <w:rPr>
          <w:rFonts w:cs="Arial"/>
          <w:spacing w:val="-9"/>
          <w:u w:val="single" w:color="000000"/>
        </w:rPr>
        <w:t xml:space="preserve"> </w:t>
      </w:r>
      <w:r w:rsidRPr="00A30E3F">
        <w:rPr>
          <w:rFonts w:cs="Arial"/>
          <w:u w:val="single" w:color="000000"/>
        </w:rPr>
        <w:t>Use</w:t>
      </w:r>
      <w:r w:rsidRPr="00A30E3F">
        <w:rPr>
          <w:rFonts w:cs="Arial"/>
          <w:spacing w:val="-9"/>
          <w:u w:val="single" w:color="000000"/>
        </w:rPr>
        <w:t xml:space="preserve"> </w:t>
      </w:r>
      <w:r w:rsidRPr="00A30E3F">
        <w:rPr>
          <w:rFonts w:cs="Arial"/>
          <w:u w:val="single" w:color="000000"/>
        </w:rPr>
        <w:t>of</w:t>
      </w:r>
      <w:r w:rsidRPr="00A30E3F">
        <w:rPr>
          <w:rFonts w:cs="Arial"/>
          <w:spacing w:val="-8"/>
          <w:u w:val="single" w:color="000000"/>
        </w:rPr>
        <w:t xml:space="preserve"> </w:t>
      </w:r>
      <w:r w:rsidRPr="00A30E3F">
        <w:rPr>
          <w:rFonts w:cs="Arial"/>
          <w:u w:val="single" w:color="000000"/>
        </w:rPr>
        <w:t>Information</w:t>
      </w:r>
    </w:p>
    <w:p w:rsidR="00044285" w:rsidRPr="00A30E3F" w14:paraId="52985FF5" w14:textId="77777777">
      <w:pPr>
        <w:spacing w:before="7"/>
        <w:rPr>
          <w:rFonts w:ascii="Arial" w:eastAsia="Arial" w:hAnsi="Arial" w:cs="Arial"/>
        </w:rPr>
      </w:pPr>
    </w:p>
    <w:p w:rsidR="00044285" w:rsidRPr="00A30E3F" w:rsidP="00442386" w14:paraId="3AA61412" w14:textId="77777777">
      <w:pPr>
        <w:pStyle w:val="BodyText"/>
        <w:tabs>
          <w:tab w:val="left" w:pos="1080"/>
        </w:tabs>
        <w:spacing w:before="71"/>
        <w:ind w:left="1080"/>
        <w:rPr>
          <w:rFonts w:cs="Arial"/>
        </w:rPr>
      </w:pPr>
      <w:r w:rsidRPr="00B8489E">
        <w:rPr>
          <w:rFonts w:cs="Arial"/>
        </w:rPr>
        <w:t>The</w:t>
      </w:r>
      <w:r w:rsidRPr="00B8489E">
        <w:rPr>
          <w:rFonts w:cs="Arial"/>
          <w:spacing w:val="-6"/>
        </w:rPr>
        <w:t xml:space="preserve"> </w:t>
      </w:r>
      <w:r w:rsidRPr="00B8489E">
        <w:rPr>
          <w:rFonts w:cs="Arial"/>
        </w:rPr>
        <w:t>agency</w:t>
      </w:r>
      <w:r w:rsidRPr="00B8489E">
        <w:rPr>
          <w:rFonts w:cs="Arial"/>
          <w:spacing w:val="-6"/>
        </w:rPr>
        <w:t xml:space="preserve"> </w:t>
      </w:r>
      <w:r w:rsidRPr="00B8489E">
        <w:rPr>
          <w:rFonts w:cs="Arial"/>
        </w:rPr>
        <w:t>will</w:t>
      </w:r>
      <w:r w:rsidRPr="00A30E3F">
        <w:rPr>
          <w:rFonts w:cs="Arial"/>
          <w:spacing w:val="-6"/>
        </w:rPr>
        <w:t xml:space="preserve"> </w:t>
      </w:r>
      <w:r w:rsidRPr="00A30E3F">
        <w:rPr>
          <w:rFonts w:cs="Arial"/>
        </w:rPr>
        <w:t>use</w:t>
      </w:r>
      <w:r w:rsidRPr="00A30E3F">
        <w:rPr>
          <w:rFonts w:cs="Arial"/>
          <w:spacing w:val="-6"/>
        </w:rPr>
        <w:t xml:space="preserve"> </w:t>
      </w:r>
      <w:r w:rsidRPr="00A30E3F">
        <w:rPr>
          <w:rFonts w:cs="Arial"/>
        </w:rPr>
        <w:t>the</w:t>
      </w:r>
      <w:r w:rsidRPr="00A30E3F">
        <w:rPr>
          <w:rFonts w:cs="Arial"/>
          <w:spacing w:val="-5"/>
        </w:rPr>
        <w:t xml:space="preserve"> </w:t>
      </w:r>
      <w:r w:rsidRPr="00A30E3F">
        <w:rPr>
          <w:rFonts w:cs="Arial"/>
        </w:rPr>
        <w:t>information</w:t>
      </w:r>
      <w:r w:rsidRPr="00A30E3F">
        <w:rPr>
          <w:rFonts w:cs="Arial"/>
          <w:spacing w:val="-6"/>
        </w:rPr>
        <w:t xml:space="preserve"> </w:t>
      </w:r>
      <w:r w:rsidRPr="00A30E3F">
        <w:rPr>
          <w:rFonts w:cs="Arial"/>
        </w:rPr>
        <w:t>voluntarily</w:t>
      </w:r>
      <w:r w:rsidRPr="00A30E3F">
        <w:rPr>
          <w:rFonts w:cs="Arial"/>
          <w:spacing w:val="-6"/>
        </w:rPr>
        <w:t xml:space="preserve"> </w:t>
      </w:r>
      <w:r w:rsidRPr="00A30E3F">
        <w:rPr>
          <w:rFonts w:cs="Arial"/>
        </w:rPr>
        <w:t>provided</w:t>
      </w:r>
      <w:r w:rsidRPr="00A30E3F">
        <w:rPr>
          <w:rFonts w:cs="Arial"/>
          <w:spacing w:val="-6"/>
        </w:rPr>
        <w:t xml:space="preserve"> </w:t>
      </w:r>
      <w:r w:rsidRPr="00A30E3F">
        <w:rPr>
          <w:rFonts w:cs="Arial"/>
        </w:rPr>
        <w:t>by</w:t>
      </w:r>
      <w:r w:rsidRPr="00A30E3F">
        <w:rPr>
          <w:rFonts w:cs="Arial"/>
          <w:spacing w:val="-5"/>
        </w:rPr>
        <w:t xml:space="preserve"> </w:t>
      </w:r>
      <w:r w:rsidRPr="00A30E3F">
        <w:rPr>
          <w:rFonts w:cs="Arial"/>
        </w:rPr>
        <w:t>a</w:t>
      </w:r>
      <w:r w:rsidRPr="00A30E3F">
        <w:rPr>
          <w:rFonts w:cs="Arial"/>
          <w:spacing w:val="-6"/>
        </w:rPr>
        <w:t xml:space="preserve"> </w:t>
      </w:r>
      <w:r w:rsidRPr="00A30E3F">
        <w:rPr>
          <w:rFonts w:cs="Arial"/>
        </w:rPr>
        <w:t>licensee</w:t>
      </w:r>
      <w:r w:rsidRPr="00A30E3F">
        <w:rPr>
          <w:rFonts w:cs="Arial"/>
          <w:spacing w:val="-6"/>
        </w:rPr>
        <w:t xml:space="preserve"> </w:t>
      </w:r>
      <w:r w:rsidRPr="00A30E3F">
        <w:rPr>
          <w:rFonts w:cs="Arial"/>
        </w:rPr>
        <w:t>or</w:t>
      </w:r>
      <w:r w:rsidRPr="00A30E3F">
        <w:rPr>
          <w:rFonts w:cs="Arial"/>
          <w:w w:val="99"/>
        </w:rPr>
        <w:t xml:space="preserve"> </w:t>
      </w:r>
      <w:r w:rsidRPr="00A30E3F">
        <w:rPr>
          <w:rFonts w:cs="Arial"/>
        </w:rPr>
        <w:t>certificate</w:t>
      </w:r>
      <w:r w:rsidRPr="00A30E3F">
        <w:rPr>
          <w:rFonts w:cs="Arial"/>
          <w:spacing w:val="-7"/>
        </w:rPr>
        <w:t xml:space="preserve"> </w:t>
      </w:r>
      <w:r w:rsidRPr="00A30E3F">
        <w:rPr>
          <w:rFonts w:cs="Arial"/>
        </w:rPr>
        <w:t>holder</w:t>
      </w:r>
      <w:r w:rsidRPr="00A30E3F">
        <w:rPr>
          <w:rFonts w:cs="Arial"/>
          <w:spacing w:val="-6"/>
        </w:rPr>
        <w:t xml:space="preserve"> </w:t>
      </w:r>
      <w:r w:rsidRPr="00A30E3F">
        <w:rPr>
          <w:rFonts w:cs="Arial"/>
        </w:rPr>
        <w:t>to</w:t>
      </w:r>
      <w:r w:rsidRPr="00A30E3F">
        <w:rPr>
          <w:rFonts w:cs="Arial"/>
          <w:spacing w:val="-7"/>
        </w:rPr>
        <w:t xml:space="preserve"> </w:t>
      </w:r>
      <w:r w:rsidRPr="00A30E3F">
        <w:rPr>
          <w:rFonts w:cs="Arial"/>
        </w:rPr>
        <w:t>determine</w:t>
      </w:r>
      <w:r w:rsidRPr="00A30E3F">
        <w:rPr>
          <w:rFonts w:cs="Arial"/>
          <w:spacing w:val="-6"/>
        </w:rPr>
        <w:t xml:space="preserve"> </w:t>
      </w:r>
      <w:r w:rsidRPr="00A30E3F">
        <w:rPr>
          <w:rFonts w:cs="Arial"/>
        </w:rPr>
        <w:t>if</w:t>
      </w:r>
      <w:r w:rsidRPr="00A30E3F">
        <w:rPr>
          <w:rFonts w:cs="Arial"/>
          <w:spacing w:val="-7"/>
        </w:rPr>
        <w:t xml:space="preserve"> </w:t>
      </w:r>
      <w:r w:rsidRPr="00A30E3F">
        <w:rPr>
          <w:rFonts w:cs="Arial"/>
        </w:rPr>
        <w:t>the</w:t>
      </w:r>
      <w:r w:rsidRPr="00A30E3F">
        <w:rPr>
          <w:rFonts w:cs="Arial"/>
          <w:spacing w:val="-6"/>
        </w:rPr>
        <w:t xml:space="preserve"> </w:t>
      </w:r>
      <w:r w:rsidRPr="00A30E3F">
        <w:rPr>
          <w:rFonts w:cs="Arial"/>
        </w:rPr>
        <w:t>exercise</w:t>
      </w:r>
      <w:r w:rsidRPr="00A30E3F">
        <w:rPr>
          <w:rFonts w:cs="Arial"/>
          <w:spacing w:val="-7"/>
        </w:rPr>
        <w:t xml:space="preserve"> </w:t>
      </w:r>
      <w:r w:rsidRPr="00A30E3F">
        <w:rPr>
          <w:rFonts w:cs="Arial"/>
        </w:rPr>
        <w:t>of</w:t>
      </w:r>
      <w:r w:rsidRPr="00A30E3F">
        <w:rPr>
          <w:rFonts w:cs="Arial"/>
          <w:spacing w:val="-6"/>
        </w:rPr>
        <w:t xml:space="preserve"> </w:t>
      </w:r>
      <w:r w:rsidRPr="00A30E3F">
        <w:rPr>
          <w:rFonts w:cs="Arial"/>
        </w:rPr>
        <w:t>enforcement</w:t>
      </w:r>
      <w:r w:rsidRPr="00A30E3F">
        <w:rPr>
          <w:rFonts w:cs="Arial"/>
          <w:spacing w:val="-6"/>
        </w:rPr>
        <w:t xml:space="preserve"> </w:t>
      </w:r>
      <w:r w:rsidRPr="00A30E3F">
        <w:rPr>
          <w:rFonts w:cs="Arial"/>
        </w:rPr>
        <w:t>discretion</w:t>
      </w:r>
      <w:r w:rsidRPr="00A30E3F">
        <w:rPr>
          <w:rFonts w:cs="Arial"/>
          <w:spacing w:val="-7"/>
        </w:rPr>
        <w:t xml:space="preserve"> </w:t>
      </w:r>
      <w:r w:rsidRPr="00A30E3F">
        <w:rPr>
          <w:rFonts w:cs="Arial"/>
        </w:rPr>
        <w:t>is</w:t>
      </w:r>
      <w:r w:rsidRPr="00A30E3F">
        <w:rPr>
          <w:rFonts w:cs="Arial"/>
          <w:spacing w:val="-6"/>
        </w:rPr>
        <w:t xml:space="preserve"> </w:t>
      </w:r>
      <w:r w:rsidRPr="00A30E3F">
        <w:rPr>
          <w:rFonts w:cs="Arial"/>
        </w:rPr>
        <w:t>clearly</w:t>
      </w:r>
      <w:r w:rsidRPr="00A30E3F">
        <w:rPr>
          <w:rFonts w:cs="Arial"/>
          <w:w w:val="99"/>
        </w:rPr>
        <w:t xml:space="preserve"> </w:t>
      </w:r>
      <w:r w:rsidRPr="00A30E3F">
        <w:rPr>
          <w:rFonts w:cs="Arial"/>
        </w:rPr>
        <w:t>consistent</w:t>
      </w:r>
      <w:r w:rsidRPr="00A30E3F">
        <w:rPr>
          <w:rFonts w:cs="Arial"/>
          <w:spacing w:val="-6"/>
        </w:rPr>
        <w:t xml:space="preserve"> </w:t>
      </w:r>
      <w:r w:rsidRPr="00A30E3F">
        <w:rPr>
          <w:rFonts w:cs="Arial"/>
        </w:rPr>
        <w:t>with</w:t>
      </w:r>
      <w:r w:rsidRPr="00A30E3F">
        <w:rPr>
          <w:rFonts w:cs="Arial"/>
          <w:spacing w:val="-6"/>
        </w:rPr>
        <w:t xml:space="preserve"> </w:t>
      </w:r>
      <w:r w:rsidRPr="00A30E3F">
        <w:rPr>
          <w:rFonts w:cs="Arial"/>
        </w:rPr>
        <w:t>protecting</w:t>
      </w:r>
      <w:r w:rsidRPr="00A30E3F">
        <w:rPr>
          <w:rFonts w:cs="Arial"/>
          <w:spacing w:val="-6"/>
        </w:rPr>
        <w:t xml:space="preserve"> </w:t>
      </w:r>
      <w:r w:rsidRPr="00A30E3F">
        <w:rPr>
          <w:rFonts w:cs="Arial"/>
        </w:rPr>
        <w:t>the</w:t>
      </w:r>
      <w:r w:rsidRPr="00A30E3F">
        <w:rPr>
          <w:rFonts w:cs="Arial"/>
          <w:spacing w:val="-6"/>
        </w:rPr>
        <w:t xml:space="preserve"> </w:t>
      </w:r>
      <w:r w:rsidRPr="00A30E3F">
        <w:rPr>
          <w:rFonts w:cs="Arial"/>
        </w:rPr>
        <w:t>public</w:t>
      </w:r>
      <w:r w:rsidRPr="00A30E3F">
        <w:rPr>
          <w:rFonts w:cs="Arial"/>
          <w:spacing w:val="-5"/>
        </w:rPr>
        <w:t xml:space="preserve"> </w:t>
      </w:r>
      <w:r w:rsidRPr="00A30E3F">
        <w:rPr>
          <w:rFonts w:cs="Arial"/>
        </w:rPr>
        <w:t>health</w:t>
      </w:r>
      <w:r w:rsidRPr="00A30E3F">
        <w:rPr>
          <w:rFonts w:cs="Arial"/>
          <w:spacing w:val="-6"/>
        </w:rPr>
        <w:t xml:space="preserve"> </w:t>
      </w:r>
      <w:r w:rsidRPr="00A30E3F">
        <w:rPr>
          <w:rFonts w:cs="Arial"/>
        </w:rPr>
        <w:t>and</w:t>
      </w:r>
      <w:r w:rsidRPr="00A30E3F">
        <w:rPr>
          <w:rFonts w:cs="Arial"/>
          <w:spacing w:val="-6"/>
        </w:rPr>
        <w:t xml:space="preserve"> </w:t>
      </w:r>
      <w:r w:rsidRPr="00A30E3F">
        <w:rPr>
          <w:rFonts w:cs="Arial"/>
        </w:rPr>
        <w:t>safety,</w:t>
      </w:r>
      <w:r w:rsidRPr="00A30E3F">
        <w:rPr>
          <w:rFonts w:cs="Arial"/>
          <w:spacing w:val="-6"/>
        </w:rPr>
        <w:t xml:space="preserve"> </w:t>
      </w:r>
      <w:r w:rsidRPr="00A30E3F">
        <w:rPr>
          <w:rFonts w:cs="Arial"/>
        </w:rPr>
        <w:t>and</w:t>
      </w:r>
      <w:r w:rsidRPr="00A30E3F">
        <w:rPr>
          <w:rFonts w:cs="Arial"/>
          <w:spacing w:val="-6"/>
        </w:rPr>
        <w:t xml:space="preserve"> </w:t>
      </w:r>
      <w:r w:rsidRPr="00A30E3F">
        <w:rPr>
          <w:rFonts w:cs="Arial"/>
        </w:rPr>
        <w:t>there</w:t>
      </w:r>
      <w:r w:rsidRPr="00A30E3F">
        <w:rPr>
          <w:rFonts w:cs="Arial"/>
          <w:spacing w:val="-5"/>
        </w:rPr>
        <w:t xml:space="preserve"> </w:t>
      </w:r>
      <w:r w:rsidRPr="00A30E3F">
        <w:rPr>
          <w:rFonts w:cs="Arial"/>
        </w:rPr>
        <w:t>is</w:t>
      </w:r>
      <w:r w:rsidRPr="00A30E3F">
        <w:rPr>
          <w:rFonts w:cs="Arial"/>
          <w:spacing w:val="-6"/>
        </w:rPr>
        <w:t xml:space="preserve"> </w:t>
      </w:r>
      <w:r w:rsidRPr="00A30E3F">
        <w:rPr>
          <w:rFonts w:cs="Arial"/>
        </w:rPr>
        <w:t>no</w:t>
      </w:r>
      <w:r w:rsidRPr="00A30E3F">
        <w:rPr>
          <w:rFonts w:cs="Arial"/>
          <w:spacing w:val="-6"/>
        </w:rPr>
        <w:t xml:space="preserve"> </w:t>
      </w:r>
      <w:r w:rsidRPr="00A30E3F">
        <w:rPr>
          <w:rFonts w:cs="Arial"/>
        </w:rPr>
        <w:t>potential</w:t>
      </w:r>
      <w:r w:rsidRPr="00A30E3F">
        <w:rPr>
          <w:rFonts w:cs="Arial"/>
          <w:w w:val="99"/>
        </w:rPr>
        <w:t xml:space="preserve"> </w:t>
      </w:r>
      <w:r w:rsidRPr="00A30E3F">
        <w:rPr>
          <w:rFonts w:cs="Arial"/>
        </w:rPr>
        <w:t>for</w:t>
      </w:r>
      <w:r w:rsidRPr="00A30E3F">
        <w:rPr>
          <w:rFonts w:cs="Arial"/>
          <w:spacing w:val="-7"/>
        </w:rPr>
        <w:t xml:space="preserve"> </w:t>
      </w:r>
      <w:r w:rsidRPr="00A30E3F">
        <w:rPr>
          <w:rFonts w:cs="Arial"/>
        </w:rPr>
        <w:t>adverse</w:t>
      </w:r>
      <w:r w:rsidRPr="00A30E3F">
        <w:rPr>
          <w:rFonts w:cs="Arial"/>
          <w:spacing w:val="-7"/>
        </w:rPr>
        <w:t xml:space="preserve"> </w:t>
      </w:r>
      <w:r w:rsidRPr="00A30E3F">
        <w:rPr>
          <w:rFonts w:cs="Arial"/>
        </w:rPr>
        <w:t>consequences</w:t>
      </w:r>
      <w:r w:rsidRPr="00A30E3F">
        <w:rPr>
          <w:rFonts w:cs="Arial"/>
          <w:spacing w:val="-6"/>
        </w:rPr>
        <w:t xml:space="preserve"> </w:t>
      </w:r>
      <w:r w:rsidRPr="00A30E3F">
        <w:rPr>
          <w:rFonts w:cs="Arial"/>
        </w:rPr>
        <w:t>to</w:t>
      </w:r>
      <w:r w:rsidRPr="00A30E3F">
        <w:rPr>
          <w:rFonts w:cs="Arial"/>
          <w:spacing w:val="-7"/>
        </w:rPr>
        <w:t xml:space="preserve"> </w:t>
      </w:r>
      <w:r w:rsidRPr="00A30E3F">
        <w:rPr>
          <w:rFonts w:cs="Arial"/>
        </w:rPr>
        <w:t>the</w:t>
      </w:r>
      <w:r w:rsidRPr="00A30E3F">
        <w:rPr>
          <w:rFonts w:cs="Arial"/>
          <w:spacing w:val="-6"/>
        </w:rPr>
        <w:t xml:space="preserve"> </w:t>
      </w:r>
      <w:r w:rsidRPr="00A30E3F">
        <w:rPr>
          <w:rFonts w:cs="Arial"/>
        </w:rPr>
        <w:t>environment</w:t>
      </w:r>
      <w:r w:rsidRPr="00A30E3F">
        <w:rPr>
          <w:rFonts w:cs="Arial"/>
          <w:spacing w:val="-7"/>
        </w:rPr>
        <w:t xml:space="preserve"> </w:t>
      </w:r>
      <w:r w:rsidRPr="00A30E3F">
        <w:rPr>
          <w:rFonts w:cs="Arial"/>
        </w:rPr>
        <w:t>as</w:t>
      </w:r>
      <w:r w:rsidRPr="00A30E3F">
        <w:rPr>
          <w:rFonts w:cs="Arial"/>
          <w:spacing w:val="-6"/>
        </w:rPr>
        <w:t xml:space="preserve"> </w:t>
      </w:r>
      <w:r w:rsidRPr="00A30E3F">
        <w:rPr>
          <w:rFonts w:cs="Arial"/>
        </w:rPr>
        <w:t>evaluated</w:t>
      </w:r>
      <w:r w:rsidRPr="00A30E3F">
        <w:rPr>
          <w:rFonts w:cs="Arial"/>
          <w:spacing w:val="-7"/>
        </w:rPr>
        <w:t xml:space="preserve"> </w:t>
      </w:r>
      <w:r w:rsidRPr="00A30E3F">
        <w:rPr>
          <w:rFonts w:cs="Arial"/>
        </w:rPr>
        <w:t>by</w:t>
      </w:r>
      <w:r w:rsidRPr="00A30E3F">
        <w:rPr>
          <w:rFonts w:cs="Arial"/>
          <w:spacing w:val="-6"/>
        </w:rPr>
        <w:t xml:space="preserve"> </w:t>
      </w:r>
      <w:r w:rsidRPr="00A30E3F" w:rsidR="007E6D2A">
        <w:rPr>
          <w:rFonts w:cs="Arial"/>
        </w:rPr>
        <w:t>Appendix F</w:t>
      </w:r>
      <w:r w:rsidRPr="00A30E3F">
        <w:rPr>
          <w:rFonts w:cs="Arial"/>
        </w:rPr>
        <w:t>.</w:t>
      </w:r>
    </w:p>
    <w:p w:rsidR="00044285" w:rsidRPr="00A30E3F" w:rsidP="00442386" w14:paraId="105CB6C1" w14:textId="77777777">
      <w:pPr>
        <w:tabs>
          <w:tab w:val="left" w:pos="1080"/>
        </w:tabs>
        <w:spacing w:before="10"/>
        <w:ind w:left="1080"/>
        <w:rPr>
          <w:rFonts w:ascii="Arial" w:eastAsia="Arial" w:hAnsi="Arial" w:cs="Arial"/>
        </w:rPr>
      </w:pPr>
    </w:p>
    <w:p w:rsidR="00044285" w:rsidRPr="00A30E3F" w:rsidP="001E72D2" w14:paraId="4FDBD724" w14:textId="77777777">
      <w:pPr>
        <w:pStyle w:val="BodyText"/>
        <w:numPr>
          <w:ilvl w:val="1"/>
          <w:numId w:val="1"/>
        </w:numPr>
        <w:tabs>
          <w:tab w:val="left" w:pos="1080"/>
        </w:tabs>
        <w:ind w:left="1080" w:hanging="360"/>
        <w:jc w:val="left"/>
        <w:rPr>
          <w:rFonts w:cs="Arial"/>
        </w:rPr>
      </w:pPr>
      <w:r w:rsidRPr="00A30E3F">
        <w:rPr>
          <w:rFonts w:cs="Arial"/>
          <w:u w:val="single" w:color="000000"/>
        </w:rPr>
        <w:t>Reduction</w:t>
      </w:r>
      <w:r w:rsidRPr="00A30E3F">
        <w:rPr>
          <w:rFonts w:cs="Arial"/>
          <w:spacing w:val="-11"/>
          <w:u w:val="single" w:color="000000"/>
        </w:rPr>
        <w:t xml:space="preserve"> </w:t>
      </w:r>
      <w:r w:rsidRPr="00A30E3F">
        <w:rPr>
          <w:rFonts w:cs="Arial"/>
          <w:u w:val="single" w:color="000000"/>
        </w:rPr>
        <w:t>of</w:t>
      </w:r>
      <w:r w:rsidRPr="00A30E3F">
        <w:rPr>
          <w:rFonts w:cs="Arial"/>
          <w:spacing w:val="-11"/>
          <w:u w:val="single" w:color="000000"/>
        </w:rPr>
        <w:t xml:space="preserve"> </w:t>
      </w:r>
      <w:r w:rsidRPr="00A30E3F">
        <w:rPr>
          <w:rFonts w:cs="Arial"/>
          <w:u w:val="single" w:color="000000"/>
        </w:rPr>
        <w:t>Burden</w:t>
      </w:r>
      <w:r w:rsidRPr="00A30E3F">
        <w:rPr>
          <w:rFonts w:cs="Arial"/>
          <w:spacing w:val="-10"/>
          <w:u w:val="single" w:color="000000"/>
        </w:rPr>
        <w:t xml:space="preserve"> </w:t>
      </w:r>
      <w:r w:rsidRPr="00A30E3F">
        <w:rPr>
          <w:rFonts w:cs="Arial"/>
          <w:u w:val="single" w:color="000000"/>
        </w:rPr>
        <w:t>Through</w:t>
      </w:r>
      <w:r w:rsidRPr="00A30E3F">
        <w:rPr>
          <w:rFonts w:cs="Arial"/>
          <w:spacing w:val="-12"/>
          <w:u w:val="single" w:color="000000"/>
        </w:rPr>
        <w:t xml:space="preserve"> </w:t>
      </w:r>
      <w:r w:rsidRPr="00A30E3F">
        <w:rPr>
          <w:rFonts w:cs="Arial"/>
          <w:u w:val="single" w:color="000000"/>
        </w:rPr>
        <w:t>Information</w:t>
      </w:r>
      <w:r w:rsidRPr="00A30E3F">
        <w:rPr>
          <w:rFonts w:cs="Arial"/>
          <w:spacing w:val="-11"/>
          <w:u w:val="single" w:color="000000"/>
        </w:rPr>
        <w:t xml:space="preserve"> </w:t>
      </w:r>
      <w:r w:rsidRPr="00A30E3F">
        <w:rPr>
          <w:rFonts w:cs="Arial"/>
          <w:u w:val="single" w:color="000000"/>
        </w:rPr>
        <w:t>Technology</w:t>
      </w:r>
    </w:p>
    <w:p w:rsidR="00044285" w:rsidRPr="00A30E3F" w:rsidP="001E72D2" w14:paraId="3FD94F6D" w14:textId="77777777">
      <w:pPr>
        <w:spacing w:before="7"/>
        <w:rPr>
          <w:rFonts w:ascii="Arial" w:eastAsia="Arial" w:hAnsi="Arial" w:cs="Arial"/>
        </w:rPr>
      </w:pPr>
    </w:p>
    <w:p w:rsidR="00044285" w:rsidRPr="00A30E3F" w:rsidP="00442386" w14:paraId="36A0B8CE" w14:textId="47A35FC5">
      <w:pPr>
        <w:pStyle w:val="BodyText"/>
        <w:ind w:left="1080"/>
        <w:rPr>
          <w:rFonts w:cs="Arial"/>
        </w:rPr>
      </w:pPr>
      <w:r w:rsidRPr="00A30E3F">
        <w:rPr>
          <w:rFonts w:cs="Arial"/>
        </w:rPr>
        <w:t>There</w:t>
      </w:r>
      <w:r w:rsidRPr="00990974">
        <w:rPr>
          <w:rFonts w:cs="Arial"/>
        </w:rPr>
        <w:t xml:space="preserve"> </w:t>
      </w:r>
      <w:r w:rsidRPr="00A30E3F">
        <w:rPr>
          <w:rFonts w:cs="Arial"/>
        </w:rPr>
        <w:t>are</w:t>
      </w:r>
      <w:r w:rsidRPr="00990974">
        <w:rPr>
          <w:rFonts w:cs="Arial"/>
        </w:rPr>
        <w:t xml:space="preserve"> </w:t>
      </w:r>
      <w:r w:rsidRPr="00A30E3F">
        <w:rPr>
          <w:rFonts w:cs="Arial"/>
        </w:rPr>
        <w:t>no</w:t>
      </w:r>
      <w:r w:rsidRPr="00990974">
        <w:rPr>
          <w:rFonts w:cs="Arial"/>
        </w:rPr>
        <w:t xml:space="preserve"> </w:t>
      </w:r>
      <w:r w:rsidRPr="00A30E3F">
        <w:rPr>
          <w:rFonts w:cs="Arial"/>
        </w:rPr>
        <w:t>legal</w:t>
      </w:r>
      <w:r w:rsidRPr="00990974">
        <w:rPr>
          <w:rFonts w:cs="Arial"/>
        </w:rPr>
        <w:t xml:space="preserve"> </w:t>
      </w:r>
      <w:r w:rsidRPr="00A30E3F">
        <w:rPr>
          <w:rFonts w:cs="Arial"/>
        </w:rPr>
        <w:t>obstacles</w:t>
      </w:r>
      <w:r w:rsidRPr="00990974">
        <w:rPr>
          <w:rFonts w:cs="Arial"/>
        </w:rPr>
        <w:t xml:space="preserve"> </w:t>
      </w:r>
      <w:r w:rsidRPr="00A30E3F">
        <w:rPr>
          <w:rFonts w:cs="Arial"/>
        </w:rPr>
        <w:t>to</w:t>
      </w:r>
      <w:r w:rsidRPr="00990974">
        <w:rPr>
          <w:rFonts w:cs="Arial"/>
        </w:rPr>
        <w:t xml:space="preserve"> </w:t>
      </w:r>
      <w:r w:rsidRPr="00A30E3F">
        <w:rPr>
          <w:rFonts w:cs="Arial"/>
        </w:rPr>
        <w:t>reducing</w:t>
      </w:r>
      <w:r w:rsidRPr="00990974">
        <w:rPr>
          <w:rFonts w:cs="Arial"/>
        </w:rPr>
        <w:t xml:space="preserve"> </w:t>
      </w:r>
      <w:r w:rsidRPr="00A30E3F">
        <w:rPr>
          <w:rFonts w:cs="Arial"/>
        </w:rPr>
        <w:t>the</w:t>
      </w:r>
      <w:r w:rsidRPr="00990974">
        <w:rPr>
          <w:rFonts w:cs="Arial"/>
        </w:rPr>
        <w:t xml:space="preserve"> </w:t>
      </w:r>
      <w:r w:rsidRPr="00A30E3F">
        <w:rPr>
          <w:rFonts w:cs="Arial"/>
        </w:rPr>
        <w:t>burden</w:t>
      </w:r>
      <w:r w:rsidRPr="00990974">
        <w:rPr>
          <w:rFonts w:cs="Arial"/>
        </w:rPr>
        <w:t xml:space="preserve"> </w:t>
      </w:r>
      <w:r w:rsidRPr="00A30E3F">
        <w:rPr>
          <w:rFonts w:cs="Arial"/>
        </w:rPr>
        <w:t>associated</w:t>
      </w:r>
      <w:r w:rsidRPr="00990974">
        <w:rPr>
          <w:rFonts w:cs="Arial"/>
        </w:rPr>
        <w:t xml:space="preserve"> </w:t>
      </w:r>
      <w:r w:rsidRPr="00A30E3F">
        <w:rPr>
          <w:rFonts w:cs="Arial"/>
        </w:rPr>
        <w:t>with</w:t>
      </w:r>
      <w:r w:rsidRPr="00990974">
        <w:rPr>
          <w:rFonts w:cs="Arial"/>
        </w:rPr>
        <w:t xml:space="preserve"> </w:t>
      </w:r>
      <w:r w:rsidRPr="00A30E3F">
        <w:rPr>
          <w:rFonts w:cs="Arial"/>
        </w:rPr>
        <w:t>this</w:t>
      </w:r>
      <w:r w:rsidRPr="00990974">
        <w:rPr>
          <w:rFonts w:cs="Arial"/>
        </w:rPr>
        <w:t xml:space="preserve"> </w:t>
      </w:r>
      <w:r w:rsidRPr="00A30E3F">
        <w:rPr>
          <w:rFonts w:cs="Arial"/>
        </w:rPr>
        <w:t>information</w:t>
      </w:r>
      <w:r w:rsidRPr="00990974">
        <w:rPr>
          <w:rFonts w:cs="Arial"/>
        </w:rPr>
        <w:t xml:space="preserve"> </w:t>
      </w:r>
      <w:r w:rsidRPr="00A30E3F">
        <w:rPr>
          <w:rFonts w:cs="Arial"/>
        </w:rPr>
        <w:t>collection.</w:t>
      </w:r>
      <w:r w:rsidRPr="00990974">
        <w:rPr>
          <w:rFonts w:cs="Arial"/>
        </w:rPr>
        <w:t xml:space="preserve"> </w:t>
      </w:r>
      <w:r w:rsidRPr="00A30E3F">
        <w:rPr>
          <w:rFonts w:cs="Arial"/>
        </w:rPr>
        <w:t>The</w:t>
      </w:r>
      <w:r w:rsidRPr="00990974">
        <w:rPr>
          <w:rFonts w:cs="Arial"/>
        </w:rPr>
        <w:t xml:space="preserve"> </w:t>
      </w:r>
      <w:r w:rsidRPr="00A30E3F">
        <w:rPr>
          <w:rFonts w:cs="Arial"/>
        </w:rPr>
        <w:t>NRC</w:t>
      </w:r>
      <w:r w:rsidRPr="00990974">
        <w:rPr>
          <w:rFonts w:cs="Arial"/>
        </w:rPr>
        <w:t xml:space="preserve"> </w:t>
      </w:r>
      <w:r w:rsidRPr="00A30E3F">
        <w:rPr>
          <w:rFonts w:cs="Arial"/>
        </w:rPr>
        <w:t>encourages</w:t>
      </w:r>
      <w:r w:rsidRPr="00990974">
        <w:rPr>
          <w:rFonts w:cs="Arial"/>
        </w:rPr>
        <w:t xml:space="preserve"> </w:t>
      </w:r>
      <w:r w:rsidRPr="00A30E3F">
        <w:rPr>
          <w:rFonts w:cs="Arial"/>
        </w:rPr>
        <w:t>respondents</w:t>
      </w:r>
      <w:r w:rsidRPr="00990974">
        <w:rPr>
          <w:rFonts w:cs="Arial"/>
        </w:rPr>
        <w:t xml:space="preserve"> </w:t>
      </w:r>
      <w:r w:rsidRPr="00A30E3F">
        <w:rPr>
          <w:rFonts w:cs="Arial"/>
        </w:rPr>
        <w:t>to</w:t>
      </w:r>
      <w:r w:rsidRPr="00990974">
        <w:rPr>
          <w:rFonts w:cs="Arial"/>
        </w:rPr>
        <w:t xml:space="preserve"> </w:t>
      </w:r>
      <w:r w:rsidRPr="00A30E3F">
        <w:rPr>
          <w:rFonts w:cs="Arial"/>
        </w:rPr>
        <w:t>use</w:t>
      </w:r>
      <w:r w:rsidRPr="00990974">
        <w:rPr>
          <w:rFonts w:cs="Arial"/>
        </w:rPr>
        <w:t xml:space="preserve"> </w:t>
      </w:r>
      <w:r w:rsidRPr="00A30E3F">
        <w:rPr>
          <w:rFonts w:cs="Arial"/>
        </w:rPr>
        <w:t>information</w:t>
      </w:r>
      <w:r w:rsidRPr="00990974">
        <w:rPr>
          <w:rFonts w:cs="Arial"/>
        </w:rPr>
        <w:t xml:space="preserve"> </w:t>
      </w:r>
      <w:r w:rsidRPr="00A30E3F">
        <w:rPr>
          <w:rFonts w:cs="Arial"/>
        </w:rPr>
        <w:t>technology</w:t>
      </w:r>
      <w:r w:rsidRPr="00990974">
        <w:rPr>
          <w:rFonts w:cs="Arial"/>
        </w:rPr>
        <w:t xml:space="preserve"> </w:t>
      </w:r>
      <w:r w:rsidRPr="00A30E3F">
        <w:rPr>
          <w:rFonts w:cs="Arial"/>
        </w:rPr>
        <w:t>when</w:t>
      </w:r>
      <w:r w:rsidRPr="00990974">
        <w:rPr>
          <w:rFonts w:cs="Arial"/>
        </w:rPr>
        <w:t xml:space="preserve"> </w:t>
      </w:r>
      <w:r w:rsidRPr="00A30E3F">
        <w:rPr>
          <w:rFonts w:cs="Arial"/>
        </w:rPr>
        <w:t>it</w:t>
      </w:r>
      <w:r w:rsidRPr="00990974">
        <w:rPr>
          <w:rFonts w:cs="Arial"/>
        </w:rPr>
        <w:t xml:space="preserve"> </w:t>
      </w:r>
      <w:r w:rsidRPr="00A30E3F">
        <w:rPr>
          <w:rFonts w:cs="Arial"/>
        </w:rPr>
        <w:t>would</w:t>
      </w:r>
      <w:r w:rsidRPr="00990974">
        <w:rPr>
          <w:rFonts w:cs="Arial"/>
        </w:rPr>
        <w:t xml:space="preserve"> </w:t>
      </w:r>
      <w:r w:rsidRPr="00A30E3F">
        <w:rPr>
          <w:rFonts w:cs="Arial"/>
        </w:rPr>
        <w:t>be</w:t>
      </w:r>
      <w:r w:rsidRPr="00990974">
        <w:rPr>
          <w:rFonts w:cs="Arial"/>
        </w:rPr>
        <w:t xml:space="preserve"> </w:t>
      </w:r>
      <w:r w:rsidRPr="00A30E3F">
        <w:rPr>
          <w:rFonts w:cs="Arial"/>
        </w:rPr>
        <w:t>beneficial</w:t>
      </w:r>
      <w:r w:rsidRPr="00990974">
        <w:rPr>
          <w:rFonts w:cs="Arial"/>
        </w:rPr>
        <w:t xml:space="preserve"> </w:t>
      </w:r>
      <w:r w:rsidRPr="00A30E3F">
        <w:rPr>
          <w:rFonts w:cs="Arial"/>
        </w:rPr>
        <w:t>to</w:t>
      </w:r>
      <w:r w:rsidRPr="00990974">
        <w:rPr>
          <w:rFonts w:cs="Arial"/>
        </w:rPr>
        <w:t xml:space="preserve"> </w:t>
      </w:r>
      <w:r w:rsidRPr="00A30E3F">
        <w:rPr>
          <w:rFonts w:cs="Arial"/>
        </w:rPr>
        <w:t>them.</w:t>
      </w:r>
      <w:r w:rsidRPr="00990974">
        <w:rPr>
          <w:rFonts w:cs="Arial"/>
        </w:rPr>
        <w:t xml:space="preserve"> </w:t>
      </w:r>
      <w:r w:rsidRPr="00A30E3F">
        <w:rPr>
          <w:rFonts w:cs="Arial"/>
        </w:rPr>
        <w:t>The</w:t>
      </w:r>
      <w:r w:rsidRPr="00990974">
        <w:rPr>
          <w:rFonts w:cs="Arial"/>
        </w:rPr>
        <w:t xml:space="preserve"> </w:t>
      </w:r>
      <w:r w:rsidRPr="00A30E3F">
        <w:rPr>
          <w:rFonts w:cs="Arial"/>
        </w:rPr>
        <w:t>NRC</w:t>
      </w:r>
      <w:r w:rsidRPr="00A30E3F">
        <w:rPr>
          <w:rFonts w:cs="Arial"/>
          <w:spacing w:val="-5"/>
        </w:rPr>
        <w:t xml:space="preserve"> </w:t>
      </w:r>
      <w:r w:rsidRPr="00A30E3F">
        <w:rPr>
          <w:rFonts w:cs="Arial"/>
        </w:rPr>
        <w:t>has</w:t>
      </w:r>
      <w:r w:rsidRPr="00A30E3F">
        <w:rPr>
          <w:rFonts w:cs="Arial"/>
          <w:spacing w:val="-6"/>
        </w:rPr>
        <w:t xml:space="preserve"> </w:t>
      </w:r>
      <w:r w:rsidRPr="00A30E3F">
        <w:rPr>
          <w:rFonts w:cs="Arial"/>
        </w:rPr>
        <w:t>issued</w:t>
      </w:r>
      <w:r w:rsidRPr="00A30E3F">
        <w:rPr>
          <w:rFonts w:cs="Arial"/>
          <w:spacing w:val="-5"/>
        </w:rPr>
        <w:t xml:space="preserve"> </w:t>
      </w:r>
      <w:hyperlink r:id="rId8" w:history="1">
        <w:r w:rsidRPr="00A30E3F" w:rsidR="00E62A5E">
          <w:rPr>
            <w:rStyle w:val="Hyperlink"/>
            <w:rFonts w:cs="Arial"/>
            <w:i/>
          </w:rPr>
          <w:t>Guidance for Electronic Submissions to the NRC</w:t>
        </w:r>
      </w:hyperlink>
      <w:r w:rsidRPr="00A30E3F" w:rsidR="00E62A5E">
        <w:rPr>
          <w:rStyle w:val="Hyperlink"/>
          <w:rFonts w:cs="Arial"/>
          <w:i/>
        </w:rPr>
        <w:t xml:space="preserve"> </w:t>
      </w:r>
      <w:r w:rsidRPr="00A30E3F">
        <w:rPr>
          <w:rFonts w:cs="Arial"/>
        </w:rPr>
        <w:t>which</w:t>
      </w:r>
      <w:r w:rsidRPr="00990974">
        <w:rPr>
          <w:rFonts w:cs="Arial"/>
        </w:rPr>
        <w:t xml:space="preserve"> </w:t>
      </w:r>
      <w:r w:rsidRPr="00A30E3F">
        <w:rPr>
          <w:rFonts w:cs="Arial"/>
        </w:rPr>
        <w:t>provides</w:t>
      </w:r>
      <w:r w:rsidRPr="00990974">
        <w:rPr>
          <w:rFonts w:cs="Arial"/>
        </w:rPr>
        <w:t xml:space="preserve"> </w:t>
      </w:r>
      <w:r w:rsidRPr="00A30E3F">
        <w:rPr>
          <w:rFonts w:cs="Arial"/>
        </w:rPr>
        <w:t>direction</w:t>
      </w:r>
      <w:r w:rsidRPr="00990974">
        <w:rPr>
          <w:rFonts w:cs="Arial"/>
        </w:rPr>
        <w:t xml:space="preserve"> </w:t>
      </w:r>
      <w:r w:rsidRPr="00A30E3F">
        <w:rPr>
          <w:rFonts w:cs="Arial"/>
        </w:rPr>
        <w:t>for</w:t>
      </w:r>
      <w:r w:rsidRPr="00990974">
        <w:rPr>
          <w:rFonts w:cs="Arial"/>
        </w:rPr>
        <w:t xml:space="preserve"> </w:t>
      </w:r>
      <w:r w:rsidRPr="00A30E3F">
        <w:rPr>
          <w:rFonts w:cs="Arial"/>
        </w:rPr>
        <w:t>the</w:t>
      </w:r>
      <w:r w:rsidRPr="00990974">
        <w:rPr>
          <w:rFonts w:cs="Arial"/>
        </w:rPr>
        <w:t xml:space="preserve"> </w:t>
      </w:r>
      <w:r w:rsidRPr="00A30E3F">
        <w:rPr>
          <w:rFonts w:cs="Arial"/>
        </w:rPr>
        <w:t>electronic</w:t>
      </w:r>
      <w:r w:rsidRPr="00990974">
        <w:rPr>
          <w:rFonts w:cs="Arial"/>
        </w:rPr>
        <w:t xml:space="preserve"> </w:t>
      </w:r>
      <w:r w:rsidRPr="00A30E3F">
        <w:rPr>
          <w:rFonts w:cs="Arial"/>
        </w:rPr>
        <w:t>transmission</w:t>
      </w:r>
      <w:r w:rsidRPr="00990974">
        <w:rPr>
          <w:rFonts w:cs="Arial"/>
        </w:rPr>
        <w:t xml:space="preserve"> </w:t>
      </w:r>
      <w:r w:rsidRPr="00A30E3F">
        <w:rPr>
          <w:rFonts w:cs="Arial"/>
        </w:rPr>
        <w:t>and</w:t>
      </w:r>
      <w:r w:rsidRPr="00990974">
        <w:rPr>
          <w:rFonts w:cs="Arial"/>
        </w:rPr>
        <w:t xml:space="preserve"> </w:t>
      </w:r>
      <w:r w:rsidRPr="00A30E3F">
        <w:rPr>
          <w:rFonts w:cs="Arial"/>
        </w:rPr>
        <w:t>submittal</w:t>
      </w:r>
      <w:r w:rsidRPr="00990974">
        <w:rPr>
          <w:rFonts w:cs="Arial"/>
        </w:rPr>
        <w:t xml:space="preserve"> </w:t>
      </w:r>
      <w:r w:rsidRPr="00A30E3F">
        <w:rPr>
          <w:rFonts w:cs="Arial"/>
        </w:rPr>
        <w:t>of</w:t>
      </w:r>
      <w:r w:rsidRPr="00990974">
        <w:rPr>
          <w:rFonts w:cs="Arial"/>
        </w:rPr>
        <w:t xml:space="preserve"> </w:t>
      </w:r>
      <w:r w:rsidRPr="00A30E3F">
        <w:rPr>
          <w:rFonts w:cs="Arial"/>
        </w:rPr>
        <w:t>documents</w:t>
      </w:r>
      <w:r w:rsidRPr="00990974">
        <w:rPr>
          <w:rFonts w:cs="Arial"/>
        </w:rPr>
        <w:t xml:space="preserve"> </w:t>
      </w:r>
      <w:r w:rsidRPr="00A30E3F">
        <w:rPr>
          <w:rFonts w:cs="Arial"/>
        </w:rPr>
        <w:t>to</w:t>
      </w:r>
      <w:r w:rsidRPr="00990974">
        <w:rPr>
          <w:rFonts w:cs="Arial"/>
        </w:rPr>
        <w:t xml:space="preserve"> </w:t>
      </w:r>
      <w:r w:rsidRPr="00A30E3F">
        <w:rPr>
          <w:rFonts w:cs="Arial"/>
        </w:rPr>
        <w:t>the</w:t>
      </w:r>
      <w:r w:rsidRPr="00990974">
        <w:rPr>
          <w:rFonts w:cs="Arial"/>
        </w:rPr>
        <w:t xml:space="preserve"> </w:t>
      </w:r>
      <w:r w:rsidRPr="00A30E3F">
        <w:rPr>
          <w:rFonts w:cs="Arial"/>
        </w:rPr>
        <w:t>NRC.</w:t>
      </w:r>
      <w:r w:rsidRPr="00990974">
        <w:rPr>
          <w:rFonts w:cs="Arial"/>
        </w:rPr>
        <w:t xml:space="preserve"> </w:t>
      </w:r>
      <w:r w:rsidRPr="00A30E3F">
        <w:rPr>
          <w:rFonts w:cs="Arial"/>
        </w:rPr>
        <w:t>Electronic</w:t>
      </w:r>
      <w:r w:rsidRPr="00990974">
        <w:rPr>
          <w:rFonts w:cs="Arial"/>
        </w:rPr>
        <w:t xml:space="preserve"> </w:t>
      </w:r>
      <w:r w:rsidRPr="00A30E3F">
        <w:rPr>
          <w:rFonts w:cs="Arial"/>
        </w:rPr>
        <w:t>transmission</w:t>
      </w:r>
      <w:r w:rsidRPr="00990974">
        <w:rPr>
          <w:rFonts w:cs="Arial"/>
        </w:rPr>
        <w:t xml:space="preserve"> </w:t>
      </w:r>
      <w:r w:rsidRPr="00A30E3F">
        <w:rPr>
          <w:rFonts w:cs="Arial"/>
        </w:rPr>
        <w:t>and</w:t>
      </w:r>
      <w:r w:rsidRPr="00990974">
        <w:rPr>
          <w:rFonts w:cs="Arial"/>
        </w:rPr>
        <w:t xml:space="preserve"> </w:t>
      </w:r>
      <w:r w:rsidRPr="00A30E3F">
        <w:rPr>
          <w:rFonts w:cs="Arial"/>
        </w:rPr>
        <w:t>submittal</w:t>
      </w:r>
      <w:r w:rsidRPr="00990974">
        <w:rPr>
          <w:rFonts w:cs="Arial"/>
        </w:rPr>
        <w:t xml:space="preserve"> </w:t>
      </w:r>
      <w:r w:rsidRPr="00A30E3F">
        <w:rPr>
          <w:rFonts w:cs="Arial"/>
        </w:rPr>
        <w:t>of</w:t>
      </w:r>
      <w:r w:rsidRPr="00990974">
        <w:rPr>
          <w:rFonts w:cs="Arial"/>
        </w:rPr>
        <w:t xml:space="preserve"> </w:t>
      </w:r>
      <w:r w:rsidRPr="00A30E3F">
        <w:rPr>
          <w:rFonts w:cs="Arial"/>
        </w:rPr>
        <w:t>documents</w:t>
      </w:r>
      <w:r w:rsidRPr="00990974">
        <w:rPr>
          <w:rFonts w:cs="Arial"/>
        </w:rPr>
        <w:t xml:space="preserve"> </w:t>
      </w:r>
      <w:r w:rsidRPr="00A30E3F">
        <w:rPr>
          <w:rFonts w:cs="Arial"/>
        </w:rPr>
        <w:t>can</w:t>
      </w:r>
      <w:r w:rsidRPr="00990974">
        <w:rPr>
          <w:rFonts w:cs="Arial"/>
        </w:rPr>
        <w:t xml:space="preserve"> </w:t>
      </w:r>
      <w:r w:rsidRPr="00A30E3F">
        <w:rPr>
          <w:rFonts w:cs="Arial"/>
        </w:rPr>
        <w:t>be</w:t>
      </w:r>
      <w:r w:rsidRPr="00990974">
        <w:rPr>
          <w:rFonts w:cs="Arial"/>
        </w:rPr>
        <w:t xml:space="preserve"> </w:t>
      </w:r>
      <w:r w:rsidRPr="00A30E3F">
        <w:rPr>
          <w:rFonts w:cs="Arial"/>
        </w:rPr>
        <w:t>accomplished</w:t>
      </w:r>
      <w:r w:rsidRPr="00990974">
        <w:rPr>
          <w:rFonts w:cs="Arial"/>
        </w:rPr>
        <w:t xml:space="preserve"> </w:t>
      </w:r>
      <w:r w:rsidRPr="00A30E3F">
        <w:rPr>
          <w:rFonts w:cs="Arial"/>
        </w:rPr>
        <w:t>via</w:t>
      </w:r>
      <w:r w:rsidRPr="00990974">
        <w:rPr>
          <w:rFonts w:cs="Arial"/>
        </w:rPr>
        <w:t xml:space="preserve"> </w:t>
      </w:r>
      <w:r w:rsidRPr="00A30E3F">
        <w:rPr>
          <w:rFonts w:cs="Arial"/>
        </w:rPr>
        <w:t>the</w:t>
      </w:r>
      <w:r w:rsidRPr="00990974">
        <w:rPr>
          <w:rFonts w:cs="Arial"/>
        </w:rPr>
        <w:t xml:space="preserve"> </w:t>
      </w:r>
      <w:r w:rsidRPr="00A30E3F">
        <w:rPr>
          <w:rFonts w:cs="Arial"/>
        </w:rPr>
        <w:t>following</w:t>
      </w:r>
      <w:r w:rsidRPr="00990974">
        <w:rPr>
          <w:rFonts w:cs="Arial"/>
        </w:rPr>
        <w:t xml:space="preserve"> </w:t>
      </w:r>
      <w:r w:rsidRPr="00A30E3F">
        <w:rPr>
          <w:rFonts w:cs="Arial"/>
        </w:rPr>
        <w:t>avenues:</w:t>
      </w:r>
      <w:r w:rsidRPr="00990974">
        <w:rPr>
          <w:rFonts w:cs="Arial"/>
        </w:rPr>
        <w:t xml:space="preserve"> </w:t>
      </w:r>
      <w:r w:rsidRPr="00A30E3F">
        <w:rPr>
          <w:rFonts w:cs="Arial"/>
        </w:rPr>
        <w:t>the</w:t>
      </w:r>
      <w:r w:rsidRPr="00990974">
        <w:rPr>
          <w:rFonts w:cs="Arial"/>
        </w:rPr>
        <w:t xml:space="preserve"> </w:t>
      </w:r>
      <w:r w:rsidRPr="00A30E3F">
        <w:rPr>
          <w:rFonts w:cs="Arial"/>
        </w:rPr>
        <w:t>Electronic</w:t>
      </w:r>
      <w:r w:rsidRPr="00990974">
        <w:rPr>
          <w:rFonts w:cs="Arial"/>
        </w:rPr>
        <w:t xml:space="preserve"> </w:t>
      </w:r>
      <w:r w:rsidRPr="00A30E3F">
        <w:rPr>
          <w:rFonts w:cs="Arial"/>
        </w:rPr>
        <w:t>Information</w:t>
      </w:r>
      <w:r w:rsidRPr="00990974">
        <w:rPr>
          <w:rFonts w:cs="Arial"/>
        </w:rPr>
        <w:t xml:space="preserve"> </w:t>
      </w:r>
      <w:r w:rsidRPr="00A30E3F">
        <w:rPr>
          <w:rFonts w:cs="Arial"/>
        </w:rPr>
        <w:t>Exchange</w:t>
      </w:r>
      <w:r w:rsidRPr="00990974">
        <w:rPr>
          <w:rFonts w:cs="Arial"/>
        </w:rPr>
        <w:t xml:space="preserve"> </w:t>
      </w:r>
      <w:r w:rsidRPr="00A30E3F">
        <w:rPr>
          <w:rFonts w:cs="Arial"/>
        </w:rPr>
        <w:t>(EIE)</w:t>
      </w:r>
      <w:r w:rsidRPr="00990974">
        <w:rPr>
          <w:rFonts w:cs="Arial"/>
        </w:rPr>
        <w:t xml:space="preserve"> </w:t>
      </w:r>
      <w:r w:rsidRPr="00A30E3F">
        <w:rPr>
          <w:rFonts w:cs="Arial"/>
        </w:rPr>
        <w:t>process,</w:t>
      </w:r>
      <w:r w:rsidRPr="00990974">
        <w:rPr>
          <w:rFonts w:cs="Arial"/>
        </w:rPr>
        <w:t xml:space="preserve"> </w:t>
      </w:r>
      <w:r w:rsidRPr="00A30E3F">
        <w:rPr>
          <w:rFonts w:cs="Arial"/>
        </w:rPr>
        <w:t>which</w:t>
      </w:r>
      <w:r w:rsidRPr="00990974">
        <w:rPr>
          <w:rFonts w:cs="Arial"/>
        </w:rPr>
        <w:t xml:space="preserve"> </w:t>
      </w:r>
      <w:r w:rsidRPr="00A30E3F">
        <w:rPr>
          <w:rFonts w:cs="Arial"/>
        </w:rPr>
        <w:t>is</w:t>
      </w:r>
      <w:r w:rsidRPr="00990974">
        <w:rPr>
          <w:rFonts w:cs="Arial"/>
        </w:rPr>
        <w:t xml:space="preserve"> </w:t>
      </w:r>
      <w:r w:rsidRPr="00A30E3F">
        <w:rPr>
          <w:rFonts w:cs="Arial"/>
        </w:rPr>
        <w:t>available</w:t>
      </w:r>
      <w:r w:rsidRPr="00990974">
        <w:rPr>
          <w:rFonts w:cs="Arial"/>
        </w:rPr>
        <w:t xml:space="preserve"> </w:t>
      </w:r>
      <w:r w:rsidRPr="00A30E3F">
        <w:rPr>
          <w:rFonts w:cs="Arial"/>
        </w:rPr>
        <w:t>from</w:t>
      </w:r>
      <w:r w:rsidRPr="00990974">
        <w:rPr>
          <w:rFonts w:cs="Arial"/>
        </w:rPr>
        <w:t xml:space="preserve"> </w:t>
      </w:r>
      <w:r w:rsidRPr="00A30E3F">
        <w:rPr>
          <w:rFonts w:cs="Arial"/>
        </w:rPr>
        <w:t>the</w:t>
      </w:r>
      <w:r w:rsidRPr="00990974">
        <w:rPr>
          <w:rFonts w:cs="Arial"/>
        </w:rPr>
        <w:t xml:space="preserve"> </w:t>
      </w:r>
      <w:r w:rsidRPr="00A30E3F">
        <w:rPr>
          <w:rFonts w:cs="Arial"/>
        </w:rPr>
        <w:t>NRC</w:t>
      </w:r>
      <w:r w:rsidR="00D20CA6">
        <w:rPr>
          <w:rFonts w:cs="Arial"/>
        </w:rPr>
        <w:t>’</w:t>
      </w:r>
      <w:r w:rsidRPr="00A30E3F">
        <w:rPr>
          <w:rFonts w:cs="Arial"/>
        </w:rPr>
        <w:t>s</w:t>
      </w:r>
      <w:r w:rsidRPr="00990974">
        <w:rPr>
          <w:rFonts w:cs="Arial"/>
        </w:rPr>
        <w:t xml:space="preserve"> </w:t>
      </w:r>
      <w:r w:rsidRPr="00A30E3F">
        <w:rPr>
          <w:rFonts w:cs="Arial"/>
        </w:rPr>
        <w:t>“Electronic</w:t>
      </w:r>
      <w:r w:rsidRPr="00990974">
        <w:rPr>
          <w:rFonts w:cs="Arial"/>
        </w:rPr>
        <w:t xml:space="preserve"> </w:t>
      </w:r>
      <w:r w:rsidRPr="00A30E3F">
        <w:rPr>
          <w:rFonts w:cs="Arial"/>
        </w:rPr>
        <w:t>Submittals”</w:t>
      </w:r>
      <w:r w:rsidRPr="00990974">
        <w:rPr>
          <w:rFonts w:cs="Arial"/>
        </w:rPr>
        <w:t xml:space="preserve"> </w:t>
      </w:r>
      <w:r w:rsidRPr="00A30E3F">
        <w:rPr>
          <w:rFonts w:cs="Arial"/>
        </w:rPr>
        <w:t>Web</w:t>
      </w:r>
      <w:r w:rsidRPr="00990974">
        <w:rPr>
          <w:rFonts w:cs="Arial"/>
        </w:rPr>
        <w:t xml:space="preserve"> </w:t>
      </w:r>
      <w:r w:rsidRPr="00A30E3F">
        <w:rPr>
          <w:rFonts w:cs="Arial"/>
        </w:rPr>
        <w:t>page,</w:t>
      </w:r>
      <w:r w:rsidRPr="00990974">
        <w:rPr>
          <w:rFonts w:cs="Arial"/>
        </w:rPr>
        <w:t xml:space="preserve"> </w:t>
      </w:r>
      <w:r w:rsidRPr="00A30E3F">
        <w:rPr>
          <w:rFonts w:cs="Arial"/>
        </w:rPr>
        <w:t>by</w:t>
      </w:r>
      <w:r w:rsidRPr="00990974">
        <w:rPr>
          <w:rFonts w:cs="Arial"/>
        </w:rPr>
        <w:t xml:space="preserve"> </w:t>
      </w:r>
      <w:r w:rsidRPr="00A30E3F">
        <w:rPr>
          <w:rFonts w:cs="Arial"/>
        </w:rPr>
        <w:t>Optical</w:t>
      </w:r>
      <w:r w:rsidRPr="00990974">
        <w:rPr>
          <w:rFonts w:cs="Arial"/>
        </w:rPr>
        <w:t xml:space="preserve"> </w:t>
      </w:r>
      <w:r w:rsidRPr="00A30E3F">
        <w:rPr>
          <w:rFonts w:cs="Arial"/>
        </w:rPr>
        <w:t>Storage</w:t>
      </w:r>
      <w:r w:rsidRPr="00990974">
        <w:rPr>
          <w:rFonts w:cs="Arial"/>
        </w:rPr>
        <w:t xml:space="preserve"> </w:t>
      </w:r>
      <w:r w:rsidRPr="00A30E3F">
        <w:rPr>
          <w:rFonts w:cs="Arial"/>
        </w:rPr>
        <w:t>Media</w:t>
      </w:r>
      <w:r w:rsidRPr="00990974">
        <w:rPr>
          <w:rFonts w:cs="Arial"/>
        </w:rPr>
        <w:t xml:space="preserve"> </w:t>
      </w:r>
      <w:r w:rsidRPr="00A30E3F">
        <w:rPr>
          <w:rFonts w:cs="Arial"/>
        </w:rPr>
        <w:t>(OSM)</w:t>
      </w:r>
      <w:r w:rsidRPr="00990974">
        <w:rPr>
          <w:rFonts w:cs="Arial"/>
        </w:rPr>
        <w:t xml:space="preserve"> </w:t>
      </w:r>
      <w:r w:rsidRPr="00A30E3F">
        <w:rPr>
          <w:rFonts w:cs="Arial"/>
        </w:rPr>
        <w:t>(e.g.</w:t>
      </w:r>
      <w:r w:rsidRPr="00990974">
        <w:rPr>
          <w:rFonts w:cs="Arial"/>
        </w:rPr>
        <w:t xml:space="preserve"> </w:t>
      </w:r>
      <w:r w:rsidRPr="00A30E3F">
        <w:rPr>
          <w:rFonts w:cs="Arial"/>
        </w:rPr>
        <w:t>CD-ROM,</w:t>
      </w:r>
      <w:r w:rsidRPr="00990974">
        <w:rPr>
          <w:rFonts w:cs="Arial"/>
        </w:rPr>
        <w:t xml:space="preserve"> </w:t>
      </w:r>
      <w:r w:rsidRPr="00A30E3F">
        <w:rPr>
          <w:rFonts w:cs="Arial"/>
        </w:rPr>
        <w:t>DVD),</w:t>
      </w:r>
      <w:r w:rsidRPr="00990974">
        <w:rPr>
          <w:rFonts w:cs="Arial"/>
        </w:rPr>
        <w:t xml:space="preserve"> </w:t>
      </w:r>
      <w:r w:rsidRPr="00A30E3F">
        <w:rPr>
          <w:rFonts w:cs="Arial"/>
        </w:rPr>
        <w:t>by</w:t>
      </w:r>
      <w:r w:rsidRPr="00990974">
        <w:rPr>
          <w:rFonts w:cs="Arial"/>
        </w:rPr>
        <w:t xml:space="preserve"> </w:t>
      </w:r>
      <w:r w:rsidRPr="00A30E3F">
        <w:rPr>
          <w:rFonts w:cs="Arial"/>
        </w:rPr>
        <w:t>e-mail.</w:t>
      </w:r>
      <w:r w:rsidRPr="00990974">
        <w:rPr>
          <w:rFonts w:cs="Arial"/>
        </w:rPr>
        <w:t xml:space="preserve"> </w:t>
      </w:r>
      <w:r w:rsidRPr="00A30E3F">
        <w:rPr>
          <w:rFonts w:cs="Arial"/>
        </w:rPr>
        <w:t>It</w:t>
      </w:r>
      <w:r w:rsidRPr="00990974">
        <w:rPr>
          <w:rFonts w:cs="Arial"/>
        </w:rPr>
        <w:t xml:space="preserve"> </w:t>
      </w:r>
      <w:r w:rsidRPr="00A30E3F">
        <w:rPr>
          <w:rFonts w:cs="Arial"/>
        </w:rPr>
        <w:t>is</w:t>
      </w:r>
      <w:r w:rsidRPr="00990974">
        <w:rPr>
          <w:rFonts w:cs="Arial"/>
        </w:rPr>
        <w:t xml:space="preserve"> </w:t>
      </w:r>
      <w:r w:rsidRPr="00A30E3F">
        <w:rPr>
          <w:rFonts w:cs="Arial"/>
        </w:rPr>
        <w:t>estimated</w:t>
      </w:r>
      <w:r w:rsidRPr="00990974">
        <w:rPr>
          <w:rFonts w:cs="Arial"/>
        </w:rPr>
        <w:t xml:space="preserve"> </w:t>
      </w:r>
      <w:r w:rsidRPr="00A30E3F">
        <w:rPr>
          <w:rFonts w:cs="Arial"/>
        </w:rPr>
        <w:t>that</w:t>
      </w:r>
      <w:r w:rsidRPr="00990974">
        <w:rPr>
          <w:rFonts w:cs="Arial"/>
        </w:rPr>
        <w:t xml:space="preserve"> </w:t>
      </w:r>
      <w:r w:rsidRPr="00A30E3F">
        <w:rPr>
          <w:rFonts w:cs="Arial"/>
        </w:rPr>
        <w:t>approximately</w:t>
      </w:r>
      <w:r w:rsidR="00DF084F">
        <w:rPr>
          <w:rFonts w:cs="Arial"/>
        </w:rPr>
        <w:t xml:space="preserve"> </w:t>
      </w:r>
      <w:r w:rsidRPr="00A30E3F">
        <w:rPr>
          <w:rFonts w:cs="Arial"/>
        </w:rPr>
        <w:t>65%</w:t>
      </w:r>
      <w:r w:rsidRPr="00990974">
        <w:rPr>
          <w:rFonts w:cs="Arial"/>
        </w:rPr>
        <w:t xml:space="preserve"> </w:t>
      </w:r>
      <w:r w:rsidRPr="00A30E3F">
        <w:rPr>
          <w:rFonts w:cs="Arial"/>
        </w:rPr>
        <w:t>of</w:t>
      </w:r>
      <w:r w:rsidRPr="00990974">
        <w:rPr>
          <w:rFonts w:cs="Arial"/>
        </w:rPr>
        <w:t xml:space="preserve"> </w:t>
      </w:r>
      <w:r w:rsidRPr="00A30E3F">
        <w:rPr>
          <w:rFonts w:cs="Arial"/>
        </w:rPr>
        <w:t>the</w:t>
      </w:r>
      <w:r w:rsidRPr="00990974">
        <w:rPr>
          <w:rFonts w:cs="Arial"/>
        </w:rPr>
        <w:t xml:space="preserve"> </w:t>
      </w:r>
      <w:r w:rsidRPr="00A30E3F">
        <w:rPr>
          <w:rFonts w:cs="Arial"/>
        </w:rPr>
        <w:t>potential</w:t>
      </w:r>
      <w:r w:rsidRPr="00990974">
        <w:rPr>
          <w:rFonts w:cs="Arial"/>
        </w:rPr>
        <w:t xml:space="preserve"> </w:t>
      </w:r>
      <w:r w:rsidRPr="00A30E3F">
        <w:rPr>
          <w:rFonts w:cs="Arial"/>
        </w:rPr>
        <w:t>responses</w:t>
      </w:r>
      <w:r w:rsidRPr="00990974">
        <w:rPr>
          <w:rFonts w:cs="Arial"/>
        </w:rPr>
        <w:t xml:space="preserve"> </w:t>
      </w:r>
      <w:r w:rsidRPr="00A30E3F">
        <w:rPr>
          <w:rFonts w:cs="Arial"/>
        </w:rPr>
        <w:t>are</w:t>
      </w:r>
      <w:r w:rsidRPr="00990974">
        <w:rPr>
          <w:rFonts w:cs="Arial"/>
        </w:rPr>
        <w:t xml:space="preserve"> </w:t>
      </w:r>
      <w:r w:rsidRPr="00A30E3F">
        <w:rPr>
          <w:rFonts w:cs="Arial"/>
        </w:rPr>
        <w:t>filed</w:t>
      </w:r>
      <w:r w:rsidRPr="00990974">
        <w:rPr>
          <w:rFonts w:cs="Arial"/>
        </w:rPr>
        <w:t xml:space="preserve"> </w:t>
      </w:r>
      <w:r w:rsidRPr="00A30E3F">
        <w:rPr>
          <w:rFonts w:cs="Arial"/>
        </w:rPr>
        <w:t>electronically</w:t>
      </w:r>
      <w:r w:rsidRPr="00990974">
        <w:rPr>
          <w:rFonts w:cs="Arial"/>
        </w:rPr>
        <w:t xml:space="preserve"> </w:t>
      </w:r>
      <w:r w:rsidRPr="00A30E3F">
        <w:rPr>
          <w:rFonts w:cs="Arial"/>
        </w:rPr>
        <w:t>as</w:t>
      </w:r>
      <w:r w:rsidRPr="00990974">
        <w:rPr>
          <w:rFonts w:cs="Arial"/>
        </w:rPr>
        <w:t xml:space="preserve"> </w:t>
      </w:r>
      <w:r w:rsidRPr="00A30E3F">
        <w:rPr>
          <w:rFonts w:cs="Arial"/>
        </w:rPr>
        <w:t>that</w:t>
      </w:r>
      <w:r w:rsidRPr="00990974">
        <w:rPr>
          <w:rFonts w:cs="Arial"/>
        </w:rPr>
        <w:t xml:space="preserve"> </w:t>
      </w:r>
      <w:r w:rsidRPr="00A30E3F">
        <w:rPr>
          <w:rFonts w:cs="Arial"/>
        </w:rPr>
        <w:t>is</w:t>
      </w:r>
      <w:r w:rsidRPr="00990974">
        <w:rPr>
          <w:rFonts w:cs="Arial"/>
        </w:rPr>
        <w:t xml:space="preserve"> </w:t>
      </w:r>
      <w:r w:rsidRPr="00A30E3F">
        <w:rPr>
          <w:rFonts w:cs="Arial"/>
        </w:rPr>
        <w:t>roughly</w:t>
      </w:r>
      <w:r w:rsidRPr="00990974">
        <w:rPr>
          <w:rFonts w:cs="Arial"/>
        </w:rPr>
        <w:t xml:space="preserve"> </w:t>
      </w:r>
      <w:r w:rsidRPr="00A30E3F">
        <w:rPr>
          <w:rFonts w:cs="Arial"/>
        </w:rPr>
        <w:t>the</w:t>
      </w:r>
      <w:r w:rsidRPr="00990974">
        <w:rPr>
          <w:rFonts w:cs="Arial"/>
        </w:rPr>
        <w:t xml:space="preserve"> </w:t>
      </w:r>
      <w:r w:rsidRPr="00A30E3F">
        <w:rPr>
          <w:rFonts w:cs="Arial"/>
        </w:rPr>
        <w:t>number</w:t>
      </w:r>
      <w:r w:rsidRPr="00990974">
        <w:rPr>
          <w:rFonts w:cs="Arial"/>
        </w:rPr>
        <w:t xml:space="preserve"> </w:t>
      </w:r>
      <w:r w:rsidRPr="00A30E3F">
        <w:rPr>
          <w:rFonts w:cs="Arial"/>
        </w:rPr>
        <w:t>of</w:t>
      </w:r>
      <w:r w:rsidRPr="00990974">
        <w:rPr>
          <w:rFonts w:cs="Arial"/>
        </w:rPr>
        <w:t xml:space="preserve"> </w:t>
      </w:r>
      <w:r w:rsidRPr="00A30E3F">
        <w:rPr>
          <w:rFonts w:cs="Arial"/>
        </w:rPr>
        <w:t>licensees</w:t>
      </w:r>
      <w:r w:rsidRPr="00990974">
        <w:rPr>
          <w:rFonts w:cs="Arial"/>
        </w:rPr>
        <w:t xml:space="preserve"> </w:t>
      </w:r>
      <w:r w:rsidRPr="00A30E3F">
        <w:rPr>
          <w:rFonts w:cs="Arial"/>
        </w:rPr>
        <w:t>who</w:t>
      </w:r>
      <w:r w:rsidRPr="00990974">
        <w:rPr>
          <w:rFonts w:cs="Arial"/>
        </w:rPr>
        <w:t xml:space="preserve"> </w:t>
      </w:r>
      <w:r w:rsidRPr="00A30E3F">
        <w:rPr>
          <w:rFonts w:cs="Arial"/>
        </w:rPr>
        <w:t>participate</w:t>
      </w:r>
      <w:r w:rsidRPr="00990974">
        <w:rPr>
          <w:rFonts w:cs="Arial"/>
        </w:rPr>
        <w:t xml:space="preserve"> </w:t>
      </w:r>
      <w:r w:rsidRPr="00A30E3F">
        <w:rPr>
          <w:rFonts w:cs="Arial"/>
        </w:rPr>
        <w:t>in</w:t>
      </w:r>
      <w:r w:rsidRPr="00990974">
        <w:rPr>
          <w:rFonts w:cs="Arial"/>
        </w:rPr>
        <w:t xml:space="preserve"> </w:t>
      </w:r>
      <w:r w:rsidRPr="00A30E3F">
        <w:rPr>
          <w:rFonts w:cs="Arial"/>
        </w:rPr>
        <w:t>the</w:t>
      </w:r>
      <w:r w:rsidRPr="00990974">
        <w:rPr>
          <w:rFonts w:cs="Arial"/>
        </w:rPr>
        <w:t xml:space="preserve"> </w:t>
      </w:r>
      <w:r w:rsidRPr="00A30E3F">
        <w:rPr>
          <w:rFonts w:cs="Arial"/>
        </w:rPr>
        <w:t>EIE</w:t>
      </w:r>
      <w:r w:rsidRPr="00990974">
        <w:rPr>
          <w:rFonts w:cs="Arial"/>
        </w:rPr>
        <w:t xml:space="preserve"> </w:t>
      </w:r>
      <w:r w:rsidRPr="00A30E3F">
        <w:rPr>
          <w:rFonts w:cs="Arial"/>
        </w:rPr>
        <w:t>process.</w:t>
      </w:r>
    </w:p>
    <w:p w:rsidR="00044285" w:rsidRPr="00A30E3F" w14:paraId="4EDE7CE5" w14:textId="77777777">
      <w:pPr>
        <w:spacing w:before="10"/>
        <w:rPr>
          <w:rFonts w:ascii="Arial" w:eastAsia="Arial" w:hAnsi="Arial" w:cs="Arial"/>
        </w:rPr>
      </w:pPr>
    </w:p>
    <w:p w:rsidR="00044285" w:rsidRPr="00A30E3F" w:rsidP="00254770" w14:paraId="486A30A9" w14:textId="77777777">
      <w:pPr>
        <w:pStyle w:val="BodyText"/>
        <w:numPr>
          <w:ilvl w:val="1"/>
          <w:numId w:val="1"/>
        </w:numPr>
        <w:tabs>
          <w:tab w:val="left" w:pos="1080"/>
        </w:tabs>
        <w:ind w:left="1080" w:hanging="360"/>
        <w:jc w:val="left"/>
        <w:rPr>
          <w:rFonts w:cs="Arial"/>
        </w:rPr>
      </w:pPr>
      <w:r w:rsidRPr="00A30E3F">
        <w:rPr>
          <w:rFonts w:cs="Arial"/>
          <w:u w:val="single" w:color="000000"/>
        </w:rPr>
        <w:t>Efforts</w:t>
      </w:r>
      <w:r w:rsidRPr="00A30E3F">
        <w:rPr>
          <w:rFonts w:cs="Arial"/>
          <w:spacing w:val="-8"/>
          <w:u w:val="single" w:color="000000"/>
        </w:rPr>
        <w:t xml:space="preserve"> </w:t>
      </w:r>
      <w:r w:rsidRPr="00A30E3F">
        <w:rPr>
          <w:rFonts w:cs="Arial"/>
          <w:u w:val="single" w:color="000000"/>
        </w:rPr>
        <w:t>to</w:t>
      </w:r>
      <w:r w:rsidRPr="00A30E3F">
        <w:rPr>
          <w:rFonts w:cs="Arial"/>
          <w:spacing w:val="-8"/>
          <w:u w:val="single" w:color="000000"/>
        </w:rPr>
        <w:t xml:space="preserve"> </w:t>
      </w:r>
      <w:r w:rsidRPr="00A30E3F">
        <w:rPr>
          <w:rFonts w:cs="Arial"/>
          <w:u w:val="single" w:color="000000"/>
        </w:rPr>
        <w:t>Identify</w:t>
      </w:r>
      <w:r w:rsidRPr="00A30E3F">
        <w:rPr>
          <w:rFonts w:cs="Arial"/>
          <w:spacing w:val="-9"/>
          <w:u w:val="single" w:color="000000"/>
        </w:rPr>
        <w:t xml:space="preserve"> </w:t>
      </w:r>
      <w:r w:rsidRPr="00A30E3F">
        <w:rPr>
          <w:rFonts w:cs="Arial"/>
          <w:u w:val="single" w:color="000000"/>
        </w:rPr>
        <w:t>Duplication</w:t>
      </w:r>
      <w:r w:rsidRPr="00A30E3F">
        <w:rPr>
          <w:rFonts w:cs="Arial"/>
          <w:spacing w:val="-8"/>
          <w:u w:val="single" w:color="000000"/>
        </w:rPr>
        <w:t xml:space="preserve"> </w:t>
      </w:r>
      <w:r w:rsidRPr="00A30E3F">
        <w:rPr>
          <w:rFonts w:cs="Arial"/>
          <w:u w:val="single" w:color="000000"/>
        </w:rPr>
        <w:t>and</w:t>
      </w:r>
      <w:r w:rsidRPr="00A30E3F">
        <w:rPr>
          <w:rFonts w:cs="Arial"/>
          <w:spacing w:val="-8"/>
          <w:u w:val="single" w:color="000000"/>
        </w:rPr>
        <w:t xml:space="preserve"> </w:t>
      </w:r>
      <w:r w:rsidRPr="00A30E3F">
        <w:rPr>
          <w:rFonts w:cs="Arial"/>
          <w:u w:val="single" w:color="000000"/>
        </w:rPr>
        <w:t>Use</w:t>
      </w:r>
      <w:r w:rsidRPr="00A30E3F">
        <w:rPr>
          <w:rFonts w:cs="Arial"/>
          <w:spacing w:val="-8"/>
          <w:u w:val="single" w:color="000000"/>
        </w:rPr>
        <w:t xml:space="preserve"> </w:t>
      </w:r>
      <w:r w:rsidRPr="00A30E3F">
        <w:rPr>
          <w:rFonts w:cs="Arial"/>
          <w:u w:val="single" w:color="000000"/>
        </w:rPr>
        <w:t>Similar</w:t>
      </w:r>
      <w:r w:rsidRPr="00A30E3F">
        <w:rPr>
          <w:rFonts w:cs="Arial"/>
          <w:spacing w:val="-8"/>
          <w:u w:val="single" w:color="000000"/>
        </w:rPr>
        <w:t xml:space="preserve"> </w:t>
      </w:r>
      <w:r w:rsidRPr="00A30E3F">
        <w:rPr>
          <w:rFonts w:cs="Arial"/>
          <w:u w:val="single" w:color="000000"/>
        </w:rPr>
        <w:t>Information</w:t>
      </w:r>
    </w:p>
    <w:p w:rsidR="00044285" w:rsidRPr="00A30E3F" w:rsidP="00254770" w14:paraId="2CD9AA93" w14:textId="77777777">
      <w:pPr>
        <w:rPr>
          <w:rFonts w:ascii="Arial" w:eastAsia="Arial" w:hAnsi="Arial" w:cs="Arial"/>
        </w:rPr>
      </w:pPr>
    </w:p>
    <w:p w:rsidR="00044285" w:rsidRPr="00A30E3F" w:rsidP="00254770" w14:paraId="35718173" w14:textId="77777777">
      <w:pPr>
        <w:pStyle w:val="BodyText"/>
        <w:tabs>
          <w:tab w:val="left" w:pos="1080"/>
        </w:tabs>
        <w:ind w:left="1080"/>
        <w:rPr>
          <w:rFonts w:cs="Arial"/>
        </w:rPr>
      </w:pPr>
      <w:r w:rsidRPr="00A30E3F">
        <w:rPr>
          <w:rFonts w:cs="Arial"/>
        </w:rPr>
        <w:t>No</w:t>
      </w:r>
      <w:r w:rsidRPr="00FC6EBE">
        <w:rPr>
          <w:rFonts w:cs="Arial"/>
        </w:rPr>
        <w:t xml:space="preserve"> </w:t>
      </w:r>
      <w:r w:rsidRPr="00A30E3F">
        <w:rPr>
          <w:rFonts w:cs="Arial"/>
        </w:rPr>
        <w:t>sources</w:t>
      </w:r>
      <w:r w:rsidRPr="00FC6EBE">
        <w:rPr>
          <w:rFonts w:cs="Arial"/>
        </w:rPr>
        <w:t xml:space="preserve"> </w:t>
      </w:r>
      <w:r w:rsidRPr="00A30E3F">
        <w:rPr>
          <w:rFonts w:cs="Arial"/>
        </w:rPr>
        <w:t>of</w:t>
      </w:r>
      <w:r w:rsidRPr="00FC6EBE">
        <w:rPr>
          <w:rFonts w:cs="Arial"/>
        </w:rPr>
        <w:t xml:space="preserve"> </w:t>
      </w:r>
      <w:r w:rsidRPr="00A30E3F">
        <w:rPr>
          <w:rFonts w:cs="Arial"/>
        </w:rPr>
        <w:t>similar</w:t>
      </w:r>
      <w:r w:rsidRPr="00FC6EBE">
        <w:rPr>
          <w:rFonts w:cs="Arial"/>
        </w:rPr>
        <w:t xml:space="preserve"> </w:t>
      </w:r>
      <w:r w:rsidRPr="00A30E3F">
        <w:rPr>
          <w:rFonts w:cs="Arial"/>
        </w:rPr>
        <w:t>information</w:t>
      </w:r>
      <w:r w:rsidRPr="00FC6EBE">
        <w:rPr>
          <w:rFonts w:cs="Arial"/>
        </w:rPr>
        <w:t xml:space="preserve"> </w:t>
      </w:r>
      <w:r w:rsidRPr="00A30E3F">
        <w:rPr>
          <w:rFonts w:cs="Arial"/>
        </w:rPr>
        <w:t>are</w:t>
      </w:r>
      <w:r w:rsidRPr="00FC6EBE">
        <w:rPr>
          <w:rFonts w:cs="Arial"/>
        </w:rPr>
        <w:t xml:space="preserve"> </w:t>
      </w:r>
      <w:r w:rsidRPr="00A30E3F">
        <w:rPr>
          <w:rFonts w:cs="Arial"/>
        </w:rPr>
        <w:t>available.</w:t>
      </w:r>
      <w:r w:rsidRPr="00FC6EBE">
        <w:rPr>
          <w:rFonts w:cs="Arial"/>
        </w:rPr>
        <w:t xml:space="preserve"> </w:t>
      </w:r>
      <w:r w:rsidRPr="00A30E3F">
        <w:rPr>
          <w:rFonts w:cs="Arial"/>
        </w:rPr>
        <w:t>There</w:t>
      </w:r>
      <w:r w:rsidRPr="00FC6EBE">
        <w:rPr>
          <w:rFonts w:cs="Arial"/>
        </w:rPr>
        <w:t xml:space="preserve"> </w:t>
      </w:r>
      <w:r w:rsidRPr="00A30E3F">
        <w:rPr>
          <w:rFonts w:cs="Arial"/>
        </w:rPr>
        <w:t>is</w:t>
      </w:r>
      <w:r w:rsidRPr="00FC6EBE">
        <w:rPr>
          <w:rFonts w:cs="Arial"/>
        </w:rPr>
        <w:t xml:space="preserve"> </w:t>
      </w:r>
      <w:r w:rsidRPr="00A30E3F">
        <w:rPr>
          <w:rFonts w:cs="Arial"/>
        </w:rPr>
        <w:t>no</w:t>
      </w:r>
      <w:r w:rsidRPr="00FC6EBE">
        <w:rPr>
          <w:rFonts w:cs="Arial"/>
        </w:rPr>
        <w:t xml:space="preserve"> </w:t>
      </w:r>
      <w:r w:rsidRPr="00A30E3F">
        <w:rPr>
          <w:rFonts w:cs="Arial"/>
        </w:rPr>
        <w:t>duplication</w:t>
      </w:r>
      <w:r w:rsidRPr="00FC6EBE">
        <w:rPr>
          <w:rFonts w:cs="Arial"/>
        </w:rPr>
        <w:t xml:space="preserve"> </w:t>
      </w:r>
      <w:r w:rsidRPr="00A30E3F">
        <w:rPr>
          <w:rFonts w:cs="Arial"/>
        </w:rPr>
        <w:t>of</w:t>
      </w:r>
      <w:r w:rsidRPr="00FC6EBE">
        <w:rPr>
          <w:rFonts w:cs="Arial"/>
        </w:rPr>
        <w:t xml:space="preserve"> </w:t>
      </w:r>
      <w:r w:rsidRPr="00A30E3F">
        <w:rPr>
          <w:rFonts w:cs="Arial"/>
        </w:rPr>
        <w:t>requirements.</w:t>
      </w:r>
    </w:p>
    <w:p w:rsidR="00044285" w:rsidRPr="00A30E3F" w:rsidP="00254770" w14:paraId="5E7FED85" w14:textId="77777777">
      <w:pPr>
        <w:tabs>
          <w:tab w:val="left" w:pos="1080"/>
        </w:tabs>
        <w:spacing w:before="10"/>
        <w:ind w:left="1080"/>
        <w:rPr>
          <w:rFonts w:ascii="Arial" w:eastAsia="Arial" w:hAnsi="Arial" w:cs="Arial"/>
        </w:rPr>
      </w:pPr>
    </w:p>
    <w:p w:rsidR="00044285" w:rsidRPr="00A30E3F" w:rsidP="00997779" w14:paraId="6CC7F1DD" w14:textId="77777777">
      <w:pPr>
        <w:pStyle w:val="BodyText"/>
        <w:tabs>
          <w:tab w:val="left" w:pos="1080"/>
        </w:tabs>
        <w:ind w:left="1080"/>
        <w:rPr>
          <w:rFonts w:cs="Arial"/>
        </w:rPr>
      </w:pPr>
      <w:r w:rsidRPr="00A30E3F">
        <w:rPr>
          <w:rFonts w:cs="Arial"/>
        </w:rPr>
        <w:t>This</w:t>
      </w:r>
      <w:r w:rsidRPr="00FC6EBE">
        <w:rPr>
          <w:rFonts w:cs="Arial"/>
        </w:rPr>
        <w:t xml:space="preserve"> </w:t>
      </w:r>
      <w:r w:rsidRPr="00A30E3F">
        <w:rPr>
          <w:rFonts w:cs="Arial"/>
        </w:rPr>
        <w:t>information</w:t>
      </w:r>
      <w:r w:rsidRPr="00FC6EBE">
        <w:rPr>
          <w:rFonts w:cs="Arial"/>
        </w:rPr>
        <w:t xml:space="preserve"> </w:t>
      </w:r>
      <w:r w:rsidRPr="00A30E3F">
        <w:rPr>
          <w:rFonts w:cs="Arial"/>
        </w:rPr>
        <w:t>is</w:t>
      </w:r>
      <w:r w:rsidRPr="00FC6EBE">
        <w:rPr>
          <w:rFonts w:cs="Arial"/>
        </w:rPr>
        <w:t xml:space="preserve"> </w:t>
      </w:r>
      <w:r w:rsidRPr="00A30E3F">
        <w:rPr>
          <w:rFonts w:cs="Arial"/>
        </w:rPr>
        <w:t>only</w:t>
      </w:r>
      <w:r w:rsidRPr="00FC6EBE">
        <w:rPr>
          <w:rFonts w:cs="Arial"/>
        </w:rPr>
        <w:t xml:space="preserve"> </w:t>
      </w:r>
      <w:r w:rsidRPr="00A30E3F">
        <w:rPr>
          <w:rFonts w:cs="Arial"/>
        </w:rPr>
        <w:t>necessary</w:t>
      </w:r>
      <w:r w:rsidRPr="00FC6EBE">
        <w:rPr>
          <w:rFonts w:cs="Arial"/>
        </w:rPr>
        <w:t xml:space="preserve"> </w:t>
      </w:r>
      <w:r w:rsidRPr="00A30E3F">
        <w:rPr>
          <w:rFonts w:cs="Arial"/>
        </w:rPr>
        <w:t>when</w:t>
      </w:r>
      <w:r w:rsidRPr="00FC6EBE">
        <w:rPr>
          <w:rFonts w:cs="Arial"/>
        </w:rPr>
        <w:t xml:space="preserve"> </w:t>
      </w:r>
      <w:r w:rsidRPr="00A30E3F">
        <w:rPr>
          <w:rFonts w:cs="Arial"/>
        </w:rPr>
        <w:t>a</w:t>
      </w:r>
      <w:r w:rsidRPr="00FC6EBE">
        <w:rPr>
          <w:rFonts w:cs="Arial"/>
        </w:rPr>
        <w:t xml:space="preserve"> </w:t>
      </w:r>
      <w:r w:rsidRPr="00A30E3F">
        <w:rPr>
          <w:rFonts w:cs="Arial"/>
        </w:rPr>
        <w:t>licensee</w:t>
      </w:r>
      <w:r w:rsidRPr="00FC6EBE">
        <w:rPr>
          <w:rFonts w:cs="Arial"/>
        </w:rPr>
        <w:t xml:space="preserve"> </w:t>
      </w:r>
      <w:r w:rsidRPr="00A30E3F">
        <w:rPr>
          <w:rFonts w:cs="Arial"/>
        </w:rPr>
        <w:t>or</w:t>
      </w:r>
      <w:r w:rsidRPr="00FC6EBE">
        <w:rPr>
          <w:rFonts w:cs="Arial"/>
        </w:rPr>
        <w:t xml:space="preserve"> </w:t>
      </w:r>
      <w:r w:rsidRPr="00A30E3F">
        <w:rPr>
          <w:rFonts w:cs="Arial"/>
        </w:rPr>
        <w:t>certificate</w:t>
      </w:r>
      <w:r w:rsidRPr="00FC6EBE">
        <w:rPr>
          <w:rFonts w:cs="Arial"/>
        </w:rPr>
        <w:t xml:space="preserve"> </w:t>
      </w:r>
      <w:r w:rsidRPr="00A30E3F">
        <w:rPr>
          <w:rFonts w:cs="Arial"/>
        </w:rPr>
        <w:t>holder</w:t>
      </w:r>
      <w:r w:rsidRPr="00FC6EBE">
        <w:rPr>
          <w:rFonts w:cs="Arial"/>
        </w:rPr>
        <w:t xml:space="preserve"> </w:t>
      </w:r>
      <w:r w:rsidRPr="00A30E3F">
        <w:rPr>
          <w:rFonts w:cs="Arial"/>
        </w:rPr>
        <w:t>seeks</w:t>
      </w:r>
      <w:r w:rsidRPr="00FC6EBE">
        <w:rPr>
          <w:rFonts w:cs="Arial"/>
        </w:rPr>
        <w:t xml:space="preserve"> </w:t>
      </w:r>
      <w:r w:rsidRPr="00A30E3F">
        <w:rPr>
          <w:rFonts w:cs="Arial"/>
        </w:rPr>
        <w:t>the</w:t>
      </w:r>
      <w:r w:rsidRPr="00FC6EBE">
        <w:rPr>
          <w:rFonts w:cs="Arial"/>
        </w:rPr>
        <w:t xml:space="preserve"> </w:t>
      </w:r>
      <w:r w:rsidRPr="00A30E3F">
        <w:rPr>
          <w:rFonts w:cs="Arial"/>
        </w:rPr>
        <w:t>issuance</w:t>
      </w:r>
      <w:r w:rsidRPr="00FC6EBE">
        <w:rPr>
          <w:rFonts w:cs="Arial"/>
        </w:rPr>
        <w:t xml:space="preserve"> </w:t>
      </w:r>
      <w:r w:rsidRPr="00A30E3F">
        <w:rPr>
          <w:rFonts w:cs="Arial"/>
        </w:rPr>
        <w:t>of</w:t>
      </w:r>
      <w:r w:rsidRPr="00FC6EBE">
        <w:rPr>
          <w:rFonts w:cs="Arial"/>
        </w:rPr>
        <w:t xml:space="preserve"> </w:t>
      </w:r>
      <w:r w:rsidRPr="00A30E3F">
        <w:rPr>
          <w:rFonts w:cs="Arial"/>
        </w:rPr>
        <w:t>a</w:t>
      </w:r>
      <w:r w:rsidRPr="00FC6EBE">
        <w:rPr>
          <w:rFonts w:cs="Arial"/>
        </w:rPr>
        <w:t xml:space="preserve"> </w:t>
      </w:r>
      <w:r w:rsidRPr="00A30E3F">
        <w:rPr>
          <w:rFonts w:cs="Arial"/>
        </w:rPr>
        <w:t>NOED.</w:t>
      </w:r>
      <w:r w:rsidRPr="00FC6EBE">
        <w:rPr>
          <w:rFonts w:cs="Arial"/>
        </w:rPr>
        <w:t xml:space="preserve"> </w:t>
      </w:r>
      <w:r w:rsidRPr="00A30E3F">
        <w:rPr>
          <w:rFonts w:cs="Arial"/>
        </w:rPr>
        <w:t>There</w:t>
      </w:r>
      <w:r w:rsidRPr="00FC6EBE">
        <w:rPr>
          <w:rFonts w:cs="Arial"/>
        </w:rPr>
        <w:t xml:space="preserve"> </w:t>
      </w:r>
      <w:r w:rsidRPr="00A30E3F">
        <w:rPr>
          <w:rFonts w:cs="Arial"/>
        </w:rPr>
        <w:t>is</w:t>
      </w:r>
      <w:r w:rsidRPr="00FC6EBE">
        <w:rPr>
          <w:rFonts w:cs="Arial"/>
        </w:rPr>
        <w:t xml:space="preserve"> </w:t>
      </w:r>
      <w:r w:rsidRPr="00A30E3F">
        <w:rPr>
          <w:rFonts w:cs="Arial"/>
        </w:rPr>
        <w:t>no</w:t>
      </w:r>
      <w:r w:rsidRPr="00FC6EBE">
        <w:rPr>
          <w:rFonts w:cs="Arial"/>
        </w:rPr>
        <w:t xml:space="preserve"> </w:t>
      </w:r>
      <w:r w:rsidRPr="00A30E3F">
        <w:rPr>
          <w:rFonts w:cs="Arial"/>
        </w:rPr>
        <w:t>other</w:t>
      </w:r>
      <w:r w:rsidRPr="00FC6EBE">
        <w:rPr>
          <w:rFonts w:cs="Arial"/>
        </w:rPr>
        <w:t xml:space="preserve"> </w:t>
      </w:r>
      <w:r w:rsidRPr="00A30E3F">
        <w:rPr>
          <w:rFonts w:cs="Arial"/>
        </w:rPr>
        <w:t>time</w:t>
      </w:r>
      <w:r w:rsidRPr="00FC6EBE">
        <w:rPr>
          <w:rFonts w:cs="Arial"/>
        </w:rPr>
        <w:t xml:space="preserve"> </w:t>
      </w:r>
      <w:r w:rsidRPr="00A30E3F">
        <w:rPr>
          <w:rFonts w:cs="Arial"/>
        </w:rPr>
        <w:t>the</w:t>
      </w:r>
      <w:r w:rsidRPr="00FC6EBE">
        <w:rPr>
          <w:rFonts w:cs="Arial"/>
        </w:rPr>
        <w:t xml:space="preserve"> </w:t>
      </w:r>
      <w:r w:rsidRPr="00A30E3F">
        <w:rPr>
          <w:rFonts w:cs="Arial"/>
        </w:rPr>
        <w:t>relevant</w:t>
      </w:r>
      <w:r w:rsidRPr="00FC6EBE">
        <w:rPr>
          <w:rFonts w:cs="Arial"/>
        </w:rPr>
        <w:t xml:space="preserve"> </w:t>
      </w:r>
      <w:r w:rsidRPr="00A30E3F">
        <w:rPr>
          <w:rFonts w:cs="Arial"/>
        </w:rPr>
        <w:t>information</w:t>
      </w:r>
      <w:r w:rsidRPr="00FC6EBE">
        <w:rPr>
          <w:rFonts w:cs="Arial"/>
        </w:rPr>
        <w:t xml:space="preserve"> </w:t>
      </w:r>
      <w:r w:rsidRPr="00A30E3F">
        <w:rPr>
          <w:rFonts w:cs="Arial"/>
        </w:rPr>
        <w:t>is</w:t>
      </w:r>
      <w:r w:rsidRPr="00FC6EBE">
        <w:rPr>
          <w:rFonts w:cs="Arial"/>
        </w:rPr>
        <w:t xml:space="preserve"> </w:t>
      </w:r>
      <w:r w:rsidRPr="00A30E3F">
        <w:rPr>
          <w:rFonts w:cs="Arial"/>
        </w:rPr>
        <w:t>required</w:t>
      </w:r>
      <w:r w:rsidRPr="00FC6EBE">
        <w:rPr>
          <w:rFonts w:cs="Arial"/>
        </w:rPr>
        <w:t xml:space="preserve"> </w:t>
      </w:r>
      <w:r w:rsidRPr="00A30E3F">
        <w:rPr>
          <w:rFonts w:cs="Arial"/>
        </w:rPr>
        <w:t>to</w:t>
      </w:r>
      <w:r w:rsidRPr="00FC6EBE">
        <w:rPr>
          <w:rFonts w:cs="Arial"/>
        </w:rPr>
        <w:t xml:space="preserve"> </w:t>
      </w:r>
      <w:r w:rsidRPr="00A30E3F">
        <w:rPr>
          <w:rFonts w:cs="Arial"/>
        </w:rPr>
        <w:t>be</w:t>
      </w:r>
      <w:r w:rsidRPr="00FC6EBE">
        <w:rPr>
          <w:rFonts w:cs="Arial"/>
        </w:rPr>
        <w:t xml:space="preserve"> </w:t>
      </w:r>
      <w:r w:rsidRPr="00A30E3F">
        <w:rPr>
          <w:rFonts w:cs="Arial"/>
        </w:rPr>
        <w:t>submitted,</w:t>
      </w:r>
      <w:r w:rsidRPr="00FC6EBE">
        <w:rPr>
          <w:rFonts w:cs="Arial"/>
        </w:rPr>
        <w:t xml:space="preserve"> </w:t>
      </w:r>
      <w:r w:rsidRPr="00A30E3F">
        <w:rPr>
          <w:rFonts w:cs="Arial"/>
        </w:rPr>
        <w:t>and</w:t>
      </w:r>
      <w:r w:rsidRPr="00FC6EBE">
        <w:rPr>
          <w:rFonts w:cs="Arial"/>
        </w:rPr>
        <w:t xml:space="preserve"> </w:t>
      </w:r>
      <w:r w:rsidRPr="00A30E3F">
        <w:rPr>
          <w:rFonts w:cs="Arial"/>
        </w:rPr>
        <w:t>there</w:t>
      </w:r>
      <w:r w:rsidRPr="00FC6EBE">
        <w:rPr>
          <w:rFonts w:cs="Arial"/>
        </w:rPr>
        <w:t xml:space="preserve"> </w:t>
      </w:r>
      <w:r w:rsidRPr="00A30E3F">
        <w:rPr>
          <w:rFonts w:cs="Arial"/>
        </w:rPr>
        <w:t>is</w:t>
      </w:r>
      <w:r w:rsidRPr="00FC6EBE">
        <w:rPr>
          <w:rFonts w:cs="Arial"/>
        </w:rPr>
        <w:t xml:space="preserve"> </w:t>
      </w:r>
      <w:r w:rsidRPr="00A30E3F">
        <w:rPr>
          <w:rFonts w:cs="Arial"/>
        </w:rPr>
        <w:t>no</w:t>
      </w:r>
      <w:r w:rsidRPr="00FC6EBE">
        <w:rPr>
          <w:rFonts w:cs="Arial"/>
        </w:rPr>
        <w:t xml:space="preserve"> </w:t>
      </w:r>
      <w:r w:rsidRPr="00A30E3F">
        <w:rPr>
          <w:rFonts w:cs="Arial"/>
        </w:rPr>
        <w:t>source</w:t>
      </w:r>
      <w:r w:rsidRPr="00FC6EBE">
        <w:rPr>
          <w:rFonts w:cs="Arial"/>
        </w:rPr>
        <w:t xml:space="preserve"> </w:t>
      </w:r>
      <w:r w:rsidRPr="00A30E3F">
        <w:rPr>
          <w:rFonts w:cs="Arial"/>
        </w:rPr>
        <w:t>for</w:t>
      </w:r>
      <w:r w:rsidRPr="00FC6EBE">
        <w:rPr>
          <w:rFonts w:cs="Arial"/>
        </w:rPr>
        <w:t xml:space="preserve"> </w:t>
      </w:r>
      <w:r w:rsidRPr="00A30E3F">
        <w:rPr>
          <w:rFonts w:cs="Arial"/>
        </w:rPr>
        <w:t>the</w:t>
      </w:r>
      <w:r w:rsidRPr="00FC6EBE">
        <w:rPr>
          <w:rFonts w:cs="Arial"/>
        </w:rPr>
        <w:t xml:space="preserve"> </w:t>
      </w:r>
      <w:r w:rsidRPr="00A30E3F">
        <w:rPr>
          <w:rFonts w:cs="Arial"/>
        </w:rPr>
        <w:t>information</w:t>
      </w:r>
      <w:r w:rsidRPr="00FC6EBE">
        <w:rPr>
          <w:rFonts w:cs="Arial"/>
        </w:rPr>
        <w:t xml:space="preserve"> </w:t>
      </w:r>
      <w:r w:rsidRPr="00A30E3F">
        <w:rPr>
          <w:rFonts w:cs="Arial"/>
        </w:rPr>
        <w:t>other</w:t>
      </w:r>
      <w:r w:rsidRPr="00FC6EBE">
        <w:rPr>
          <w:rFonts w:cs="Arial"/>
        </w:rPr>
        <w:t xml:space="preserve"> </w:t>
      </w:r>
      <w:r w:rsidRPr="00A30E3F">
        <w:rPr>
          <w:rFonts w:cs="Arial"/>
        </w:rPr>
        <w:t>than</w:t>
      </w:r>
      <w:r w:rsidRPr="00FC6EBE">
        <w:rPr>
          <w:rFonts w:cs="Arial"/>
        </w:rPr>
        <w:t xml:space="preserve"> </w:t>
      </w:r>
      <w:r w:rsidRPr="00A30E3F">
        <w:rPr>
          <w:rFonts w:cs="Arial"/>
        </w:rPr>
        <w:t>licensees</w:t>
      </w:r>
      <w:r w:rsidRPr="00FC6EBE">
        <w:rPr>
          <w:rFonts w:cs="Arial"/>
        </w:rPr>
        <w:t xml:space="preserve"> </w:t>
      </w:r>
      <w:r w:rsidRPr="00A30E3F">
        <w:rPr>
          <w:rFonts w:cs="Arial"/>
        </w:rPr>
        <w:t>or certificate</w:t>
      </w:r>
      <w:r w:rsidRPr="00FC6EBE">
        <w:rPr>
          <w:rFonts w:cs="Arial"/>
        </w:rPr>
        <w:t xml:space="preserve"> </w:t>
      </w:r>
      <w:r w:rsidRPr="00A30E3F">
        <w:rPr>
          <w:rFonts w:cs="Arial"/>
        </w:rPr>
        <w:t>holders.</w:t>
      </w:r>
    </w:p>
    <w:p w:rsidR="00044285" w:rsidRPr="00A30E3F" w14:paraId="4D96905D" w14:textId="77777777">
      <w:pPr>
        <w:spacing w:before="10"/>
        <w:rPr>
          <w:rFonts w:ascii="Arial" w:eastAsia="Arial" w:hAnsi="Arial" w:cs="Arial"/>
        </w:rPr>
      </w:pPr>
    </w:p>
    <w:p w:rsidR="00044285" w:rsidRPr="00A30E3F" w:rsidP="00254770" w14:paraId="242D1AFA" w14:textId="77777777">
      <w:pPr>
        <w:pStyle w:val="BodyText"/>
        <w:numPr>
          <w:ilvl w:val="1"/>
          <w:numId w:val="1"/>
        </w:numPr>
        <w:tabs>
          <w:tab w:val="left" w:pos="1080"/>
        </w:tabs>
        <w:ind w:left="1080" w:hanging="360"/>
        <w:jc w:val="left"/>
        <w:rPr>
          <w:rFonts w:cs="Arial"/>
        </w:rPr>
      </w:pPr>
      <w:r w:rsidRPr="00A30E3F">
        <w:rPr>
          <w:rFonts w:cs="Arial"/>
          <w:u w:val="single" w:color="000000"/>
        </w:rPr>
        <w:t>Effort</w:t>
      </w:r>
      <w:r w:rsidRPr="00A30E3F">
        <w:rPr>
          <w:rFonts w:cs="Arial"/>
          <w:spacing w:val="-8"/>
          <w:u w:val="single" w:color="000000"/>
        </w:rPr>
        <w:t xml:space="preserve"> </w:t>
      </w:r>
      <w:r w:rsidRPr="00A30E3F">
        <w:rPr>
          <w:rFonts w:cs="Arial"/>
          <w:u w:val="single" w:color="000000"/>
        </w:rPr>
        <w:t>to</w:t>
      </w:r>
      <w:r w:rsidRPr="00A30E3F">
        <w:rPr>
          <w:rFonts w:cs="Arial"/>
          <w:spacing w:val="-8"/>
          <w:u w:val="single" w:color="000000"/>
        </w:rPr>
        <w:t xml:space="preserve"> </w:t>
      </w:r>
      <w:r w:rsidRPr="00A30E3F">
        <w:rPr>
          <w:rFonts w:cs="Arial"/>
          <w:u w:val="single" w:color="000000"/>
        </w:rPr>
        <w:t>Reduce</w:t>
      </w:r>
      <w:r w:rsidRPr="00A30E3F">
        <w:rPr>
          <w:rFonts w:cs="Arial"/>
          <w:spacing w:val="-8"/>
          <w:u w:val="single" w:color="000000"/>
        </w:rPr>
        <w:t xml:space="preserve"> </w:t>
      </w:r>
      <w:r w:rsidRPr="00A30E3F">
        <w:rPr>
          <w:rFonts w:cs="Arial"/>
          <w:u w:val="single" w:color="000000"/>
        </w:rPr>
        <w:t>Small</w:t>
      </w:r>
      <w:r w:rsidRPr="00A30E3F">
        <w:rPr>
          <w:rFonts w:cs="Arial"/>
          <w:spacing w:val="-8"/>
          <w:u w:val="single" w:color="000000"/>
        </w:rPr>
        <w:t xml:space="preserve"> </w:t>
      </w:r>
      <w:r w:rsidRPr="00A30E3F">
        <w:rPr>
          <w:rFonts w:cs="Arial"/>
          <w:u w:val="single" w:color="000000"/>
        </w:rPr>
        <w:t>Business</w:t>
      </w:r>
      <w:r w:rsidRPr="00A30E3F">
        <w:rPr>
          <w:rFonts w:cs="Arial"/>
          <w:spacing w:val="-8"/>
          <w:u w:val="single" w:color="000000"/>
        </w:rPr>
        <w:t xml:space="preserve"> </w:t>
      </w:r>
      <w:r w:rsidRPr="00A30E3F">
        <w:rPr>
          <w:rFonts w:cs="Arial"/>
          <w:u w:val="single" w:color="000000"/>
        </w:rPr>
        <w:t>Burden</w:t>
      </w:r>
    </w:p>
    <w:p w:rsidR="00044285" w:rsidRPr="00A30E3F" w14:paraId="71709E77" w14:textId="77777777">
      <w:pPr>
        <w:spacing w:before="7"/>
        <w:rPr>
          <w:rFonts w:ascii="Arial" w:eastAsia="Arial" w:hAnsi="Arial" w:cs="Arial"/>
        </w:rPr>
      </w:pPr>
    </w:p>
    <w:p w:rsidR="00044285" w:rsidRPr="00A30E3F" w:rsidP="00442386" w14:paraId="087C3D89" w14:textId="77777777">
      <w:pPr>
        <w:pStyle w:val="BodyText"/>
        <w:spacing w:before="71"/>
        <w:ind w:left="1080"/>
        <w:rPr>
          <w:rFonts w:cs="Arial"/>
        </w:rPr>
      </w:pPr>
      <w:r w:rsidRPr="00A30E3F">
        <w:rPr>
          <w:rFonts w:cs="Arial"/>
        </w:rPr>
        <w:t>No small businesses are impacted by this clearance.</w:t>
      </w:r>
    </w:p>
    <w:p w:rsidR="00044285" w:rsidRPr="00A30E3F" w14:paraId="21515F74" w14:textId="77777777">
      <w:pPr>
        <w:spacing w:before="10"/>
        <w:rPr>
          <w:rFonts w:ascii="Arial" w:eastAsia="Arial" w:hAnsi="Arial" w:cs="Arial"/>
        </w:rPr>
      </w:pPr>
    </w:p>
    <w:p w:rsidR="00044285" w:rsidRPr="00A30E3F" w:rsidP="00254770" w14:paraId="49C79ED6" w14:textId="77777777">
      <w:pPr>
        <w:pStyle w:val="BodyText"/>
        <w:numPr>
          <w:ilvl w:val="1"/>
          <w:numId w:val="1"/>
        </w:numPr>
        <w:tabs>
          <w:tab w:val="left" w:pos="1080"/>
        </w:tabs>
        <w:ind w:left="1080" w:hanging="360"/>
        <w:jc w:val="left"/>
        <w:rPr>
          <w:rFonts w:cs="Arial"/>
        </w:rPr>
      </w:pPr>
      <w:r w:rsidRPr="00A30E3F">
        <w:rPr>
          <w:rFonts w:cs="Arial"/>
          <w:u w:val="single" w:color="000000"/>
        </w:rPr>
        <w:t>Consequences</w:t>
      </w:r>
      <w:r w:rsidRPr="00A30E3F">
        <w:rPr>
          <w:rFonts w:cs="Arial"/>
          <w:spacing w:val="-7"/>
          <w:u w:val="single" w:color="000000"/>
        </w:rPr>
        <w:t xml:space="preserve"> </w:t>
      </w:r>
      <w:r w:rsidRPr="00A30E3F">
        <w:rPr>
          <w:rFonts w:cs="Arial"/>
          <w:u w:val="single" w:color="000000"/>
        </w:rPr>
        <w:t>to</w:t>
      </w:r>
      <w:r w:rsidRPr="00A30E3F">
        <w:rPr>
          <w:rFonts w:cs="Arial"/>
          <w:spacing w:val="-7"/>
          <w:u w:val="single"/>
        </w:rPr>
        <w:t xml:space="preserve"> </w:t>
      </w:r>
      <w:r w:rsidRPr="00A30E3F">
        <w:rPr>
          <w:rFonts w:cs="Arial"/>
          <w:u w:val="single"/>
        </w:rPr>
        <w:t>the</w:t>
      </w:r>
      <w:r w:rsidRPr="00A30E3F">
        <w:rPr>
          <w:rFonts w:cs="Arial"/>
          <w:spacing w:val="-6"/>
          <w:u w:val="single"/>
        </w:rPr>
        <w:t xml:space="preserve"> </w:t>
      </w:r>
      <w:r w:rsidRPr="00A30E3F">
        <w:rPr>
          <w:rFonts w:cs="Arial"/>
          <w:u w:val="single"/>
        </w:rPr>
        <w:t>Federal</w:t>
      </w:r>
      <w:r w:rsidRPr="00A30E3F">
        <w:rPr>
          <w:rFonts w:cs="Arial"/>
          <w:spacing w:val="-7"/>
          <w:u w:val="single"/>
        </w:rPr>
        <w:t xml:space="preserve"> </w:t>
      </w:r>
      <w:r w:rsidRPr="00A30E3F">
        <w:rPr>
          <w:rFonts w:cs="Arial"/>
          <w:u w:val="single"/>
        </w:rPr>
        <w:t>Program</w:t>
      </w:r>
      <w:r w:rsidRPr="00A30E3F">
        <w:rPr>
          <w:rFonts w:cs="Arial"/>
          <w:spacing w:val="-7"/>
          <w:u w:val="single"/>
        </w:rPr>
        <w:t xml:space="preserve"> </w:t>
      </w:r>
      <w:r w:rsidRPr="00A30E3F">
        <w:rPr>
          <w:rFonts w:cs="Arial"/>
          <w:u w:val="single"/>
        </w:rPr>
        <w:t>or</w:t>
      </w:r>
      <w:r w:rsidRPr="00A30E3F">
        <w:rPr>
          <w:rFonts w:cs="Arial"/>
          <w:spacing w:val="-6"/>
          <w:u w:val="single"/>
        </w:rPr>
        <w:t xml:space="preserve"> </w:t>
      </w:r>
      <w:r w:rsidRPr="00A30E3F">
        <w:rPr>
          <w:rFonts w:cs="Arial"/>
          <w:u w:val="single"/>
        </w:rPr>
        <w:t>Policy</w:t>
      </w:r>
      <w:r w:rsidRPr="00A30E3F">
        <w:rPr>
          <w:rFonts w:cs="Arial"/>
          <w:spacing w:val="-7"/>
          <w:u w:val="single"/>
        </w:rPr>
        <w:t xml:space="preserve"> </w:t>
      </w:r>
      <w:r w:rsidRPr="00A30E3F">
        <w:rPr>
          <w:rFonts w:cs="Arial"/>
          <w:u w:val="single"/>
        </w:rPr>
        <w:t>Activities</w:t>
      </w:r>
      <w:r w:rsidRPr="00A30E3F">
        <w:rPr>
          <w:rFonts w:cs="Arial"/>
          <w:spacing w:val="-7"/>
          <w:u w:val="single"/>
        </w:rPr>
        <w:t xml:space="preserve"> </w:t>
      </w:r>
      <w:r w:rsidRPr="00A30E3F">
        <w:rPr>
          <w:rFonts w:cs="Arial"/>
          <w:u w:val="single"/>
        </w:rPr>
        <w:t>if</w:t>
      </w:r>
      <w:r w:rsidRPr="00A30E3F">
        <w:rPr>
          <w:rFonts w:cs="Arial"/>
          <w:spacing w:val="-6"/>
          <w:u w:val="single"/>
        </w:rPr>
        <w:t xml:space="preserve"> </w:t>
      </w:r>
      <w:r w:rsidRPr="00A30E3F">
        <w:rPr>
          <w:rFonts w:cs="Arial"/>
          <w:u w:val="single"/>
        </w:rPr>
        <w:t>the</w:t>
      </w:r>
      <w:r w:rsidRPr="00A30E3F">
        <w:rPr>
          <w:rFonts w:cs="Arial"/>
          <w:spacing w:val="-7"/>
          <w:u w:val="single"/>
        </w:rPr>
        <w:t xml:space="preserve"> </w:t>
      </w:r>
      <w:r w:rsidRPr="00A30E3F">
        <w:rPr>
          <w:rFonts w:cs="Arial"/>
          <w:u w:val="single"/>
        </w:rPr>
        <w:t>Collection</w:t>
      </w:r>
      <w:r w:rsidRPr="00A30E3F">
        <w:rPr>
          <w:rFonts w:cs="Arial"/>
          <w:spacing w:val="-6"/>
          <w:u w:val="single"/>
        </w:rPr>
        <w:t xml:space="preserve"> </w:t>
      </w:r>
      <w:r w:rsidRPr="00A30E3F">
        <w:rPr>
          <w:rFonts w:cs="Arial"/>
          <w:u w:val="single"/>
        </w:rPr>
        <w:t>is</w:t>
      </w:r>
      <w:r w:rsidRPr="00A30E3F">
        <w:rPr>
          <w:rFonts w:cs="Arial"/>
          <w:spacing w:val="-7"/>
          <w:u w:val="single"/>
        </w:rPr>
        <w:t xml:space="preserve"> </w:t>
      </w:r>
      <w:r w:rsidRPr="00A30E3F" w:rsidR="00EF5ED1">
        <w:rPr>
          <w:rFonts w:cs="Arial"/>
          <w:u w:val="single"/>
        </w:rPr>
        <w:t>Not</w:t>
      </w:r>
      <w:r w:rsidRPr="00A30E3F" w:rsidR="00EF5ED1">
        <w:rPr>
          <w:rFonts w:cs="Arial"/>
          <w:spacing w:val="2"/>
          <w:w w:val="99"/>
          <w:u w:val="single"/>
        </w:rPr>
        <w:t xml:space="preserve"> Conducted</w:t>
      </w:r>
      <w:r w:rsidRPr="00A30E3F">
        <w:rPr>
          <w:rFonts w:cs="Arial"/>
          <w:spacing w:val="-9"/>
          <w:u w:val="single"/>
        </w:rPr>
        <w:t xml:space="preserve"> </w:t>
      </w:r>
      <w:r w:rsidRPr="00A30E3F">
        <w:rPr>
          <w:rFonts w:cs="Arial"/>
          <w:u w:val="single"/>
        </w:rPr>
        <w:t>or</w:t>
      </w:r>
      <w:r w:rsidRPr="00A30E3F">
        <w:rPr>
          <w:rFonts w:cs="Arial"/>
          <w:spacing w:val="-9"/>
          <w:u w:val="single"/>
        </w:rPr>
        <w:t xml:space="preserve"> </w:t>
      </w:r>
      <w:r w:rsidRPr="00A30E3F">
        <w:rPr>
          <w:rFonts w:cs="Arial"/>
          <w:u w:val="single"/>
        </w:rPr>
        <w:t>is</w:t>
      </w:r>
      <w:r w:rsidRPr="00A30E3F">
        <w:rPr>
          <w:rFonts w:cs="Arial"/>
          <w:spacing w:val="-8"/>
          <w:u w:val="single"/>
        </w:rPr>
        <w:t xml:space="preserve"> </w:t>
      </w:r>
      <w:r w:rsidRPr="00A30E3F">
        <w:rPr>
          <w:rFonts w:cs="Arial"/>
          <w:u w:val="single"/>
        </w:rPr>
        <w:t>Conducted</w:t>
      </w:r>
      <w:r w:rsidRPr="00A30E3F">
        <w:rPr>
          <w:rFonts w:cs="Arial"/>
          <w:spacing w:val="-9"/>
          <w:u w:val="single" w:color="000000"/>
        </w:rPr>
        <w:t xml:space="preserve"> </w:t>
      </w:r>
      <w:r w:rsidRPr="00A30E3F">
        <w:rPr>
          <w:rFonts w:cs="Arial"/>
          <w:u w:val="single" w:color="000000"/>
        </w:rPr>
        <w:t>Less</w:t>
      </w:r>
      <w:r w:rsidRPr="00A30E3F">
        <w:rPr>
          <w:rFonts w:cs="Arial"/>
          <w:spacing w:val="-8"/>
          <w:u w:val="single" w:color="000000"/>
        </w:rPr>
        <w:t xml:space="preserve"> </w:t>
      </w:r>
      <w:r w:rsidRPr="00A30E3F">
        <w:rPr>
          <w:rFonts w:cs="Arial"/>
          <w:u w:val="single" w:color="000000"/>
        </w:rPr>
        <w:t>Frequently</w:t>
      </w:r>
    </w:p>
    <w:p w:rsidR="00044285" w:rsidRPr="00A30E3F" w14:paraId="0A254C57" w14:textId="77777777">
      <w:pPr>
        <w:spacing w:before="7"/>
        <w:rPr>
          <w:rFonts w:ascii="Arial" w:eastAsia="Arial" w:hAnsi="Arial" w:cs="Arial"/>
        </w:rPr>
      </w:pPr>
    </w:p>
    <w:p w:rsidR="00044285" w:rsidRPr="00A30E3F" w:rsidP="00254770" w14:paraId="53EE5BDA" w14:textId="6BC8F2DD">
      <w:pPr>
        <w:pStyle w:val="BodyText"/>
        <w:spacing w:before="71"/>
        <w:ind w:left="1080"/>
        <w:rPr>
          <w:rFonts w:cs="Arial"/>
        </w:rPr>
      </w:pPr>
      <w:r w:rsidRPr="00A30E3F">
        <w:rPr>
          <w:rFonts w:cs="Arial"/>
        </w:rPr>
        <w:t>This</w:t>
      </w:r>
      <w:r w:rsidRPr="006D5990">
        <w:rPr>
          <w:rFonts w:cs="Arial"/>
        </w:rPr>
        <w:t xml:space="preserve"> </w:t>
      </w:r>
      <w:r w:rsidRPr="00A30E3F">
        <w:rPr>
          <w:rFonts w:cs="Arial"/>
        </w:rPr>
        <w:t>action</w:t>
      </w:r>
      <w:r w:rsidRPr="006D5990">
        <w:rPr>
          <w:rFonts w:cs="Arial"/>
        </w:rPr>
        <w:t xml:space="preserve"> </w:t>
      </w:r>
      <w:r w:rsidRPr="00A30E3F">
        <w:rPr>
          <w:rFonts w:cs="Arial"/>
        </w:rPr>
        <w:t>is</w:t>
      </w:r>
      <w:r w:rsidRPr="006D5990">
        <w:rPr>
          <w:rFonts w:cs="Arial"/>
        </w:rPr>
        <w:t xml:space="preserve"> </w:t>
      </w:r>
      <w:r w:rsidRPr="00A30E3F">
        <w:rPr>
          <w:rFonts w:cs="Arial"/>
        </w:rPr>
        <w:t>strictly</w:t>
      </w:r>
      <w:r w:rsidRPr="006D5990">
        <w:rPr>
          <w:rFonts w:cs="Arial"/>
        </w:rPr>
        <w:t xml:space="preserve"> </w:t>
      </w:r>
      <w:r w:rsidRPr="00A30E3F" w:rsidR="00F37F0F">
        <w:rPr>
          <w:rFonts w:cs="Arial"/>
        </w:rPr>
        <w:t>voluntary,</w:t>
      </w:r>
      <w:r w:rsidRPr="006D5990">
        <w:rPr>
          <w:rFonts w:cs="Arial"/>
        </w:rPr>
        <w:t xml:space="preserve"> </w:t>
      </w:r>
      <w:r w:rsidRPr="00A30E3F">
        <w:rPr>
          <w:rFonts w:cs="Arial"/>
        </w:rPr>
        <w:t>and</w:t>
      </w:r>
      <w:r w:rsidRPr="006D5990">
        <w:rPr>
          <w:rFonts w:cs="Arial"/>
        </w:rPr>
        <w:t xml:space="preserve"> </w:t>
      </w:r>
      <w:r w:rsidRPr="00A30E3F">
        <w:rPr>
          <w:rFonts w:cs="Arial"/>
        </w:rPr>
        <w:t>information</w:t>
      </w:r>
      <w:r w:rsidRPr="006D5990">
        <w:rPr>
          <w:rFonts w:cs="Arial"/>
        </w:rPr>
        <w:t xml:space="preserve"> </w:t>
      </w:r>
      <w:r w:rsidRPr="00A30E3F">
        <w:rPr>
          <w:rFonts w:cs="Arial"/>
        </w:rPr>
        <w:t>is</w:t>
      </w:r>
      <w:r w:rsidRPr="006D5990">
        <w:rPr>
          <w:rFonts w:cs="Arial"/>
        </w:rPr>
        <w:t xml:space="preserve"> </w:t>
      </w:r>
      <w:r w:rsidRPr="00A30E3F">
        <w:rPr>
          <w:rFonts w:cs="Arial"/>
        </w:rPr>
        <w:t>required</w:t>
      </w:r>
      <w:r w:rsidRPr="006D5990">
        <w:rPr>
          <w:rFonts w:cs="Arial"/>
        </w:rPr>
        <w:t xml:space="preserve"> </w:t>
      </w:r>
      <w:r w:rsidRPr="00A30E3F">
        <w:rPr>
          <w:rFonts w:cs="Arial"/>
        </w:rPr>
        <w:t>only</w:t>
      </w:r>
      <w:r w:rsidRPr="006D5990">
        <w:rPr>
          <w:rFonts w:cs="Arial"/>
        </w:rPr>
        <w:t xml:space="preserve"> </w:t>
      </w:r>
      <w:r w:rsidRPr="00A30E3F">
        <w:rPr>
          <w:rFonts w:cs="Arial"/>
        </w:rPr>
        <w:t>upon</w:t>
      </w:r>
      <w:r w:rsidRPr="006D5990">
        <w:rPr>
          <w:rFonts w:cs="Arial"/>
        </w:rPr>
        <w:t xml:space="preserve"> </w:t>
      </w:r>
      <w:r w:rsidRPr="00A30E3F">
        <w:rPr>
          <w:rFonts w:cs="Arial"/>
        </w:rPr>
        <w:t>the</w:t>
      </w:r>
      <w:r w:rsidRPr="006D5990">
        <w:rPr>
          <w:rFonts w:cs="Arial"/>
        </w:rPr>
        <w:t xml:space="preserve"> </w:t>
      </w:r>
      <w:r w:rsidRPr="00A30E3F">
        <w:rPr>
          <w:rFonts w:cs="Arial"/>
        </w:rPr>
        <w:t>licensee</w:t>
      </w:r>
      <w:r w:rsidR="00FC6EBE">
        <w:rPr>
          <w:rFonts w:cs="Arial"/>
        </w:rPr>
        <w:t>’</w:t>
      </w:r>
      <w:r w:rsidRPr="00A30E3F">
        <w:rPr>
          <w:rFonts w:cs="Arial"/>
        </w:rPr>
        <w:t>s</w:t>
      </w:r>
      <w:r w:rsidRPr="006D5990">
        <w:rPr>
          <w:rFonts w:cs="Arial"/>
        </w:rPr>
        <w:t xml:space="preserve"> </w:t>
      </w:r>
      <w:r w:rsidRPr="00A30E3F">
        <w:rPr>
          <w:rFonts w:cs="Arial"/>
        </w:rPr>
        <w:t>or</w:t>
      </w:r>
      <w:r w:rsidRPr="006D5990">
        <w:rPr>
          <w:rFonts w:cs="Arial"/>
        </w:rPr>
        <w:t xml:space="preserve"> </w:t>
      </w:r>
      <w:r w:rsidRPr="00A30E3F">
        <w:rPr>
          <w:rFonts w:cs="Arial"/>
        </w:rPr>
        <w:t>certificate</w:t>
      </w:r>
      <w:r w:rsidRPr="006D5990">
        <w:rPr>
          <w:rFonts w:cs="Arial"/>
        </w:rPr>
        <w:t xml:space="preserve"> </w:t>
      </w:r>
      <w:r w:rsidRPr="00A30E3F">
        <w:rPr>
          <w:rFonts w:cs="Arial"/>
        </w:rPr>
        <w:t>holder’s</w:t>
      </w:r>
      <w:r w:rsidRPr="006D5990">
        <w:rPr>
          <w:rFonts w:cs="Arial"/>
        </w:rPr>
        <w:t xml:space="preserve"> </w:t>
      </w:r>
      <w:r w:rsidRPr="00A30E3F">
        <w:rPr>
          <w:rFonts w:cs="Arial"/>
        </w:rPr>
        <w:t>request</w:t>
      </w:r>
      <w:r w:rsidRPr="006D5990">
        <w:rPr>
          <w:rFonts w:cs="Arial"/>
        </w:rPr>
        <w:t xml:space="preserve"> </w:t>
      </w:r>
      <w:r w:rsidRPr="00A30E3F">
        <w:rPr>
          <w:rFonts w:cs="Arial"/>
        </w:rPr>
        <w:t>for</w:t>
      </w:r>
      <w:r w:rsidRPr="006D5990">
        <w:rPr>
          <w:rFonts w:cs="Arial"/>
        </w:rPr>
        <w:t xml:space="preserve"> </w:t>
      </w:r>
      <w:r w:rsidRPr="00A30E3F">
        <w:rPr>
          <w:rFonts w:cs="Arial"/>
        </w:rPr>
        <w:t>enforcement</w:t>
      </w:r>
      <w:r w:rsidRPr="006D5990">
        <w:rPr>
          <w:rFonts w:cs="Arial"/>
        </w:rPr>
        <w:t xml:space="preserve"> </w:t>
      </w:r>
      <w:r w:rsidRPr="00A30E3F">
        <w:rPr>
          <w:rFonts w:cs="Arial"/>
        </w:rPr>
        <w:t>discretion</w:t>
      </w:r>
      <w:r w:rsidRPr="006D5990">
        <w:rPr>
          <w:rFonts w:cs="Arial"/>
        </w:rPr>
        <w:t xml:space="preserve"> </w:t>
      </w:r>
      <w:r w:rsidRPr="00A30E3F">
        <w:rPr>
          <w:rFonts w:cs="Arial"/>
        </w:rPr>
        <w:t>or</w:t>
      </w:r>
      <w:r w:rsidRPr="006D5990">
        <w:rPr>
          <w:rFonts w:cs="Arial"/>
        </w:rPr>
        <w:t xml:space="preserve"> </w:t>
      </w:r>
      <w:r w:rsidRPr="00A30E3F">
        <w:rPr>
          <w:rFonts w:cs="Arial"/>
        </w:rPr>
        <w:t>a</w:t>
      </w:r>
      <w:r w:rsidRPr="006D5990">
        <w:rPr>
          <w:rFonts w:cs="Arial"/>
        </w:rPr>
        <w:t xml:space="preserve"> </w:t>
      </w:r>
      <w:r w:rsidRPr="00A30E3F">
        <w:rPr>
          <w:rFonts w:cs="Arial"/>
        </w:rPr>
        <w:t>request</w:t>
      </w:r>
      <w:r w:rsidRPr="006D5990">
        <w:rPr>
          <w:rFonts w:cs="Arial"/>
        </w:rPr>
        <w:t xml:space="preserve"> </w:t>
      </w:r>
      <w:r w:rsidRPr="00A30E3F" w:rsidR="007E6D2A">
        <w:rPr>
          <w:rFonts w:cs="Arial"/>
        </w:rPr>
        <w:t>for enforcement discretion</w:t>
      </w:r>
      <w:r w:rsidRPr="00A30E3F">
        <w:rPr>
          <w:rFonts w:cs="Arial"/>
        </w:rPr>
        <w:t>.</w:t>
      </w:r>
    </w:p>
    <w:p w:rsidR="00044285" w:rsidRPr="00A30E3F" w:rsidP="00254770" w14:paraId="7A46A783" w14:textId="77777777">
      <w:pPr>
        <w:spacing w:before="10"/>
        <w:ind w:left="1080"/>
        <w:rPr>
          <w:rFonts w:ascii="Arial" w:eastAsia="Arial" w:hAnsi="Arial" w:cs="Arial"/>
        </w:rPr>
      </w:pPr>
    </w:p>
    <w:p w:rsidR="00044285" w:rsidRPr="00A30E3F" w:rsidP="00254770" w14:paraId="03954D52" w14:textId="77777777">
      <w:pPr>
        <w:pStyle w:val="BodyText"/>
        <w:ind w:left="1080" w:right="228"/>
        <w:rPr>
          <w:rFonts w:cs="Arial"/>
        </w:rPr>
      </w:pPr>
      <w:r w:rsidRPr="00A30E3F">
        <w:rPr>
          <w:rFonts w:cs="Arial"/>
        </w:rPr>
        <w:t>The</w:t>
      </w:r>
      <w:r w:rsidRPr="006D5990">
        <w:rPr>
          <w:rFonts w:cs="Arial"/>
        </w:rPr>
        <w:t xml:space="preserve"> </w:t>
      </w:r>
      <w:r w:rsidRPr="00A30E3F">
        <w:rPr>
          <w:rFonts w:cs="Arial"/>
        </w:rPr>
        <w:t>impact</w:t>
      </w:r>
      <w:r w:rsidRPr="006D5990">
        <w:rPr>
          <w:rFonts w:cs="Arial"/>
        </w:rPr>
        <w:t xml:space="preserve"> </w:t>
      </w:r>
      <w:r w:rsidRPr="00A30E3F">
        <w:rPr>
          <w:rFonts w:cs="Arial"/>
        </w:rPr>
        <w:t>of</w:t>
      </w:r>
      <w:r w:rsidRPr="006D5990">
        <w:rPr>
          <w:rFonts w:cs="Arial"/>
        </w:rPr>
        <w:t xml:space="preserve"> </w:t>
      </w:r>
      <w:r w:rsidRPr="00A30E3F">
        <w:rPr>
          <w:rFonts w:cs="Arial"/>
        </w:rPr>
        <w:t>this</w:t>
      </w:r>
      <w:r w:rsidRPr="006D5990">
        <w:rPr>
          <w:rFonts w:cs="Arial"/>
        </w:rPr>
        <w:t xml:space="preserve"> </w:t>
      </w:r>
      <w:r w:rsidRPr="00A30E3F">
        <w:rPr>
          <w:rFonts w:cs="Arial"/>
        </w:rPr>
        <w:t>information</w:t>
      </w:r>
      <w:r w:rsidRPr="006D5990">
        <w:rPr>
          <w:rFonts w:cs="Arial"/>
        </w:rPr>
        <w:t xml:space="preserve"> </w:t>
      </w:r>
      <w:r w:rsidRPr="00A30E3F">
        <w:rPr>
          <w:rFonts w:cs="Arial"/>
        </w:rPr>
        <w:t>collection</w:t>
      </w:r>
      <w:r w:rsidRPr="006D5990">
        <w:rPr>
          <w:rFonts w:cs="Arial"/>
        </w:rPr>
        <w:t xml:space="preserve"> </w:t>
      </w:r>
      <w:r w:rsidRPr="00A30E3F">
        <w:rPr>
          <w:rFonts w:cs="Arial"/>
        </w:rPr>
        <w:t>on</w:t>
      </w:r>
      <w:r w:rsidRPr="006D5990">
        <w:rPr>
          <w:rFonts w:cs="Arial"/>
        </w:rPr>
        <w:t xml:space="preserve"> </w:t>
      </w:r>
      <w:r w:rsidRPr="00A30E3F">
        <w:rPr>
          <w:rFonts w:cs="Arial"/>
        </w:rPr>
        <w:t>each</w:t>
      </w:r>
      <w:r w:rsidRPr="006D5990">
        <w:rPr>
          <w:rFonts w:cs="Arial"/>
        </w:rPr>
        <w:t xml:space="preserve"> </w:t>
      </w:r>
      <w:r w:rsidRPr="00A30E3F">
        <w:rPr>
          <w:rFonts w:cs="Arial"/>
        </w:rPr>
        <w:t>licensee</w:t>
      </w:r>
      <w:r w:rsidRPr="006D5990">
        <w:rPr>
          <w:rFonts w:cs="Arial"/>
        </w:rPr>
        <w:t xml:space="preserve"> </w:t>
      </w:r>
      <w:r w:rsidRPr="00A30E3F">
        <w:rPr>
          <w:rFonts w:cs="Arial"/>
        </w:rPr>
        <w:t>or</w:t>
      </w:r>
      <w:r w:rsidRPr="006D5990">
        <w:rPr>
          <w:rFonts w:cs="Arial"/>
        </w:rPr>
        <w:t xml:space="preserve"> </w:t>
      </w:r>
      <w:r w:rsidRPr="00A30E3F">
        <w:rPr>
          <w:rFonts w:cs="Arial"/>
        </w:rPr>
        <w:t>certificate</w:t>
      </w:r>
      <w:r w:rsidRPr="006D5990">
        <w:rPr>
          <w:rFonts w:cs="Arial"/>
        </w:rPr>
        <w:t xml:space="preserve"> </w:t>
      </w:r>
      <w:r w:rsidRPr="00A30E3F">
        <w:rPr>
          <w:rFonts w:cs="Arial"/>
        </w:rPr>
        <w:t>holder</w:t>
      </w:r>
      <w:r w:rsidRPr="006D5990">
        <w:rPr>
          <w:rFonts w:cs="Arial"/>
        </w:rPr>
        <w:t xml:space="preserve"> </w:t>
      </w:r>
      <w:r w:rsidRPr="00A30E3F">
        <w:rPr>
          <w:rFonts w:cs="Arial"/>
        </w:rPr>
        <w:t>is</w:t>
      </w:r>
      <w:r w:rsidRPr="006D5990">
        <w:rPr>
          <w:rFonts w:cs="Arial"/>
        </w:rPr>
        <w:t xml:space="preserve"> </w:t>
      </w:r>
      <w:r w:rsidRPr="00A30E3F">
        <w:rPr>
          <w:rFonts w:cs="Arial"/>
        </w:rPr>
        <w:t>inconsequential</w:t>
      </w:r>
      <w:r w:rsidRPr="006D5990">
        <w:rPr>
          <w:rFonts w:cs="Arial"/>
        </w:rPr>
        <w:t xml:space="preserve"> </w:t>
      </w:r>
      <w:r w:rsidRPr="00A30E3F">
        <w:rPr>
          <w:rFonts w:cs="Arial"/>
        </w:rPr>
        <w:t>in</w:t>
      </w:r>
      <w:r w:rsidRPr="006D5990">
        <w:rPr>
          <w:rFonts w:cs="Arial"/>
        </w:rPr>
        <w:t xml:space="preserve"> </w:t>
      </w:r>
      <w:r w:rsidRPr="00A30E3F">
        <w:rPr>
          <w:rFonts w:cs="Arial"/>
        </w:rPr>
        <w:t>comparison</w:t>
      </w:r>
      <w:r w:rsidRPr="006D5990">
        <w:rPr>
          <w:rFonts w:cs="Arial"/>
        </w:rPr>
        <w:t xml:space="preserve"> </w:t>
      </w:r>
      <w:r w:rsidRPr="00A30E3F">
        <w:rPr>
          <w:rFonts w:cs="Arial"/>
        </w:rPr>
        <w:t>with</w:t>
      </w:r>
      <w:r w:rsidRPr="006D5990">
        <w:rPr>
          <w:rFonts w:cs="Arial"/>
        </w:rPr>
        <w:t xml:space="preserve"> </w:t>
      </w:r>
      <w:r w:rsidRPr="00A30E3F">
        <w:rPr>
          <w:rFonts w:cs="Arial"/>
        </w:rPr>
        <w:t>the</w:t>
      </w:r>
      <w:r w:rsidRPr="006D5990">
        <w:rPr>
          <w:rFonts w:cs="Arial"/>
        </w:rPr>
        <w:t xml:space="preserve"> </w:t>
      </w:r>
      <w:r w:rsidRPr="00A30E3F">
        <w:rPr>
          <w:rFonts w:cs="Arial"/>
        </w:rPr>
        <w:t>alternative:</w:t>
      </w:r>
      <w:r w:rsidRPr="006D5990">
        <w:rPr>
          <w:rFonts w:cs="Arial"/>
        </w:rPr>
        <w:t xml:space="preserve"> </w:t>
      </w:r>
      <w:r w:rsidRPr="00A30E3F">
        <w:rPr>
          <w:rFonts w:cs="Arial"/>
        </w:rPr>
        <w:t>follow</w:t>
      </w:r>
      <w:r w:rsidRPr="006D5990">
        <w:rPr>
          <w:rFonts w:cs="Arial"/>
        </w:rPr>
        <w:t xml:space="preserve"> </w:t>
      </w:r>
      <w:r w:rsidRPr="00A30E3F">
        <w:rPr>
          <w:rFonts w:cs="Arial"/>
        </w:rPr>
        <w:t>license</w:t>
      </w:r>
      <w:r w:rsidRPr="006D5990">
        <w:rPr>
          <w:rFonts w:cs="Arial"/>
        </w:rPr>
        <w:t xml:space="preserve"> </w:t>
      </w:r>
      <w:r w:rsidRPr="00A30E3F">
        <w:rPr>
          <w:rFonts w:cs="Arial"/>
        </w:rPr>
        <w:t>or</w:t>
      </w:r>
      <w:r w:rsidRPr="006D5990">
        <w:rPr>
          <w:rFonts w:cs="Arial"/>
        </w:rPr>
        <w:t xml:space="preserve"> </w:t>
      </w:r>
      <w:r w:rsidRPr="00A30E3F">
        <w:rPr>
          <w:rFonts w:cs="Arial"/>
        </w:rPr>
        <w:t>certificate</w:t>
      </w:r>
      <w:r w:rsidRPr="006D5990">
        <w:rPr>
          <w:rFonts w:cs="Arial"/>
        </w:rPr>
        <w:t xml:space="preserve"> </w:t>
      </w:r>
      <w:r w:rsidRPr="00A30E3F">
        <w:rPr>
          <w:rFonts w:cs="Arial"/>
        </w:rPr>
        <w:t>conditions,</w:t>
      </w:r>
      <w:r w:rsidRPr="006D5990">
        <w:rPr>
          <w:rFonts w:cs="Arial"/>
        </w:rPr>
        <w:t xml:space="preserve"> </w:t>
      </w:r>
      <w:r w:rsidRPr="00A30E3F">
        <w:rPr>
          <w:rFonts w:cs="Arial"/>
        </w:rPr>
        <w:t>cease</w:t>
      </w:r>
      <w:r w:rsidRPr="006D5990">
        <w:rPr>
          <w:rFonts w:cs="Arial"/>
        </w:rPr>
        <w:t xml:space="preserve"> </w:t>
      </w:r>
      <w:r w:rsidRPr="00A30E3F">
        <w:rPr>
          <w:rFonts w:cs="Arial"/>
        </w:rPr>
        <w:t>power</w:t>
      </w:r>
      <w:r w:rsidRPr="006D5990">
        <w:rPr>
          <w:rFonts w:cs="Arial"/>
        </w:rPr>
        <w:t xml:space="preserve"> </w:t>
      </w:r>
      <w:r w:rsidRPr="00A30E3F">
        <w:rPr>
          <w:rFonts w:cs="Arial"/>
        </w:rPr>
        <w:t>operations,</w:t>
      </w:r>
      <w:r w:rsidRPr="006D5990">
        <w:rPr>
          <w:rFonts w:cs="Arial"/>
        </w:rPr>
        <w:t xml:space="preserve"> </w:t>
      </w:r>
      <w:r w:rsidRPr="00A30E3F">
        <w:rPr>
          <w:rFonts w:cs="Arial"/>
        </w:rPr>
        <w:t>and</w:t>
      </w:r>
      <w:r w:rsidRPr="006D5990">
        <w:rPr>
          <w:rFonts w:cs="Arial"/>
        </w:rPr>
        <w:t xml:space="preserve"> </w:t>
      </w:r>
      <w:r w:rsidRPr="00A30E3F">
        <w:rPr>
          <w:rFonts w:cs="Arial"/>
        </w:rPr>
        <w:t>either</w:t>
      </w:r>
      <w:r w:rsidRPr="006D5990">
        <w:rPr>
          <w:rFonts w:cs="Arial"/>
        </w:rPr>
        <w:t xml:space="preserve"> </w:t>
      </w:r>
      <w:r w:rsidRPr="00A30E3F">
        <w:rPr>
          <w:rFonts w:cs="Arial"/>
        </w:rPr>
        <w:t>shut</w:t>
      </w:r>
      <w:r w:rsidRPr="006D5990">
        <w:rPr>
          <w:rFonts w:cs="Arial"/>
        </w:rPr>
        <w:t xml:space="preserve"> </w:t>
      </w:r>
      <w:r w:rsidRPr="00A30E3F">
        <w:rPr>
          <w:rFonts w:cs="Arial"/>
        </w:rPr>
        <w:t>down</w:t>
      </w:r>
      <w:r w:rsidRPr="006D5990">
        <w:rPr>
          <w:rFonts w:cs="Arial"/>
        </w:rPr>
        <w:t xml:space="preserve"> </w:t>
      </w:r>
      <w:r w:rsidRPr="00A30E3F">
        <w:rPr>
          <w:rFonts w:cs="Arial"/>
        </w:rPr>
        <w:t>the</w:t>
      </w:r>
      <w:r w:rsidRPr="006D5990">
        <w:rPr>
          <w:rFonts w:cs="Arial"/>
        </w:rPr>
        <w:t xml:space="preserve"> </w:t>
      </w:r>
      <w:r w:rsidRPr="00A30E3F">
        <w:rPr>
          <w:rFonts w:cs="Arial"/>
        </w:rPr>
        <w:t>plant;</w:t>
      </w:r>
      <w:r w:rsidRPr="006D5990">
        <w:rPr>
          <w:rFonts w:cs="Arial"/>
        </w:rPr>
        <w:t xml:space="preserve"> </w:t>
      </w:r>
      <w:r w:rsidRPr="00A30E3F">
        <w:rPr>
          <w:rFonts w:cs="Arial"/>
        </w:rPr>
        <w:t>perform</w:t>
      </w:r>
      <w:r w:rsidRPr="006D5990">
        <w:rPr>
          <w:rFonts w:cs="Arial"/>
        </w:rPr>
        <w:t xml:space="preserve"> </w:t>
      </w:r>
      <w:r w:rsidRPr="00A30E3F">
        <w:rPr>
          <w:rFonts w:cs="Arial"/>
        </w:rPr>
        <w:t>testing,</w:t>
      </w:r>
      <w:r w:rsidRPr="006D5990">
        <w:rPr>
          <w:rFonts w:cs="Arial"/>
        </w:rPr>
        <w:t xml:space="preserve"> </w:t>
      </w:r>
      <w:r w:rsidRPr="00A30E3F">
        <w:rPr>
          <w:rFonts w:cs="Arial"/>
        </w:rPr>
        <w:t>inspection,</w:t>
      </w:r>
      <w:r w:rsidRPr="006D5990">
        <w:rPr>
          <w:rFonts w:cs="Arial"/>
        </w:rPr>
        <w:t xml:space="preserve"> </w:t>
      </w:r>
      <w:r w:rsidRPr="00A30E3F">
        <w:rPr>
          <w:rFonts w:cs="Arial"/>
        </w:rPr>
        <w:t>or</w:t>
      </w:r>
      <w:r w:rsidRPr="006D5990">
        <w:rPr>
          <w:rFonts w:cs="Arial"/>
        </w:rPr>
        <w:t xml:space="preserve"> </w:t>
      </w:r>
      <w:r w:rsidRPr="00A30E3F">
        <w:rPr>
          <w:rFonts w:cs="Arial"/>
        </w:rPr>
        <w:t>system</w:t>
      </w:r>
      <w:r w:rsidRPr="006D5990">
        <w:rPr>
          <w:rFonts w:cs="Arial"/>
        </w:rPr>
        <w:t xml:space="preserve"> </w:t>
      </w:r>
      <w:r w:rsidRPr="00A30E3F">
        <w:rPr>
          <w:rFonts w:cs="Arial"/>
        </w:rPr>
        <w:t>realignment</w:t>
      </w:r>
      <w:r w:rsidRPr="006D5990">
        <w:rPr>
          <w:rFonts w:cs="Arial"/>
        </w:rPr>
        <w:t xml:space="preserve"> </w:t>
      </w:r>
      <w:r w:rsidRPr="00A30E3F">
        <w:rPr>
          <w:rFonts w:cs="Arial"/>
        </w:rPr>
        <w:t>that</w:t>
      </w:r>
      <w:r w:rsidRPr="006D5990">
        <w:rPr>
          <w:rFonts w:cs="Arial"/>
        </w:rPr>
        <w:t xml:space="preserve"> </w:t>
      </w:r>
      <w:r w:rsidRPr="00A30E3F">
        <w:rPr>
          <w:rFonts w:cs="Arial"/>
        </w:rPr>
        <w:t>is</w:t>
      </w:r>
      <w:r w:rsidRPr="006D5990">
        <w:rPr>
          <w:rFonts w:cs="Arial"/>
        </w:rPr>
        <w:t xml:space="preserve"> </w:t>
      </w:r>
      <w:r w:rsidRPr="00A30E3F">
        <w:rPr>
          <w:rFonts w:cs="Arial"/>
        </w:rPr>
        <w:t>inappropriate</w:t>
      </w:r>
      <w:r w:rsidRPr="006D5990">
        <w:rPr>
          <w:rFonts w:cs="Arial"/>
        </w:rPr>
        <w:t xml:space="preserve"> </w:t>
      </w:r>
      <w:r w:rsidRPr="00A30E3F">
        <w:rPr>
          <w:rFonts w:cs="Arial"/>
        </w:rPr>
        <w:t>for</w:t>
      </w:r>
      <w:r w:rsidRPr="006D5990">
        <w:rPr>
          <w:rFonts w:cs="Arial"/>
        </w:rPr>
        <w:t xml:space="preserve"> </w:t>
      </w:r>
      <w:r w:rsidRPr="00A30E3F">
        <w:rPr>
          <w:rFonts w:cs="Arial"/>
        </w:rPr>
        <w:t>the</w:t>
      </w:r>
      <w:r w:rsidRPr="006D5990">
        <w:rPr>
          <w:rFonts w:cs="Arial"/>
        </w:rPr>
        <w:t xml:space="preserve"> </w:t>
      </w:r>
      <w:r w:rsidRPr="00A30E3F">
        <w:rPr>
          <w:rFonts w:cs="Arial"/>
        </w:rPr>
        <w:t>specific</w:t>
      </w:r>
      <w:r w:rsidRPr="006D5990">
        <w:rPr>
          <w:rFonts w:cs="Arial"/>
        </w:rPr>
        <w:t xml:space="preserve"> </w:t>
      </w:r>
      <w:r w:rsidRPr="00A30E3F">
        <w:rPr>
          <w:rFonts w:cs="Arial"/>
        </w:rPr>
        <w:t>plant</w:t>
      </w:r>
      <w:r w:rsidRPr="006D5990">
        <w:rPr>
          <w:rFonts w:cs="Arial"/>
        </w:rPr>
        <w:t xml:space="preserve"> </w:t>
      </w:r>
      <w:r w:rsidRPr="00A30E3F">
        <w:rPr>
          <w:rFonts w:cs="Arial"/>
        </w:rPr>
        <w:t>conditions;</w:t>
      </w:r>
      <w:r w:rsidRPr="006D5990">
        <w:rPr>
          <w:rFonts w:cs="Arial"/>
        </w:rPr>
        <w:t xml:space="preserve"> </w:t>
      </w:r>
      <w:r w:rsidRPr="00A30E3F">
        <w:rPr>
          <w:rFonts w:cs="Arial"/>
        </w:rPr>
        <w:t>or</w:t>
      </w:r>
      <w:r w:rsidRPr="006D5990">
        <w:rPr>
          <w:rFonts w:cs="Arial"/>
        </w:rPr>
        <w:t xml:space="preserve"> </w:t>
      </w:r>
      <w:r w:rsidRPr="00A30E3F">
        <w:rPr>
          <w:rFonts w:cs="Arial"/>
        </w:rPr>
        <w:t>delay</w:t>
      </w:r>
      <w:r w:rsidRPr="006D5990">
        <w:rPr>
          <w:rFonts w:cs="Arial"/>
        </w:rPr>
        <w:t xml:space="preserve"> </w:t>
      </w:r>
      <w:r w:rsidRPr="00A30E3F">
        <w:rPr>
          <w:rFonts w:cs="Arial"/>
        </w:rPr>
        <w:t>plant</w:t>
      </w:r>
      <w:r w:rsidRPr="006D5990">
        <w:rPr>
          <w:rFonts w:cs="Arial"/>
        </w:rPr>
        <w:t xml:space="preserve"> </w:t>
      </w:r>
      <w:r w:rsidRPr="00A30E3F">
        <w:rPr>
          <w:rFonts w:cs="Arial"/>
        </w:rPr>
        <w:t>startup.</w:t>
      </w:r>
      <w:r w:rsidRPr="006D5990">
        <w:rPr>
          <w:rFonts w:cs="Arial"/>
        </w:rPr>
        <w:t xml:space="preserve"> </w:t>
      </w:r>
      <w:r w:rsidRPr="00A30E3F">
        <w:rPr>
          <w:rFonts w:cs="Arial"/>
        </w:rPr>
        <w:t>Requesting</w:t>
      </w:r>
      <w:r w:rsidRPr="006D5990">
        <w:rPr>
          <w:rFonts w:cs="Arial"/>
        </w:rPr>
        <w:t xml:space="preserve"> </w:t>
      </w:r>
      <w:r w:rsidRPr="00A30E3F">
        <w:rPr>
          <w:rFonts w:cs="Arial"/>
        </w:rPr>
        <w:t>that</w:t>
      </w:r>
      <w:r w:rsidRPr="006D5990">
        <w:rPr>
          <w:rFonts w:cs="Arial"/>
        </w:rPr>
        <w:t xml:space="preserve"> </w:t>
      </w:r>
      <w:r w:rsidRPr="00A30E3F">
        <w:rPr>
          <w:rFonts w:cs="Arial"/>
        </w:rPr>
        <w:t>the</w:t>
      </w:r>
      <w:r w:rsidRPr="006D5990">
        <w:rPr>
          <w:rFonts w:cs="Arial"/>
        </w:rPr>
        <w:t xml:space="preserve"> </w:t>
      </w:r>
      <w:r w:rsidRPr="00A30E3F">
        <w:rPr>
          <w:rFonts w:cs="Arial"/>
        </w:rPr>
        <w:t>NRC</w:t>
      </w:r>
      <w:r w:rsidRPr="006D5990">
        <w:rPr>
          <w:rFonts w:cs="Arial"/>
        </w:rPr>
        <w:t xml:space="preserve"> </w:t>
      </w:r>
      <w:r w:rsidRPr="00A30E3F">
        <w:rPr>
          <w:rFonts w:cs="Arial"/>
        </w:rPr>
        <w:t>staff</w:t>
      </w:r>
      <w:r w:rsidRPr="006D5990">
        <w:rPr>
          <w:rFonts w:cs="Arial"/>
        </w:rPr>
        <w:t xml:space="preserve"> </w:t>
      </w:r>
      <w:r w:rsidRPr="00A30E3F">
        <w:rPr>
          <w:rFonts w:cs="Arial"/>
        </w:rPr>
        <w:t>exercise</w:t>
      </w:r>
      <w:r w:rsidRPr="006D5990">
        <w:rPr>
          <w:rFonts w:cs="Arial"/>
        </w:rPr>
        <w:t xml:space="preserve"> </w:t>
      </w:r>
      <w:r w:rsidRPr="00A30E3F">
        <w:rPr>
          <w:rFonts w:cs="Arial"/>
        </w:rPr>
        <w:t>enforcement</w:t>
      </w:r>
      <w:r w:rsidRPr="006D5990">
        <w:rPr>
          <w:rFonts w:cs="Arial"/>
        </w:rPr>
        <w:t xml:space="preserve"> </w:t>
      </w:r>
      <w:r w:rsidRPr="00A30E3F">
        <w:rPr>
          <w:rFonts w:cs="Arial"/>
        </w:rPr>
        <w:t>discretion</w:t>
      </w:r>
      <w:r w:rsidRPr="006D5990">
        <w:rPr>
          <w:rFonts w:cs="Arial"/>
        </w:rPr>
        <w:t xml:space="preserve"> </w:t>
      </w:r>
      <w:r w:rsidRPr="00A30E3F">
        <w:rPr>
          <w:rFonts w:cs="Arial"/>
        </w:rPr>
        <w:t>is</w:t>
      </w:r>
      <w:r w:rsidRPr="006D5990">
        <w:rPr>
          <w:rFonts w:cs="Arial"/>
        </w:rPr>
        <w:t xml:space="preserve"> </w:t>
      </w:r>
      <w:r w:rsidRPr="00A30E3F">
        <w:rPr>
          <w:rFonts w:cs="Arial"/>
        </w:rPr>
        <w:t>strictly</w:t>
      </w:r>
      <w:r w:rsidRPr="006D5990">
        <w:rPr>
          <w:rFonts w:cs="Arial"/>
        </w:rPr>
        <w:t xml:space="preserve"> </w:t>
      </w:r>
      <w:r w:rsidRPr="00A30E3F">
        <w:rPr>
          <w:rFonts w:cs="Arial"/>
        </w:rPr>
        <w:t>a</w:t>
      </w:r>
      <w:r w:rsidRPr="006D5990">
        <w:rPr>
          <w:rFonts w:cs="Arial"/>
        </w:rPr>
        <w:t xml:space="preserve"> </w:t>
      </w:r>
      <w:r w:rsidRPr="00A30E3F">
        <w:rPr>
          <w:rFonts w:cs="Arial"/>
        </w:rPr>
        <w:t>voluntary</w:t>
      </w:r>
      <w:r w:rsidRPr="006D5990">
        <w:rPr>
          <w:rFonts w:cs="Arial"/>
        </w:rPr>
        <w:t xml:space="preserve"> </w:t>
      </w:r>
      <w:r w:rsidRPr="00A30E3F">
        <w:rPr>
          <w:rFonts w:cs="Arial"/>
        </w:rPr>
        <w:t>option</w:t>
      </w:r>
      <w:r w:rsidRPr="006D5990">
        <w:rPr>
          <w:rFonts w:cs="Arial"/>
        </w:rPr>
        <w:t xml:space="preserve"> </w:t>
      </w:r>
      <w:r w:rsidRPr="00A30E3F">
        <w:rPr>
          <w:rFonts w:cs="Arial"/>
        </w:rPr>
        <w:t>for</w:t>
      </w:r>
      <w:r w:rsidRPr="006D5990">
        <w:rPr>
          <w:rFonts w:cs="Arial"/>
        </w:rPr>
        <w:t xml:space="preserve"> </w:t>
      </w:r>
      <w:r w:rsidRPr="00A30E3F">
        <w:rPr>
          <w:rFonts w:cs="Arial"/>
        </w:rPr>
        <w:t>all</w:t>
      </w:r>
      <w:r w:rsidRPr="006D5990">
        <w:rPr>
          <w:rFonts w:cs="Arial"/>
        </w:rPr>
        <w:t xml:space="preserve"> </w:t>
      </w:r>
      <w:r w:rsidRPr="00A30E3F">
        <w:rPr>
          <w:rFonts w:cs="Arial"/>
        </w:rPr>
        <w:t>licensees</w:t>
      </w:r>
      <w:r w:rsidRPr="006D5990">
        <w:rPr>
          <w:rFonts w:cs="Arial"/>
        </w:rPr>
        <w:t xml:space="preserve"> </w:t>
      </w:r>
      <w:r w:rsidRPr="00A30E3F">
        <w:rPr>
          <w:rFonts w:cs="Arial"/>
        </w:rPr>
        <w:t>and</w:t>
      </w:r>
      <w:r w:rsidRPr="006D5990">
        <w:rPr>
          <w:rFonts w:cs="Arial"/>
        </w:rPr>
        <w:t xml:space="preserve"> </w:t>
      </w:r>
      <w:r w:rsidRPr="00A30E3F">
        <w:rPr>
          <w:rFonts w:cs="Arial"/>
        </w:rPr>
        <w:t>certificate</w:t>
      </w:r>
      <w:r w:rsidRPr="006D5990">
        <w:rPr>
          <w:rFonts w:cs="Arial"/>
        </w:rPr>
        <w:t xml:space="preserve"> </w:t>
      </w:r>
      <w:r w:rsidRPr="00A30E3F">
        <w:rPr>
          <w:rFonts w:cs="Arial"/>
        </w:rPr>
        <w:t>holders.</w:t>
      </w:r>
    </w:p>
    <w:p w:rsidR="00044285" w:rsidRPr="00A30E3F" w14:paraId="11C3F8AA" w14:textId="77777777">
      <w:pPr>
        <w:spacing w:before="10"/>
        <w:rPr>
          <w:rFonts w:ascii="Arial" w:eastAsia="Arial" w:hAnsi="Arial" w:cs="Arial"/>
        </w:rPr>
      </w:pPr>
    </w:p>
    <w:p w:rsidR="00044285" w:rsidRPr="00A30E3F" w:rsidP="00681190" w14:paraId="26275C3D" w14:textId="36BFCE54">
      <w:pPr>
        <w:pStyle w:val="BodyText"/>
        <w:numPr>
          <w:ilvl w:val="1"/>
          <w:numId w:val="1"/>
        </w:numPr>
        <w:tabs>
          <w:tab w:val="left" w:pos="1080"/>
        </w:tabs>
        <w:ind w:left="1080" w:hanging="360"/>
        <w:jc w:val="left"/>
        <w:rPr>
          <w:rFonts w:cs="Arial"/>
        </w:rPr>
      </w:pPr>
      <w:r w:rsidRPr="00A30E3F">
        <w:rPr>
          <w:rFonts w:cs="Arial"/>
          <w:u w:val="single" w:color="000000"/>
        </w:rPr>
        <w:t>Circumstances</w:t>
      </w:r>
      <w:r w:rsidRPr="00A30E3F">
        <w:rPr>
          <w:rFonts w:cs="Arial"/>
          <w:spacing w:val="-10"/>
          <w:u w:val="single" w:color="000000"/>
        </w:rPr>
        <w:t xml:space="preserve"> </w:t>
      </w:r>
      <w:r w:rsidRPr="00A30E3F">
        <w:rPr>
          <w:rFonts w:cs="Arial"/>
          <w:u w:val="single" w:color="000000"/>
        </w:rPr>
        <w:t>Which</w:t>
      </w:r>
      <w:r w:rsidRPr="00A30E3F">
        <w:rPr>
          <w:rFonts w:cs="Arial"/>
          <w:spacing w:val="-10"/>
          <w:u w:val="single" w:color="000000"/>
        </w:rPr>
        <w:t xml:space="preserve"> </w:t>
      </w:r>
      <w:r w:rsidRPr="00A30E3F">
        <w:rPr>
          <w:rFonts w:cs="Arial"/>
          <w:u w:val="single" w:color="000000"/>
        </w:rPr>
        <w:t>Justify</w:t>
      </w:r>
      <w:r w:rsidRPr="00A30E3F">
        <w:rPr>
          <w:rFonts w:cs="Arial"/>
          <w:spacing w:val="-10"/>
          <w:u w:val="single" w:color="000000"/>
        </w:rPr>
        <w:t xml:space="preserve"> </w:t>
      </w:r>
      <w:r w:rsidRPr="00A30E3F">
        <w:rPr>
          <w:rFonts w:cs="Arial"/>
          <w:u w:val="single" w:color="000000"/>
        </w:rPr>
        <w:t>Variation</w:t>
      </w:r>
      <w:r w:rsidRPr="00A30E3F">
        <w:rPr>
          <w:rFonts w:cs="Arial"/>
          <w:spacing w:val="-10"/>
          <w:u w:val="single" w:color="000000"/>
        </w:rPr>
        <w:t xml:space="preserve"> </w:t>
      </w:r>
      <w:r w:rsidRPr="00A30E3F">
        <w:rPr>
          <w:rFonts w:cs="Arial"/>
          <w:u w:val="single" w:color="000000"/>
        </w:rPr>
        <w:t>From</w:t>
      </w:r>
      <w:r w:rsidRPr="00A30E3F">
        <w:rPr>
          <w:rFonts w:cs="Arial"/>
          <w:spacing w:val="-11"/>
          <w:u w:val="single" w:color="000000"/>
        </w:rPr>
        <w:t xml:space="preserve"> </w:t>
      </w:r>
      <w:r w:rsidR="00FF69CC">
        <w:rPr>
          <w:rFonts w:cs="Arial"/>
          <w:u w:val="single" w:color="000000"/>
        </w:rPr>
        <w:t>The</w:t>
      </w:r>
      <w:r w:rsidR="00FF69CC">
        <w:rPr>
          <w:rFonts w:cs="Arial"/>
          <w:u w:val="single" w:color="000000"/>
        </w:rPr>
        <w:t xml:space="preserve"> Office of Management and Budget (OMB)</w:t>
      </w:r>
      <w:r w:rsidRPr="00A30E3F">
        <w:rPr>
          <w:rFonts w:cs="Arial"/>
          <w:spacing w:val="-10"/>
          <w:u w:val="single" w:color="000000"/>
        </w:rPr>
        <w:t xml:space="preserve"> </w:t>
      </w:r>
      <w:r w:rsidRPr="00A30E3F">
        <w:rPr>
          <w:rFonts w:cs="Arial"/>
          <w:u w:val="single" w:color="000000"/>
        </w:rPr>
        <w:t>Guidelines</w:t>
      </w:r>
    </w:p>
    <w:p w:rsidR="00044285" w:rsidRPr="00A30E3F" w14:paraId="4F0A58C4" w14:textId="77777777">
      <w:pPr>
        <w:spacing w:before="7"/>
        <w:rPr>
          <w:rFonts w:ascii="Arial" w:eastAsia="Arial" w:hAnsi="Arial" w:cs="Arial"/>
        </w:rPr>
      </w:pPr>
    </w:p>
    <w:p w:rsidR="00044285" w:rsidRPr="00A30E3F" w:rsidP="00681190" w14:paraId="5AFC316A" w14:textId="77777777">
      <w:pPr>
        <w:pStyle w:val="BodyText"/>
        <w:spacing w:before="71"/>
        <w:ind w:left="1080"/>
        <w:rPr>
          <w:rFonts w:cs="Arial"/>
        </w:rPr>
      </w:pPr>
      <w:r w:rsidRPr="00A30E3F">
        <w:rPr>
          <w:rFonts w:cs="Arial"/>
        </w:rPr>
        <w:t>This</w:t>
      </w:r>
      <w:r w:rsidRPr="00A30E3F">
        <w:rPr>
          <w:rFonts w:cs="Arial"/>
          <w:spacing w:val="-6"/>
        </w:rPr>
        <w:t xml:space="preserve"> </w:t>
      </w:r>
      <w:r w:rsidRPr="00A30E3F">
        <w:rPr>
          <w:rFonts w:cs="Arial"/>
        </w:rPr>
        <w:t>action</w:t>
      </w:r>
      <w:r w:rsidRPr="00A30E3F">
        <w:rPr>
          <w:rFonts w:cs="Arial"/>
          <w:spacing w:val="-6"/>
        </w:rPr>
        <w:t xml:space="preserve"> </w:t>
      </w:r>
      <w:r w:rsidRPr="00A30E3F">
        <w:rPr>
          <w:rFonts w:cs="Arial"/>
        </w:rPr>
        <w:t>does</w:t>
      </w:r>
      <w:r w:rsidRPr="00A30E3F">
        <w:rPr>
          <w:rFonts w:cs="Arial"/>
          <w:spacing w:val="-6"/>
        </w:rPr>
        <w:t xml:space="preserve"> </w:t>
      </w:r>
      <w:r w:rsidRPr="00A30E3F">
        <w:rPr>
          <w:rFonts w:cs="Arial"/>
        </w:rPr>
        <w:t>not</w:t>
      </w:r>
      <w:r w:rsidRPr="00A30E3F">
        <w:rPr>
          <w:rFonts w:cs="Arial"/>
          <w:spacing w:val="-6"/>
        </w:rPr>
        <w:t xml:space="preserve"> </w:t>
      </w:r>
      <w:r w:rsidRPr="00A30E3F">
        <w:rPr>
          <w:rFonts w:cs="Arial"/>
        </w:rPr>
        <w:t>vary</w:t>
      </w:r>
      <w:r w:rsidRPr="00A30E3F">
        <w:rPr>
          <w:rFonts w:cs="Arial"/>
          <w:spacing w:val="-6"/>
        </w:rPr>
        <w:t xml:space="preserve"> </w:t>
      </w:r>
      <w:r w:rsidRPr="00A30E3F">
        <w:rPr>
          <w:rFonts w:cs="Arial"/>
        </w:rPr>
        <w:t>from</w:t>
      </w:r>
      <w:r w:rsidRPr="00A30E3F">
        <w:rPr>
          <w:rFonts w:cs="Arial"/>
          <w:spacing w:val="-6"/>
        </w:rPr>
        <w:t xml:space="preserve"> </w:t>
      </w:r>
      <w:r w:rsidRPr="00A30E3F">
        <w:rPr>
          <w:rFonts w:cs="Arial"/>
        </w:rPr>
        <w:t>OMB</w:t>
      </w:r>
      <w:r w:rsidRPr="00A30E3F">
        <w:rPr>
          <w:rFonts w:cs="Arial"/>
          <w:spacing w:val="-6"/>
        </w:rPr>
        <w:t xml:space="preserve"> </w:t>
      </w:r>
      <w:r w:rsidRPr="00A30E3F">
        <w:rPr>
          <w:rFonts w:cs="Arial"/>
        </w:rPr>
        <w:t>guidelines.</w:t>
      </w:r>
    </w:p>
    <w:p w:rsidR="00044285" w:rsidRPr="00A30E3F" w14:paraId="1800A406" w14:textId="77777777">
      <w:pPr>
        <w:spacing w:before="10"/>
        <w:rPr>
          <w:rFonts w:ascii="Arial" w:eastAsia="Arial" w:hAnsi="Arial" w:cs="Arial"/>
        </w:rPr>
      </w:pPr>
    </w:p>
    <w:p w:rsidR="00044285" w:rsidRPr="00A30E3F" w:rsidP="00681190" w14:paraId="6BA13EF6" w14:textId="77777777">
      <w:pPr>
        <w:pStyle w:val="BodyText"/>
        <w:numPr>
          <w:ilvl w:val="1"/>
          <w:numId w:val="1"/>
        </w:numPr>
        <w:tabs>
          <w:tab w:val="left" w:pos="1080"/>
        </w:tabs>
        <w:ind w:left="1080" w:hanging="360"/>
        <w:jc w:val="left"/>
        <w:rPr>
          <w:rFonts w:cs="Arial"/>
        </w:rPr>
      </w:pPr>
      <w:r w:rsidRPr="00A30E3F">
        <w:rPr>
          <w:rFonts w:cs="Arial"/>
          <w:u w:val="single" w:color="000000"/>
        </w:rPr>
        <w:t>Consultations</w:t>
      </w:r>
      <w:r w:rsidRPr="00A30E3F">
        <w:rPr>
          <w:rFonts w:cs="Arial"/>
          <w:spacing w:val="-11"/>
          <w:u w:val="single" w:color="000000"/>
        </w:rPr>
        <w:t xml:space="preserve"> </w:t>
      </w:r>
      <w:r w:rsidRPr="00A30E3F">
        <w:rPr>
          <w:rFonts w:cs="Arial"/>
          <w:u w:val="single" w:color="000000"/>
        </w:rPr>
        <w:t>Outside</w:t>
      </w:r>
      <w:r w:rsidRPr="00A30E3F">
        <w:rPr>
          <w:rFonts w:cs="Arial"/>
          <w:spacing w:val="-11"/>
          <w:u w:val="single" w:color="000000"/>
        </w:rPr>
        <w:t xml:space="preserve"> </w:t>
      </w:r>
      <w:r w:rsidRPr="00A30E3F">
        <w:rPr>
          <w:rFonts w:cs="Arial"/>
          <w:u w:val="single" w:color="000000"/>
        </w:rPr>
        <w:t>the</w:t>
      </w:r>
      <w:r w:rsidRPr="00A30E3F">
        <w:rPr>
          <w:rFonts w:cs="Arial"/>
          <w:spacing w:val="-10"/>
          <w:u w:val="single" w:color="000000"/>
        </w:rPr>
        <w:t xml:space="preserve"> </w:t>
      </w:r>
      <w:r w:rsidRPr="00A30E3F">
        <w:rPr>
          <w:rFonts w:cs="Arial"/>
          <w:u w:val="single" w:color="000000"/>
        </w:rPr>
        <w:t>NRC</w:t>
      </w:r>
    </w:p>
    <w:p w:rsidR="00044285" w:rsidRPr="00A30E3F" w:rsidP="00B64206" w14:paraId="23F959D5" w14:textId="77777777">
      <w:pPr>
        <w:ind w:left="1440"/>
        <w:rPr>
          <w:rFonts w:ascii="Arial" w:eastAsia="Arial" w:hAnsi="Arial" w:cs="Arial"/>
        </w:rPr>
      </w:pPr>
    </w:p>
    <w:p w:rsidR="006C42F0" w:rsidRPr="00046AE5" w:rsidP="006C42F0" w14:paraId="730E42F2" w14:textId="5C4D7E0E">
      <w:pPr>
        <w:pStyle w:val="BodyText"/>
        <w:spacing w:before="71"/>
        <w:ind w:left="1159" w:right="315"/>
      </w:pPr>
      <w:r w:rsidRPr="00F32AF1">
        <w:rPr>
          <w:rFonts w:cs="Arial"/>
        </w:rPr>
        <w:t xml:space="preserve">Opportunity for public comment on the information collection requirements for this clearance package was published In the Federal Register on May 14, 2026 (91 FR 27375).  </w:t>
      </w:r>
      <w:r w:rsidRPr="00046AE5">
        <w:t xml:space="preserve">Additionally, NRC staff contacted four stakeholders via email.  The stakeholders were operating reactor owner/operator licensee representatives from </w:t>
      </w:r>
      <w:r>
        <w:t xml:space="preserve">Dominion Generation, </w:t>
      </w:r>
      <w:r w:rsidRPr="00046AE5">
        <w:t>Duke Energy P</w:t>
      </w:r>
      <w:r>
        <w:t>rogress</w:t>
      </w:r>
      <w:r w:rsidRPr="00046AE5">
        <w:t xml:space="preserve">, LLC, </w:t>
      </w:r>
      <w:r w:rsidR="00887ADE">
        <w:t>Constellation</w:t>
      </w:r>
      <w:r>
        <w:t xml:space="preserve"> Generation Co., LLC</w:t>
      </w:r>
      <w:r w:rsidRPr="00046AE5">
        <w:t xml:space="preserve"> and </w:t>
      </w:r>
      <w:r w:rsidR="001B760D">
        <w:t>Southern Nuclear Operating Company</w:t>
      </w:r>
      <w:r w:rsidRPr="00046AE5">
        <w:t xml:space="preserve">.  </w:t>
      </w:r>
      <w:r w:rsidR="00AD5E78">
        <w:rPr>
          <w:rFonts w:eastAsia="Times New Roman"/>
        </w:rPr>
        <w:t>One comment was received indicating that the NRC should not exercise</w:t>
      </w:r>
      <w:r w:rsidR="00E34A72">
        <w:rPr>
          <w:rFonts w:eastAsia="Times New Roman"/>
        </w:rPr>
        <w:t xml:space="preserve"> </w:t>
      </w:r>
      <w:r w:rsidR="006526A9">
        <w:rPr>
          <w:rFonts w:eastAsia="Times New Roman"/>
        </w:rPr>
        <w:t xml:space="preserve">enforcement </w:t>
      </w:r>
      <w:r w:rsidR="00E34A72">
        <w:rPr>
          <w:rFonts w:eastAsia="Times New Roman"/>
        </w:rPr>
        <w:t>discretion</w:t>
      </w:r>
      <w:r w:rsidR="00AD5E78">
        <w:rPr>
          <w:rFonts w:eastAsia="Times New Roman"/>
        </w:rPr>
        <w:t xml:space="preserve"> </w:t>
      </w:r>
      <w:r w:rsidR="00E14191">
        <w:rPr>
          <w:rFonts w:eastAsia="Times New Roman"/>
        </w:rPr>
        <w:t xml:space="preserve">at all.  This NRC </w:t>
      </w:r>
      <w:r w:rsidR="00DB1048">
        <w:rPr>
          <w:rFonts w:eastAsia="Times New Roman"/>
        </w:rPr>
        <w:t xml:space="preserve">staff notes that the Commission policy regarding enforcement discretion is not </w:t>
      </w:r>
      <w:r w:rsidR="00FD397A">
        <w:rPr>
          <w:rFonts w:eastAsia="Times New Roman"/>
        </w:rPr>
        <w:t>being proposed for comment or revision.  Instead, this is an opportunity for comments on what information is needed</w:t>
      </w:r>
      <w:r w:rsidR="00E95E12">
        <w:rPr>
          <w:rFonts w:eastAsia="Times New Roman"/>
        </w:rPr>
        <w:t xml:space="preserve"> for the NRC staff to evaluate such requests.  </w:t>
      </w:r>
      <w:r w:rsidR="000B192D">
        <w:rPr>
          <w:rFonts w:eastAsia="Times New Roman"/>
        </w:rPr>
        <w:t xml:space="preserve">As indicated above, the NRC staff will continue to only exercise enforcement discretion where </w:t>
      </w:r>
      <w:r w:rsidR="000B192D">
        <w:rPr>
          <w:rFonts w:eastAsia="Times New Roman"/>
        </w:rPr>
        <w:t xml:space="preserve">it appropriately balances radiological </w:t>
      </w:r>
      <w:r w:rsidR="00762208">
        <w:rPr>
          <w:rFonts w:eastAsia="Times New Roman"/>
        </w:rPr>
        <w:t xml:space="preserve">risk.  </w:t>
      </w:r>
    </w:p>
    <w:p w:rsidR="00F32AF1" w:rsidRPr="00A30E3F" w:rsidP="00681190" w14:paraId="3263D27E" w14:textId="77777777">
      <w:pPr>
        <w:ind w:left="1080"/>
        <w:rPr>
          <w:rFonts w:ascii="Arial" w:eastAsia="Arial" w:hAnsi="Arial" w:cs="Arial"/>
        </w:rPr>
      </w:pPr>
    </w:p>
    <w:p w:rsidR="00044285" w:rsidRPr="00B3734E" w:rsidP="00681190" w14:paraId="524B38B3" w14:textId="0662323C">
      <w:pPr>
        <w:pStyle w:val="BodyText"/>
        <w:numPr>
          <w:ilvl w:val="1"/>
          <w:numId w:val="1"/>
        </w:numPr>
        <w:tabs>
          <w:tab w:val="left" w:pos="1080"/>
        </w:tabs>
        <w:ind w:left="1080" w:hanging="360"/>
        <w:jc w:val="left"/>
        <w:rPr>
          <w:rFonts w:cs="Arial"/>
        </w:rPr>
      </w:pPr>
      <w:r w:rsidRPr="00B3734E">
        <w:rPr>
          <w:rFonts w:cs="Arial"/>
          <w:u w:val="single" w:color="000000"/>
        </w:rPr>
        <w:t>Payment</w:t>
      </w:r>
      <w:r w:rsidRPr="00B3734E">
        <w:rPr>
          <w:rFonts w:cs="Arial"/>
          <w:spacing w:val="-8"/>
          <w:u w:val="single" w:color="000000"/>
        </w:rPr>
        <w:t xml:space="preserve"> </w:t>
      </w:r>
      <w:r w:rsidRPr="00B3734E">
        <w:rPr>
          <w:rFonts w:cs="Arial"/>
          <w:u w:val="single" w:color="000000"/>
        </w:rPr>
        <w:t>or</w:t>
      </w:r>
      <w:r w:rsidRPr="00B3734E">
        <w:rPr>
          <w:rFonts w:cs="Arial"/>
          <w:spacing w:val="-8"/>
          <w:u w:val="single" w:color="000000"/>
        </w:rPr>
        <w:t xml:space="preserve"> </w:t>
      </w:r>
      <w:r w:rsidRPr="00B3734E">
        <w:rPr>
          <w:rFonts w:cs="Arial"/>
          <w:u w:val="single" w:color="000000"/>
        </w:rPr>
        <w:t>Gift</w:t>
      </w:r>
      <w:r w:rsidRPr="00B3734E">
        <w:rPr>
          <w:rFonts w:cs="Arial"/>
          <w:spacing w:val="-8"/>
          <w:u w:val="single" w:color="000000"/>
        </w:rPr>
        <w:t xml:space="preserve"> </w:t>
      </w:r>
      <w:r w:rsidRPr="00B3734E">
        <w:rPr>
          <w:rFonts w:cs="Arial"/>
          <w:u w:val="single" w:color="000000"/>
        </w:rPr>
        <w:t>to</w:t>
      </w:r>
      <w:r w:rsidRPr="00B3734E">
        <w:rPr>
          <w:rFonts w:cs="Arial"/>
          <w:spacing w:val="-8"/>
          <w:u w:val="single" w:color="000000"/>
        </w:rPr>
        <w:t xml:space="preserve"> </w:t>
      </w:r>
      <w:r w:rsidRPr="00B3734E">
        <w:rPr>
          <w:rFonts w:cs="Arial"/>
          <w:u w:val="single" w:color="000000"/>
        </w:rPr>
        <w:t>Respondents</w:t>
      </w:r>
    </w:p>
    <w:p w:rsidR="00044285" w:rsidRPr="00A30E3F" w:rsidP="001E72D2" w14:paraId="2ACB1055" w14:textId="77777777">
      <w:pPr>
        <w:rPr>
          <w:rFonts w:ascii="Arial" w:eastAsia="Arial" w:hAnsi="Arial" w:cs="Arial"/>
        </w:rPr>
      </w:pPr>
    </w:p>
    <w:p w:rsidR="00044285" w:rsidP="00681190" w14:paraId="2B87B2F6" w14:textId="4CBF9952">
      <w:pPr>
        <w:pStyle w:val="BodyText"/>
        <w:ind w:left="1080"/>
        <w:rPr>
          <w:rFonts w:cs="Arial"/>
        </w:rPr>
      </w:pPr>
      <w:r w:rsidRPr="00B3734E">
        <w:rPr>
          <w:rFonts w:cs="Arial"/>
        </w:rPr>
        <w:t>Not</w:t>
      </w:r>
      <w:r w:rsidRPr="00B3734E">
        <w:rPr>
          <w:rFonts w:cs="Arial"/>
          <w:spacing w:val="-14"/>
        </w:rPr>
        <w:t xml:space="preserve"> </w:t>
      </w:r>
      <w:r w:rsidRPr="00B3734E">
        <w:rPr>
          <w:rFonts w:cs="Arial"/>
        </w:rPr>
        <w:t>applicable.</w:t>
      </w:r>
    </w:p>
    <w:p w:rsidR="001E72D2" w:rsidRPr="00A30E3F" w:rsidP="001E72D2" w14:paraId="0583E526" w14:textId="77777777">
      <w:pPr>
        <w:pStyle w:val="BodyText"/>
        <w:ind w:left="1440" w:right="1440"/>
        <w:rPr>
          <w:rFonts w:cs="Arial"/>
        </w:rPr>
      </w:pPr>
    </w:p>
    <w:p w:rsidR="00044285" w:rsidRPr="00A30E3F" w:rsidP="00681190" w14:paraId="0FE95166" w14:textId="77777777">
      <w:pPr>
        <w:pStyle w:val="BodyText"/>
        <w:numPr>
          <w:ilvl w:val="1"/>
          <w:numId w:val="1"/>
        </w:numPr>
        <w:tabs>
          <w:tab w:val="left" w:pos="1080"/>
        </w:tabs>
        <w:ind w:left="1080" w:hanging="360"/>
        <w:jc w:val="left"/>
        <w:rPr>
          <w:rFonts w:cs="Arial"/>
        </w:rPr>
      </w:pPr>
      <w:r w:rsidRPr="00A30E3F">
        <w:rPr>
          <w:rFonts w:cs="Arial"/>
          <w:u w:val="single" w:color="000000"/>
        </w:rPr>
        <w:t>Confidentiality</w:t>
      </w:r>
      <w:r w:rsidRPr="00A30E3F">
        <w:rPr>
          <w:rFonts w:cs="Arial"/>
          <w:spacing w:val="-14"/>
          <w:u w:val="single" w:color="000000"/>
        </w:rPr>
        <w:t xml:space="preserve"> </w:t>
      </w:r>
      <w:r w:rsidRPr="00A30E3F">
        <w:rPr>
          <w:rFonts w:cs="Arial"/>
          <w:u w:val="single" w:color="000000"/>
        </w:rPr>
        <w:t>of</w:t>
      </w:r>
      <w:r w:rsidRPr="00A30E3F">
        <w:rPr>
          <w:rFonts w:cs="Arial"/>
          <w:spacing w:val="-13"/>
          <w:u w:val="single" w:color="000000"/>
        </w:rPr>
        <w:t xml:space="preserve"> </w:t>
      </w:r>
      <w:r w:rsidRPr="00A30E3F">
        <w:rPr>
          <w:rFonts w:cs="Arial"/>
          <w:u w:val="single" w:color="000000"/>
        </w:rPr>
        <w:t>Information</w:t>
      </w:r>
    </w:p>
    <w:p w:rsidR="00044285" w:rsidRPr="00A30E3F" w14:paraId="04E47B38" w14:textId="77777777">
      <w:pPr>
        <w:spacing w:before="7"/>
        <w:rPr>
          <w:rFonts w:ascii="Arial" w:eastAsia="Arial" w:hAnsi="Arial" w:cs="Arial"/>
        </w:rPr>
      </w:pPr>
    </w:p>
    <w:p w:rsidR="00044285" w:rsidRPr="00A30E3F" w:rsidP="00681190" w14:paraId="4C57B98F" w14:textId="77777777">
      <w:pPr>
        <w:pStyle w:val="BodyText"/>
        <w:spacing w:before="71"/>
        <w:ind w:left="1080"/>
        <w:rPr>
          <w:rFonts w:cs="Arial"/>
        </w:rPr>
      </w:pPr>
      <w:r w:rsidRPr="00A30E3F">
        <w:rPr>
          <w:rFonts w:cs="Arial"/>
        </w:rPr>
        <w:t>Confidential</w:t>
      </w:r>
      <w:r w:rsidRPr="00A30E3F">
        <w:rPr>
          <w:rFonts w:cs="Arial"/>
          <w:spacing w:val="-8"/>
        </w:rPr>
        <w:t xml:space="preserve"> </w:t>
      </w:r>
      <w:r w:rsidRPr="00A30E3F">
        <w:rPr>
          <w:rFonts w:cs="Arial"/>
        </w:rPr>
        <w:t>and</w:t>
      </w:r>
      <w:r w:rsidRPr="00A30E3F">
        <w:rPr>
          <w:rFonts w:cs="Arial"/>
          <w:spacing w:val="-8"/>
        </w:rPr>
        <w:t xml:space="preserve"> </w:t>
      </w:r>
      <w:r w:rsidRPr="00A30E3F">
        <w:rPr>
          <w:rFonts w:cs="Arial"/>
        </w:rPr>
        <w:t>proprietary</w:t>
      </w:r>
      <w:r w:rsidRPr="00A30E3F">
        <w:rPr>
          <w:rFonts w:cs="Arial"/>
          <w:spacing w:val="-8"/>
        </w:rPr>
        <w:t xml:space="preserve"> </w:t>
      </w:r>
      <w:r w:rsidRPr="00A30E3F">
        <w:rPr>
          <w:rFonts w:cs="Arial"/>
        </w:rPr>
        <w:t>information</w:t>
      </w:r>
      <w:r w:rsidRPr="00A30E3F">
        <w:rPr>
          <w:rFonts w:cs="Arial"/>
          <w:spacing w:val="-7"/>
        </w:rPr>
        <w:t xml:space="preserve"> </w:t>
      </w:r>
      <w:r w:rsidRPr="00A30E3F">
        <w:rPr>
          <w:rFonts w:cs="Arial"/>
        </w:rPr>
        <w:t>is</w:t>
      </w:r>
      <w:r w:rsidRPr="00A30E3F">
        <w:rPr>
          <w:rFonts w:cs="Arial"/>
          <w:spacing w:val="-8"/>
        </w:rPr>
        <w:t xml:space="preserve"> </w:t>
      </w:r>
      <w:r w:rsidRPr="00A30E3F">
        <w:rPr>
          <w:rFonts w:cs="Arial"/>
        </w:rPr>
        <w:t>protected</w:t>
      </w:r>
      <w:r w:rsidRPr="00A30E3F">
        <w:rPr>
          <w:rFonts w:cs="Arial"/>
          <w:spacing w:val="-8"/>
        </w:rPr>
        <w:t xml:space="preserve"> </w:t>
      </w:r>
      <w:r w:rsidRPr="00A30E3F">
        <w:rPr>
          <w:rFonts w:cs="Arial"/>
        </w:rPr>
        <w:t>in</w:t>
      </w:r>
      <w:r w:rsidRPr="00A30E3F">
        <w:rPr>
          <w:rFonts w:cs="Arial"/>
          <w:spacing w:val="-7"/>
        </w:rPr>
        <w:t xml:space="preserve"> </w:t>
      </w:r>
      <w:r w:rsidRPr="00A30E3F">
        <w:rPr>
          <w:rFonts w:cs="Arial"/>
        </w:rPr>
        <w:t>accordance</w:t>
      </w:r>
      <w:r w:rsidRPr="00A30E3F">
        <w:rPr>
          <w:rFonts w:cs="Arial"/>
          <w:spacing w:val="-8"/>
        </w:rPr>
        <w:t xml:space="preserve"> </w:t>
      </w:r>
      <w:r w:rsidRPr="00A30E3F">
        <w:rPr>
          <w:rFonts w:cs="Arial"/>
        </w:rPr>
        <w:t>with</w:t>
      </w:r>
      <w:r w:rsidRPr="00A30E3F">
        <w:rPr>
          <w:rFonts w:cs="Arial"/>
          <w:spacing w:val="-8"/>
        </w:rPr>
        <w:t xml:space="preserve"> </w:t>
      </w:r>
      <w:r w:rsidRPr="00A30E3F">
        <w:rPr>
          <w:rFonts w:cs="Arial"/>
        </w:rPr>
        <w:t>NRC</w:t>
      </w:r>
      <w:r w:rsidRPr="00A30E3F">
        <w:rPr>
          <w:rFonts w:cs="Arial"/>
          <w:w w:val="99"/>
        </w:rPr>
        <w:t xml:space="preserve"> </w:t>
      </w:r>
      <w:r w:rsidRPr="00A30E3F">
        <w:rPr>
          <w:rFonts w:cs="Arial"/>
        </w:rPr>
        <w:t>regulations</w:t>
      </w:r>
      <w:r w:rsidRPr="00A30E3F">
        <w:rPr>
          <w:rFonts w:cs="Arial"/>
          <w:spacing w:val="-7"/>
        </w:rPr>
        <w:t xml:space="preserve"> </w:t>
      </w:r>
      <w:r w:rsidRPr="00A30E3F">
        <w:rPr>
          <w:rFonts w:cs="Arial"/>
        </w:rPr>
        <w:t>under</w:t>
      </w:r>
      <w:r w:rsidRPr="00A30E3F">
        <w:rPr>
          <w:rFonts w:cs="Arial"/>
          <w:spacing w:val="-6"/>
        </w:rPr>
        <w:t xml:space="preserve"> </w:t>
      </w:r>
      <w:r w:rsidRPr="00A30E3F">
        <w:rPr>
          <w:rFonts w:cs="Arial"/>
        </w:rPr>
        <w:t>10</w:t>
      </w:r>
      <w:r w:rsidRPr="00A30E3F">
        <w:rPr>
          <w:rFonts w:cs="Arial"/>
          <w:spacing w:val="-6"/>
        </w:rPr>
        <w:t xml:space="preserve"> </w:t>
      </w:r>
      <w:r w:rsidRPr="00A30E3F">
        <w:rPr>
          <w:rFonts w:cs="Arial"/>
        </w:rPr>
        <w:t>CFR</w:t>
      </w:r>
      <w:r w:rsidRPr="00A30E3F">
        <w:rPr>
          <w:rFonts w:cs="Arial"/>
          <w:spacing w:val="-6"/>
        </w:rPr>
        <w:t xml:space="preserve"> </w:t>
      </w:r>
      <w:r w:rsidRPr="00A30E3F">
        <w:rPr>
          <w:rFonts w:cs="Arial"/>
        </w:rPr>
        <w:t>9.17(a)</w:t>
      </w:r>
      <w:r w:rsidRPr="00A30E3F">
        <w:rPr>
          <w:rFonts w:cs="Arial"/>
          <w:spacing w:val="-7"/>
        </w:rPr>
        <w:t xml:space="preserve"> </w:t>
      </w:r>
      <w:r w:rsidRPr="00A30E3F">
        <w:rPr>
          <w:rFonts w:cs="Arial"/>
        </w:rPr>
        <w:t>and</w:t>
      </w:r>
      <w:r w:rsidRPr="00A30E3F">
        <w:rPr>
          <w:rFonts w:cs="Arial"/>
          <w:spacing w:val="-6"/>
        </w:rPr>
        <w:t xml:space="preserve"> </w:t>
      </w:r>
      <w:r w:rsidRPr="00A30E3F">
        <w:rPr>
          <w:rFonts w:cs="Arial"/>
        </w:rPr>
        <w:t>10</w:t>
      </w:r>
      <w:r w:rsidRPr="00A30E3F">
        <w:rPr>
          <w:rFonts w:cs="Arial"/>
          <w:spacing w:val="-6"/>
        </w:rPr>
        <w:t xml:space="preserve"> </w:t>
      </w:r>
      <w:r w:rsidRPr="00A30E3F">
        <w:rPr>
          <w:rFonts w:cs="Arial"/>
        </w:rPr>
        <w:t>CFR</w:t>
      </w:r>
      <w:r w:rsidRPr="00A30E3F">
        <w:rPr>
          <w:rFonts w:cs="Arial"/>
          <w:spacing w:val="-6"/>
        </w:rPr>
        <w:t xml:space="preserve"> </w:t>
      </w:r>
      <w:r w:rsidRPr="00A30E3F">
        <w:rPr>
          <w:rFonts w:cs="Arial"/>
        </w:rPr>
        <w:t>2.390(b).</w:t>
      </w:r>
    </w:p>
    <w:p w:rsidR="00044285" w:rsidRPr="00A30E3F" w14:paraId="5C766EDA" w14:textId="77777777">
      <w:pPr>
        <w:spacing w:before="10"/>
        <w:rPr>
          <w:rFonts w:ascii="Arial" w:eastAsia="Arial" w:hAnsi="Arial" w:cs="Arial"/>
        </w:rPr>
      </w:pPr>
    </w:p>
    <w:p w:rsidR="00044285" w:rsidRPr="00A30E3F" w:rsidP="00681190" w14:paraId="46877B1C" w14:textId="77777777">
      <w:pPr>
        <w:pStyle w:val="BodyText"/>
        <w:numPr>
          <w:ilvl w:val="1"/>
          <w:numId w:val="1"/>
        </w:numPr>
        <w:tabs>
          <w:tab w:val="left" w:pos="1080"/>
        </w:tabs>
        <w:ind w:left="1080" w:hanging="360"/>
        <w:jc w:val="left"/>
        <w:rPr>
          <w:rFonts w:cs="Arial"/>
        </w:rPr>
      </w:pPr>
      <w:r w:rsidRPr="00A30E3F">
        <w:rPr>
          <w:rFonts w:cs="Arial"/>
          <w:u w:val="single" w:color="000000"/>
        </w:rPr>
        <w:t>Justification</w:t>
      </w:r>
      <w:r w:rsidRPr="00A30E3F">
        <w:rPr>
          <w:rFonts w:cs="Arial"/>
          <w:spacing w:val="-12"/>
          <w:u w:val="single" w:color="000000"/>
        </w:rPr>
        <w:t xml:space="preserve"> </w:t>
      </w:r>
      <w:r w:rsidRPr="00A30E3F">
        <w:rPr>
          <w:rFonts w:cs="Arial"/>
          <w:u w:val="single" w:color="000000"/>
        </w:rPr>
        <w:t>for</w:t>
      </w:r>
      <w:r w:rsidRPr="00A30E3F">
        <w:rPr>
          <w:rFonts w:cs="Arial"/>
          <w:spacing w:val="-12"/>
          <w:u w:val="single" w:color="000000"/>
        </w:rPr>
        <w:t xml:space="preserve"> </w:t>
      </w:r>
      <w:r w:rsidRPr="00A30E3F">
        <w:rPr>
          <w:rFonts w:cs="Arial"/>
          <w:u w:val="single" w:color="000000"/>
        </w:rPr>
        <w:t>Sensitive</w:t>
      </w:r>
      <w:r w:rsidRPr="00A30E3F">
        <w:rPr>
          <w:rFonts w:cs="Arial"/>
          <w:spacing w:val="-11"/>
          <w:u w:val="single" w:color="000000"/>
        </w:rPr>
        <w:t xml:space="preserve"> </w:t>
      </w:r>
      <w:r w:rsidRPr="00A30E3F">
        <w:rPr>
          <w:rFonts w:cs="Arial"/>
          <w:u w:val="single" w:color="000000"/>
        </w:rPr>
        <w:t>Questions</w:t>
      </w:r>
    </w:p>
    <w:p w:rsidR="00044285" w:rsidRPr="00A30E3F" w14:paraId="568AB9D0" w14:textId="77777777">
      <w:pPr>
        <w:spacing w:before="7"/>
        <w:rPr>
          <w:rFonts w:ascii="Arial" w:eastAsia="Arial" w:hAnsi="Arial" w:cs="Arial"/>
        </w:rPr>
      </w:pPr>
    </w:p>
    <w:p w:rsidR="00044285" w:rsidRPr="00A30E3F" w:rsidP="00681190" w14:paraId="230735D5" w14:textId="77777777">
      <w:pPr>
        <w:pStyle w:val="BodyText"/>
        <w:spacing w:before="71"/>
        <w:ind w:left="1080"/>
        <w:rPr>
          <w:rFonts w:cs="Arial"/>
        </w:rPr>
      </w:pPr>
      <w:r w:rsidRPr="00A30E3F">
        <w:rPr>
          <w:rFonts w:cs="Arial"/>
        </w:rPr>
        <w:t>Not</w:t>
      </w:r>
      <w:r w:rsidRPr="00A30E3F">
        <w:rPr>
          <w:rFonts w:cs="Arial"/>
          <w:spacing w:val="-14"/>
        </w:rPr>
        <w:t xml:space="preserve"> </w:t>
      </w:r>
      <w:r w:rsidRPr="00A30E3F">
        <w:rPr>
          <w:rFonts w:cs="Arial"/>
        </w:rPr>
        <w:t>applicable.</w:t>
      </w:r>
    </w:p>
    <w:p w:rsidR="00044285" w:rsidRPr="00A30E3F" w14:paraId="66A8FAFA" w14:textId="77777777">
      <w:pPr>
        <w:spacing w:before="10"/>
        <w:rPr>
          <w:rFonts w:ascii="Arial" w:eastAsia="Arial" w:hAnsi="Arial" w:cs="Arial"/>
        </w:rPr>
      </w:pPr>
    </w:p>
    <w:p w:rsidR="00044285" w:rsidRPr="00A30E3F" w:rsidP="00681190" w14:paraId="7BB13769" w14:textId="77777777">
      <w:pPr>
        <w:pStyle w:val="BodyText"/>
        <w:numPr>
          <w:ilvl w:val="1"/>
          <w:numId w:val="1"/>
        </w:numPr>
        <w:tabs>
          <w:tab w:val="left" w:pos="1080"/>
        </w:tabs>
        <w:ind w:left="1080" w:hanging="360"/>
        <w:jc w:val="left"/>
        <w:rPr>
          <w:rFonts w:cs="Arial"/>
        </w:rPr>
      </w:pPr>
      <w:r w:rsidRPr="00A30E3F">
        <w:rPr>
          <w:rFonts w:cs="Arial"/>
          <w:u w:val="single" w:color="000000"/>
        </w:rPr>
        <w:t>Estimate</w:t>
      </w:r>
      <w:r w:rsidRPr="00A30E3F">
        <w:rPr>
          <w:rFonts w:cs="Arial"/>
          <w:spacing w:val="-8"/>
          <w:u w:val="single" w:color="000000"/>
        </w:rPr>
        <w:t xml:space="preserve"> </w:t>
      </w:r>
      <w:r w:rsidRPr="00A30E3F">
        <w:rPr>
          <w:rFonts w:cs="Arial"/>
          <w:u w:val="single" w:color="000000"/>
        </w:rPr>
        <w:t>of</w:t>
      </w:r>
      <w:r w:rsidRPr="00A30E3F">
        <w:rPr>
          <w:rFonts w:cs="Arial"/>
          <w:spacing w:val="-7"/>
          <w:u w:val="single" w:color="000000"/>
        </w:rPr>
        <w:t xml:space="preserve"> </w:t>
      </w:r>
      <w:r w:rsidRPr="00A30E3F">
        <w:rPr>
          <w:rFonts w:cs="Arial"/>
          <w:u w:val="single" w:color="000000"/>
        </w:rPr>
        <w:t>Industry</w:t>
      </w:r>
      <w:r w:rsidRPr="00A30E3F">
        <w:rPr>
          <w:rFonts w:cs="Arial"/>
          <w:spacing w:val="-8"/>
          <w:u w:val="single" w:color="000000"/>
        </w:rPr>
        <w:t xml:space="preserve"> </w:t>
      </w:r>
      <w:r w:rsidRPr="00A30E3F">
        <w:rPr>
          <w:rFonts w:cs="Arial"/>
          <w:u w:val="single" w:color="000000"/>
        </w:rPr>
        <w:t>Burden</w:t>
      </w:r>
      <w:r w:rsidRPr="00A30E3F">
        <w:rPr>
          <w:rFonts w:cs="Arial"/>
          <w:spacing w:val="-7"/>
          <w:u w:val="single" w:color="000000"/>
        </w:rPr>
        <w:t xml:space="preserve"> </w:t>
      </w:r>
      <w:r w:rsidRPr="00A30E3F">
        <w:rPr>
          <w:rFonts w:cs="Arial"/>
          <w:u w:val="single" w:color="000000"/>
        </w:rPr>
        <w:t>and</w:t>
      </w:r>
      <w:r w:rsidRPr="00A30E3F">
        <w:rPr>
          <w:rFonts w:cs="Arial"/>
          <w:spacing w:val="-7"/>
          <w:u w:val="single" w:color="000000"/>
        </w:rPr>
        <w:t xml:space="preserve"> </w:t>
      </w:r>
      <w:r w:rsidRPr="00A30E3F">
        <w:rPr>
          <w:rFonts w:cs="Arial"/>
          <w:u w:val="single" w:color="000000"/>
        </w:rPr>
        <w:t>Burden</w:t>
      </w:r>
      <w:r w:rsidRPr="00A30E3F">
        <w:rPr>
          <w:rFonts w:cs="Arial"/>
          <w:spacing w:val="-7"/>
          <w:u w:val="single" w:color="000000"/>
        </w:rPr>
        <w:t xml:space="preserve"> </w:t>
      </w:r>
      <w:r w:rsidRPr="00A30E3F">
        <w:rPr>
          <w:rFonts w:cs="Arial"/>
          <w:u w:val="single" w:color="000000"/>
        </w:rPr>
        <w:t>Hour</w:t>
      </w:r>
      <w:r w:rsidRPr="00A30E3F">
        <w:rPr>
          <w:rFonts w:cs="Arial"/>
          <w:spacing w:val="-7"/>
          <w:u w:val="single" w:color="000000"/>
        </w:rPr>
        <w:t xml:space="preserve"> </w:t>
      </w:r>
      <w:r w:rsidRPr="00A30E3F">
        <w:rPr>
          <w:rFonts w:cs="Arial"/>
          <w:u w:val="single" w:color="000000"/>
        </w:rPr>
        <w:t>Cost</w:t>
      </w:r>
    </w:p>
    <w:p w:rsidR="00044285" w:rsidRPr="00A30E3F" w14:paraId="58A7BB3E" w14:textId="77777777">
      <w:pPr>
        <w:spacing w:before="7"/>
        <w:rPr>
          <w:rFonts w:ascii="Arial" w:eastAsia="Arial" w:hAnsi="Arial" w:cs="Arial"/>
        </w:rPr>
      </w:pPr>
    </w:p>
    <w:p w:rsidR="00044285" w:rsidRPr="00004E69" w:rsidP="00681190" w14:paraId="35C71C5B" w14:textId="77777777">
      <w:pPr>
        <w:pStyle w:val="BodyText"/>
        <w:spacing w:before="71"/>
        <w:ind w:left="1080"/>
        <w:rPr>
          <w:rFonts w:eastAsiaTheme="minorHAnsi" w:cs="Arial"/>
        </w:rPr>
      </w:pPr>
      <w:r w:rsidRPr="00004E69">
        <w:rPr>
          <w:rFonts w:eastAsiaTheme="minorHAnsi" w:cs="Arial"/>
        </w:rPr>
        <w:t>Since requesting a NOED is voluntary, only an estimate can be made of the number of licensees and certificate holders choosing to implement its requirements. Over the last three clearance cycles, the NRC has received on average 4 request</w:t>
      </w:r>
      <w:r w:rsidRPr="00004E69" w:rsidR="00E62B35">
        <w:rPr>
          <w:rFonts w:eastAsiaTheme="minorHAnsi" w:cs="Arial"/>
        </w:rPr>
        <w:t>s</w:t>
      </w:r>
      <w:r w:rsidRPr="00004E69">
        <w:rPr>
          <w:rFonts w:eastAsiaTheme="minorHAnsi" w:cs="Arial"/>
        </w:rPr>
        <w:t xml:space="preserve"> annually from power plant licensees and 0 request</w:t>
      </w:r>
      <w:r w:rsidRPr="00004E69" w:rsidR="007A7788">
        <w:rPr>
          <w:rFonts w:eastAsiaTheme="minorHAnsi" w:cs="Arial"/>
        </w:rPr>
        <w:t>s</w:t>
      </w:r>
      <w:r w:rsidRPr="00004E69">
        <w:rPr>
          <w:rFonts w:eastAsiaTheme="minorHAnsi" w:cs="Arial"/>
        </w:rPr>
        <w:t xml:space="preserve"> from GDP </w:t>
      </w:r>
      <w:r w:rsidRPr="00004E69" w:rsidR="00ED6ACE">
        <w:rPr>
          <w:rFonts w:eastAsiaTheme="minorHAnsi" w:cs="Arial"/>
        </w:rPr>
        <w:t>certificate</w:t>
      </w:r>
      <w:r w:rsidRPr="00004E69">
        <w:rPr>
          <w:rFonts w:eastAsiaTheme="minorHAnsi" w:cs="Arial"/>
        </w:rPr>
        <w:t xml:space="preserve"> holders; therefore, the NRC staff estimates that 4 power plant licensees and 0 GDP certificate holder will request 1 NOED annually. The burden estimate per request is 150 hours; the annual burden is 600 hours (4 </w:t>
      </w:r>
      <w:r w:rsidRPr="00004E69">
        <w:rPr>
          <w:rFonts w:eastAsiaTheme="minorHAnsi" w:cs="Arial"/>
        </w:rPr>
        <w:t>licensees</w:t>
      </w:r>
      <w:r w:rsidRPr="00004E69">
        <w:rPr>
          <w:rFonts w:eastAsiaTheme="minorHAnsi" w:cs="Arial"/>
        </w:rPr>
        <w:t>/certificate holders x 150 hours).</w:t>
      </w:r>
    </w:p>
    <w:p w:rsidR="00044285" w:rsidRPr="00A30E3F" w14:paraId="329798F0" w14:textId="77777777">
      <w:pPr>
        <w:spacing w:before="10"/>
        <w:rPr>
          <w:rFonts w:ascii="Arial" w:eastAsia="Arial" w:hAnsi="Arial" w:cs="Arial"/>
        </w:rPr>
      </w:pPr>
    </w:p>
    <w:p w:rsidR="00044285" w:rsidRPr="00A30E3F" w:rsidP="002A4AF9" w14:paraId="7CD30CC5" w14:textId="77777777">
      <w:pPr>
        <w:pStyle w:val="BodyText"/>
        <w:ind w:left="1080"/>
        <w:rPr>
          <w:rFonts w:cs="Arial"/>
        </w:rPr>
      </w:pPr>
      <w:r w:rsidRPr="00A30E3F">
        <w:rPr>
          <w:rFonts w:cs="Arial"/>
        </w:rPr>
        <w:t>The</w:t>
      </w:r>
      <w:r w:rsidRPr="002A4AF9">
        <w:rPr>
          <w:rFonts w:cs="Arial"/>
        </w:rPr>
        <w:t xml:space="preserve"> </w:t>
      </w:r>
      <w:r w:rsidRPr="00A30E3F">
        <w:rPr>
          <w:rFonts w:cs="Arial"/>
        </w:rPr>
        <w:t>total</w:t>
      </w:r>
      <w:r w:rsidRPr="002A4AF9">
        <w:rPr>
          <w:rFonts w:cs="Arial"/>
        </w:rPr>
        <w:t xml:space="preserve"> </w:t>
      </w:r>
      <w:r w:rsidRPr="00A30E3F">
        <w:rPr>
          <w:rFonts w:cs="Arial"/>
        </w:rPr>
        <w:t>annual</w:t>
      </w:r>
      <w:r w:rsidRPr="002A4AF9">
        <w:rPr>
          <w:rFonts w:cs="Arial"/>
        </w:rPr>
        <w:t xml:space="preserve"> </w:t>
      </w:r>
      <w:r w:rsidRPr="00A30E3F">
        <w:rPr>
          <w:rFonts w:cs="Arial"/>
        </w:rPr>
        <w:t>reporting</w:t>
      </w:r>
      <w:r w:rsidRPr="002A4AF9">
        <w:rPr>
          <w:rFonts w:cs="Arial"/>
        </w:rPr>
        <w:t xml:space="preserve"> </w:t>
      </w:r>
      <w:r w:rsidRPr="00A30E3F">
        <w:rPr>
          <w:rFonts w:cs="Arial"/>
        </w:rPr>
        <w:t>burden</w:t>
      </w:r>
      <w:r w:rsidRPr="002A4AF9">
        <w:rPr>
          <w:rFonts w:cs="Arial"/>
        </w:rPr>
        <w:t xml:space="preserve"> </w:t>
      </w:r>
      <w:r w:rsidRPr="00A30E3F">
        <w:rPr>
          <w:rFonts w:cs="Arial"/>
        </w:rPr>
        <w:t>is</w:t>
      </w:r>
      <w:r w:rsidRPr="002A4AF9">
        <w:rPr>
          <w:rFonts w:cs="Arial"/>
        </w:rPr>
        <w:t xml:space="preserve"> </w:t>
      </w:r>
      <w:r w:rsidRPr="00A30E3F">
        <w:rPr>
          <w:rFonts w:cs="Arial"/>
        </w:rPr>
        <w:t>600</w:t>
      </w:r>
      <w:r w:rsidRPr="002A4AF9">
        <w:rPr>
          <w:rFonts w:cs="Arial"/>
        </w:rPr>
        <w:t xml:space="preserve"> </w:t>
      </w:r>
      <w:r w:rsidRPr="00A30E3F">
        <w:rPr>
          <w:rFonts w:cs="Arial"/>
        </w:rPr>
        <w:t>hours</w:t>
      </w:r>
      <w:r w:rsidRPr="002A4AF9">
        <w:rPr>
          <w:rFonts w:cs="Arial"/>
        </w:rPr>
        <w:t xml:space="preserve"> </w:t>
      </w:r>
      <w:r w:rsidRPr="00A30E3F">
        <w:rPr>
          <w:rFonts w:cs="Arial"/>
        </w:rPr>
        <w:t>(150</w:t>
      </w:r>
      <w:r w:rsidRPr="002A4AF9">
        <w:rPr>
          <w:rFonts w:cs="Arial"/>
        </w:rPr>
        <w:t xml:space="preserve"> </w:t>
      </w:r>
      <w:r w:rsidRPr="00A30E3F">
        <w:rPr>
          <w:rFonts w:cs="Arial"/>
        </w:rPr>
        <w:t>x</w:t>
      </w:r>
      <w:r w:rsidRPr="002A4AF9">
        <w:rPr>
          <w:rFonts w:cs="Arial"/>
        </w:rPr>
        <w:t xml:space="preserve"> </w:t>
      </w:r>
      <w:r w:rsidRPr="00A30E3F">
        <w:rPr>
          <w:rFonts w:cs="Arial"/>
        </w:rPr>
        <w:t>4</w:t>
      </w:r>
      <w:r w:rsidRPr="002A4AF9">
        <w:rPr>
          <w:rFonts w:cs="Arial"/>
        </w:rPr>
        <w:t xml:space="preserve"> </w:t>
      </w:r>
      <w:r w:rsidRPr="00A30E3F">
        <w:rPr>
          <w:rFonts w:cs="Arial"/>
        </w:rPr>
        <w:t>=</w:t>
      </w:r>
      <w:r w:rsidRPr="002A4AF9">
        <w:rPr>
          <w:rFonts w:cs="Arial"/>
        </w:rPr>
        <w:t xml:space="preserve"> </w:t>
      </w:r>
      <w:r w:rsidRPr="00A30E3F">
        <w:rPr>
          <w:rFonts w:cs="Arial"/>
        </w:rPr>
        <w:t>600).</w:t>
      </w:r>
    </w:p>
    <w:p w:rsidR="00044285" w:rsidRPr="00A30E3F" w:rsidP="002A4AF9" w14:paraId="479DDCC0" w14:textId="77777777">
      <w:pPr>
        <w:spacing w:before="10"/>
        <w:ind w:left="1080"/>
        <w:rPr>
          <w:rFonts w:ascii="Arial" w:eastAsia="Arial" w:hAnsi="Arial" w:cs="Arial"/>
        </w:rPr>
      </w:pPr>
    </w:p>
    <w:p w:rsidR="00044285" w:rsidRPr="00A30E3F" w:rsidP="002A4AF9" w14:paraId="0E2A7CE8" w14:textId="77777777">
      <w:pPr>
        <w:pStyle w:val="BodyText"/>
        <w:ind w:left="1080"/>
        <w:rPr>
          <w:rFonts w:cs="Arial"/>
        </w:rPr>
      </w:pPr>
      <w:r w:rsidRPr="00A30E3F">
        <w:rPr>
          <w:rFonts w:cs="Arial"/>
        </w:rPr>
        <w:t>As</w:t>
      </w:r>
      <w:r w:rsidRPr="002A4AF9">
        <w:rPr>
          <w:rFonts w:cs="Arial"/>
        </w:rPr>
        <w:t xml:space="preserve"> </w:t>
      </w:r>
      <w:r w:rsidRPr="00A30E3F">
        <w:rPr>
          <w:rFonts w:cs="Arial"/>
        </w:rPr>
        <w:t>a</w:t>
      </w:r>
      <w:r w:rsidRPr="002A4AF9">
        <w:rPr>
          <w:rFonts w:cs="Arial"/>
        </w:rPr>
        <w:t xml:space="preserve"> </w:t>
      </w:r>
      <w:r w:rsidRPr="00A30E3F">
        <w:rPr>
          <w:rFonts w:cs="Arial"/>
        </w:rPr>
        <w:t>result</w:t>
      </w:r>
      <w:r w:rsidRPr="002A4AF9">
        <w:rPr>
          <w:rFonts w:cs="Arial"/>
        </w:rPr>
        <w:t xml:space="preserve"> </w:t>
      </w:r>
      <w:r w:rsidRPr="00A30E3F">
        <w:rPr>
          <w:rFonts w:cs="Arial"/>
        </w:rPr>
        <w:t>of</w:t>
      </w:r>
      <w:r w:rsidRPr="002A4AF9">
        <w:rPr>
          <w:rFonts w:cs="Arial"/>
        </w:rPr>
        <w:t xml:space="preserve"> </w:t>
      </w:r>
      <w:r w:rsidRPr="00A30E3F">
        <w:rPr>
          <w:rFonts w:cs="Arial"/>
        </w:rPr>
        <w:t>requesting</w:t>
      </w:r>
      <w:r w:rsidRPr="002A4AF9">
        <w:rPr>
          <w:rFonts w:cs="Arial"/>
        </w:rPr>
        <w:t xml:space="preserve"> </w:t>
      </w:r>
      <w:r w:rsidRPr="00A30E3F">
        <w:rPr>
          <w:rFonts w:cs="Arial"/>
        </w:rPr>
        <w:t>a</w:t>
      </w:r>
      <w:r w:rsidRPr="002A4AF9">
        <w:rPr>
          <w:rFonts w:cs="Arial"/>
        </w:rPr>
        <w:t xml:space="preserve"> </w:t>
      </w:r>
      <w:r w:rsidRPr="00A30E3F">
        <w:rPr>
          <w:rFonts w:cs="Arial"/>
        </w:rPr>
        <w:t>NOED,</w:t>
      </w:r>
      <w:r w:rsidRPr="002A4AF9">
        <w:rPr>
          <w:rFonts w:cs="Arial"/>
        </w:rPr>
        <w:t xml:space="preserve"> </w:t>
      </w:r>
      <w:r w:rsidRPr="00A30E3F">
        <w:rPr>
          <w:rFonts w:cs="Arial"/>
        </w:rPr>
        <w:t>there</w:t>
      </w:r>
      <w:r w:rsidRPr="002A4AF9">
        <w:rPr>
          <w:rFonts w:cs="Arial"/>
        </w:rPr>
        <w:t xml:space="preserve"> </w:t>
      </w:r>
      <w:r w:rsidRPr="00A30E3F">
        <w:rPr>
          <w:rFonts w:cs="Arial"/>
        </w:rPr>
        <w:t>is</w:t>
      </w:r>
      <w:r w:rsidRPr="002A4AF9">
        <w:rPr>
          <w:rFonts w:cs="Arial"/>
        </w:rPr>
        <w:t xml:space="preserve"> </w:t>
      </w:r>
      <w:r w:rsidRPr="00A30E3F">
        <w:rPr>
          <w:rFonts w:cs="Arial"/>
        </w:rPr>
        <w:t>an</w:t>
      </w:r>
      <w:r w:rsidRPr="002A4AF9">
        <w:rPr>
          <w:rFonts w:cs="Arial"/>
        </w:rPr>
        <w:t xml:space="preserve"> </w:t>
      </w:r>
      <w:r w:rsidRPr="00A30E3F">
        <w:rPr>
          <w:rFonts w:cs="Arial"/>
        </w:rPr>
        <w:t>implied</w:t>
      </w:r>
      <w:r w:rsidRPr="002A4AF9">
        <w:rPr>
          <w:rFonts w:cs="Arial"/>
        </w:rPr>
        <w:t xml:space="preserve"> </w:t>
      </w:r>
      <w:r w:rsidRPr="00A30E3F">
        <w:rPr>
          <w:rFonts w:cs="Arial"/>
        </w:rPr>
        <w:t>recordkeeping</w:t>
      </w:r>
      <w:r w:rsidRPr="002A4AF9">
        <w:rPr>
          <w:rFonts w:cs="Arial"/>
        </w:rPr>
        <w:t xml:space="preserve"> </w:t>
      </w:r>
      <w:r w:rsidRPr="00A30E3F">
        <w:rPr>
          <w:rFonts w:cs="Arial"/>
        </w:rPr>
        <w:t>burden.</w:t>
      </w:r>
      <w:r w:rsidRPr="002A4AF9">
        <w:rPr>
          <w:rFonts w:cs="Arial"/>
        </w:rPr>
        <w:t xml:space="preserve"> </w:t>
      </w:r>
      <w:r w:rsidRPr="00A30E3F">
        <w:rPr>
          <w:rFonts w:cs="Arial"/>
        </w:rPr>
        <w:t>This</w:t>
      </w:r>
      <w:r w:rsidRPr="002A4AF9">
        <w:rPr>
          <w:rFonts w:cs="Arial"/>
        </w:rPr>
        <w:t xml:space="preserve"> </w:t>
      </w:r>
      <w:r w:rsidRPr="00A30E3F">
        <w:rPr>
          <w:rFonts w:cs="Arial"/>
        </w:rPr>
        <w:t>recordkeeping</w:t>
      </w:r>
      <w:r w:rsidRPr="002A4AF9">
        <w:rPr>
          <w:rFonts w:cs="Arial"/>
        </w:rPr>
        <w:t xml:space="preserve"> </w:t>
      </w:r>
      <w:r w:rsidRPr="00A30E3F">
        <w:rPr>
          <w:rFonts w:cs="Arial"/>
        </w:rPr>
        <w:t>burden</w:t>
      </w:r>
      <w:r w:rsidRPr="002A4AF9">
        <w:rPr>
          <w:rFonts w:cs="Arial"/>
        </w:rPr>
        <w:t xml:space="preserve"> </w:t>
      </w:r>
      <w:r w:rsidRPr="00A30E3F">
        <w:rPr>
          <w:rFonts w:cs="Arial"/>
        </w:rPr>
        <w:t>is</w:t>
      </w:r>
      <w:r w:rsidRPr="002A4AF9">
        <w:rPr>
          <w:rFonts w:cs="Arial"/>
        </w:rPr>
        <w:t xml:space="preserve"> </w:t>
      </w:r>
      <w:r w:rsidRPr="00A30E3F">
        <w:rPr>
          <w:rFonts w:cs="Arial"/>
        </w:rPr>
        <w:t>estimated</w:t>
      </w:r>
      <w:r w:rsidRPr="002A4AF9">
        <w:rPr>
          <w:rFonts w:cs="Arial"/>
        </w:rPr>
        <w:t xml:space="preserve"> </w:t>
      </w:r>
      <w:r w:rsidRPr="00A30E3F">
        <w:rPr>
          <w:rFonts w:cs="Arial"/>
        </w:rPr>
        <w:t>at</w:t>
      </w:r>
      <w:r w:rsidRPr="002A4AF9">
        <w:rPr>
          <w:rFonts w:cs="Arial"/>
        </w:rPr>
        <w:t xml:space="preserve"> </w:t>
      </w:r>
      <w:r w:rsidRPr="00A30E3F">
        <w:rPr>
          <w:rFonts w:cs="Arial"/>
        </w:rPr>
        <w:t>80</w:t>
      </w:r>
      <w:r w:rsidRPr="002A4AF9">
        <w:rPr>
          <w:rFonts w:cs="Arial"/>
        </w:rPr>
        <w:t xml:space="preserve"> </w:t>
      </w:r>
      <w:r w:rsidRPr="00A30E3F">
        <w:rPr>
          <w:rFonts w:cs="Arial"/>
        </w:rPr>
        <w:t>hours</w:t>
      </w:r>
      <w:r w:rsidRPr="002A4AF9">
        <w:rPr>
          <w:rFonts w:cs="Arial"/>
        </w:rPr>
        <w:t xml:space="preserve"> </w:t>
      </w:r>
      <w:r w:rsidRPr="00A30E3F">
        <w:rPr>
          <w:rFonts w:cs="Arial"/>
        </w:rPr>
        <w:t>(20</w:t>
      </w:r>
      <w:r w:rsidRPr="002A4AF9">
        <w:rPr>
          <w:rFonts w:cs="Arial"/>
        </w:rPr>
        <w:t xml:space="preserve"> </w:t>
      </w:r>
      <w:r w:rsidRPr="00A30E3F">
        <w:rPr>
          <w:rFonts w:cs="Arial"/>
        </w:rPr>
        <w:t>hours</w:t>
      </w:r>
      <w:r w:rsidRPr="002A4AF9">
        <w:rPr>
          <w:rFonts w:cs="Arial"/>
        </w:rPr>
        <w:t xml:space="preserve"> </w:t>
      </w:r>
      <w:r w:rsidRPr="00A30E3F">
        <w:rPr>
          <w:rFonts w:cs="Arial"/>
        </w:rPr>
        <w:t>per</w:t>
      </w:r>
      <w:r w:rsidRPr="002A4AF9">
        <w:rPr>
          <w:rFonts w:cs="Arial"/>
        </w:rPr>
        <w:t xml:space="preserve"> </w:t>
      </w:r>
      <w:r w:rsidRPr="00A30E3F">
        <w:rPr>
          <w:rFonts w:cs="Arial"/>
        </w:rPr>
        <w:t>recordkeeper)</w:t>
      </w:r>
      <w:r w:rsidRPr="002A4AF9">
        <w:rPr>
          <w:rFonts w:cs="Arial"/>
        </w:rPr>
        <w:t xml:space="preserve"> </w:t>
      </w:r>
      <w:r w:rsidRPr="00A30E3F">
        <w:rPr>
          <w:rFonts w:cs="Arial"/>
        </w:rPr>
        <w:t>for</w:t>
      </w:r>
      <w:r w:rsidRPr="002A4AF9">
        <w:rPr>
          <w:rFonts w:cs="Arial"/>
        </w:rPr>
        <w:t xml:space="preserve"> </w:t>
      </w:r>
      <w:r w:rsidRPr="00A30E3F">
        <w:rPr>
          <w:rFonts w:cs="Arial"/>
        </w:rPr>
        <w:t>maintaining</w:t>
      </w:r>
      <w:r w:rsidRPr="002A4AF9">
        <w:rPr>
          <w:rFonts w:cs="Arial"/>
        </w:rPr>
        <w:t xml:space="preserve"> </w:t>
      </w:r>
      <w:r w:rsidRPr="00A30E3F">
        <w:rPr>
          <w:rFonts w:cs="Arial"/>
        </w:rPr>
        <w:t>a</w:t>
      </w:r>
      <w:r w:rsidRPr="002A4AF9">
        <w:rPr>
          <w:rFonts w:cs="Arial"/>
        </w:rPr>
        <w:t xml:space="preserve"> </w:t>
      </w:r>
      <w:r w:rsidRPr="00A30E3F">
        <w:rPr>
          <w:rFonts w:cs="Arial"/>
        </w:rPr>
        <w:t>copy</w:t>
      </w:r>
      <w:r w:rsidRPr="002A4AF9">
        <w:rPr>
          <w:rFonts w:cs="Arial"/>
        </w:rPr>
        <w:t xml:space="preserve"> </w:t>
      </w:r>
      <w:r w:rsidRPr="00A30E3F">
        <w:rPr>
          <w:rFonts w:cs="Arial"/>
        </w:rPr>
        <w:t>for</w:t>
      </w:r>
      <w:r w:rsidRPr="002A4AF9">
        <w:rPr>
          <w:rFonts w:cs="Arial"/>
        </w:rPr>
        <w:t xml:space="preserve"> </w:t>
      </w:r>
      <w:r w:rsidRPr="00A30E3F">
        <w:rPr>
          <w:rFonts w:cs="Arial"/>
        </w:rPr>
        <w:t>the</w:t>
      </w:r>
      <w:r w:rsidRPr="002A4AF9">
        <w:rPr>
          <w:rFonts w:cs="Arial"/>
        </w:rPr>
        <w:t xml:space="preserve"> </w:t>
      </w:r>
      <w:r w:rsidRPr="00A30E3F">
        <w:rPr>
          <w:rFonts w:cs="Arial"/>
        </w:rPr>
        <w:t>licensees’</w:t>
      </w:r>
      <w:r w:rsidRPr="002A4AF9">
        <w:rPr>
          <w:rFonts w:cs="Arial"/>
        </w:rPr>
        <w:t xml:space="preserve"> </w:t>
      </w:r>
      <w:r w:rsidRPr="00A30E3F">
        <w:rPr>
          <w:rFonts w:cs="Arial"/>
        </w:rPr>
        <w:t>records.</w:t>
      </w:r>
      <w:r w:rsidRPr="002A4AF9">
        <w:rPr>
          <w:rFonts w:cs="Arial"/>
        </w:rPr>
        <w:t xml:space="preserve"> </w:t>
      </w:r>
      <w:r w:rsidRPr="00A30E3F">
        <w:rPr>
          <w:rFonts w:cs="Arial"/>
        </w:rPr>
        <w:t>It</w:t>
      </w:r>
      <w:r w:rsidRPr="002A4AF9">
        <w:rPr>
          <w:rFonts w:cs="Arial"/>
        </w:rPr>
        <w:t xml:space="preserve"> </w:t>
      </w:r>
      <w:r w:rsidRPr="00A30E3F">
        <w:rPr>
          <w:rFonts w:cs="Arial"/>
        </w:rPr>
        <w:t>is</w:t>
      </w:r>
      <w:r w:rsidRPr="002A4AF9">
        <w:rPr>
          <w:rFonts w:cs="Arial"/>
        </w:rPr>
        <w:t xml:space="preserve"> </w:t>
      </w:r>
      <w:r w:rsidRPr="00A30E3F">
        <w:rPr>
          <w:rFonts w:cs="Arial"/>
        </w:rPr>
        <w:t>also</w:t>
      </w:r>
      <w:r w:rsidRPr="002A4AF9">
        <w:rPr>
          <w:rFonts w:cs="Arial"/>
        </w:rPr>
        <w:t xml:space="preserve"> </w:t>
      </w:r>
      <w:r w:rsidRPr="00A30E3F">
        <w:rPr>
          <w:rFonts w:cs="Arial"/>
        </w:rPr>
        <w:t>anticipated</w:t>
      </w:r>
      <w:r w:rsidRPr="002A4AF9">
        <w:rPr>
          <w:rFonts w:cs="Arial"/>
        </w:rPr>
        <w:t xml:space="preserve"> </w:t>
      </w:r>
      <w:r w:rsidRPr="00A30E3F">
        <w:rPr>
          <w:rFonts w:cs="Arial"/>
        </w:rPr>
        <w:t>that</w:t>
      </w:r>
      <w:r w:rsidRPr="002A4AF9">
        <w:rPr>
          <w:rFonts w:cs="Arial"/>
        </w:rPr>
        <w:t xml:space="preserve"> </w:t>
      </w:r>
      <w:r w:rsidRPr="00A30E3F">
        <w:rPr>
          <w:rFonts w:cs="Arial"/>
        </w:rPr>
        <w:t>most</w:t>
      </w:r>
      <w:r w:rsidRPr="002A4AF9">
        <w:rPr>
          <w:rFonts w:cs="Arial"/>
        </w:rPr>
        <w:t xml:space="preserve"> </w:t>
      </w:r>
      <w:r w:rsidRPr="00A30E3F">
        <w:rPr>
          <w:rFonts w:cs="Arial"/>
        </w:rPr>
        <w:t>licensees</w:t>
      </w:r>
      <w:r w:rsidRPr="002A4AF9">
        <w:rPr>
          <w:rFonts w:cs="Arial"/>
        </w:rPr>
        <w:t xml:space="preserve"> </w:t>
      </w:r>
      <w:r w:rsidRPr="00A30E3F">
        <w:rPr>
          <w:rFonts w:cs="Arial"/>
        </w:rPr>
        <w:t>will</w:t>
      </w:r>
      <w:r w:rsidRPr="002A4AF9">
        <w:rPr>
          <w:rFonts w:cs="Arial"/>
        </w:rPr>
        <w:t xml:space="preserve"> </w:t>
      </w:r>
      <w:r w:rsidRPr="00A30E3F">
        <w:rPr>
          <w:rFonts w:cs="Arial"/>
        </w:rPr>
        <w:t>maintain</w:t>
      </w:r>
      <w:r w:rsidRPr="002A4AF9">
        <w:rPr>
          <w:rFonts w:cs="Arial"/>
        </w:rPr>
        <w:t xml:space="preserve"> </w:t>
      </w:r>
      <w:r w:rsidRPr="00A30E3F">
        <w:rPr>
          <w:rFonts w:cs="Arial"/>
        </w:rPr>
        <w:t>a</w:t>
      </w:r>
      <w:r w:rsidRPr="002A4AF9">
        <w:rPr>
          <w:rFonts w:cs="Arial"/>
        </w:rPr>
        <w:t xml:space="preserve"> </w:t>
      </w:r>
      <w:r w:rsidRPr="00A30E3F">
        <w:rPr>
          <w:rFonts w:cs="Arial"/>
        </w:rPr>
        <w:t>copy</w:t>
      </w:r>
      <w:r w:rsidRPr="002A4AF9">
        <w:rPr>
          <w:rFonts w:cs="Arial"/>
        </w:rPr>
        <w:t xml:space="preserve"> </w:t>
      </w:r>
      <w:r w:rsidRPr="00A30E3F">
        <w:rPr>
          <w:rFonts w:cs="Arial"/>
        </w:rPr>
        <w:t>for</w:t>
      </w:r>
      <w:r w:rsidRPr="002A4AF9">
        <w:rPr>
          <w:rFonts w:cs="Arial"/>
        </w:rPr>
        <w:t xml:space="preserve"> </w:t>
      </w:r>
      <w:r w:rsidRPr="00A30E3F">
        <w:rPr>
          <w:rFonts w:cs="Arial"/>
        </w:rPr>
        <w:t>their</w:t>
      </w:r>
      <w:r w:rsidRPr="002A4AF9">
        <w:rPr>
          <w:rFonts w:cs="Arial"/>
        </w:rPr>
        <w:t xml:space="preserve"> </w:t>
      </w:r>
      <w:r w:rsidRPr="00A30E3F">
        <w:rPr>
          <w:rFonts w:cs="Arial"/>
        </w:rPr>
        <w:t>records.</w:t>
      </w:r>
    </w:p>
    <w:p w:rsidR="00044285" w:rsidRPr="00A30E3F" w14:paraId="0F068AE1" w14:textId="77777777">
      <w:pPr>
        <w:pStyle w:val="BodyText"/>
        <w:tabs>
          <w:tab w:val="left" w:pos="3319"/>
        </w:tabs>
        <w:spacing w:line="478" w:lineRule="auto"/>
        <w:ind w:right="2228"/>
        <w:rPr>
          <w:rFonts w:cs="Arial"/>
        </w:rPr>
      </w:pPr>
    </w:p>
    <w:tbl>
      <w:tblPr>
        <w:tblW w:w="6880" w:type="dxa"/>
        <w:jc w:val="center"/>
        <w:tblLook w:val="04A0"/>
      </w:tblPr>
      <w:tblGrid>
        <w:gridCol w:w="1720"/>
        <w:gridCol w:w="1720"/>
        <w:gridCol w:w="1720"/>
        <w:gridCol w:w="1720"/>
      </w:tblGrid>
      <w:tr w14:paraId="3CF81B97" w14:textId="77777777" w:rsidTr="00751A04">
        <w:tblPrEx>
          <w:tblW w:w="6880" w:type="dxa"/>
          <w:jc w:val="center"/>
          <w:tblLook w:val="04A0"/>
        </w:tblPrEx>
        <w:trPr>
          <w:trHeight w:val="280"/>
          <w:jc w:val="center"/>
        </w:trPr>
        <w:tc>
          <w:tcPr>
            <w:tcW w:w="1720" w:type="dxa"/>
            <w:tcBorders>
              <w:top w:val="nil"/>
              <w:left w:val="nil"/>
              <w:bottom w:val="nil"/>
              <w:right w:val="nil"/>
            </w:tcBorders>
            <w:noWrap/>
            <w:vAlign w:val="bottom"/>
            <w:hideMark/>
          </w:tcPr>
          <w:p w:rsidR="00EF0707" w:rsidRPr="00A30E3F" w:rsidP="00EF0707" w14:paraId="090A8EDE" w14:textId="77777777">
            <w:pPr>
              <w:widowControl/>
              <w:rPr>
                <w:rFonts w:ascii="Arial" w:eastAsia="Times New Roman" w:hAnsi="Arial" w:cs="Arial"/>
              </w:rPr>
            </w:pPr>
          </w:p>
        </w:tc>
        <w:tc>
          <w:tcPr>
            <w:tcW w:w="1720" w:type="dxa"/>
            <w:tcBorders>
              <w:top w:val="single" w:sz="4" w:space="0" w:color="auto"/>
              <w:left w:val="single" w:sz="4" w:space="0" w:color="auto"/>
              <w:bottom w:val="single" w:sz="4" w:space="0" w:color="auto"/>
              <w:right w:val="single" w:sz="4" w:space="0" w:color="auto"/>
            </w:tcBorders>
            <w:noWrap/>
            <w:vAlign w:val="bottom"/>
            <w:hideMark/>
          </w:tcPr>
          <w:p w:rsidR="00EF0707" w:rsidRPr="00A30E3F" w:rsidP="00751A04" w14:paraId="751785CE" w14:textId="39F27C4E">
            <w:pPr>
              <w:widowControl/>
              <w:jc w:val="center"/>
              <w:rPr>
                <w:rFonts w:ascii="Arial" w:eastAsia="Times New Roman" w:hAnsi="Arial" w:cs="Arial"/>
                <w:color w:val="000000"/>
              </w:rPr>
            </w:pPr>
            <w:r w:rsidRPr="00A30E3F">
              <w:rPr>
                <w:rFonts w:ascii="Arial" w:eastAsia="Times New Roman" w:hAnsi="Arial" w:cs="Arial"/>
                <w:color w:val="000000"/>
              </w:rPr>
              <w:t>Responses</w:t>
            </w:r>
          </w:p>
        </w:tc>
        <w:tc>
          <w:tcPr>
            <w:tcW w:w="1720" w:type="dxa"/>
            <w:tcBorders>
              <w:top w:val="single" w:sz="4" w:space="0" w:color="auto"/>
              <w:left w:val="nil"/>
              <w:bottom w:val="single" w:sz="4" w:space="0" w:color="auto"/>
              <w:right w:val="single" w:sz="4" w:space="0" w:color="auto"/>
            </w:tcBorders>
            <w:noWrap/>
            <w:vAlign w:val="bottom"/>
            <w:hideMark/>
          </w:tcPr>
          <w:p w:rsidR="00EF0707" w:rsidRPr="00A30E3F" w:rsidP="00751A04" w14:paraId="227521A7" w14:textId="32F82D55">
            <w:pPr>
              <w:widowControl/>
              <w:jc w:val="center"/>
              <w:rPr>
                <w:rFonts w:ascii="Arial" w:eastAsia="Times New Roman" w:hAnsi="Arial" w:cs="Arial"/>
                <w:color w:val="000000"/>
              </w:rPr>
            </w:pPr>
            <w:r w:rsidRPr="00A30E3F">
              <w:rPr>
                <w:rFonts w:ascii="Arial" w:eastAsia="Times New Roman" w:hAnsi="Arial" w:cs="Arial"/>
                <w:color w:val="000000"/>
              </w:rPr>
              <w:t>Hours</w:t>
            </w:r>
          </w:p>
        </w:tc>
        <w:tc>
          <w:tcPr>
            <w:tcW w:w="1720" w:type="dxa"/>
            <w:tcBorders>
              <w:top w:val="single" w:sz="4" w:space="0" w:color="auto"/>
              <w:left w:val="nil"/>
              <w:bottom w:val="single" w:sz="4" w:space="0" w:color="auto"/>
              <w:right w:val="single" w:sz="4" w:space="0" w:color="auto"/>
            </w:tcBorders>
            <w:noWrap/>
            <w:vAlign w:val="bottom"/>
            <w:hideMark/>
          </w:tcPr>
          <w:p w:rsidR="00EF0707" w:rsidRPr="00A30E3F" w:rsidP="00751A04" w14:paraId="0298DA37" w14:textId="589445E1">
            <w:pPr>
              <w:widowControl/>
              <w:jc w:val="center"/>
              <w:rPr>
                <w:rFonts w:ascii="Arial" w:eastAsia="Times New Roman" w:hAnsi="Arial" w:cs="Arial"/>
                <w:color w:val="000000"/>
              </w:rPr>
            </w:pPr>
            <w:r w:rsidRPr="00A30E3F">
              <w:rPr>
                <w:rFonts w:ascii="Arial" w:eastAsia="Times New Roman" w:hAnsi="Arial" w:cs="Arial"/>
                <w:color w:val="000000"/>
              </w:rPr>
              <w:t>Cost at $</w:t>
            </w:r>
            <w:r w:rsidRPr="00A30E3F" w:rsidR="003E0892">
              <w:rPr>
                <w:rFonts w:ascii="Arial" w:eastAsia="Times New Roman" w:hAnsi="Arial" w:cs="Arial"/>
                <w:color w:val="000000"/>
              </w:rPr>
              <w:t>154</w:t>
            </w:r>
            <w:r w:rsidRPr="00A30E3F">
              <w:rPr>
                <w:rFonts w:ascii="Arial" w:eastAsia="Times New Roman" w:hAnsi="Arial" w:cs="Arial"/>
                <w:color w:val="000000"/>
              </w:rPr>
              <w:t>/</w:t>
            </w:r>
            <w:r w:rsidRPr="00A30E3F">
              <w:rPr>
                <w:rFonts w:ascii="Arial" w:eastAsia="Times New Roman" w:hAnsi="Arial" w:cs="Arial"/>
                <w:color w:val="000000"/>
              </w:rPr>
              <w:t>hr</w:t>
            </w:r>
          </w:p>
        </w:tc>
      </w:tr>
      <w:tr w14:paraId="1A377166" w14:textId="77777777" w:rsidTr="00751A04">
        <w:tblPrEx>
          <w:tblW w:w="6880" w:type="dxa"/>
          <w:jc w:val="center"/>
          <w:tblLook w:val="04A0"/>
        </w:tblPrEx>
        <w:trPr>
          <w:trHeight w:val="280"/>
          <w:jc w:val="center"/>
        </w:trPr>
        <w:tc>
          <w:tcPr>
            <w:tcW w:w="1720" w:type="dxa"/>
            <w:tcBorders>
              <w:top w:val="single" w:sz="4" w:space="0" w:color="auto"/>
              <w:left w:val="single" w:sz="4" w:space="0" w:color="auto"/>
              <w:bottom w:val="single" w:sz="4" w:space="0" w:color="auto"/>
              <w:right w:val="single" w:sz="4" w:space="0" w:color="auto"/>
            </w:tcBorders>
            <w:noWrap/>
            <w:vAlign w:val="bottom"/>
            <w:hideMark/>
          </w:tcPr>
          <w:p w:rsidR="00EF0707" w:rsidRPr="00A30E3F" w:rsidP="00EF0707" w14:paraId="15473EC3" w14:textId="77777777">
            <w:pPr>
              <w:widowControl/>
              <w:rPr>
                <w:rFonts w:ascii="Arial" w:eastAsia="Times New Roman" w:hAnsi="Arial" w:cs="Arial"/>
                <w:color w:val="000000"/>
              </w:rPr>
            </w:pPr>
            <w:r w:rsidRPr="00A30E3F">
              <w:rPr>
                <w:rFonts w:ascii="Arial" w:eastAsia="Times New Roman" w:hAnsi="Arial" w:cs="Arial"/>
                <w:color w:val="000000"/>
              </w:rPr>
              <w:t>Reporting</w:t>
            </w:r>
          </w:p>
        </w:tc>
        <w:tc>
          <w:tcPr>
            <w:tcW w:w="1720" w:type="dxa"/>
            <w:tcBorders>
              <w:top w:val="nil"/>
              <w:left w:val="nil"/>
              <w:bottom w:val="single" w:sz="4" w:space="0" w:color="auto"/>
              <w:right w:val="single" w:sz="4" w:space="0" w:color="auto"/>
            </w:tcBorders>
            <w:noWrap/>
            <w:vAlign w:val="bottom"/>
            <w:hideMark/>
          </w:tcPr>
          <w:p w:rsidR="00EF0707" w:rsidRPr="00A30E3F" w:rsidP="00EF0707" w14:paraId="693F6D38" w14:textId="77777777">
            <w:pPr>
              <w:widowControl/>
              <w:jc w:val="right"/>
              <w:rPr>
                <w:rFonts w:ascii="Arial" w:eastAsia="Times New Roman" w:hAnsi="Arial" w:cs="Arial"/>
                <w:color w:val="000000"/>
              </w:rPr>
            </w:pPr>
            <w:r w:rsidRPr="00A30E3F">
              <w:rPr>
                <w:rFonts w:ascii="Arial" w:eastAsia="Times New Roman" w:hAnsi="Arial" w:cs="Arial"/>
                <w:color w:val="000000"/>
              </w:rPr>
              <w:t>4</w:t>
            </w:r>
          </w:p>
        </w:tc>
        <w:tc>
          <w:tcPr>
            <w:tcW w:w="1720" w:type="dxa"/>
            <w:tcBorders>
              <w:top w:val="nil"/>
              <w:left w:val="nil"/>
              <w:bottom w:val="single" w:sz="4" w:space="0" w:color="auto"/>
              <w:right w:val="single" w:sz="4" w:space="0" w:color="auto"/>
            </w:tcBorders>
            <w:noWrap/>
            <w:vAlign w:val="bottom"/>
            <w:hideMark/>
          </w:tcPr>
          <w:p w:rsidR="00EF0707" w:rsidRPr="00A30E3F" w:rsidP="00EF0707" w14:paraId="414DE7E4" w14:textId="77777777">
            <w:pPr>
              <w:widowControl/>
              <w:jc w:val="right"/>
              <w:rPr>
                <w:rFonts w:ascii="Arial" w:eastAsia="Times New Roman" w:hAnsi="Arial" w:cs="Arial"/>
                <w:color w:val="000000"/>
              </w:rPr>
            </w:pPr>
            <w:r w:rsidRPr="00A30E3F">
              <w:rPr>
                <w:rFonts w:ascii="Arial" w:eastAsia="Times New Roman" w:hAnsi="Arial" w:cs="Arial"/>
                <w:color w:val="000000"/>
              </w:rPr>
              <w:t>600</w:t>
            </w:r>
          </w:p>
        </w:tc>
        <w:tc>
          <w:tcPr>
            <w:tcW w:w="1720" w:type="dxa"/>
            <w:tcBorders>
              <w:top w:val="nil"/>
              <w:left w:val="nil"/>
              <w:bottom w:val="single" w:sz="4" w:space="0" w:color="auto"/>
              <w:right w:val="single" w:sz="4" w:space="0" w:color="auto"/>
            </w:tcBorders>
            <w:noWrap/>
            <w:vAlign w:val="bottom"/>
            <w:hideMark/>
          </w:tcPr>
          <w:p w:rsidR="00EF0707" w:rsidRPr="00A30E3F" w:rsidP="00EF0707" w14:paraId="64C5FAE8" w14:textId="73C1B100">
            <w:pPr>
              <w:widowControl/>
              <w:jc w:val="right"/>
              <w:rPr>
                <w:rFonts w:ascii="Arial" w:eastAsia="Times New Roman" w:hAnsi="Arial" w:cs="Arial"/>
                <w:color w:val="000000"/>
              </w:rPr>
            </w:pPr>
            <w:r w:rsidRPr="00A30E3F">
              <w:rPr>
                <w:rFonts w:ascii="Arial" w:eastAsia="Times New Roman" w:hAnsi="Arial" w:cs="Arial"/>
                <w:color w:val="000000"/>
              </w:rPr>
              <w:t>$</w:t>
            </w:r>
            <w:r w:rsidRPr="00A30E3F" w:rsidR="00596A67">
              <w:rPr>
                <w:rFonts w:ascii="Arial" w:eastAsia="Times New Roman" w:hAnsi="Arial" w:cs="Arial"/>
                <w:color w:val="000000"/>
              </w:rPr>
              <w:t>92</w:t>
            </w:r>
            <w:r w:rsidRPr="00A30E3F">
              <w:rPr>
                <w:rFonts w:ascii="Arial" w:eastAsia="Times New Roman" w:hAnsi="Arial" w:cs="Arial"/>
                <w:color w:val="000000"/>
              </w:rPr>
              <w:t>,</w:t>
            </w:r>
            <w:r w:rsidR="00000351">
              <w:rPr>
                <w:rFonts w:ascii="Arial" w:eastAsia="Times New Roman" w:hAnsi="Arial" w:cs="Arial"/>
                <w:color w:val="000000"/>
              </w:rPr>
              <w:t>4</w:t>
            </w:r>
            <w:r w:rsidRPr="00A30E3F">
              <w:rPr>
                <w:rFonts w:ascii="Arial" w:eastAsia="Times New Roman" w:hAnsi="Arial" w:cs="Arial"/>
                <w:color w:val="000000"/>
              </w:rPr>
              <w:t>00</w:t>
            </w:r>
          </w:p>
        </w:tc>
      </w:tr>
      <w:tr w14:paraId="3BE4D6FC" w14:textId="77777777" w:rsidTr="00751A04">
        <w:tblPrEx>
          <w:tblW w:w="6880" w:type="dxa"/>
          <w:jc w:val="center"/>
          <w:tblLook w:val="04A0"/>
        </w:tblPrEx>
        <w:trPr>
          <w:trHeight w:val="280"/>
          <w:jc w:val="center"/>
        </w:trPr>
        <w:tc>
          <w:tcPr>
            <w:tcW w:w="1720" w:type="dxa"/>
            <w:tcBorders>
              <w:top w:val="nil"/>
              <w:left w:val="single" w:sz="4" w:space="0" w:color="auto"/>
              <w:bottom w:val="single" w:sz="4" w:space="0" w:color="auto"/>
              <w:right w:val="single" w:sz="4" w:space="0" w:color="auto"/>
            </w:tcBorders>
            <w:noWrap/>
            <w:vAlign w:val="bottom"/>
            <w:hideMark/>
          </w:tcPr>
          <w:p w:rsidR="00EF0707" w:rsidRPr="00A30E3F" w:rsidP="00EF0707" w14:paraId="5C0604BC" w14:textId="77777777">
            <w:pPr>
              <w:widowControl/>
              <w:rPr>
                <w:rFonts w:ascii="Arial" w:eastAsia="Times New Roman" w:hAnsi="Arial" w:cs="Arial"/>
                <w:color w:val="000000"/>
              </w:rPr>
            </w:pPr>
            <w:r w:rsidRPr="00A30E3F">
              <w:rPr>
                <w:rFonts w:ascii="Arial" w:eastAsia="Times New Roman" w:hAnsi="Arial" w:cs="Arial"/>
                <w:color w:val="000000"/>
              </w:rPr>
              <w:t>Recordkeeping</w:t>
            </w:r>
          </w:p>
        </w:tc>
        <w:tc>
          <w:tcPr>
            <w:tcW w:w="1720" w:type="dxa"/>
            <w:tcBorders>
              <w:top w:val="nil"/>
              <w:left w:val="nil"/>
              <w:bottom w:val="single" w:sz="4" w:space="0" w:color="auto"/>
              <w:right w:val="single" w:sz="4" w:space="0" w:color="auto"/>
            </w:tcBorders>
            <w:noWrap/>
            <w:vAlign w:val="bottom"/>
            <w:hideMark/>
          </w:tcPr>
          <w:p w:rsidR="00EF0707" w:rsidRPr="00A30E3F" w:rsidP="00EF0707" w14:paraId="6DF0805A" w14:textId="77777777">
            <w:pPr>
              <w:widowControl/>
              <w:jc w:val="right"/>
              <w:rPr>
                <w:rFonts w:ascii="Arial" w:eastAsia="Times New Roman" w:hAnsi="Arial" w:cs="Arial"/>
                <w:color w:val="000000"/>
              </w:rPr>
            </w:pPr>
            <w:r w:rsidRPr="00A30E3F">
              <w:rPr>
                <w:rFonts w:ascii="Arial" w:eastAsia="Times New Roman" w:hAnsi="Arial" w:cs="Arial"/>
                <w:color w:val="000000"/>
              </w:rPr>
              <w:t>4</w:t>
            </w:r>
          </w:p>
        </w:tc>
        <w:tc>
          <w:tcPr>
            <w:tcW w:w="1720" w:type="dxa"/>
            <w:tcBorders>
              <w:top w:val="nil"/>
              <w:left w:val="nil"/>
              <w:bottom w:val="single" w:sz="4" w:space="0" w:color="auto"/>
              <w:right w:val="single" w:sz="4" w:space="0" w:color="auto"/>
            </w:tcBorders>
            <w:noWrap/>
            <w:vAlign w:val="bottom"/>
            <w:hideMark/>
          </w:tcPr>
          <w:p w:rsidR="00EF0707" w:rsidRPr="00A30E3F" w:rsidP="00EF0707" w14:paraId="3E78F7A7" w14:textId="77777777">
            <w:pPr>
              <w:widowControl/>
              <w:jc w:val="right"/>
              <w:rPr>
                <w:rFonts w:ascii="Arial" w:eastAsia="Times New Roman" w:hAnsi="Arial" w:cs="Arial"/>
                <w:color w:val="000000"/>
              </w:rPr>
            </w:pPr>
            <w:r w:rsidRPr="00A30E3F">
              <w:rPr>
                <w:rFonts w:ascii="Arial" w:eastAsia="Times New Roman" w:hAnsi="Arial" w:cs="Arial"/>
                <w:color w:val="000000"/>
              </w:rPr>
              <w:t>80</w:t>
            </w:r>
          </w:p>
        </w:tc>
        <w:tc>
          <w:tcPr>
            <w:tcW w:w="1720" w:type="dxa"/>
            <w:tcBorders>
              <w:top w:val="nil"/>
              <w:left w:val="nil"/>
              <w:bottom w:val="single" w:sz="4" w:space="0" w:color="auto"/>
              <w:right w:val="single" w:sz="4" w:space="0" w:color="auto"/>
            </w:tcBorders>
            <w:noWrap/>
            <w:vAlign w:val="bottom"/>
            <w:hideMark/>
          </w:tcPr>
          <w:p w:rsidR="00EF0707" w:rsidRPr="00A30E3F" w:rsidP="00EF0707" w14:paraId="41C19E5B" w14:textId="48828BE5">
            <w:pPr>
              <w:widowControl/>
              <w:jc w:val="right"/>
              <w:rPr>
                <w:rFonts w:ascii="Arial" w:eastAsia="Times New Roman" w:hAnsi="Arial" w:cs="Arial"/>
                <w:color w:val="000000"/>
              </w:rPr>
            </w:pPr>
            <w:r w:rsidRPr="00A30E3F">
              <w:rPr>
                <w:rFonts w:ascii="Arial" w:eastAsia="Times New Roman" w:hAnsi="Arial" w:cs="Arial"/>
                <w:color w:val="000000"/>
              </w:rPr>
              <w:t>$</w:t>
            </w:r>
            <w:r w:rsidRPr="00A30E3F" w:rsidR="00596A67">
              <w:rPr>
                <w:rFonts w:ascii="Arial" w:eastAsia="Times New Roman" w:hAnsi="Arial" w:cs="Arial"/>
                <w:color w:val="000000"/>
              </w:rPr>
              <w:t>12</w:t>
            </w:r>
            <w:r w:rsidRPr="00A30E3F">
              <w:rPr>
                <w:rFonts w:ascii="Arial" w:eastAsia="Times New Roman" w:hAnsi="Arial" w:cs="Arial"/>
                <w:color w:val="000000"/>
              </w:rPr>
              <w:t>,</w:t>
            </w:r>
            <w:r w:rsidRPr="00A30E3F" w:rsidR="00596A67">
              <w:rPr>
                <w:rFonts w:ascii="Arial" w:eastAsia="Times New Roman" w:hAnsi="Arial" w:cs="Arial"/>
                <w:color w:val="000000"/>
              </w:rPr>
              <w:t>32</w:t>
            </w:r>
            <w:r w:rsidRPr="00A30E3F">
              <w:rPr>
                <w:rFonts w:ascii="Arial" w:eastAsia="Times New Roman" w:hAnsi="Arial" w:cs="Arial"/>
                <w:color w:val="000000"/>
              </w:rPr>
              <w:t>0</w:t>
            </w:r>
          </w:p>
        </w:tc>
      </w:tr>
      <w:tr w14:paraId="0DB35DD0" w14:textId="77777777" w:rsidTr="00751A04">
        <w:tblPrEx>
          <w:tblW w:w="6880" w:type="dxa"/>
          <w:jc w:val="center"/>
          <w:tblLook w:val="04A0"/>
        </w:tblPrEx>
        <w:trPr>
          <w:trHeight w:val="280"/>
          <w:jc w:val="center"/>
        </w:trPr>
        <w:tc>
          <w:tcPr>
            <w:tcW w:w="1720" w:type="dxa"/>
            <w:tcBorders>
              <w:top w:val="nil"/>
              <w:left w:val="single" w:sz="4" w:space="0" w:color="auto"/>
              <w:bottom w:val="single" w:sz="4" w:space="0" w:color="auto"/>
              <w:right w:val="single" w:sz="4" w:space="0" w:color="auto"/>
            </w:tcBorders>
            <w:noWrap/>
            <w:vAlign w:val="bottom"/>
            <w:hideMark/>
          </w:tcPr>
          <w:p w:rsidR="00EF0707" w:rsidRPr="00A30E3F" w:rsidP="00EF0707" w14:paraId="551857CA" w14:textId="77777777">
            <w:pPr>
              <w:widowControl/>
              <w:rPr>
                <w:rFonts w:ascii="Arial" w:eastAsia="Times New Roman" w:hAnsi="Arial" w:cs="Arial"/>
                <w:color w:val="000000"/>
              </w:rPr>
            </w:pPr>
            <w:r w:rsidRPr="00A30E3F">
              <w:rPr>
                <w:rFonts w:ascii="Arial" w:eastAsia="Times New Roman" w:hAnsi="Arial" w:cs="Arial"/>
                <w:color w:val="000000"/>
              </w:rPr>
              <w:t>Total</w:t>
            </w:r>
          </w:p>
        </w:tc>
        <w:tc>
          <w:tcPr>
            <w:tcW w:w="1720" w:type="dxa"/>
            <w:tcBorders>
              <w:top w:val="nil"/>
              <w:left w:val="nil"/>
              <w:bottom w:val="single" w:sz="4" w:space="0" w:color="auto"/>
              <w:right w:val="single" w:sz="4" w:space="0" w:color="auto"/>
            </w:tcBorders>
            <w:noWrap/>
            <w:vAlign w:val="bottom"/>
            <w:hideMark/>
          </w:tcPr>
          <w:p w:rsidR="00EF0707" w:rsidRPr="00A30E3F" w:rsidP="00EF0707" w14:paraId="21ECBCD9" w14:textId="77777777">
            <w:pPr>
              <w:widowControl/>
              <w:jc w:val="right"/>
              <w:rPr>
                <w:rFonts w:ascii="Arial" w:eastAsia="Times New Roman" w:hAnsi="Arial" w:cs="Arial"/>
                <w:color w:val="000000"/>
              </w:rPr>
            </w:pPr>
            <w:r w:rsidRPr="00A30E3F">
              <w:rPr>
                <w:rFonts w:ascii="Arial" w:eastAsia="Times New Roman" w:hAnsi="Arial" w:cs="Arial"/>
                <w:color w:val="000000"/>
              </w:rPr>
              <w:t>8</w:t>
            </w:r>
          </w:p>
        </w:tc>
        <w:tc>
          <w:tcPr>
            <w:tcW w:w="1720" w:type="dxa"/>
            <w:tcBorders>
              <w:top w:val="nil"/>
              <w:left w:val="nil"/>
              <w:bottom w:val="single" w:sz="4" w:space="0" w:color="auto"/>
              <w:right w:val="single" w:sz="4" w:space="0" w:color="auto"/>
            </w:tcBorders>
            <w:noWrap/>
            <w:vAlign w:val="bottom"/>
            <w:hideMark/>
          </w:tcPr>
          <w:p w:rsidR="00EF0707" w:rsidRPr="00A30E3F" w:rsidP="00EF0707" w14:paraId="121589DB" w14:textId="77777777">
            <w:pPr>
              <w:widowControl/>
              <w:jc w:val="right"/>
              <w:rPr>
                <w:rFonts w:ascii="Arial" w:eastAsia="Times New Roman" w:hAnsi="Arial" w:cs="Arial"/>
                <w:color w:val="000000"/>
              </w:rPr>
            </w:pPr>
            <w:r w:rsidRPr="00A30E3F">
              <w:rPr>
                <w:rFonts w:ascii="Arial" w:eastAsia="Times New Roman" w:hAnsi="Arial" w:cs="Arial"/>
                <w:color w:val="000000"/>
              </w:rPr>
              <w:t>680</w:t>
            </w:r>
          </w:p>
        </w:tc>
        <w:tc>
          <w:tcPr>
            <w:tcW w:w="1720" w:type="dxa"/>
            <w:tcBorders>
              <w:top w:val="nil"/>
              <w:left w:val="nil"/>
              <w:bottom w:val="single" w:sz="4" w:space="0" w:color="auto"/>
              <w:right w:val="single" w:sz="4" w:space="0" w:color="auto"/>
            </w:tcBorders>
            <w:noWrap/>
            <w:vAlign w:val="bottom"/>
            <w:hideMark/>
          </w:tcPr>
          <w:p w:rsidR="00EF0707" w:rsidRPr="00A30E3F" w:rsidP="00EF0707" w14:paraId="5F5652CD" w14:textId="4CD3E98E">
            <w:pPr>
              <w:widowControl/>
              <w:jc w:val="right"/>
              <w:rPr>
                <w:rFonts w:ascii="Arial" w:eastAsia="Times New Roman" w:hAnsi="Arial" w:cs="Arial"/>
                <w:color w:val="000000"/>
              </w:rPr>
            </w:pPr>
            <w:r w:rsidRPr="00A30E3F">
              <w:rPr>
                <w:rFonts w:ascii="Arial" w:eastAsia="Times New Roman" w:hAnsi="Arial" w:cs="Arial"/>
                <w:color w:val="000000"/>
              </w:rPr>
              <w:t>$1</w:t>
            </w:r>
            <w:r w:rsidRPr="00A30E3F" w:rsidR="00980871">
              <w:rPr>
                <w:rFonts w:ascii="Arial" w:eastAsia="Times New Roman" w:hAnsi="Arial" w:cs="Arial"/>
                <w:color w:val="000000"/>
              </w:rPr>
              <w:t>04</w:t>
            </w:r>
            <w:r w:rsidRPr="00A30E3F">
              <w:rPr>
                <w:rFonts w:ascii="Arial" w:eastAsia="Times New Roman" w:hAnsi="Arial" w:cs="Arial"/>
                <w:color w:val="000000"/>
              </w:rPr>
              <w:t>,</w:t>
            </w:r>
            <w:r w:rsidR="00000351">
              <w:rPr>
                <w:rFonts w:ascii="Arial" w:eastAsia="Times New Roman" w:hAnsi="Arial" w:cs="Arial"/>
                <w:color w:val="000000"/>
              </w:rPr>
              <w:t>7</w:t>
            </w:r>
            <w:r w:rsidRPr="00A30E3F" w:rsidR="00980871">
              <w:rPr>
                <w:rFonts w:ascii="Arial" w:eastAsia="Times New Roman" w:hAnsi="Arial" w:cs="Arial"/>
                <w:color w:val="000000"/>
              </w:rPr>
              <w:t>2</w:t>
            </w:r>
            <w:r w:rsidRPr="00A30E3F">
              <w:rPr>
                <w:rFonts w:ascii="Arial" w:eastAsia="Times New Roman" w:hAnsi="Arial" w:cs="Arial"/>
                <w:color w:val="000000"/>
              </w:rPr>
              <w:t>0</w:t>
            </w:r>
          </w:p>
        </w:tc>
      </w:tr>
    </w:tbl>
    <w:p w:rsidR="00725175" w:rsidRPr="00A30E3F" w14:paraId="3522B826" w14:textId="77777777">
      <w:pPr>
        <w:pStyle w:val="BodyText"/>
        <w:tabs>
          <w:tab w:val="left" w:pos="3319"/>
        </w:tabs>
        <w:spacing w:line="478" w:lineRule="auto"/>
        <w:ind w:right="2228"/>
        <w:rPr>
          <w:rFonts w:cs="Arial"/>
        </w:rPr>
      </w:pPr>
    </w:p>
    <w:p w:rsidR="00D632B7" w:rsidRPr="00A30E3F" w:rsidP="002A4AF9" w14:paraId="52B2CD38" w14:textId="7CBBCD7C">
      <w:pPr>
        <w:ind w:left="1080"/>
        <w:rPr>
          <w:rFonts w:ascii="Arial" w:hAnsi="Arial" w:cs="Arial"/>
        </w:rPr>
      </w:pPr>
      <w:r w:rsidRPr="00A30E3F">
        <w:rPr>
          <w:rFonts w:ascii="Arial" w:hAnsi="Arial" w:cs="Arial"/>
        </w:rPr>
        <w:t>The NRC’s average labor rate of $154 per hour for FY 2026 was used to calculate burden costs to the public because it aligns with 2024 Bureau of Labor Statistics data showing comparable hourly mean wages across five key occupational groups (executives, management, technical staff, licensing staff, and physicists) within the nuclear industry.</w:t>
      </w:r>
    </w:p>
    <w:p w:rsidR="003E0892" w:rsidRPr="00A30E3F" w:rsidP="003E0892" w14:paraId="2F565050" w14:textId="77777777">
      <w:pPr>
        <w:pStyle w:val="BodyText"/>
        <w:tabs>
          <w:tab w:val="left" w:pos="1170"/>
        </w:tabs>
        <w:spacing w:before="71"/>
        <w:ind w:left="1170"/>
        <w:rPr>
          <w:rFonts w:cs="Arial"/>
        </w:rPr>
      </w:pPr>
    </w:p>
    <w:p w:rsidR="00044285" w:rsidRPr="00A30E3F" w:rsidP="002A4AF9" w14:paraId="3077AF64" w14:textId="0F32EA61">
      <w:pPr>
        <w:pStyle w:val="BodyText"/>
        <w:numPr>
          <w:ilvl w:val="1"/>
          <w:numId w:val="1"/>
        </w:numPr>
        <w:tabs>
          <w:tab w:val="left" w:pos="1080"/>
        </w:tabs>
        <w:ind w:left="1080" w:hanging="360"/>
        <w:jc w:val="left"/>
        <w:rPr>
          <w:rFonts w:cs="Arial"/>
        </w:rPr>
      </w:pPr>
      <w:r w:rsidRPr="00A30E3F">
        <w:rPr>
          <w:rFonts w:cs="Arial"/>
          <w:u w:val="single" w:color="000000"/>
        </w:rPr>
        <w:t>Estimate</w:t>
      </w:r>
      <w:r w:rsidRPr="00A30E3F">
        <w:rPr>
          <w:rFonts w:cs="Arial"/>
          <w:spacing w:val="-9"/>
          <w:u w:val="single" w:color="000000"/>
        </w:rPr>
        <w:t xml:space="preserve"> </w:t>
      </w:r>
      <w:r w:rsidRPr="00A30E3F">
        <w:rPr>
          <w:rFonts w:cs="Arial"/>
          <w:u w:val="single" w:color="000000"/>
        </w:rPr>
        <w:t>of</w:t>
      </w:r>
      <w:r w:rsidRPr="00A30E3F">
        <w:rPr>
          <w:rFonts w:cs="Arial"/>
          <w:spacing w:val="-8"/>
          <w:u w:val="single" w:color="000000"/>
        </w:rPr>
        <w:t xml:space="preserve"> </w:t>
      </w:r>
      <w:r w:rsidRPr="00A30E3F">
        <w:rPr>
          <w:rFonts w:cs="Arial"/>
          <w:u w:val="single" w:color="000000"/>
        </w:rPr>
        <w:t>Other</w:t>
      </w:r>
      <w:r w:rsidRPr="00A30E3F">
        <w:rPr>
          <w:rFonts w:cs="Arial"/>
          <w:spacing w:val="-10"/>
          <w:u w:val="single" w:color="000000"/>
        </w:rPr>
        <w:t xml:space="preserve"> </w:t>
      </w:r>
      <w:r w:rsidRPr="00A30E3F">
        <w:rPr>
          <w:rFonts w:cs="Arial"/>
          <w:u w:val="single" w:color="000000"/>
        </w:rPr>
        <w:t>Additional</w:t>
      </w:r>
      <w:r w:rsidRPr="00A30E3F">
        <w:rPr>
          <w:rFonts w:cs="Arial"/>
          <w:spacing w:val="-9"/>
          <w:u w:val="single" w:color="000000"/>
        </w:rPr>
        <w:t xml:space="preserve"> </w:t>
      </w:r>
      <w:r w:rsidRPr="00A30E3F">
        <w:rPr>
          <w:rFonts w:cs="Arial"/>
          <w:u w:val="single" w:color="000000"/>
        </w:rPr>
        <w:t>Costs</w:t>
      </w:r>
    </w:p>
    <w:p w:rsidR="00044285" w:rsidRPr="00A30E3F" w:rsidP="00F771D0" w14:paraId="7A906531" w14:textId="77777777">
      <w:pPr>
        <w:spacing w:before="7"/>
        <w:ind w:left="1080"/>
        <w:rPr>
          <w:rFonts w:ascii="Arial" w:eastAsia="Arial" w:hAnsi="Arial" w:cs="Arial"/>
        </w:rPr>
      </w:pPr>
    </w:p>
    <w:p w:rsidR="00044285" w:rsidRPr="00A30E3F" w:rsidP="00F771D0" w14:paraId="10870F27" w14:textId="09C1B878">
      <w:pPr>
        <w:pStyle w:val="BodyText"/>
        <w:spacing w:before="71"/>
        <w:ind w:left="1080"/>
        <w:rPr>
          <w:rFonts w:cs="Arial"/>
        </w:rPr>
      </w:pPr>
      <w:r>
        <w:rPr>
          <w:rFonts w:eastAsiaTheme="minorHAnsi" w:cs="Arial"/>
        </w:rPr>
        <w:t xml:space="preserve">The </w:t>
      </w:r>
      <w:r w:rsidRPr="009D07A7" w:rsidR="008C1770">
        <w:rPr>
          <w:rFonts w:eastAsiaTheme="minorHAnsi" w:cs="Arial"/>
        </w:rPr>
        <w:t xml:space="preserve">NRC has determined that the records storage cost is roughly proportional to the </w:t>
      </w:r>
      <w:r w:rsidRPr="009D07A7" w:rsidR="008C1770">
        <w:rPr>
          <w:rFonts w:eastAsiaTheme="minorHAnsi" w:cs="Arial"/>
        </w:rPr>
        <w:t xml:space="preserve">recordkeeping burden cost. </w:t>
      </w:r>
      <w:r w:rsidRPr="00CB27C2" w:rsidR="000B13B5">
        <w:rPr>
          <w:rFonts w:cs="Arial"/>
        </w:rPr>
        <w:t xml:space="preserve">Based on the number of pages maintained for a typical clearance, the records storage cost has been determined to be equal to $0.12 per recordkeeping burden hour. </w:t>
      </w:r>
      <w:r w:rsidRPr="009D07A7" w:rsidR="008C1770">
        <w:rPr>
          <w:rFonts w:eastAsiaTheme="minorHAnsi" w:cs="Arial"/>
        </w:rPr>
        <w:t>Therefore, the records storage cost for this clearance is $</w:t>
      </w:r>
      <w:r w:rsidR="001A1145">
        <w:rPr>
          <w:rFonts w:eastAsiaTheme="minorHAnsi" w:cs="Arial"/>
        </w:rPr>
        <w:t>10</w:t>
      </w:r>
      <w:r w:rsidR="00930A5E">
        <w:rPr>
          <w:rFonts w:eastAsiaTheme="minorHAnsi" w:cs="Arial"/>
        </w:rPr>
        <w:t xml:space="preserve"> </w:t>
      </w:r>
      <w:r w:rsidRPr="009D07A7" w:rsidR="008C1770">
        <w:rPr>
          <w:rFonts w:eastAsiaTheme="minorHAnsi" w:cs="Arial"/>
        </w:rPr>
        <w:t>(80</w:t>
      </w:r>
      <w:r w:rsidR="00930A5E">
        <w:rPr>
          <w:rFonts w:eastAsiaTheme="minorHAnsi" w:cs="Arial"/>
        </w:rPr>
        <w:t xml:space="preserve"> </w:t>
      </w:r>
      <w:r w:rsidRPr="009D07A7" w:rsidR="008C1770">
        <w:rPr>
          <w:rFonts w:eastAsiaTheme="minorHAnsi" w:cs="Arial"/>
        </w:rPr>
        <w:t>x</w:t>
      </w:r>
      <w:r w:rsidR="00930A5E">
        <w:rPr>
          <w:rFonts w:eastAsiaTheme="minorHAnsi" w:cs="Arial"/>
        </w:rPr>
        <w:t xml:space="preserve"> </w:t>
      </w:r>
      <w:r w:rsidRPr="009D07A7" w:rsidR="008C1770">
        <w:rPr>
          <w:rFonts w:eastAsiaTheme="minorHAnsi" w:cs="Arial"/>
        </w:rPr>
        <w:t>0.</w:t>
      </w:r>
      <w:r w:rsidR="001A1145">
        <w:rPr>
          <w:rFonts w:eastAsiaTheme="minorHAnsi" w:cs="Arial"/>
        </w:rPr>
        <w:t>12</w:t>
      </w:r>
      <w:r w:rsidRPr="00A30E3F" w:rsidR="008C1770">
        <w:rPr>
          <w:rFonts w:cs="Arial"/>
        </w:rPr>
        <w:t>).</w:t>
      </w:r>
    </w:p>
    <w:p w:rsidR="00044285" w:rsidRPr="00A30E3F" w14:paraId="285CF282" w14:textId="77777777">
      <w:pPr>
        <w:spacing w:before="10"/>
        <w:rPr>
          <w:rFonts w:ascii="Arial" w:eastAsia="Arial" w:hAnsi="Arial" w:cs="Arial"/>
        </w:rPr>
      </w:pPr>
    </w:p>
    <w:p w:rsidR="00044285" w:rsidRPr="00A30E3F" w:rsidP="002A4AF9" w14:paraId="10D02691" w14:textId="77777777">
      <w:pPr>
        <w:pStyle w:val="BodyText"/>
        <w:numPr>
          <w:ilvl w:val="1"/>
          <w:numId w:val="1"/>
        </w:numPr>
        <w:tabs>
          <w:tab w:val="left" w:pos="1080"/>
        </w:tabs>
        <w:ind w:left="1080" w:hanging="360"/>
        <w:jc w:val="left"/>
        <w:rPr>
          <w:rFonts w:cs="Arial"/>
        </w:rPr>
      </w:pPr>
      <w:r w:rsidRPr="00A30E3F">
        <w:rPr>
          <w:rFonts w:cs="Arial"/>
          <w:u w:val="single" w:color="000000"/>
        </w:rPr>
        <w:t>Estimated</w:t>
      </w:r>
      <w:r w:rsidRPr="00A30E3F">
        <w:rPr>
          <w:rFonts w:cs="Arial"/>
          <w:spacing w:val="-9"/>
          <w:u w:val="single" w:color="000000"/>
        </w:rPr>
        <w:t xml:space="preserve"> </w:t>
      </w:r>
      <w:r w:rsidRPr="00A30E3F">
        <w:rPr>
          <w:rFonts w:cs="Arial"/>
          <w:u w:val="single" w:color="000000"/>
        </w:rPr>
        <w:t>Annual</w:t>
      </w:r>
      <w:r w:rsidRPr="00A30E3F">
        <w:rPr>
          <w:rFonts w:cs="Arial"/>
          <w:spacing w:val="-8"/>
          <w:u w:val="single" w:color="000000"/>
        </w:rPr>
        <w:t xml:space="preserve"> </w:t>
      </w:r>
      <w:r w:rsidRPr="00A30E3F">
        <w:rPr>
          <w:rFonts w:cs="Arial"/>
          <w:u w:val="single" w:color="000000"/>
        </w:rPr>
        <w:t>Cost</w:t>
      </w:r>
      <w:r w:rsidRPr="00A30E3F">
        <w:rPr>
          <w:rFonts w:cs="Arial"/>
          <w:spacing w:val="-8"/>
          <w:u w:val="single" w:color="000000"/>
        </w:rPr>
        <w:t xml:space="preserve"> </w:t>
      </w:r>
      <w:r w:rsidRPr="00A30E3F">
        <w:rPr>
          <w:rFonts w:cs="Arial"/>
          <w:u w:val="single" w:color="000000"/>
        </w:rPr>
        <w:t>to</w:t>
      </w:r>
      <w:r w:rsidRPr="00A30E3F">
        <w:rPr>
          <w:rFonts w:cs="Arial"/>
          <w:spacing w:val="-8"/>
          <w:u w:val="single" w:color="000000"/>
        </w:rPr>
        <w:t xml:space="preserve"> </w:t>
      </w:r>
      <w:r w:rsidRPr="00A30E3F">
        <w:rPr>
          <w:rFonts w:cs="Arial"/>
          <w:u w:val="single" w:color="000000"/>
        </w:rPr>
        <w:t>the</w:t>
      </w:r>
      <w:r w:rsidRPr="00A30E3F">
        <w:rPr>
          <w:rFonts w:cs="Arial"/>
          <w:spacing w:val="-9"/>
          <w:u w:val="single" w:color="000000"/>
        </w:rPr>
        <w:t xml:space="preserve"> </w:t>
      </w:r>
      <w:r w:rsidRPr="00A30E3F">
        <w:rPr>
          <w:rFonts w:cs="Arial"/>
          <w:u w:val="single" w:color="000000"/>
        </w:rPr>
        <w:t>Federal</w:t>
      </w:r>
      <w:r w:rsidRPr="00A30E3F">
        <w:rPr>
          <w:rFonts w:cs="Arial"/>
          <w:spacing w:val="-9"/>
          <w:u w:val="single" w:color="000000"/>
        </w:rPr>
        <w:t xml:space="preserve"> </w:t>
      </w:r>
      <w:r w:rsidRPr="00A30E3F">
        <w:rPr>
          <w:rFonts w:cs="Arial"/>
          <w:u w:val="single" w:color="000000"/>
        </w:rPr>
        <w:t>Government</w:t>
      </w:r>
    </w:p>
    <w:p w:rsidR="00044285" w:rsidRPr="00A30E3F" w14:paraId="1C644B24" w14:textId="77777777">
      <w:pPr>
        <w:spacing w:before="7"/>
        <w:rPr>
          <w:rFonts w:ascii="Arial" w:eastAsia="Arial" w:hAnsi="Arial" w:cs="Arial"/>
        </w:rPr>
      </w:pPr>
    </w:p>
    <w:p w:rsidR="003E3C06" w:rsidRPr="00A30E3F" w:rsidP="0097113B" w14:paraId="6C0C4CA0" w14:textId="1979BD80">
      <w:pPr>
        <w:keepNext/>
        <w:widowControl/>
        <w:tabs>
          <w:tab w:val="left" w:pos="1080"/>
        </w:tabs>
        <w:ind w:left="1080"/>
        <w:rPr>
          <w:rFonts w:ascii="Arial" w:hAnsi="Arial" w:cs="Arial"/>
        </w:rPr>
      </w:pPr>
      <w:r w:rsidRPr="00A30E3F">
        <w:rPr>
          <w:rFonts w:ascii="Arial" w:hAnsi="Arial" w:cs="Arial"/>
        </w:rPr>
        <w:t xml:space="preserve">The </w:t>
      </w:r>
      <w:r w:rsidR="002A4AF9">
        <w:rPr>
          <w:rFonts w:ascii="Arial" w:hAnsi="Arial" w:cs="Arial"/>
        </w:rPr>
        <w:t xml:space="preserve">NRC </w:t>
      </w:r>
      <w:r w:rsidRPr="00A30E3F">
        <w:rPr>
          <w:rFonts w:ascii="Arial" w:hAnsi="Arial" w:cs="Arial"/>
        </w:rPr>
        <w:t>staff has developed estimates of annualized costs to the Federal Government related to the conduct of this collection of information. These estimates are based on</w:t>
      </w:r>
      <w:r w:rsidR="002A4AF9">
        <w:rPr>
          <w:rFonts w:ascii="Arial" w:hAnsi="Arial" w:cs="Arial"/>
        </w:rPr>
        <w:t xml:space="preserve"> </w:t>
      </w:r>
      <w:r w:rsidRPr="00A30E3F">
        <w:rPr>
          <w:rFonts w:ascii="Arial" w:hAnsi="Arial" w:cs="Arial"/>
        </w:rPr>
        <w:t>staff experience and subject matter expertise and include the burden needed to review, analyze, and process the collected information and any relevant operational expenses.</w:t>
      </w:r>
    </w:p>
    <w:p w:rsidR="00283A7C" w:rsidRPr="00A30E3F" w:rsidP="00283A7C" w14:paraId="2EE488EB" w14:textId="77777777">
      <w:pPr>
        <w:ind w:left="1559" w:firstLine="1"/>
        <w:rPr>
          <w:rFonts w:ascii="Arial" w:hAnsi="Arial" w:cs="Arial"/>
        </w:rPr>
      </w:pPr>
    </w:p>
    <w:p w:rsidR="00044285" w:rsidRPr="004D6B41" w:rsidP="00F771D0" w14:paraId="10655D57" w14:textId="17369F55">
      <w:pPr>
        <w:pStyle w:val="BodyText"/>
        <w:tabs>
          <w:tab w:val="left" w:pos="1170"/>
        </w:tabs>
        <w:spacing w:before="71"/>
        <w:ind w:left="1080" w:right="181"/>
        <w:rPr>
          <w:rFonts w:eastAsiaTheme="minorHAnsi" w:cs="Arial"/>
        </w:rPr>
      </w:pPr>
      <w:r w:rsidRPr="004D6B41">
        <w:rPr>
          <w:rFonts w:eastAsiaTheme="minorHAnsi" w:cs="Arial"/>
        </w:rPr>
        <w:t xml:space="preserve">The estimated annual burden to the government for reviewing </w:t>
      </w:r>
      <w:r w:rsidRPr="004D6B41">
        <w:rPr>
          <w:rFonts w:eastAsiaTheme="minorHAnsi" w:cs="Arial"/>
        </w:rPr>
        <w:t>licensee</w:t>
      </w:r>
      <w:r w:rsidRPr="004D6B41">
        <w:rPr>
          <w:rFonts w:eastAsiaTheme="minorHAnsi" w:cs="Arial"/>
        </w:rPr>
        <w:t xml:space="preserve"> and certificate holder requests for enforcement discretion is 40 hours per request. Approximately 4 licensees and 0 certificate holder</w:t>
      </w:r>
      <w:r w:rsidRPr="004D6B41" w:rsidR="004D6B41">
        <w:rPr>
          <w:rFonts w:eastAsiaTheme="minorHAnsi" w:cs="Arial"/>
        </w:rPr>
        <w:t>s</w:t>
      </w:r>
      <w:r w:rsidRPr="004D6B41">
        <w:rPr>
          <w:rFonts w:eastAsiaTheme="minorHAnsi" w:cs="Arial"/>
        </w:rPr>
        <w:t xml:space="preserve"> are expected to request enforcement discretion each year. Therefore, the burden is estimated at 160</w:t>
      </w:r>
      <w:r w:rsidR="00930A5E">
        <w:rPr>
          <w:rFonts w:eastAsiaTheme="minorHAnsi" w:cs="Arial"/>
        </w:rPr>
        <w:t xml:space="preserve"> </w:t>
      </w:r>
      <w:r w:rsidRPr="004D6B41">
        <w:rPr>
          <w:rFonts w:eastAsiaTheme="minorHAnsi" w:cs="Arial"/>
        </w:rPr>
        <w:t>hours (4</w:t>
      </w:r>
      <w:r w:rsidR="00930A5E">
        <w:rPr>
          <w:rFonts w:eastAsiaTheme="minorHAnsi" w:cs="Arial"/>
        </w:rPr>
        <w:t xml:space="preserve"> </w:t>
      </w:r>
      <w:r w:rsidRPr="004D6B41">
        <w:rPr>
          <w:rFonts w:eastAsiaTheme="minorHAnsi" w:cs="Arial"/>
        </w:rPr>
        <w:t xml:space="preserve">licensees/certificate holders x 40 hours). The cost </w:t>
      </w:r>
      <w:r w:rsidRPr="004D6B41">
        <w:rPr>
          <w:rFonts w:eastAsiaTheme="minorHAnsi" w:cs="Arial"/>
        </w:rPr>
        <w:t>at</w:t>
      </w:r>
      <w:r w:rsidRPr="004D6B41">
        <w:rPr>
          <w:rFonts w:eastAsiaTheme="minorHAnsi" w:cs="Arial"/>
        </w:rPr>
        <w:t xml:space="preserve"> $</w:t>
      </w:r>
      <w:r w:rsidRPr="004D6B41" w:rsidR="00886409">
        <w:rPr>
          <w:rFonts w:eastAsiaTheme="minorHAnsi" w:cs="Arial"/>
        </w:rPr>
        <w:t>154</w:t>
      </w:r>
      <w:r w:rsidRPr="004D6B41">
        <w:rPr>
          <w:rFonts w:eastAsiaTheme="minorHAnsi" w:cs="Arial"/>
        </w:rPr>
        <w:t xml:space="preserve"> an hour is</w:t>
      </w:r>
      <w:r w:rsidRPr="004D6B41" w:rsidR="00C81948">
        <w:rPr>
          <w:rFonts w:eastAsiaTheme="minorHAnsi" w:cs="Arial"/>
        </w:rPr>
        <w:t xml:space="preserve"> </w:t>
      </w:r>
      <w:r w:rsidRPr="004D6B41">
        <w:rPr>
          <w:rFonts w:eastAsiaTheme="minorHAnsi" w:cs="Arial"/>
        </w:rPr>
        <w:t>$</w:t>
      </w:r>
      <w:r w:rsidRPr="004D6B41" w:rsidR="0047313F">
        <w:rPr>
          <w:rFonts w:eastAsiaTheme="minorHAnsi" w:cs="Arial"/>
        </w:rPr>
        <w:t>24</w:t>
      </w:r>
      <w:r w:rsidRPr="004D6B41" w:rsidR="007A7788">
        <w:rPr>
          <w:rFonts w:eastAsiaTheme="minorHAnsi" w:cs="Arial"/>
        </w:rPr>
        <w:t>,</w:t>
      </w:r>
      <w:r w:rsidRPr="004D6B41" w:rsidR="0047313F">
        <w:rPr>
          <w:rFonts w:eastAsiaTheme="minorHAnsi" w:cs="Arial"/>
        </w:rPr>
        <w:t>64</w:t>
      </w:r>
      <w:r w:rsidRPr="004D6B41" w:rsidR="00751A04">
        <w:rPr>
          <w:rFonts w:eastAsiaTheme="minorHAnsi" w:cs="Arial"/>
        </w:rPr>
        <w:t>0</w:t>
      </w:r>
      <w:r w:rsidRPr="004D6B41">
        <w:rPr>
          <w:rFonts w:eastAsiaTheme="minorHAnsi" w:cs="Arial"/>
        </w:rPr>
        <w:t>.</w:t>
      </w:r>
    </w:p>
    <w:p w:rsidR="00044285" w:rsidRPr="004D6B41" w14:paraId="1BBA8E67" w14:textId="77777777">
      <w:pPr>
        <w:spacing w:before="10"/>
        <w:rPr>
          <w:rFonts w:ascii="Arial" w:hAnsi="Arial" w:cs="Arial"/>
        </w:rPr>
      </w:pPr>
    </w:p>
    <w:p w:rsidR="00044285" w:rsidRPr="00A30E3F" w:rsidP="00F771D0" w14:paraId="5EF5B6F2" w14:textId="77777777">
      <w:pPr>
        <w:pStyle w:val="BodyText"/>
        <w:numPr>
          <w:ilvl w:val="1"/>
          <w:numId w:val="1"/>
        </w:numPr>
        <w:tabs>
          <w:tab w:val="left" w:pos="1080"/>
        </w:tabs>
        <w:ind w:left="1080" w:hanging="360"/>
        <w:jc w:val="left"/>
        <w:rPr>
          <w:rFonts w:cs="Arial"/>
        </w:rPr>
      </w:pPr>
      <w:r w:rsidRPr="00A30E3F">
        <w:rPr>
          <w:rFonts w:cs="Arial"/>
          <w:u w:val="single" w:color="000000"/>
        </w:rPr>
        <w:t>Reasons</w:t>
      </w:r>
      <w:r w:rsidRPr="00A30E3F">
        <w:rPr>
          <w:rFonts w:cs="Arial"/>
          <w:spacing w:val="-7"/>
          <w:u w:val="single" w:color="000000"/>
        </w:rPr>
        <w:t xml:space="preserve"> </w:t>
      </w:r>
      <w:r w:rsidRPr="00A30E3F">
        <w:rPr>
          <w:rFonts w:cs="Arial"/>
          <w:u w:val="single" w:color="000000"/>
        </w:rPr>
        <w:t>for</w:t>
      </w:r>
      <w:r w:rsidRPr="00A30E3F">
        <w:rPr>
          <w:rFonts w:cs="Arial"/>
          <w:spacing w:val="-6"/>
          <w:u w:val="single" w:color="000000"/>
        </w:rPr>
        <w:t xml:space="preserve"> </w:t>
      </w:r>
      <w:r w:rsidRPr="00A30E3F">
        <w:rPr>
          <w:rFonts w:cs="Arial"/>
          <w:u w:val="single" w:color="000000"/>
        </w:rPr>
        <w:t>Change</w:t>
      </w:r>
      <w:r w:rsidRPr="00A30E3F">
        <w:rPr>
          <w:rFonts w:cs="Arial"/>
          <w:spacing w:val="-6"/>
          <w:u w:val="single" w:color="000000"/>
        </w:rPr>
        <w:t xml:space="preserve"> </w:t>
      </w:r>
      <w:r w:rsidRPr="00A30E3F">
        <w:rPr>
          <w:rFonts w:cs="Arial"/>
          <w:u w:val="single" w:color="000000"/>
        </w:rPr>
        <w:t>in</w:t>
      </w:r>
      <w:r w:rsidRPr="00A30E3F">
        <w:rPr>
          <w:rFonts w:cs="Arial"/>
          <w:spacing w:val="-7"/>
          <w:u w:val="single" w:color="000000"/>
        </w:rPr>
        <w:t xml:space="preserve"> </w:t>
      </w:r>
      <w:r w:rsidRPr="00A30E3F">
        <w:rPr>
          <w:rFonts w:cs="Arial"/>
          <w:u w:val="single" w:color="000000"/>
        </w:rPr>
        <w:t>Burden</w:t>
      </w:r>
      <w:r w:rsidRPr="00A30E3F">
        <w:rPr>
          <w:rFonts w:cs="Arial"/>
          <w:spacing w:val="-6"/>
          <w:u w:val="single" w:color="000000"/>
        </w:rPr>
        <w:t xml:space="preserve"> </w:t>
      </w:r>
      <w:r w:rsidRPr="00A30E3F">
        <w:rPr>
          <w:rFonts w:cs="Arial"/>
          <w:u w:val="single" w:color="000000"/>
        </w:rPr>
        <w:t>or</w:t>
      </w:r>
      <w:r w:rsidRPr="00A30E3F">
        <w:rPr>
          <w:rFonts w:cs="Arial"/>
          <w:spacing w:val="-6"/>
          <w:u w:val="single" w:color="000000"/>
        </w:rPr>
        <w:t xml:space="preserve"> </w:t>
      </w:r>
      <w:r w:rsidRPr="00A30E3F">
        <w:rPr>
          <w:rFonts w:cs="Arial"/>
          <w:u w:val="single" w:color="000000"/>
        </w:rPr>
        <w:t>Cost</w:t>
      </w:r>
    </w:p>
    <w:p w:rsidR="00044285" w:rsidRPr="00A30E3F" w14:paraId="13783E3B" w14:textId="77777777">
      <w:pPr>
        <w:spacing w:before="7"/>
        <w:rPr>
          <w:rFonts w:ascii="Arial" w:eastAsia="Arial" w:hAnsi="Arial" w:cs="Arial"/>
        </w:rPr>
      </w:pPr>
    </w:p>
    <w:p w:rsidR="00044285" w:rsidRPr="0020035B" w:rsidP="00613C79" w14:paraId="06F80885" w14:textId="28CFEAB3">
      <w:pPr>
        <w:pStyle w:val="BodyText"/>
        <w:spacing w:before="71"/>
        <w:ind w:left="1080" w:right="3"/>
        <w:rPr>
          <w:rFonts w:eastAsiaTheme="minorHAnsi" w:cs="Arial"/>
        </w:rPr>
      </w:pPr>
      <w:r w:rsidRPr="0020035B">
        <w:rPr>
          <w:rFonts w:eastAsiaTheme="minorHAnsi" w:cs="Arial"/>
        </w:rPr>
        <w:t xml:space="preserve">There is no change in the burden. </w:t>
      </w:r>
      <w:r w:rsidRPr="0020035B" w:rsidR="00801002">
        <w:rPr>
          <w:rFonts w:eastAsiaTheme="minorHAnsi" w:cs="Arial"/>
        </w:rPr>
        <w:t>The hourly rate</w:t>
      </w:r>
      <w:r w:rsidRPr="0020035B" w:rsidR="00BA3BD7">
        <w:rPr>
          <w:rFonts w:eastAsiaTheme="minorHAnsi" w:cs="Arial"/>
        </w:rPr>
        <w:t xml:space="preserve"> has changed from $</w:t>
      </w:r>
      <w:r w:rsidRPr="0020035B" w:rsidR="0047313F">
        <w:rPr>
          <w:rFonts w:eastAsiaTheme="minorHAnsi" w:cs="Arial"/>
        </w:rPr>
        <w:t>290</w:t>
      </w:r>
      <w:r w:rsidRPr="0020035B" w:rsidR="00BA3BD7">
        <w:rPr>
          <w:rFonts w:eastAsiaTheme="minorHAnsi" w:cs="Arial"/>
        </w:rPr>
        <w:t xml:space="preserve"> to $</w:t>
      </w:r>
      <w:r w:rsidRPr="0020035B" w:rsidR="0047313F">
        <w:rPr>
          <w:rFonts w:eastAsiaTheme="minorHAnsi" w:cs="Arial"/>
        </w:rPr>
        <w:t>154</w:t>
      </w:r>
      <w:r w:rsidRPr="0020035B" w:rsidR="00B36489">
        <w:rPr>
          <w:rFonts w:eastAsiaTheme="minorHAnsi" w:cs="Arial"/>
        </w:rPr>
        <w:t xml:space="preserve"> </w:t>
      </w:r>
      <w:r w:rsidRPr="0020035B" w:rsidR="00BA3BD7">
        <w:rPr>
          <w:rFonts w:eastAsiaTheme="minorHAnsi" w:cs="Arial"/>
        </w:rPr>
        <w:t>per hour</w:t>
      </w:r>
      <w:r w:rsidRPr="0020035B" w:rsidR="008B2FEA">
        <w:rPr>
          <w:rFonts w:eastAsiaTheme="minorHAnsi" w:cs="Arial"/>
        </w:rPr>
        <w:t>.</w:t>
      </w:r>
    </w:p>
    <w:p w:rsidR="00044285" w:rsidRPr="00A30E3F" w14:paraId="746B9ACC" w14:textId="77777777">
      <w:pPr>
        <w:spacing w:before="10"/>
        <w:rPr>
          <w:rFonts w:ascii="Arial" w:eastAsia="Arial" w:hAnsi="Arial" w:cs="Arial"/>
        </w:rPr>
      </w:pPr>
    </w:p>
    <w:p w:rsidR="00044285" w:rsidRPr="00A30E3F" w:rsidP="00613C79" w14:paraId="5F1E850F" w14:textId="77777777">
      <w:pPr>
        <w:pStyle w:val="BodyText"/>
        <w:numPr>
          <w:ilvl w:val="1"/>
          <w:numId w:val="1"/>
        </w:numPr>
        <w:tabs>
          <w:tab w:val="left" w:pos="1080"/>
        </w:tabs>
        <w:ind w:left="1080" w:hanging="360"/>
        <w:jc w:val="left"/>
        <w:rPr>
          <w:rFonts w:cs="Arial"/>
        </w:rPr>
      </w:pPr>
      <w:r w:rsidRPr="00A30E3F">
        <w:rPr>
          <w:rFonts w:cs="Arial"/>
          <w:u w:val="single" w:color="000000"/>
        </w:rPr>
        <w:t>Publication</w:t>
      </w:r>
      <w:r w:rsidRPr="00A30E3F">
        <w:rPr>
          <w:rFonts w:cs="Arial"/>
          <w:spacing w:val="-11"/>
          <w:u w:val="single" w:color="000000"/>
        </w:rPr>
        <w:t xml:space="preserve"> </w:t>
      </w:r>
      <w:r w:rsidRPr="00A30E3F">
        <w:rPr>
          <w:rFonts w:cs="Arial"/>
          <w:u w:val="single" w:color="000000"/>
        </w:rPr>
        <w:t>for</w:t>
      </w:r>
      <w:r w:rsidRPr="00A30E3F">
        <w:rPr>
          <w:rFonts w:cs="Arial"/>
          <w:spacing w:val="-9"/>
          <w:u w:val="single" w:color="000000"/>
        </w:rPr>
        <w:t xml:space="preserve"> </w:t>
      </w:r>
      <w:r w:rsidRPr="00A30E3F">
        <w:rPr>
          <w:rFonts w:cs="Arial"/>
          <w:u w:val="single" w:color="000000"/>
        </w:rPr>
        <w:t>Statistical</w:t>
      </w:r>
      <w:r w:rsidRPr="00A30E3F">
        <w:rPr>
          <w:rFonts w:cs="Arial"/>
          <w:spacing w:val="-10"/>
          <w:u w:val="single" w:color="000000"/>
        </w:rPr>
        <w:t xml:space="preserve"> </w:t>
      </w:r>
      <w:r w:rsidRPr="00A30E3F">
        <w:rPr>
          <w:rFonts w:cs="Arial"/>
          <w:u w:val="single" w:color="000000"/>
        </w:rPr>
        <w:t>Use</w:t>
      </w:r>
    </w:p>
    <w:p w:rsidR="00044285" w:rsidRPr="00A30E3F" w14:paraId="30E38184" w14:textId="77777777">
      <w:pPr>
        <w:spacing w:before="7"/>
        <w:rPr>
          <w:rFonts w:ascii="Arial" w:eastAsia="Arial" w:hAnsi="Arial" w:cs="Arial"/>
        </w:rPr>
      </w:pPr>
    </w:p>
    <w:p w:rsidR="00044285" w:rsidRPr="00A30E3F" w:rsidP="00613C79" w14:paraId="22EC8277" w14:textId="77777777">
      <w:pPr>
        <w:pStyle w:val="BodyText"/>
        <w:spacing w:before="71"/>
        <w:ind w:left="1080"/>
        <w:rPr>
          <w:rFonts w:cs="Arial"/>
        </w:rPr>
      </w:pPr>
      <w:r w:rsidRPr="00A30E3F">
        <w:rPr>
          <w:rFonts w:cs="Arial"/>
        </w:rPr>
        <w:t>None.</w:t>
      </w:r>
    </w:p>
    <w:p w:rsidR="00044285" w:rsidRPr="00A30E3F" w14:paraId="6655DD14" w14:textId="77777777">
      <w:pPr>
        <w:spacing w:before="10"/>
        <w:rPr>
          <w:rFonts w:ascii="Arial" w:eastAsia="Arial" w:hAnsi="Arial" w:cs="Arial"/>
        </w:rPr>
      </w:pPr>
    </w:p>
    <w:p w:rsidR="00044285" w:rsidRPr="00A30E3F" w:rsidP="00613C79" w14:paraId="070F3DE8" w14:textId="77777777">
      <w:pPr>
        <w:pStyle w:val="BodyText"/>
        <w:numPr>
          <w:ilvl w:val="1"/>
          <w:numId w:val="1"/>
        </w:numPr>
        <w:tabs>
          <w:tab w:val="left" w:pos="1080"/>
        </w:tabs>
        <w:ind w:left="1080" w:hanging="360"/>
        <w:jc w:val="left"/>
        <w:rPr>
          <w:rFonts w:cs="Arial"/>
        </w:rPr>
      </w:pPr>
      <w:r w:rsidRPr="00A30E3F">
        <w:rPr>
          <w:rFonts w:cs="Arial"/>
          <w:u w:val="single" w:color="000000"/>
        </w:rPr>
        <w:t>Reason</w:t>
      </w:r>
      <w:r w:rsidRPr="00A30E3F">
        <w:rPr>
          <w:rFonts w:cs="Arial"/>
          <w:spacing w:val="-8"/>
          <w:u w:val="single" w:color="000000"/>
        </w:rPr>
        <w:t xml:space="preserve"> </w:t>
      </w:r>
      <w:r w:rsidRPr="00A30E3F">
        <w:rPr>
          <w:rFonts w:cs="Arial"/>
          <w:u w:val="single" w:color="000000"/>
        </w:rPr>
        <w:t>for</w:t>
      </w:r>
      <w:r w:rsidRPr="00A30E3F">
        <w:rPr>
          <w:rFonts w:cs="Arial"/>
          <w:spacing w:val="-7"/>
          <w:u w:val="single" w:color="000000"/>
        </w:rPr>
        <w:t xml:space="preserve"> </w:t>
      </w:r>
      <w:r w:rsidRPr="00A30E3F">
        <w:rPr>
          <w:rFonts w:cs="Arial"/>
          <w:u w:val="single" w:color="000000"/>
        </w:rPr>
        <w:t>Not</w:t>
      </w:r>
      <w:r w:rsidRPr="00A30E3F">
        <w:rPr>
          <w:rFonts w:cs="Arial"/>
          <w:spacing w:val="-8"/>
          <w:u w:val="single" w:color="000000"/>
        </w:rPr>
        <w:t xml:space="preserve"> </w:t>
      </w:r>
      <w:r w:rsidRPr="00A30E3F">
        <w:rPr>
          <w:rFonts w:cs="Arial"/>
          <w:u w:val="single" w:color="000000"/>
        </w:rPr>
        <w:t>Displaying</w:t>
      </w:r>
      <w:r w:rsidRPr="00A30E3F">
        <w:rPr>
          <w:rFonts w:cs="Arial"/>
          <w:spacing w:val="-7"/>
          <w:u w:val="single" w:color="000000"/>
        </w:rPr>
        <w:t xml:space="preserve"> </w:t>
      </w:r>
      <w:r w:rsidRPr="00A30E3F">
        <w:rPr>
          <w:rFonts w:cs="Arial"/>
          <w:u w:val="single" w:color="000000"/>
        </w:rPr>
        <w:t>the</w:t>
      </w:r>
      <w:r w:rsidRPr="00A30E3F">
        <w:rPr>
          <w:rFonts w:cs="Arial"/>
          <w:spacing w:val="-8"/>
          <w:u w:val="single" w:color="000000"/>
        </w:rPr>
        <w:t xml:space="preserve"> </w:t>
      </w:r>
      <w:r w:rsidRPr="00A30E3F">
        <w:rPr>
          <w:rFonts w:cs="Arial"/>
          <w:u w:val="single" w:color="000000"/>
        </w:rPr>
        <w:t>Expiration</w:t>
      </w:r>
      <w:r w:rsidRPr="00A30E3F">
        <w:rPr>
          <w:rFonts w:cs="Arial"/>
          <w:spacing w:val="-7"/>
          <w:u w:val="single" w:color="000000"/>
        </w:rPr>
        <w:t xml:space="preserve"> </w:t>
      </w:r>
      <w:r w:rsidRPr="00A30E3F">
        <w:rPr>
          <w:rFonts w:cs="Arial"/>
          <w:u w:val="single" w:color="000000"/>
        </w:rPr>
        <w:t>Date</w:t>
      </w:r>
    </w:p>
    <w:p w:rsidR="00044285" w:rsidRPr="00A30E3F" w14:paraId="6EC6A77F" w14:textId="77777777">
      <w:pPr>
        <w:spacing w:before="7"/>
        <w:rPr>
          <w:rFonts w:ascii="Arial" w:eastAsia="Arial" w:hAnsi="Arial" w:cs="Arial"/>
        </w:rPr>
      </w:pPr>
    </w:p>
    <w:p w:rsidR="00044285" w:rsidRPr="00A30E3F" w:rsidP="006B425A" w14:paraId="5614B882" w14:textId="77777777">
      <w:pPr>
        <w:pStyle w:val="BodyText"/>
        <w:spacing w:before="71"/>
        <w:ind w:left="1080" w:right="181"/>
        <w:rPr>
          <w:rFonts w:cs="Arial"/>
        </w:rPr>
      </w:pPr>
      <w:r w:rsidRPr="00A30E3F">
        <w:rPr>
          <w:rFonts w:cs="Arial"/>
        </w:rPr>
        <w:t>The</w:t>
      </w:r>
      <w:r w:rsidRPr="006B425A">
        <w:rPr>
          <w:rFonts w:cs="Arial"/>
        </w:rPr>
        <w:t xml:space="preserve"> </w:t>
      </w:r>
      <w:r w:rsidRPr="00A30E3F">
        <w:rPr>
          <w:rFonts w:cs="Arial"/>
        </w:rPr>
        <w:t>requirement</w:t>
      </w:r>
      <w:r w:rsidRPr="006B425A">
        <w:rPr>
          <w:rFonts w:cs="Arial"/>
        </w:rPr>
        <w:t xml:space="preserve"> </w:t>
      </w:r>
      <w:r w:rsidRPr="00A30E3F">
        <w:rPr>
          <w:rFonts w:cs="Arial"/>
        </w:rPr>
        <w:t>is</w:t>
      </w:r>
      <w:r w:rsidRPr="006B425A">
        <w:rPr>
          <w:rFonts w:cs="Arial"/>
        </w:rPr>
        <w:t xml:space="preserve"> </w:t>
      </w:r>
      <w:r w:rsidRPr="00A30E3F">
        <w:rPr>
          <w:rFonts w:cs="Arial"/>
        </w:rPr>
        <w:t>contained</w:t>
      </w:r>
      <w:r w:rsidRPr="006B425A">
        <w:rPr>
          <w:rFonts w:cs="Arial"/>
        </w:rPr>
        <w:t xml:space="preserve"> </w:t>
      </w:r>
      <w:r w:rsidRPr="00A30E3F">
        <w:rPr>
          <w:rFonts w:cs="Arial"/>
        </w:rPr>
        <w:t>in</w:t>
      </w:r>
      <w:r w:rsidRPr="006B425A">
        <w:rPr>
          <w:rFonts w:cs="Arial"/>
        </w:rPr>
        <w:t xml:space="preserve"> </w:t>
      </w:r>
      <w:r w:rsidRPr="00A30E3F">
        <w:rPr>
          <w:rFonts w:cs="Arial"/>
        </w:rPr>
        <w:t>the</w:t>
      </w:r>
      <w:r w:rsidRPr="006B425A">
        <w:rPr>
          <w:rFonts w:cs="Arial"/>
        </w:rPr>
        <w:t xml:space="preserve"> </w:t>
      </w:r>
      <w:r w:rsidRPr="00A30E3F">
        <w:rPr>
          <w:rFonts w:cs="Arial"/>
        </w:rPr>
        <w:t>NRC</w:t>
      </w:r>
      <w:r w:rsidRPr="006B425A">
        <w:rPr>
          <w:rFonts w:cs="Arial"/>
        </w:rPr>
        <w:t xml:space="preserve"> </w:t>
      </w:r>
      <w:r w:rsidRPr="00A30E3F">
        <w:rPr>
          <w:rFonts w:cs="Arial"/>
        </w:rPr>
        <w:t>Enforcement</w:t>
      </w:r>
      <w:r w:rsidRPr="006B425A">
        <w:rPr>
          <w:rFonts w:cs="Arial"/>
        </w:rPr>
        <w:t xml:space="preserve"> </w:t>
      </w:r>
      <w:r w:rsidRPr="00A30E3F">
        <w:rPr>
          <w:rFonts w:cs="Arial"/>
        </w:rPr>
        <w:t>Policy.</w:t>
      </w:r>
      <w:r w:rsidRPr="006B425A">
        <w:rPr>
          <w:rFonts w:cs="Arial"/>
        </w:rPr>
        <w:t xml:space="preserve"> </w:t>
      </w:r>
      <w:r w:rsidRPr="00A30E3F">
        <w:rPr>
          <w:rFonts w:cs="Arial"/>
        </w:rPr>
        <w:t>Revising</w:t>
      </w:r>
      <w:r w:rsidRPr="006B425A">
        <w:rPr>
          <w:rFonts w:cs="Arial"/>
        </w:rPr>
        <w:t xml:space="preserve"> </w:t>
      </w:r>
      <w:r w:rsidRPr="00A30E3F">
        <w:rPr>
          <w:rFonts w:cs="Arial"/>
        </w:rPr>
        <w:t>the</w:t>
      </w:r>
      <w:r w:rsidRPr="006B425A">
        <w:rPr>
          <w:rFonts w:cs="Arial"/>
        </w:rPr>
        <w:t xml:space="preserve"> </w:t>
      </w:r>
      <w:r w:rsidRPr="00A30E3F">
        <w:rPr>
          <w:rFonts w:cs="Arial"/>
        </w:rPr>
        <w:t>Enforcement</w:t>
      </w:r>
      <w:r w:rsidRPr="006B425A">
        <w:rPr>
          <w:rFonts w:cs="Arial"/>
        </w:rPr>
        <w:t xml:space="preserve"> </w:t>
      </w:r>
      <w:r w:rsidRPr="00A30E3F">
        <w:rPr>
          <w:rFonts w:cs="Arial"/>
        </w:rPr>
        <w:t>Policy</w:t>
      </w:r>
      <w:r w:rsidRPr="006B425A">
        <w:rPr>
          <w:rFonts w:cs="Arial"/>
        </w:rPr>
        <w:t xml:space="preserve"> </w:t>
      </w:r>
      <w:r w:rsidRPr="00A30E3F">
        <w:rPr>
          <w:rFonts w:cs="Arial"/>
        </w:rPr>
        <w:t>to</w:t>
      </w:r>
      <w:r w:rsidRPr="006B425A">
        <w:rPr>
          <w:rFonts w:cs="Arial"/>
        </w:rPr>
        <w:t xml:space="preserve"> </w:t>
      </w:r>
      <w:r w:rsidRPr="00A30E3F">
        <w:rPr>
          <w:rFonts w:cs="Arial"/>
        </w:rPr>
        <w:t>update</w:t>
      </w:r>
      <w:r w:rsidRPr="006B425A">
        <w:rPr>
          <w:rFonts w:cs="Arial"/>
        </w:rPr>
        <w:t xml:space="preserve"> </w:t>
      </w:r>
      <w:r w:rsidRPr="00A30E3F">
        <w:rPr>
          <w:rFonts w:cs="Arial"/>
        </w:rPr>
        <w:t>the</w:t>
      </w:r>
      <w:r w:rsidRPr="006B425A">
        <w:rPr>
          <w:rFonts w:cs="Arial"/>
        </w:rPr>
        <w:t xml:space="preserve"> </w:t>
      </w:r>
      <w:r w:rsidRPr="00A30E3F">
        <w:rPr>
          <w:rFonts w:cs="Arial"/>
        </w:rPr>
        <w:t>expiration</w:t>
      </w:r>
      <w:r w:rsidRPr="006B425A">
        <w:rPr>
          <w:rFonts w:cs="Arial"/>
        </w:rPr>
        <w:t xml:space="preserve"> </w:t>
      </w:r>
      <w:r w:rsidRPr="00A30E3F">
        <w:rPr>
          <w:rFonts w:cs="Arial"/>
        </w:rPr>
        <w:t>date</w:t>
      </w:r>
      <w:r w:rsidRPr="006B425A">
        <w:rPr>
          <w:rFonts w:cs="Arial"/>
        </w:rPr>
        <w:t xml:space="preserve"> </w:t>
      </w:r>
      <w:r w:rsidRPr="00A30E3F">
        <w:rPr>
          <w:rFonts w:cs="Arial"/>
        </w:rPr>
        <w:t>unnecessarily</w:t>
      </w:r>
      <w:r w:rsidRPr="006B425A">
        <w:rPr>
          <w:rFonts w:cs="Arial"/>
        </w:rPr>
        <w:t xml:space="preserve"> </w:t>
      </w:r>
      <w:r w:rsidRPr="00A30E3F">
        <w:rPr>
          <w:rFonts w:cs="Arial"/>
        </w:rPr>
        <w:t>expends</w:t>
      </w:r>
      <w:r w:rsidRPr="006B425A">
        <w:rPr>
          <w:rFonts w:cs="Arial"/>
        </w:rPr>
        <w:t xml:space="preserve"> </w:t>
      </w:r>
      <w:r w:rsidRPr="00A30E3F">
        <w:rPr>
          <w:rFonts w:cs="Arial"/>
        </w:rPr>
        <w:t>scarce</w:t>
      </w:r>
      <w:r w:rsidRPr="006B425A">
        <w:rPr>
          <w:rFonts w:cs="Arial"/>
        </w:rPr>
        <w:t xml:space="preserve"> </w:t>
      </w:r>
      <w:r w:rsidRPr="00A30E3F">
        <w:rPr>
          <w:rFonts w:cs="Arial"/>
        </w:rPr>
        <w:t>agency</w:t>
      </w:r>
      <w:r w:rsidRPr="006B425A">
        <w:rPr>
          <w:rFonts w:cs="Arial"/>
        </w:rPr>
        <w:t xml:space="preserve"> </w:t>
      </w:r>
      <w:r w:rsidRPr="00A30E3F">
        <w:rPr>
          <w:rFonts w:cs="Arial"/>
        </w:rPr>
        <w:t>resources.</w:t>
      </w:r>
    </w:p>
    <w:p w:rsidR="00044285" w:rsidRPr="00A30E3F" w14:paraId="73F7395A" w14:textId="77777777">
      <w:pPr>
        <w:spacing w:before="10"/>
        <w:rPr>
          <w:rFonts w:ascii="Arial" w:eastAsia="Arial" w:hAnsi="Arial" w:cs="Arial"/>
        </w:rPr>
      </w:pPr>
    </w:p>
    <w:p w:rsidR="00044285" w:rsidRPr="00A30E3F" w:rsidP="006B425A" w14:paraId="6E6021A3" w14:textId="77777777">
      <w:pPr>
        <w:pStyle w:val="BodyText"/>
        <w:numPr>
          <w:ilvl w:val="1"/>
          <w:numId w:val="1"/>
        </w:numPr>
        <w:tabs>
          <w:tab w:val="left" w:pos="1080"/>
        </w:tabs>
        <w:ind w:left="1080" w:hanging="360"/>
        <w:jc w:val="left"/>
        <w:rPr>
          <w:rFonts w:cs="Arial"/>
        </w:rPr>
      </w:pPr>
      <w:r w:rsidRPr="00A30E3F">
        <w:rPr>
          <w:rFonts w:cs="Arial"/>
          <w:u w:val="single" w:color="000000"/>
        </w:rPr>
        <w:t>Exceptions</w:t>
      </w:r>
      <w:r w:rsidRPr="00A30E3F">
        <w:rPr>
          <w:rFonts w:cs="Arial"/>
          <w:spacing w:val="-10"/>
          <w:u w:val="single" w:color="000000"/>
        </w:rPr>
        <w:t xml:space="preserve"> </w:t>
      </w:r>
      <w:r w:rsidRPr="00A30E3F">
        <w:rPr>
          <w:rFonts w:cs="Arial"/>
          <w:u w:val="single" w:color="000000"/>
        </w:rPr>
        <w:t>to</w:t>
      </w:r>
      <w:r w:rsidRPr="00A30E3F">
        <w:rPr>
          <w:rFonts w:cs="Arial"/>
          <w:spacing w:val="-10"/>
          <w:u w:val="single" w:color="000000"/>
        </w:rPr>
        <w:t xml:space="preserve"> </w:t>
      </w:r>
      <w:r w:rsidRPr="00A30E3F">
        <w:rPr>
          <w:rFonts w:cs="Arial"/>
          <w:u w:val="single" w:color="000000"/>
        </w:rPr>
        <w:t>the</w:t>
      </w:r>
      <w:r w:rsidRPr="00A30E3F">
        <w:rPr>
          <w:rFonts w:cs="Arial"/>
          <w:spacing w:val="-10"/>
          <w:u w:val="single" w:color="000000"/>
        </w:rPr>
        <w:t xml:space="preserve"> </w:t>
      </w:r>
      <w:r w:rsidRPr="00A30E3F">
        <w:rPr>
          <w:rFonts w:cs="Arial"/>
          <w:u w:val="single" w:color="000000"/>
        </w:rPr>
        <w:t>Certification</w:t>
      </w:r>
      <w:r w:rsidRPr="00A30E3F">
        <w:rPr>
          <w:rFonts w:cs="Arial"/>
          <w:spacing w:val="-9"/>
          <w:u w:val="single" w:color="000000"/>
        </w:rPr>
        <w:t xml:space="preserve"> </w:t>
      </w:r>
      <w:r w:rsidRPr="00A30E3F">
        <w:rPr>
          <w:rFonts w:cs="Arial"/>
          <w:u w:val="single" w:color="000000"/>
        </w:rPr>
        <w:t>Statement</w:t>
      </w:r>
    </w:p>
    <w:p w:rsidR="00044285" w:rsidRPr="00A30E3F" w14:paraId="78F75270" w14:textId="77777777">
      <w:pPr>
        <w:spacing w:before="7"/>
        <w:rPr>
          <w:rFonts w:ascii="Arial" w:eastAsia="Arial" w:hAnsi="Arial" w:cs="Arial"/>
        </w:rPr>
      </w:pPr>
    </w:p>
    <w:p w:rsidR="00044285" w:rsidRPr="00A30E3F" w:rsidP="006B425A" w14:paraId="43228601" w14:textId="77777777">
      <w:pPr>
        <w:pStyle w:val="BodyText"/>
        <w:spacing w:before="71"/>
        <w:ind w:left="1080"/>
        <w:rPr>
          <w:rFonts w:cs="Arial"/>
        </w:rPr>
      </w:pPr>
      <w:r w:rsidRPr="00A30E3F">
        <w:rPr>
          <w:rFonts w:cs="Arial"/>
        </w:rPr>
        <w:t>Not</w:t>
      </w:r>
      <w:r w:rsidRPr="00A30E3F">
        <w:rPr>
          <w:rFonts w:cs="Arial"/>
          <w:spacing w:val="-14"/>
        </w:rPr>
        <w:t xml:space="preserve"> </w:t>
      </w:r>
      <w:r w:rsidRPr="00A30E3F">
        <w:rPr>
          <w:rFonts w:cs="Arial"/>
        </w:rPr>
        <w:t>applicable.</w:t>
      </w:r>
    </w:p>
    <w:p w:rsidR="00044285" w:rsidRPr="00A30E3F" w14:paraId="1E7B9CD2" w14:textId="77777777">
      <w:pPr>
        <w:spacing w:before="10"/>
        <w:rPr>
          <w:rFonts w:ascii="Arial" w:eastAsia="Arial" w:hAnsi="Arial" w:cs="Arial"/>
        </w:rPr>
      </w:pPr>
    </w:p>
    <w:p w:rsidR="002C665D" w:rsidRPr="002C665D" w:rsidP="000226DA" w14:paraId="1721B7DE" w14:textId="77777777">
      <w:pPr>
        <w:pStyle w:val="BodyText"/>
        <w:numPr>
          <w:ilvl w:val="0"/>
          <w:numId w:val="1"/>
        </w:numPr>
        <w:tabs>
          <w:tab w:val="left" w:pos="840"/>
        </w:tabs>
        <w:spacing w:line="478" w:lineRule="auto"/>
        <w:ind w:right="1207" w:hanging="720"/>
        <w:rPr>
          <w:rFonts w:cs="Arial"/>
        </w:rPr>
      </w:pPr>
      <w:r w:rsidRPr="00A30E3F">
        <w:rPr>
          <w:rFonts w:cs="Arial"/>
          <w:spacing w:val="-1"/>
        </w:rPr>
        <w:t>COLLECTIONS</w:t>
      </w:r>
      <w:r w:rsidRPr="00A30E3F">
        <w:rPr>
          <w:rFonts w:cs="Arial"/>
          <w:spacing w:val="-15"/>
        </w:rPr>
        <w:t xml:space="preserve"> </w:t>
      </w:r>
      <w:r w:rsidRPr="00A30E3F">
        <w:rPr>
          <w:rFonts w:cs="Arial"/>
        </w:rPr>
        <w:t>OF</w:t>
      </w:r>
      <w:r w:rsidRPr="00A30E3F">
        <w:rPr>
          <w:rFonts w:cs="Arial"/>
          <w:spacing w:val="-14"/>
        </w:rPr>
        <w:t xml:space="preserve"> </w:t>
      </w:r>
      <w:r w:rsidRPr="00A30E3F">
        <w:rPr>
          <w:rFonts w:cs="Arial"/>
        </w:rPr>
        <w:t>INFORMATION</w:t>
      </w:r>
      <w:r w:rsidRPr="00A30E3F">
        <w:rPr>
          <w:rFonts w:cs="Arial"/>
          <w:spacing w:val="-16"/>
        </w:rPr>
        <w:t xml:space="preserve"> </w:t>
      </w:r>
      <w:r w:rsidRPr="00A30E3F">
        <w:rPr>
          <w:rFonts w:cs="Arial"/>
          <w:spacing w:val="-1"/>
        </w:rPr>
        <w:t>EMPLOYING</w:t>
      </w:r>
      <w:r w:rsidRPr="00A30E3F">
        <w:rPr>
          <w:rFonts w:cs="Arial"/>
          <w:spacing w:val="-14"/>
        </w:rPr>
        <w:t xml:space="preserve"> </w:t>
      </w:r>
      <w:r w:rsidRPr="00A30E3F">
        <w:rPr>
          <w:rFonts w:cs="Arial"/>
          <w:spacing w:val="-1"/>
        </w:rPr>
        <w:t>STATISTICAL</w:t>
      </w:r>
      <w:r w:rsidRPr="00A30E3F">
        <w:rPr>
          <w:rFonts w:cs="Arial"/>
          <w:spacing w:val="-14"/>
        </w:rPr>
        <w:t xml:space="preserve"> </w:t>
      </w:r>
      <w:r w:rsidRPr="00A30E3F">
        <w:rPr>
          <w:rFonts w:cs="Arial"/>
          <w:spacing w:val="-1"/>
        </w:rPr>
        <w:t>METHODS</w:t>
      </w:r>
      <w:r w:rsidRPr="00A30E3F">
        <w:rPr>
          <w:rFonts w:cs="Arial"/>
          <w:spacing w:val="23"/>
          <w:w w:val="99"/>
        </w:rPr>
        <w:t xml:space="preserve"> </w:t>
      </w:r>
    </w:p>
    <w:p w:rsidR="00044285" w:rsidRPr="00A30E3F" w:rsidP="002C665D" w14:paraId="073BF092" w14:textId="63D901AA">
      <w:pPr>
        <w:pStyle w:val="BodyText"/>
        <w:tabs>
          <w:tab w:val="left" w:pos="840"/>
        </w:tabs>
        <w:spacing w:line="478" w:lineRule="auto"/>
        <w:ind w:left="840" w:right="1207"/>
        <w:rPr>
          <w:rFonts w:cs="Arial"/>
        </w:rPr>
      </w:pPr>
      <w:r w:rsidRPr="00A30E3F">
        <w:rPr>
          <w:rFonts w:cs="Arial"/>
        </w:rPr>
        <w:t>Not</w:t>
      </w:r>
      <w:r w:rsidRPr="00A30E3F">
        <w:rPr>
          <w:rFonts w:cs="Arial"/>
          <w:spacing w:val="-14"/>
        </w:rPr>
        <w:t xml:space="preserve"> </w:t>
      </w:r>
      <w:r w:rsidRPr="00A30E3F">
        <w:rPr>
          <w:rFonts w:cs="Arial"/>
        </w:rPr>
        <w:t>applicable.</w:t>
      </w:r>
    </w:p>
    <w:p w:rsidR="000226DA" w:rsidRPr="00A30E3F" w:rsidP="000226DA" w14:paraId="2188C112" w14:textId="77777777">
      <w:pPr>
        <w:pStyle w:val="BodyText"/>
        <w:numPr>
          <w:ilvl w:val="0"/>
          <w:numId w:val="1"/>
        </w:numPr>
        <w:tabs>
          <w:tab w:val="left" w:pos="840"/>
        </w:tabs>
        <w:spacing w:line="478" w:lineRule="auto"/>
        <w:ind w:right="1207" w:hanging="720"/>
        <w:rPr>
          <w:rFonts w:cs="Arial"/>
        </w:rPr>
      </w:pPr>
      <w:r w:rsidRPr="00A30E3F">
        <w:rPr>
          <w:rFonts w:cs="Arial"/>
        </w:rPr>
        <w:br w:type="page"/>
      </w:r>
    </w:p>
    <w:p w:rsidR="000B1D8D" w:rsidRPr="00A30E3F" w:rsidP="00ED4CAB" w14:paraId="16639394" w14:textId="77777777">
      <w:pPr>
        <w:tabs>
          <w:tab w:val="left" w:pos="-1080"/>
          <w:tab w:val="left" w:pos="-360"/>
          <w:tab w:val="left" w:pos="0"/>
          <w:tab w:val="left" w:pos="600"/>
          <w:tab w:val="left" w:pos="1200"/>
          <w:tab w:val="left" w:pos="1920"/>
          <w:tab w:val="left" w:pos="2880"/>
          <w:tab w:val="left" w:pos="3600"/>
          <w:tab w:val="left" w:pos="4410"/>
          <w:tab w:val="left" w:pos="5760"/>
          <w:tab w:val="left" w:pos="6480"/>
          <w:tab w:val="left" w:pos="7200"/>
          <w:tab w:val="left" w:pos="7920"/>
          <w:tab w:val="left" w:pos="9000"/>
          <w:tab w:val="left" w:pos="9360"/>
        </w:tabs>
        <w:spacing w:line="0" w:lineRule="atLeast"/>
        <w:ind w:left="119"/>
        <w:jc w:val="center"/>
        <w:rPr>
          <w:rFonts w:ascii="Arial" w:hAnsi="Arial" w:cs="Arial"/>
        </w:rPr>
      </w:pPr>
    </w:p>
    <w:p w:rsidR="000226DA" w:rsidRPr="00A30E3F" w:rsidP="000B1D8D" w14:paraId="0521458C" w14:textId="77777777">
      <w:pPr>
        <w:tabs>
          <w:tab w:val="left" w:pos="-1080"/>
          <w:tab w:val="left" w:pos="-360"/>
          <w:tab w:val="left" w:pos="0"/>
          <w:tab w:val="left" w:pos="600"/>
          <w:tab w:val="left" w:pos="1200"/>
          <w:tab w:val="left" w:pos="1920"/>
          <w:tab w:val="left" w:pos="2880"/>
          <w:tab w:val="left" w:pos="3600"/>
          <w:tab w:val="left" w:pos="4410"/>
          <w:tab w:val="left" w:pos="5760"/>
          <w:tab w:val="left" w:pos="6480"/>
          <w:tab w:val="left" w:pos="7200"/>
          <w:tab w:val="left" w:pos="7920"/>
          <w:tab w:val="left" w:pos="9000"/>
          <w:tab w:val="left" w:pos="9360"/>
        </w:tabs>
        <w:spacing w:line="0" w:lineRule="atLeast"/>
        <w:ind w:left="119"/>
        <w:jc w:val="center"/>
        <w:rPr>
          <w:rFonts w:ascii="Arial" w:hAnsi="Arial" w:cs="Arial"/>
        </w:rPr>
      </w:pPr>
      <w:r w:rsidRPr="00A30E3F">
        <w:rPr>
          <w:rFonts w:ascii="Arial" w:hAnsi="Arial" w:cs="Arial"/>
        </w:rPr>
        <w:t>GUIDANCE DOCUMENTS FOR INFORMATION COLLECTION REQUIREMENTS</w:t>
      </w:r>
    </w:p>
    <w:p w:rsidR="000226DA" w:rsidRPr="00A30E3F" w:rsidP="000B1D8D" w14:paraId="6875C8D9" w14:textId="77777777">
      <w:pPr>
        <w:tabs>
          <w:tab w:val="left" w:pos="-1080"/>
          <w:tab w:val="left" w:pos="-360"/>
          <w:tab w:val="left" w:pos="0"/>
          <w:tab w:val="left" w:pos="600"/>
          <w:tab w:val="left" w:pos="1200"/>
          <w:tab w:val="left" w:pos="1920"/>
          <w:tab w:val="left" w:pos="2880"/>
          <w:tab w:val="left" w:pos="3600"/>
          <w:tab w:val="left" w:pos="4410"/>
          <w:tab w:val="left" w:pos="5760"/>
          <w:tab w:val="left" w:pos="6480"/>
          <w:tab w:val="left" w:pos="7200"/>
          <w:tab w:val="left" w:pos="7920"/>
          <w:tab w:val="left" w:pos="9000"/>
          <w:tab w:val="left" w:pos="9360"/>
        </w:tabs>
        <w:spacing w:line="0" w:lineRule="atLeast"/>
        <w:ind w:left="119"/>
        <w:jc w:val="center"/>
        <w:rPr>
          <w:rFonts w:ascii="Arial" w:hAnsi="Arial" w:cs="Arial"/>
        </w:rPr>
      </w:pPr>
      <w:r w:rsidRPr="00A30E3F">
        <w:rPr>
          <w:rFonts w:ascii="Arial" w:hAnsi="Arial" w:cs="Arial"/>
        </w:rPr>
        <w:t>CONTAINED IN</w:t>
      </w:r>
    </w:p>
    <w:p w:rsidR="000226DA" w:rsidRPr="00A30E3F" w:rsidP="000B1D8D" w14:paraId="09A7277E" w14:textId="77777777">
      <w:pPr>
        <w:widowControl/>
        <w:tabs>
          <w:tab w:val="center" w:pos="4680"/>
          <w:tab w:val="right" w:pos="9360"/>
        </w:tabs>
        <w:autoSpaceDE w:val="0"/>
        <w:autoSpaceDN w:val="0"/>
        <w:adjustRightInd w:val="0"/>
        <w:ind w:left="119"/>
        <w:jc w:val="center"/>
        <w:rPr>
          <w:rFonts w:ascii="Arial" w:hAnsi="Arial" w:cs="Arial"/>
        </w:rPr>
      </w:pPr>
      <w:r w:rsidRPr="00A30E3F">
        <w:rPr>
          <w:rFonts w:ascii="Arial" w:hAnsi="Arial" w:cs="Arial"/>
        </w:rPr>
        <w:t>NOTICE</w:t>
      </w:r>
      <w:r w:rsidRPr="00A30E3F" w:rsidR="00790C12">
        <w:rPr>
          <w:rFonts w:ascii="Arial" w:hAnsi="Arial" w:cs="Arial"/>
        </w:rPr>
        <w:t>S</w:t>
      </w:r>
      <w:r w:rsidRPr="00A30E3F">
        <w:rPr>
          <w:rFonts w:ascii="Arial" w:hAnsi="Arial" w:cs="Arial"/>
        </w:rPr>
        <w:t xml:space="preserve"> OF ENFORCEMENT DISCRETION FOR OPERATING POWER REACTORS AND GASEOUS DIFFUSION PLANTS</w:t>
      </w:r>
    </w:p>
    <w:p w:rsidR="000226DA" w:rsidRPr="00A30E3F" w:rsidP="000B1D8D" w14:paraId="6CA2CD82" w14:textId="77777777">
      <w:pPr>
        <w:widowControl/>
        <w:tabs>
          <w:tab w:val="center" w:pos="4680"/>
          <w:tab w:val="right" w:pos="9360"/>
        </w:tabs>
        <w:ind w:left="119"/>
        <w:jc w:val="center"/>
        <w:rPr>
          <w:rFonts w:ascii="Arial" w:hAnsi="Arial" w:cs="Arial"/>
        </w:rPr>
      </w:pPr>
      <w:r w:rsidRPr="00A30E3F">
        <w:rPr>
          <w:rFonts w:ascii="Arial" w:hAnsi="Arial" w:cs="Arial"/>
        </w:rPr>
        <w:t>(NRC ENFORCEMENT POLICY)</w:t>
      </w:r>
    </w:p>
    <w:p w:rsidR="000226DA" w:rsidRPr="00A30E3F" w:rsidP="000B1D8D" w14:paraId="3CB2F208" w14:textId="77777777">
      <w:pPr>
        <w:pStyle w:val="ListParagraph"/>
        <w:widowControl/>
        <w:ind w:left="840" w:hanging="840"/>
        <w:jc w:val="center"/>
        <w:rPr>
          <w:rFonts w:ascii="Arial" w:hAnsi="Arial" w:cs="Arial"/>
        </w:rPr>
      </w:pPr>
      <w:r w:rsidRPr="00A30E3F">
        <w:rPr>
          <w:rFonts w:ascii="Arial" w:hAnsi="Arial" w:cs="Arial"/>
        </w:rPr>
        <w:t>3150-0136</w:t>
      </w:r>
    </w:p>
    <w:p w:rsidR="000226DA" w:rsidRPr="00A30E3F" w:rsidP="00ED4CAB" w14:paraId="37FBF5D9" w14:textId="77777777">
      <w:pPr>
        <w:pStyle w:val="ListParagraph"/>
        <w:tabs>
          <w:tab w:val="left" w:pos="-1080"/>
          <w:tab w:val="left" w:pos="-360"/>
          <w:tab w:val="left" w:pos="0"/>
          <w:tab w:val="left" w:pos="600"/>
          <w:tab w:val="left" w:pos="1200"/>
          <w:tab w:val="left" w:pos="1920"/>
          <w:tab w:val="left" w:pos="2880"/>
          <w:tab w:val="left" w:pos="3600"/>
          <w:tab w:val="left" w:pos="4410"/>
          <w:tab w:val="left" w:pos="5760"/>
          <w:tab w:val="left" w:pos="6480"/>
          <w:tab w:val="left" w:pos="7200"/>
          <w:tab w:val="left" w:pos="7920"/>
          <w:tab w:val="left" w:pos="9000"/>
          <w:tab w:val="left" w:pos="9360"/>
        </w:tabs>
        <w:spacing w:line="0" w:lineRule="atLeast"/>
        <w:ind w:left="840"/>
        <w:rPr>
          <w:rFonts w:ascii="Arial" w:hAnsi="Arial" w:cs="Arial"/>
        </w:rPr>
      </w:pPr>
    </w:p>
    <w:tbl>
      <w:tblPr>
        <w:tblStyle w:val="TableGrid"/>
        <w:tblW w:w="0" w:type="auto"/>
        <w:tblLook w:val="04A0"/>
      </w:tblPr>
      <w:tblGrid>
        <w:gridCol w:w="4677"/>
        <w:gridCol w:w="4673"/>
      </w:tblGrid>
      <w:tr w14:paraId="72B782E5" w14:textId="77777777" w:rsidTr="00B54B32">
        <w:tblPrEx>
          <w:tblW w:w="0" w:type="auto"/>
          <w:tblLook w:val="04A0"/>
        </w:tblPrEx>
        <w:tc>
          <w:tcPr>
            <w:tcW w:w="4677" w:type="dxa"/>
          </w:tcPr>
          <w:p w:rsidR="000226DA" w:rsidRPr="00A30E3F" w:rsidP="00B54B32" w14:paraId="5813509C" w14:textId="77777777">
            <w:pPr>
              <w:tabs>
                <w:tab w:val="left" w:pos="-1080"/>
                <w:tab w:val="left" w:pos="-360"/>
                <w:tab w:val="left" w:pos="0"/>
                <w:tab w:val="left" w:pos="600"/>
                <w:tab w:val="left" w:pos="1200"/>
                <w:tab w:val="left" w:pos="1920"/>
                <w:tab w:val="left" w:pos="2880"/>
                <w:tab w:val="left" w:pos="3600"/>
                <w:tab w:val="left" w:pos="4410"/>
                <w:tab w:val="left" w:pos="5760"/>
                <w:tab w:val="left" w:pos="6480"/>
                <w:tab w:val="left" w:pos="7200"/>
                <w:tab w:val="left" w:pos="7920"/>
                <w:tab w:val="left" w:pos="9000"/>
                <w:tab w:val="left" w:pos="9360"/>
              </w:tabs>
              <w:spacing w:line="0" w:lineRule="atLeast"/>
              <w:jc w:val="center"/>
              <w:rPr>
                <w:rFonts w:ascii="Arial" w:hAnsi="Arial" w:cs="Arial"/>
                <w:sz w:val="22"/>
                <w:szCs w:val="22"/>
              </w:rPr>
            </w:pPr>
            <w:r w:rsidRPr="00A30E3F">
              <w:rPr>
                <w:rFonts w:ascii="Arial" w:hAnsi="Arial" w:cs="Arial"/>
                <w:sz w:val="22"/>
                <w:szCs w:val="22"/>
              </w:rPr>
              <w:t>Title</w:t>
            </w:r>
          </w:p>
        </w:tc>
        <w:tc>
          <w:tcPr>
            <w:tcW w:w="4673" w:type="dxa"/>
          </w:tcPr>
          <w:p w:rsidR="000226DA" w:rsidRPr="00A30E3F" w:rsidP="00B54B32" w14:paraId="78085526" w14:textId="77777777">
            <w:pPr>
              <w:tabs>
                <w:tab w:val="left" w:pos="-1080"/>
                <w:tab w:val="left" w:pos="-360"/>
                <w:tab w:val="left" w:pos="0"/>
                <w:tab w:val="left" w:pos="600"/>
                <w:tab w:val="left" w:pos="1200"/>
                <w:tab w:val="left" w:pos="1920"/>
                <w:tab w:val="left" w:pos="2880"/>
                <w:tab w:val="left" w:pos="3600"/>
                <w:tab w:val="left" w:pos="4410"/>
                <w:tab w:val="left" w:pos="5760"/>
                <w:tab w:val="left" w:pos="6480"/>
                <w:tab w:val="left" w:pos="7200"/>
                <w:tab w:val="left" w:pos="7920"/>
                <w:tab w:val="left" w:pos="9000"/>
                <w:tab w:val="left" w:pos="9360"/>
              </w:tabs>
              <w:spacing w:line="0" w:lineRule="atLeast"/>
              <w:jc w:val="center"/>
              <w:rPr>
                <w:rFonts w:ascii="Arial" w:hAnsi="Arial" w:cs="Arial"/>
                <w:sz w:val="22"/>
                <w:szCs w:val="22"/>
              </w:rPr>
            </w:pPr>
            <w:r w:rsidRPr="00A30E3F">
              <w:rPr>
                <w:rFonts w:ascii="Arial" w:hAnsi="Arial" w:cs="Arial"/>
                <w:sz w:val="22"/>
                <w:szCs w:val="22"/>
              </w:rPr>
              <w:t>Accession number</w:t>
            </w:r>
          </w:p>
        </w:tc>
      </w:tr>
      <w:tr w14:paraId="7C2E2EE9" w14:textId="77777777" w:rsidTr="00B54B32">
        <w:tblPrEx>
          <w:tblW w:w="0" w:type="auto"/>
          <w:tblLook w:val="04A0"/>
        </w:tblPrEx>
        <w:tc>
          <w:tcPr>
            <w:tcW w:w="4677" w:type="dxa"/>
          </w:tcPr>
          <w:p w:rsidR="000226DA" w:rsidRPr="00A30E3F" w:rsidP="00B54B32" w14:paraId="05258135" w14:textId="77777777">
            <w:pPr>
              <w:tabs>
                <w:tab w:val="left" w:pos="-1080"/>
                <w:tab w:val="left" w:pos="-360"/>
                <w:tab w:val="left" w:pos="0"/>
                <w:tab w:val="left" w:pos="600"/>
                <w:tab w:val="left" w:pos="1200"/>
                <w:tab w:val="left" w:pos="1920"/>
                <w:tab w:val="left" w:pos="2880"/>
                <w:tab w:val="left" w:pos="3600"/>
                <w:tab w:val="left" w:pos="4410"/>
                <w:tab w:val="left" w:pos="5760"/>
                <w:tab w:val="left" w:pos="6480"/>
                <w:tab w:val="left" w:pos="7200"/>
                <w:tab w:val="left" w:pos="7920"/>
                <w:tab w:val="left" w:pos="9000"/>
                <w:tab w:val="left" w:pos="9360"/>
              </w:tabs>
              <w:spacing w:line="0" w:lineRule="atLeast"/>
              <w:rPr>
                <w:rFonts w:ascii="Arial" w:hAnsi="Arial" w:cs="Arial"/>
                <w:sz w:val="22"/>
                <w:szCs w:val="22"/>
              </w:rPr>
            </w:pPr>
            <w:r w:rsidRPr="00A30E3F">
              <w:rPr>
                <w:rFonts w:ascii="Arial" w:hAnsi="Arial" w:cs="Arial"/>
                <w:sz w:val="22"/>
                <w:szCs w:val="22"/>
              </w:rPr>
              <w:t>Nuclear Regulatory Commission Enforcement Manual</w:t>
            </w:r>
            <w:r w:rsidRPr="00A30E3F" w:rsidR="007A7788">
              <w:rPr>
                <w:rFonts w:ascii="Arial" w:hAnsi="Arial" w:cs="Arial"/>
                <w:sz w:val="22"/>
                <w:szCs w:val="22"/>
              </w:rPr>
              <w:t>, Appendix F</w:t>
            </w:r>
          </w:p>
        </w:tc>
        <w:tc>
          <w:tcPr>
            <w:tcW w:w="4673" w:type="dxa"/>
          </w:tcPr>
          <w:p w:rsidR="000226DA" w:rsidRPr="00A30E3F" w:rsidP="00B54B32" w14:paraId="0ADA8508" w14:textId="6D0BBC64">
            <w:pPr>
              <w:tabs>
                <w:tab w:val="left" w:pos="-1080"/>
                <w:tab w:val="left" w:pos="-360"/>
                <w:tab w:val="left" w:pos="0"/>
                <w:tab w:val="left" w:pos="600"/>
                <w:tab w:val="left" w:pos="1200"/>
                <w:tab w:val="left" w:pos="1920"/>
                <w:tab w:val="left" w:pos="2880"/>
                <w:tab w:val="left" w:pos="3600"/>
                <w:tab w:val="left" w:pos="4410"/>
                <w:tab w:val="left" w:pos="5760"/>
                <w:tab w:val="left" w:pos="6480"/>
                <w:tab w:val="left" w:pos="7200"/>
                <w:tab w:val="left" w:pos="7920"/>
                <w:tab w:val="left" w:pos="9000"/>
                <w:tab w:val="left" w:pos="9360"/>
              </w:tabs>
              <w:spacing w:line="0" w:lineRule="atLeast"/>
              <w:rPr>
                <w:rFonts w:ascii="Arial" w:hAnsi="Arial" w:cs="Arial"/>
                <w:sz w:val="22"/>
                <w:szCs w:val="22"/>
              </w:rPr>
            </w:pPr>
            <w:r w:rsidRPr="00A30E3F">
              <w:rPr>
                <w:rFonts w:ascii="Arial" w:hAnsi="Arial" w:cs="Arial"/>
                <w:sz w:val="22"/>
                <w:szCs w:val="22"/>
              </w:rPr>
              <w:t>ML</w:t>
            </w:r>
            <w:r w:rsidRPr="00A30E3F" w:rsidR="00BC2F71">
              <w:rPr>
                <w:rFonts w:ascii="Arial" w:hAnsi="Arial" w:cs="Arial"/>
                <w:sz w:val="22"/>
                <w:szCs w:val="22"/>
              </w:rPr>
              <w:t>23362A014</w:t>
            </w:r>
          </w:p>
        </w:tc>
      </w:tr>
      <w:tr w14:paraId="27725979" w14:textId="77777777" w:rsidTr="00B54B32">
        <w:tblPrEx>
          <w:tblW w:w="0" w:type="auto"/>
          <w:tblLook w:val="04A0"/>
        </w:tblPrEx>
        <w:tc>
          <w:tcPr>
            <w:tcW w:w="4677" w:type="dxa"/>
          </w:tcPr>
          <w:p w:rsidR="000226DA" w:rsidRPr="00A30E3F" w:rsidP="00B54B32" w14:paraId="12CAAAE4" w14:textId="77777777">
            <w:pPr>
              <w:tabs>
                <w:tab w:val="left" w:pos="-1080"/>
                <w:tab w:val="left" w:pos="-360"/>
                <w:tab w:val="left" w:pos="0"/>
                <w:tab w:val="left" w:pos="600"/>
                <w:tab w:val="left" w:pos="1200"/>
                <w:tab w:val="left" w:pos="1920"/>
                <w:tab w:val="left" w:pos="2880"/>
                <w:tab w:val="left" w:pos="3600"/>
                <w:tab w:val="left" w:pos="4410"/>
                <w:tab w:val="left" w:pos="5760"/>
                <w:tab w:val="left" w:pos="6480"/>
                <w:tab w:val="left" w:pos="7200"/>
                <w:tab w:val="left" w:pos="7920"/>
                <w:tab w:val="left" w:pos="9000"/>
                <w:tab w:val="left" w:pos="9360"/>
              </w:tabs>
              <w:spacing w:line="0" w:lineRule="atLeast"/>
              <w:rPr>
                <w:rFonts w:ascii="Arial" w:hAnsi="Arial" w:cs="Arial"/>
                <w:sz w:val="22"/>
                <w:szCs w:val="22"/>
              </w:rPr>
            </w:pPr>
            <w:r w:rsidRPr="00A30E3F">
              <w:rPr>
                <w:rFonts w:ascii="Arial" w:hAnsi="Arial" w:cs="Arial"/>
                <w:sz w:val="22"/>
                <w:szCs w:val="22"/>
              </w:rPr>
              <w:t>Nuclear Regulatory Commission Enforcement Policy</w:t>
            </w:r>
          </w:p>
        </w:tc>
        <w:tc>
          <w:tcPr>
            <w:tcW w:w="4673" w:type="dxa"/>
          </w:tcPr>
          <w:p w:rsidR="000226DA" w:rsidRPr="00A30E3F" w:rsidP="00B54B32" w14:paraId="040AA541" w14:textId="05C0738F">
            <w:pPr>
              <w:tabs>
                <w:tab w:val="left" w:pos="-1080"/>
                <w:tab w:val="left" w:pos="-360"/>
                <w:tab w:val="left" w:pos="0"/>
                <w:tab w:val="left" w:pos="600"/>
                <w:tab w:val="left" w:pos="1200"/>
                <w:tab w:val="left" w:pos="1920"/>
                <w:tab w:val="left" w:pos="2880"/>
                <w:tab w:val="left" w:pos="3600"/>
                <w:tab w:val="left" w:pos="4410"/>
                <w:tab w:val="left" w:pos="5760"/>
                <w:tab w:val="left" w:pos="6480"/>
                <w:tab w:val="left" w:pos="7200"/>
                <w:tab w:val="left" w:pos="7920"/>
                <w:tab w:val="left" w:pos="9000"/>
                <w:tab w:val="left" w:pos="9360"/>
              </w:tabs>
              <w:spacing w:line="0" w:lineRule="atLeast"/>
              <w:rPr>
                <w:rFonts w:ascii="Arial" w:hAnsi="Arial" w:cs="Arial"/>
                <w:sz w:val="22"/>
                <w:szCs w:val="22"/>
              </w:rPr>
            </w:pPr>
            <w:r w:rsidRPr="00A30E3F">
              <w:rPr>
                <w:rFonts w:ascii="Arial" w:hAnsi="Arial" w:cs="Arial"/>
                <w:sz w:val="22"/>
                <w:szCs w:val="22"/>
              </w:rPr>
              <w:t>ML</w:t>
            </w:r>
            <w:r w:rsidRPr="00A30E3F" w:rsidR="00133F6C">
              <w:rPr>
                <w:rFonts w:ascii="Arial" w:hAnsi="Arial" w:cs="Arial"/>
                <w:sz w:val="22"/>
                <w:szCs w:val="22"/>
              </w:rPr>
              <w:t>25224A097</w:t>
            </w:r>
          </w:p>
        </w:tc>
      </w:tr>
    </w:tbl>
    <w:p w:rsidR="000226DA" w:rsidRPr="00A30E3F" w:rsidP="00ED4CAB" w14:paraId="68DF4CE6" w14:textId="77777777">
      <w:pPr>
        <w:pStyle w:val="BodyText"/>
        <w:tabs>
          <w:tab w:val="left" w:pos="840"/>
        </w:tabs>
        <w:spacing w:line="478" w:lineRule="auto"/>
        <w:ind w:left="0" w:right="1207"/>
        <w:rPr>
          <w:rFonts w:cs="Arial"/>
        </w:rPr>
      </w:pPr>
    </w:p>
    <w:sectPr w:rsidSect="00E42EAD">
      <w:headerReference w:type="default" r:id="rId9"/>
      <w:footerReference w:type="default" r:id="rId10"/>
      <w:footerReference w:type="first" r:id="rId11"/>
      <w:pgSz w:w="12240" w:h="15840"/>
      <w:pgMar w:top="1440" w:right="1440" w:bottom="1440" w:left="1440" w:header="720" w:footer="720" w:gutter="0"/>
      <w:pgNumType w:fmt="numberInDash"/>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276EB" w:rsidRPr="00A90268" w14:paraId="53124746" w14:textId="125BCB7C">
    <w:pPr>
      <w:pStyle w:val="Footer"/>
      <w:jc w:val="center"/>
      <w:rPr>
        <w:rFonts w:ascii="Arial" w:hAnsi="Arial" w:cs="Aria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8344E" w:rsidRPr="0048344E" w14:paraId="46693FD8" w14:textId="2B944B6A">
    <w:pPr>
      <w:pStyle w:val="Footer"/>
      <w:jc w:val="center"/>
      <w:rPr>
        <w:rFonts w:ascii="Arial" w:hAnsi="Arial" w:cs="Arial"/>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35022309"/>
      <w:docPartObj>
        <w:docPartGallery w:val="Page Numbers (Top of Page)"/>
        <w:docPartUnique/>
      </w:docPartObj>
    </w:sdtPr>
    <w:sdtEndPr>
      <w:rPr>
        <w:rFonts w:ascii="Arial" w:hAnsi="Arial" w:cs="Arial"/>
        <w:noProof/>
      </w:rPr>
    </w:sdtEndPr>
    <w:sdtContent>
      <w:p w:rsidR="00D84FDB" w:rsidRPr="00D84FDB" w14:paraId="39D49BD2" w14:textId="54F31844">
        <w:pPr>
          <w:pStyle w:val="Header"/>
          <w:jc w:val="center"/>
          <w:rPr>
            <w:rFonts w:ascii="Arial" w:hAnsi="Arial" w:cs="Arial"/>
          </w:rPr>
        </w:pPr>
        <w:r w:rsidRPr="00D84FDB">
          <w:rPr>
            <w:rFonts w:ascii="Arial" w:hAnsi="Arial" w:cs="Arial"/>
          </w:rPr>
          <w:fldChar w:fldCharType="begin"/>
        </w:r>
        <w:r w:rsidRPr="00D84FDB">
          <w:rPr>
            <w:rFonts w:ascii="Arial" w:hAnsi="Arial" w:cs="Arial"/>
          </w:rPr>
          <w:instrText xml:space="preserve"> PAGE   \* MERGEFORMAT </w:instrText>
        </w:r>
        <w:r w:rsidRPr="00D84FDB">
          <w:rPr>
            <w:rFonts w:ascii="Arial" w:hAnsi="Arial" w:cs="Arial"/>
          </w:rPr>
          <w:fldChar w:fldCharType="separate"/>
        </w:r>
        <w:r w:rsidRPr="00D84FDB">
          <w:rPr>
            <w:rFonts w:ascii="Arial" w:hAnsi="Arial" w:cs="Arial"/>
            <w:noProof/>
          </w:rPr>
          <w:t>2</w:t>
        </w:r>
        <w:r w:rsidRPr="00D84FDB">
          <w:rPr>
            <w:rFonts w:ascii="Arial" w:hAnsi="Arial" w:cs="Arial"/>
            <w:noProof/>
          </w:rPr>
          <w:fldChar w:fldCharType="end"/>
        </w:r>
      </w:p>
    </w:sdtContent>
  </w:sdt>
  <w:p w:rsidR="00044285" w:rsidRPr="00D84FDB" w:rsidP="0006283D" w14:paraId="33EB4E65" w14:textId="37D1A623">
    <w:pPr>
      <w:pStyle w:val="Header"/>
      <w:tabs>
        <w:tab w:val="left" w:pos="310"/>
        <w:tab w:val="center" w:pos="4770"/>
      </w:tabs>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AA26038"/>
    <w:multiLevelType w:val="hybridMultilevel"/>
    <w:tmpl w:val="10E8E37C"/>
    <w:lvl w:ilvl="0">
      <w:start w:val="1"/>
      <w:numFmt w:val="upperLetter"/>
      <w:lvlText w:val="%1."/>
      <w:lvlJc w:val="left"/>
      <w:pPr>
        <w:ind w:left="840" w:hanging="721"/>
      </w:pPr>
      <w:rPr>
        <w:rFonts w:ascii="Arial" w:eastAsia="Arial" w:hAnsi="Arial" w:hint="default"/>
        <w:w w:val="99"/>
        <w:sz w:val="22"/>
        <w:szCs w:val="22"/>
      </w:rPr>
    </w:lvl>
    <w:lvl w:ilvl="1">
      <w:start w:val="1"/>
      <w:numFmt w:val="decimal"/>
      <w:lvlText w:val="%2."/>
      <w:lvlJc w:val="left"/>
      <w:pPr>
        <w:ind w:left="1160" w:hanging="721"/>
        <w:jc w:val="right"/>
      </w:pPr>
      <w:rPr>
        <w:rFonts w:ascii="Arial" w:eastAsia="Arial" w:hAnsi="Arial" w:hint="default"/>
        <w:w w:val="99"/>
        <w:sz w:val="22"/>
        <w:szCs w:val="22"/>
      </w:rPr>
    </w:lvl>
    <w:lvl w:ilvl="2">
      <w:start w:val="1"/>
      <w:numFmt w:val="bullet"/>
      <w:lvlText w:val="•"/>
      <w:lvlJc w:val="left"/>
      <w:pPr>
        <w:ind w:left="2093" w:hanging="721"/>
      </w:pPr>
      <w:rPr>
        <w:rFonts w:hint="default"/>
      </w:rPr>
    </w:lvl>
    <w:lvl w:ilvl="3">
      <w:start w:val="1"/>
      <w:numFmt w:val="bullet"/>
      <w:lvlText w:val="•"/>
      <w:lvlJc w:val="left"/>
      <w:pPr>
        <w:ind w:left="3026" w:hanging="721"/>
      </w:pPr>
      <w:rPr>
        <w:rFonts w:hint="default"/>
      </w:rPr>
    </w:lvl>
    <w:lvl w:ilvl="4">
      <w:start w:val="1"/>
      <w:numFmt w:val="bullet"/>
      <w:lvlText w:val="•"/>
      <w:lvlJc w:val="left"/>
      <w:pPr>
        <w:ind w:left="3960" w:hanging="721"/>
      </w:pPr>
      <w:rPr>
        <w:rFonts w:hint="default"/>
      </w:rPr>
    </w:lvl>
    <w:lvl w:ilvl="5">
      <w:start w:val="1"/>
      <w:numFmt w:val="bullet"/>
      <w:lvlText w:val="•"/>
      <w:lvlJc w:val="left"/>
      <w:pPr>
        <w:ind w:left="4893" w:hanging="721"/>
      </w:pPr>
      <w:rPr>
        <w:rFonts w:hint="default"/>
      </w:rPr>
    </w:lvl>
    <w:lvl w:ilvl="6">
      <w:start w:val="1"/>
      <w:numFmt w:val="bullet"/>
      <w:lvlText w:val="•"/>
      <w:lvlJc w:val="left"/>
      <w:pPr>
        <w:ind w:left="5826" w:hanging="721"/>
      </w:pPr>
      <w:rPr>
        <w:rFonts w:hint="default"/>
      </w:rPr>
    </w:lvl>
    <w:lvl w:ilvl="7">
      <w:start w:val="1"/>
      <w:numFmt w:val="bullet"/>
      <w:lvlText w:val="•"/>
      <w:lvlJc w:val="left"/>
      <w:pPr>
        <w:ind w:left="6760" w:hanging="721"/>
      </w:pPr>
      <w:rPr>
        <w:rFonts w:hint="default"/>
      </w:rPr>
    </w:lvl>
    <w:lvl w:ilvl="8">
      <w:start w:val="1"/>
      <w:numFmt w:val="bullet"/>
      <w:lvlText w:val="•"/>
      <w:lvlJc w:val="left"/>
      <w:pPr>
        <w:ind w:left="7693" w:hanging="721"/>
      </w:pPr>
      <w:rPr>
        <w:rFonts w:hint="default"/>
      </w:rPr>
    </w:lvl>
  </w:abstractNum>
  <w:num w:numId="1" w16cid:durableId="17264888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4285"/>
    <w:rsid w:val="00000351"/>
    <w:rsid w:val="00004E69"/>
    <w:rsid w:val="000157B9"/>
    <w:rsid w:val="000226DA"/>
    <w:rsid w:val="000263DE"/>
    <w:rsid w:val="0003359D"/>
    <w:rsid w:val="00033637"/>
    <w:rsid w:val="0003519E"/>
    <w:rsid w:val="0003610D"/>
    <w:rsid w:val="00044285"/>
    <w:rsid w:val="00046AE5"/>
    <w:rsid w:val="0005721A"/>
    <w:rsid w:val="000574BB"/>
    <w:rsid w:val="0006283D"/>
    <w:rsid w:val="00064831"/>
    <w:rsid w:val="00083B55"/>
    <w:rsid w:val="000A6A57"/>
    <w:rsid w:val="000B13B5"/>
    <w:rsid w:val="000B192D"/>
    <w:rsid w:val="000B1D8D"/>
    <w:rsid w:val="00120B84"/>
    <w:rsid w:val="001338D0"/>
    <w:rsid w:val="00133F6C"/>
    <w:rsid w:val="001447B7"/>
    <w:rsid w:val="00145105"/>
    <w:rsid w:val="00147EFA"/>
    <w:rsid w:val="0017030B"/>
    <w:rsid w:val="00173947"/>
    <w:rsid w:val="001A1145"/>
    <w:rsid w:val="001A1571"/>
    <w:rsid w:val="001B760D"/>
    <w:rsid w:val="001E0E8E"/>
    <w:rsid w:val="001E72D2"/>
    <w:rsid w:val="0020035B"/>
    <w:rsid w:val="0021308F"/>
    <w:rsid w:val="00220568"/>
    <w:rsid w:val="00232F4D"/>
    <w:rsid w:val="002462BE"/>
    <w:rsid w:val="00246D0E"/>
    <w:rsid w:val="00254770"/>
    <w:rsid w:val="002600FD"/>
    <w:rsid w:val="002604BD"/>
    <w:rsid w:val="00271902"/>
    <w:rsid w:val="0027338B"/>
    <w:rsid w:val="00274643"/>
    <w:rsid w:val="00283A7C"/>
    <w:rsid w:val="002A0517"/>
    <w:rsid w:val="002A4AF9"/>
    <w:rsid w:val="002A661E"/>
    <w:rsid w:val="002B5CDD"/>
    <w:rsid w:val="002C665D"/>
    <w:rsid w:val="003032F5"/>
    <w:rsid w:val="0031493F"/>
    <w:rsid w:val="00322EE8"/>
    <w:rsid w:val="00327ABC"/>
    <w:rsid w:val="00327E38"/>
    <w:rsid w:val="00330CBE"/>
    <w:rsid w:val="00344618"/>
    <w:rsid w:val="00344E9D"/>
    <w:rsid w:val="00352CF0"/>
    <w:rsid w:val="00360349"/>
    <w:rsid w:val="00362208"/>
    <w:rsid w:val="003732C4"/>
    <w:rsid w:val="00384578"/>
    <w:rsid w:val="00387A3B"/>
    <w:rsid w:val="003971CA"/>
    <w:rsid w:val="003D6EB3"/>
    <w:rsid w:val="003E0892"/>
    <w:rsid w:val="003E3C06"/>
    <w:rsid w:val="003F269D"/>
    <w:rsid w:val="003F440F"/>
    <w:rsid w:val="003F57C1"/>
    <w:rsid w:val="00411166"/>
    <w:rsid w:val="004203CA"/>
    <w:rsid w:val="00442386"/>
    <w:rsid w:val="00444227"/>
    <w:rsid w:val="00455C2C"/>
    <w:rsid w:val="00460D24"/>
    <w:rsid w:val="00467677"/>
    <w:rsid w:val="0047313F"/>
    <w:rsid w:val="0048344E"/>
    <w:rsid w:val="00487B84"/>
    <w:rsid w:val="00492350"/>
    <w:rsid w:val="00496E62"/>
    <w:rsid w:val="004B3E52"/>
    <w:rsid w:val="004C189D"/>
    <w:rsid w:val="004D0C6B"/>
    <w:rsid w:val="004D6B41"/>
    <w:rsid w:val="004E1BD3"/>
    <w:rsid w:val="004E7D14"/>
    <w:rsid w:val="00512B3E"/>
    <w:rsid w:val="00536EBA"/>
    <w:rsid w:val="00561E01"/>
    <w:rsid w:val="005763DB"/>
    <w:rsid w:val="00585AF4"/>
    <w:rsid w:val="0059148A"/>
    <w:rsid w:val="00596A67"/>
    <w:rsid w:val="005B671E"/>
    <w:rsid w:val="005F2908"/>
    <w:rsid w:val="005F5551"/>
    <w:rsid w:val="005F5D4D"/>
    <w:rsid w:val="00603723"/>
    <w:rsid w:val="00613C79"/>
    <w:rsid w:val="00620203"/>
    <w:rsid w:val="00627059"/>
    <w:rsid w:val="00631E3D"/>
    <w:rsid w:val="00650151"/>
    <w:rsid w:val="006526A9"/>
    <w:rsid w:val="00681190"/>
    <w:rsid w:val="00690E3A"/>
    <w:rsid w:val="00697839"/>
    <w:rsid w:val="006B425A"/>
    <w:rsid w:val="006C42F0"/>
    <w:rsid w:val="006D5990"/>
    <w:rsid w:val="006F49F5"/>
    <w:rsid w:val="006F579D"/>
    <w:rsid w:val="00725175"/>
    <w:rsid w:val="00735F08"/>
    <w:rsid w:val="0074535E"/>
    <w:rsid w:val="00751A04"/>
    <w:rsid w:val="007530A3"/>
    <w:rsid w:val="00754141"/>
    <w:rsid w:val="007620B2"/>
    <w:rsid w:val="00762208"/>
    <w:rsid w:val="00766B5B"/>
    <w:rsid w:val="00771466"/>
    <w:rsid w:val="0077229F"/>
    <w:rsid w:val="00790C12"/>
    <w:rsid w:val="00794F1A"/>
    <w:rsid w:val="007A4330"/>
    <w:rsid w:val="007A7788"/>
    <w:rsid w:val="007C4A94"/>
    <w:rsid w:val="007D46A9"/>
    <w:rsid w:val="007E2DCC"/>
    <w:rsid w:val="007E6D2A"/>
    <w:rsid w:val="008005F1"/>
    <w:rsid w:val="00801002"/>
    <w:rsid w:val="0081275D"/>
    <w:rsid w:val="00816627"/>
    <w:rsid w:val="0082616A"/>
    <w:rsid w:val="0084458F"/>
    <w:rsid w:val="0084658F"/>
    <w:rsid w:val="00852EB5"/>
    <w:rsid w:val="00861FBE"/>
    <w:rsid w:val="008674DA"/>
    <w:rsid w:val="00877347"/>
    <w:rsid w:val="00886409"/>
    <w:rsid w:val="00887ADE"/>
    <w:rsid w:val="00893F28"/>
    <w:rsid w:val="008B14CA"/>
    <w:rsid w:val="008B2FEA"/>
    <w:rsid w:val="008B341E"/>
    <w:rsid w:val="008C1770"/>
    <w:rsid w:val="008C494E"/>
    <w:rsid w:val="008D6DDB"/>
    <w:rsid w:val="009069A8"/>
    <w:rsid w:val="00921F5B"/>
    <w:rsid w:val="00930A5E"/>
    <w:rsid w:val="00950832"/>
    <w:rsid w:val="009621CF"/>
    <w:rsid w:val="0097113B"/>
    <w:rsid w:val="00972A3C"/>
    <w:rsid w:val="00980871"/>
    <w:rsid w:val="00987466"/>
    <w:rsid w:val="00990974"/>
    <w:rsid w:val="009948C9"/>
    <w:rsid w:val="00994B1C"/>
    <w:rsid w:val="00995DE0"/>
    <w:rsid w:val="00997779"/>
    <w:rsid w:val="009A1298"/>
    <w:rsid w:val="009A1E75"/>
    <w:rsid w:val="009A22FC"/>
    <w:rsid w:val="009B6BF0"/>
    <w:rsid w:val="009C7F52"/>
    <w:rsid w:val="009D07A7"/>
    <w:rsid w:val="009D0B91"/>
    <w:rsid w:val="009E1BB6"/>
    <w:rsid w:val="009F04D8"/>
    <w:rsid w:val="009F74F2"/>
    <w:rsid w:val="00A16F99"/>
    <w:rsid w:val="00A240B9"/>
    <w:rsid w:val="00A3054E"/>
    <w:rsid w:val="00A30E3F"/>
    <w:rsid w:val="00A371A9"/>
    <w:rsid w:val="00A42E93"/>
    <w:rsid w:val="00A45B91"/>
    <w:rsid w:val="00A53801"/>
    <w:rsid w:val="00A862D5"/>
    <w:rsid w:val="00A86875"/>
    <w:rsid w:val="00A90268"/>
    <w:rsid w:val="00AA0B1F"/>
    <w:rsid w:val="00AC36A2"/>
    <w:rsid w:val="00AC4262"/>
    <w:rsid w:val="00AD5E78"/>
    <w:rsid w:val="00AD7496"/>
    <w:rsid w:val="00AE6AE3"/>
    <w:rsid w:val="00AF680C"/>
    <w:rsid w:val="00B03FC6"/>
    <w:rsid w:val="00B05085"/>
    <w:rsid w:val="00B116D3"/>
    <w:rsid w:val="00B276EB"/>
    <w:rsid w:val="00B36489"/>
    <w:rsid w:val="00B3734E"/>
    <w:rsid w:val="00B54B32"/>
    <w:rsid w:val="00B64206"/>
    <w:rsid w:val="00B727C2"/>
    <w:rsid w:val="00B76EEE"/>
    <w:rsid w:val="00B8383D"/>
    <w:rsid w:val="00B8489E"/>
    <w:rsid w:val="00BA3BD7"/>
    <w:rsid w:val="00BC2F71"/>
    <w:rsid w:val="00BE44D9"/>
    <w:rsid w:val="00C310AE"/>
    <w:rsid w:val="00C373ED"/>
    <w:rsid w:val="00C412DD"/>
    <w:rsid w:val="00C5557C"/>
    <w:rsid w:val="00C61744"/>
    <w:rsid w:val="00C6673A"/>
    <w:rsid w:val="00C70B6B"/>
    <w:rsid w:val="00C81948"/>
    <w:rsid w:val="00C838CC"/>
    <w:rsid w:val="00C87F0E"/>
    <w:rsid w:val="00C912D7"/>
    <w:rsid w:val="00CA0C3B"/>
    <w:rsid w:val="00CA4090"/>
    <w:rsid w:val="00CB27C2"/>
    <w:rsid w:val="00CB57D4"/>
    <w:rsid w:val="00CC62B2"/>
    <w:rsid w:val="00D030ED"/>
    <w:rsid w:val="00D03679"/>
    <w:rsid w:val="00D14794"/>
    <w:rsid w:val="00D20CA6"/>
    <w:rsid w:val="00D522EE"/>
    <w:rsid w:val="00D632B7"/>
    <w:rsid w:val="00D723D0"/>
    <w:rsid w:val="00D84FDB"/>
    <w:rsid w:val="00D9068E"/>
    <w:rsid w:val="00DA4E09"/>
    <w:rsid w:val="00DB1048"/>
    <w:rsid w:val="00DC0AC7"/>
    <w:rsid w:val="00DC2521"/>
    <w:rsid w:val="00DE1ECB"/>
    <w:rsid w:val="00DF084F"/>
    <w:rsid w:val="00E14191"/>
    <w:rsid w:val="00E331E1"/>
    <w:rsid w:val="00E34A72"/>
    <w:rsid w:val="00E42EAD"/>
    <w:rsid w:val="00E62A5E"/>
    <w:rsid w:val="00E62B35"/>
    <w:rsid w:val="00E75BDA"/>
    <w:rsid w:val="00E95E12"/>
    <w:rsid w:val="00EA1D9F"/>
    <w:rsid w:val="00EA3923"/>
    <w:rsid w:val="00ED4CAB"/>
    <w:rsid w:val="00ED6ACE"/>
    <w:rsid w:val="00EE19ED"/>
    <w:rsid w:val="00EE5A7F"/>
    <w:rsid w:val="00EF0707"/>
    <w:rsid w:val="00EF54F6"/>
    <w:rsid w:val="00EF5ED1"/>
    <w:rsid w:val="00F007A8"/>
    <w:rsid w:val="00F26E9A"/>
    <w:rsid w:val="00F32AF1"/>
    <w:rsid w:val="00F37F0F"/>
    <w:rsid w:val="00F54628"/>
    <w:rsid w:val="00F771D0"/>
    <w:rsid w:val="00F77327"/>
    <w:rsid w:val="00F8719C"/>
    <w:rsid w:val="00F90725"/>
    <w:rsid w:val="00FA5360"/>
    <w:rsid w:val="00FC166B"/>
    <w:rsid w:val="00FC6EBE"/>
    <w:rsid w:val="00FD397A"/>
    <w:rsid w:val="00FE5955"/>
    <w:rsid w:val="00FF42A7"/>
    <w:rsid w:val="00FF69C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6976089"/>
  <w15:docId w15:val="{C0B1144E-BEAC-4624-AC1D-D5A2C3258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160"/>
    </w:pPr>
    <w:rPr>
      <w:rFonts w:ascii="Arial" w:eastAsia="Arial" w:hAnsi="Arial"/>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9B6BF0"/>
    <w:rPr>
      <w:sz w:val="16"/>
      <w:szCs w:val="16"/>
    </w:rPr>
  </w:style>
  <w:style w:type="paragraph" w:styleId="CommentText">
    <w:name w:val="annotation text"/>
    <w:basedOn w:val="Normal"/>
    <w:link w:val="CommentTextChar"/>
    <w:uiPriority w:val="99"/>
    <w:unhideWhenUsed/>
    <w:rsid w:val="009B6BF0"/>
    <w:rPr>
      <w:sz w:val="20"/>
      <w:szCs w:val="20"/>
    </w:rPr>
  </w:style>
  <w:style w:type="character" w:customStyle="1" w:styleId="CommentTextChar">
    <w:name w:val="Comment Text Char"/>
    <w:basedOn w:val="DefaultParagraphFont"/>
    <w:link w:val="CommentText"/>
    <w:uiPriority w:val="99"/>
    <w:rsid w:val="009B6BF0"/>
    <w:rPr>
      <w:sz w:val="20"/>
      <w:szCs w:val="20"/>
    </w:rPr>
  </w:style>
  <w:style w:type="paragraph" w:styleId="CommentSubject">
    <w:name w:val="annotation subject"/>
    <w:basedOn w:val="CommentText"/>
    <w:next w:val="CommentText"/>
    <w:link w:val="CommentSubjectChar"/>
    <w:uiPriority w:val="99"/>
    <w:semiHidden/>
    <w:unhideWhenUsed/>
    <w:rsid w:val="009B6BF0"/>
    <w:rPr>
      <w:b/>
      <w:bCs/>
    </w:rPr>
  </w:style>
  <w:style w:type="character" w:customStyle="1" w:styleId="CommentSubjectChar">
    <w:name w:val="Comment Subject Char"/>
    <w:basedOn w:val="CommentTextChar"/>
    <w:link w:val="CommentSubject"/>
    <w:uiPriority w:val="99"/>
    <w:semiHidden/>
    <w:rsid w:val="009B6BF0"/>
    <w:rPr>
      <w:b/>
      <w:bCs/>
      <w:sz w:val="20"/>
      <w:szCs w:val="20"/>
    </w:rPr>
  </w:style>
  <w:style w:type="paragraph" w:styleId="BalloonText">
    <w:name w:val="Balloon Text"/>
    <w:basedOn w:val="Normal"/>
    <w:link w:val="BalloonTextChar"/>
    <w:uiPriority w:val="99"/>
    <w:semiHidden/>
    <w:unhideWhenUsed/>
    <w:rsid w:val="009B6BF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6BF0"/>
    <w:rPr>
      <w:rFonts w:ascii="Segoe UI" w:hAnsi="Segoe UI" w:cs="Segoe UI"/>
      <w:sz w:val="18"/>
      <w:szCs w:val="18"/>
    </w:rPr>
  </w:style>
  <w:style w:type="table" w:styleId="TableGrid">
    <w:name w:val="Table Grid"/>
    <w:basedOn w:val="TableNormal"/>
    <w:rsid w:val="000226DA"/>
    <w:pPr>
      <w:widowControl/>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455C2C"/>
    <w:pPr>
      <w:tabs>
        <w:tab w:val="center" w:pos="4680"/>
        <w:tab w:val="right" w:pos="9360"/>
      </w:tabs>
    </w:pPr>
  </w:style>
  <w:style w:type="character" w:customStyle="1" w:styleId="HeaderChar">
    <w:name w:val="Header Char"/>
    <w:basedOn w:val="DefaultParagraphFont"/>
    <w:link w:val="Header"/>
    <w:uiPriority w:val="99"/>
    <w:rsid w:val="00455C2C"/>
  </w:style>
  <w:style w:type="paragraph" w:styleId="Footer">
    <w:name w:val="footer"/>
    <w:basedOn w:val="Normal"/>
    <w:link w:val="FooterChar"/>
    <w:uiPriority w:val="99"/>
    <w:unhideWhenUsed/>
    <w:rsid w:val="00455C2C"/>
    <w:pPr>
      <w:tabs>
        <w:tab w:val="center" w:pos="4680"/>
        <w:tab w:val="right" w:pos="9360"/>
      </w:tabs>
    </w:pPr>
  </w:style>
  <w:style w:type="character" w:customStyle="1" w:styleId="FooterChar">
    <w:name w:val="Footer Char"/>
    <w:basedOn w:val="DefaultParagraphFont"/>
    <w:link w:val="Footer"/>
    <w:uiPriority w:val="99"/>
    <w:rsid w:val="00455C2C"/>
  </w:style>
  <w:style w:type="character" w:styleId="Hyperlink">
    <w:name w:val="Hyperlink"/>
    <w:basedOn w:val="DefaultParagraphFont"/>
    <w:semiHidden/>
    <w:unhideWhenUsed/>
    <w:rsid w:val="00E62A5E"/>
    <w:rPr>
      <w:color w:val="0000FF" w:themeColor="hyperlink"/>
      <w:u w:val="single"/>
    </w:rPr>
  </w:style>
  <w:style w:type="paragraph" w:customStyle="1" w:styleId="paragraph">
    <w:name w:val="paragraph"/>
    <w:basedOn w:val="Normal"/>
    <w:rsid w:val="00D632B7"/>
    <w:pPr>
      <w:widowControl/>
    </w:pPr>
    <w:rPr>
      <w:rFonts w:ascii="Times New Roman" w:hAnsi="Times New Roman" w:cs="Times New Roman"/>
      <w:sz w:val="24"/>
      <w:szCs w:val="24"/>
    </w:rPr>
  </w:style>
  <w:style w:type="character" w:customStyle="1" w:styleId="normaltextrun1">
    <w:name w:val="normaltextrun1"/>
    <w:basedOn w:val="DefaultParagraphFont"/>
    <w:rsid w:val="00D632B7"/>
  </w:style>
  <w:style w:type="character" w:customStyle="1" w:styleId="eop">
    <w:name w:val="eop"/>
    <w:basedOn w:val="DefaultParagraphFont"/>
    <w:rsid w:val="00D632B7"/>
  </w:style>
  <w:style w:type="paragraph" w:styleId="Revision">
    <w:name w:val="Revision"/>
    <w:hidden/>
    <w:uiPriority w:val="99"/>
    <w:semiHidden/>
    <w:rsid w:val="00F54628"/>
    <w:pPr>
      <w:widowControl/>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http://www.nrc.gov/site-help/electronic-sub-ref-mat.html" TargetMode="Externa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C04321EF3F43B46B3C00583E2201668" ma:contentTypeVersion="19" ma:contentTypeDescription="Create a new document." ma:contentTypeScope="" ma:versionID="b173d03c08cecf08c7f5dcf1e96a3755">
  <xsd:schema xmlns:xsd="http://www.w3.org/2001/XMLSchema" xmlns:xs="http://www.w3.org/2001/XMLSchema" xmlns:p="http://schemas.microsoft.com/office/2006/metadata/properties" xmlns:ns2="b3a34a53-9a19-47a4-8acc-4e423288e9ad" xmlns:ns3="5727b8a7-5843-4790-b74e-450215766ddc" targetNamespace="http://schemas.microsoft.com/office/2006/metadata/properties" ma:root="true" ma:fieldsID="cabe0ec2157b76e453e58f53da0e71b1" ns2:_="" ns3:_="">
    <xsd:import namespace="b3a34a53-9a19-47a4-8acc-4e423288e9ad"/>
    <xsd:import namespace="5727b8a7-5843-4790-b74e-450215766ddc"/>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MediaServiceObjectDetectorVersions" minOccurs="0"/>
                <xsd:element ref="ns3:MediaServiceSearchPropertie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LengthInSecond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a34a53-9a19-47a4-8acc-4e423288e9ad" elementFormDefault="qualified">
    <xsd:import namespace="http://schemas.microsoft.com/office/2006/documentManagement/types"/>
    <xsd:import namespace="http://schemas.microsoft.com/office/infopath/2007/PartnerControls"/>
    <xsd:element name="_dlc_DocId" ma:index="4" nillable="true" ma:displayName="Document ID Value" ma:description="The value of the document ID assigned to this item." ma:internalName="_dlc_DocId" ma:readOnly="true">
      <xsd:simpleType>
        <xsd:restriction base="dms:Text"/>
      </xsd:simpleType>
    </xsd:element>
    <xsd:element name="_dlc_DocIdUrl" ma:index="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6" nillable="true" ma:displayName="Persist ID" ma:description="Keep ID on add." ma:hidden="true" ma:internalName="_dlc_DocIdPersistId" ma:readOnly="true">
      <xsd:simpleType>
        <xsd:restriction base="dms:Boolean"/>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50a67cce-1f73-495e-9ce9-4c4de29af44c}" ma:internalName="TaxCatchAll" ma:showField="CatchAllData" ma:web="b3a34a53-9a19-47a4-8acc-4e423288e9a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727b8a7-5843-4790-b74e-450215766dd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36f26c1-4773-4e55-850a-517a34df1278"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b3a34a53-9a19-47a4-8acc-4e423288e9ad" xsi:nil="true"/>
    <lcf76f155ced4ddcb4097134ff3c332f xmlns="5727b8a7-5843-4790-b74e-450215766ddc">
      <Terms xmlns="http://schemas.microsoft.com/office/infopath/2007/PartnerControls"/>
    </lcf76f155ced4ddcb4097134ff3c332f>
    <_dlc_DocId xmlns="b3a34a53-9a19-47a4-8acc-4e423288e9ad">DJXZ7D336C7E-259460999-6411</_dlc_DocId>
    <_dlc_DocIdUrl xmlns="b3a34a53-9a19-47a4-8acc-4e423288e9ad">
      <Url>https://usnrc.sharepoint.com/teams/OCIO-Information-Collections-Site/_layouts/15/DocIdRedir.aspx?ID=DJXZ7D336C7E-259460999-6411</Url>
      <Description>DJXZ7D336C7E-259460999-6411</Description>
    </_dlc_DocIdUrl>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E87A1C1-8304-4E55-A58F-4A4820E64B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a34a53-9a19-47a4-8acc-4e423288e9ad"/>
    <ds:schemaRef ds:uri="5727b8a7-5843-4790-b74e-450215766d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B32A674-AB61-41F8-8DBE-C80C76B56A4D}">
  <ds:schemaRefs>
    <ds:schemaRef ds:uri="http://schemas.microsoft.com/office/2006/metadata/properties"/>
    <ds:schemaRef ds:uri="http://schemas.microsoft.com/office/infopath/2007/PartnerControls"/>
    <ds:schemaRef ds:uri="b3a34a53-9a19-47a4-8acc-4e423288e9ad"/>
    <ds:schemaRef ds:uri="5727b8a7-5843-4790-b74e-450215766ddc"/>
  </ds:schemaRefs>
</ds:datastoreItem>
</file>

<file path=customXml/itemProps3.xml><?xml version="1.0" encoding="utf-8"?>
<ds:datastoreItem xmlns:ds="http://schemas.openxmlformats.org/officeDocument/2006/customXml" ds:itemID="{D6B45332-9795-494D-9DAE-FB86DEAB83B6}">
  <ds:schemaRefs>
    <ds:schemaRef ds:uri="http://schemas.microsoft.com/sharepoint/events"/>
  </ds:schemaRefs>
</ds:datastoreItem>
</file>

<file path=customXml/itemProps4.xml><?xml version="1.0" encoding="utf-8"?>
<ds:datastoreItem xmlns:ds="http://schemas.openxmlformats.org/officeDocument/2006/customXml" ds:itemID="{61EC21DE-0AAB-4AC4-B589-0790763FF045}">
  <ds:schemaRefs>
    <ds:schemaRef ds:uri="http://schemas.microsoft.com/sharepoint/v3/contenttype/forms"/>
  </ds:schemaRefs>
</ds:datastoreItem>
</file>

<file path=docMetadata/LabelInfo.xml><?xml version="1.0" encoding="utf-8"?>
<clbl:labelList xmlns:clbl="http://schemas.microsoft.com/office/2020/mipLabelMetadata">
  <clbl:label id="{e8d01475-c3b5-436a-a065-5def4c64f52e}" enabled="0" method="" siteId="{e8d01475-c3b5-436a-a065-5def4c64f52e}" removed="1"/>
</clbl:labelList>
</file>

<file path=docProps/app.xml><?xml version="1.0" encoding="utf-8"?>
<Properties xmlns="http://schemas.openxmlformats.org/officeDocument/2006/extended-properties" xmlns:vt="http://schemas.openxmlformats.org/officeDocument/2006/docPropsVTypes">
  <Template>Normal</Template>
  <TotalTime>1</TotalTime>
  <Pages>6</Pages>
  <Words>1854</Words>
  <Characters>10517</Characters>
  <Application>Microsoft Office Word</Application>
  <DocSecurity>0</DocSecurity>
  <Lines>269</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 Miller</dc:creator>
  <cp:lastModifiedBy>Kristen Benney</cp:lastModifiedBy>
  <cp:revision>2</cp:revision>
  <dcterms:created xsi:type="dcterms:W3CDTF">2026-09-22T21:18:00Z</dcterms:created>
  <dcterms:modified xsi:type="dcterms:W3CDTF">2026-09-22T21:18:00Z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0x010100FC04321EF3F43B46B3C00583E2201668</vt:lpwstr>
  </property>
  <property fmtid="{D5CDD505-2E9C-101B-9397-08002B2CF9AE}" pid="3" name="MediaServiceImageTags">
    <vt:lpwstr/>
  </property>
  <property fmtid="{D5CDD505-2E9C-101B-9397-08002B2CF9AE}" pid="4" name="_dlc_DocIdItemGuid">
    <vt:lpwstr>382109d5-a822-4c19-8892-cd4937a57f92</vt:lpwstr>
  </property>
</Properties>
</file>