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15497" w:rsidRPr="000905D3" w:rsidP="00EE5D8D" w14:paraId="7FA018DF" w14:textId="53F3500B">
      <w:pPr>
        <w:pStyle w:val="Heading1"/>
        <w:contextualSpacing/>
        <w:rPr>
          <w:rFonts w:ascii="Aptos Display" w:eastAsia="Aptos Display" w:hAnsi="Aptos Display" w:cs="Aptos Display"/>
          <w:color w:val="0F4761"/>
        </w:rPr>
      </w:pPr>
      <w:r w:rsidRPr="39B1E016">
        <w:rPr>
          <w:rFonts w:ascii="Aptos Display" w:eastAsia="Aptos Display" w:hAnsi="Aptos Display" w:cs="Aptos Display"/>
          <w:color w:val="0F4761"/>
        </w:rPr>
        <w:t>Checklist for Adding a Service to Scope</w:t>
      </w:r>
    </w:p>
    <w:p w:rsidR="00310D5F" w:rsidRPr="00154286" w:rsidP="00310D5F" w14:paraId="78CF3D30" w14:textId="77777777">
      <w:pPr>
        <w:pStyle w:val="Heading2"/>
      </w:pPr>
      <w:bookmarkStart w:id="0" w:name="_Toc203116652"/>
      <w:r>
        <w:t>Background</w:t>
      </w:r>
    </w:p>
    <w:p w:rsidR="00221B55" w:rsidRPr="0080268A" w:rsidP="00221B55" w14:paraId="303E4EA1" w14:textId="162153F1">
      <w:pPr>
        <w:rPr>
          <w:b/>
        </w:rPr>
      </w:pPr>
      <w:r w:rsidRPr="0080268A">
        <w:rPr>
          <w:b/>
          <w:bCs/>
        </w:rPr>
        <w:t>Your change in scope (CIS) request will not become part of your health center’s HRSA-approved Health Center Program scope of project until all the following steps have been completed:</w:t>
      </w:r>
      <w:r w:rsidRPr="0080268A">
        <w:rPr>
          <w:b/>
        </w:rPr>
        <w:t> </w:t>
      </w:r>
    </w:p>
    <w:p w:rsidR="00221B55" w:rsidRPr="0080268A" w:rsidP="00221B55" w14:paraId="615B4E87" w14:textId="3FEC6572">
      <w:pPr>
        <w:numPr>
          <w:ilvl w:val="0"/>
          <w:numId w:val="46"/>
        </w:numPr>
        <w:spacing w:after="160" w:line="278" w:lineRule="auto"/>
        <w:rPr>
          <w:b/>
        </w:rPr>
      </w:pPr>
      <w:r w:rsidRPr="0080268A">
        <w:rPr>
          <w:b/>
          <w:bCs/>
        </w:rPr>
        <w:t>HRSA sends your health center the Notice of Award (</w:t>
      </w:r>
      <w:r w:rsidRPr="0080268A">
        <w:rPr>
          <w:b/>
          <w:bCs/>
        </w:rPr>
        <w:t>NoA</w:t>
      </w:r>
      <w:r w:rsidRPr="0080268A">
        <w:rPr>
          <w:b/>
          <w:bCs/>
        </w:rPr>
        <w:t>) or Notice of Look-Alike Designation (NLD) approving the CIS request;</w:t>
      </w:r>
      <w:r>
        <w:rPr>
          <w:b/>
          <w:bCs/>
        </w:rPr>
        <w:t xml:space="preserve"> </w:t>
      </w:r>
    </w:p>
    <w:p w:rsidR="00221B55" w:rsidRPr="0080268A" w:rsidP="00221B55" w14:paraId="06E07B4C" w14:textId="311FCC04">
      <w:pPr>
        <w:numPr>
          <w:ilvl w:val="0"/>
          <w:numId w:val="47"/>
        </w:numPr>
        <w:spacing w:after="160" w:line="278" w:lineRule="auto"/>
        <w:rPr>
          <w:b/>
        </w:rPr>
      </w:pPr>
      <w:r>
        <w:rPr>
          <w:b/>
          <w:bCs/>
        </w:rPr>
        <w:t>Next, y</w:t>
      </w:r>
      <w:r w:rsidRPr="0080268A">
        <w:rPr>
          <w:b/>
          <w:bCs/>
        </w:rPr>
        <w:t>our health center submits a scope verification task that confirms your health center has implemented the change. HRSA will allow</w:t>
      </w:r>
      <w:r w:rsidRPr="0080268A">
        <w:rPr>
          <w:b/>
        </w:rPr>
        <w:t xml:space="preserve"> </w:t>
      </w:r>
      <w:r w:rsidRPr="0080268A">
        <w:rPr>
          <w:b/>
          <w:bCs/>
        </w:rPr>
        <w:t>up to 120 days for your health center to submit the scope verification task; and</w:t>
      </w:r>
      <w:r w:rsidRPr="0080268A">
        <w:rPr>
          <w:b/>
        </w:rPr>
        <w:t> </w:t>
      </w:r>
    </w:p>
    <w:p w:rsidR="00221B55" w:rsidRPr="0080268A" w:rsidP="00221B55" w14:paraId="6CE6B573" w14:textId="3377D21B">
      <w:pPr>
        <w:numPr>
          <w:ilvl w:val="0"/>
          <w:numId w:val="48"/>
        </w:numPr>
        <w:spacing w:after="160" w:line="278" w:lineRule="auto"/>
        <w:rPr>
          <w:b/>
          <w:bCs/>
        </w:rPr>
      </w:pPr>
      <w:r w:rsidRPr="40534DBE">
        <w:rPr>
          <w:b/>
          <w:bCs/>
        </w:rPr>
        <w:t xml:space="preserve">Finally, HRSA sends your health center an </w:t>
      </w:r>
      <w:r w:rsidRPr="40534DBE">
        <w:rPr>
          <w:b/>
          <w:bCs/>
        </w:rPr>
        <w:t>NoA</w:t>
      </w:r>
      <w:r w:rsidRPr="40534DBE">
        <w:rPr>
          <w:b/>
          <w:bCs/>
        </w:rPr>
        <w:t xml:space="preserve"> or NLD documenting that the change is included in your health center’s scope of project. </w:t>
      </w:r>
    </w:p>
    <w:p w:rsidR="00221B55" w:rsidRPr="00C26856" w:rsidP="00221B55" w14:paraId="69CBE85F" w14:textId="78553C88">
      <w:r w:rsidRPr="00C26856">
        <w:t xml:space="preserve">For more information, refer to the </w:t>
      </w:r>
      <w:hyperlink r:id="rId8">
        <w:r w:rsidRPr="00C26856">
          <w:rPr>
            <w:rStyle w:val="Hyperlink"/>
          </w:rPr>
          <w:t>Scope of Project Resources</w:t>
        </w:r>
      </w:hyperlink>
      <w:r w:rsidRPr="00C26856">
        <w:t>. </w:t>
      </w:r>
    </w:p>
    <w:p w:rsidR="00221B55" w:rsidRPr="00BB71C4" w:rsidP="00221B55" w14:paraId="3164BD04" w14:textId="6C372129">
      <w:pPr>
        <w:pStyle w:val="ListParagraph"/>
        <w:numPr>
          <w:ilvl w:val="0"/>
          <w:numId w:val="41"/>
        </w:numPr>
        <w:contextualSpacing/>
        <w:rPr>
          <w:sz w:val="24"/>
          <w:szCs w:val="24"/>
        </w:rPr>
      </w:pPr>
      <w:r w:rsidRPr="00BB71C4">
        <w:rPr>
          <w:b/>
          <w:bCs/>
          <w:sz w:val="24"/>
          <w:szCs w:val="24"/>
        </w:rPr>
        <w:t xml:space="preserve">Has your health center recently submitted or is it in the process of submitting any other CIS requests related to this service or </w:t>
      </w:r>
      <w:r w:rsidRPr="00BB71C4">
        <w:rPr>
          <w:b/>
          <w:sz w:val="24"/>
          <w:szCs w:val="24"/>
        </w:rPr>
        <w:t xml:space="preserve">related to any attachments within this CIS request? </w:t>
      </w:r>
      <w:r w:rsidRPr="00BB71C4">
        <w:rPr>
          <w:sz w:val="24"/>
          <w:szCs w:val="24"/>
        </w:rPr>
        <w:t>For example, contracts or arrangements within this CIS request are referenced within other CIS requests or your health center previously submitted a CIS request to add this service that HRSA disapproved.</w:t>
      </w:r>
    </w:p>
    <w:p w:rsidR="00221B55" w:rsidRPr="00BB71C4" w:rsidP="00221B55" w14:paraId="00B41CBF" w14:textId="1C198286">
      <w:pPr>
        <w:numPr>
          <w:ilvl w:val="0"/>
          <w:numId w:val="43"/>
        </w:numPr>
        <w:spacing w:after="0" w:line="240" w:lineRule="auto"/>
        <w:rPr>
          <w:sz w:val="24"/>
          <w:szCs w:val="24"/>
        </w:rPr>
      </w:pPr>
      <w:r w:rsidRPr="00BB71C4">
        <w:rPr>
          <w:sz w:val="24"/>
          <w:szCs w:val="24"/>
        </w:rPr>
        <w:t>Yes </w:t>
      </w:r>
    </w:p>
    <w:p w:rsidR="00221B55" w:rsidRPr="00BB71C4" w:rsidP="00221B55" w14:paraId="18BF7A25" w14:textId="63627DF3">
      <w:pPr>
        <w:numPr>
          <w:ilvl w:val="0"/>
          <w:numId w:val="45"/>
        </w:numPr>
        <w:spacing w:after="0" w:line="240" w:lineRule="auto"/>
        <w:rPr>
          <w:sz w:val="24"/>
          <w:szCs w:val="24"/>
        </w:rPr>
      </w:pPr>
      <w:r w:rsidRPr="00BB71C4">
        <w:rPr>
          <w:sz w:val="24"/>
          <w:szCs w:val="24"/>
        </w:rPr>
        <w:t xml:space="preserve">No </w:t>
      </w:r>
    </w:p>
    <w:p w:rsidR="00221B55" w:rsidRPr="00BB71C4" w:rsidP="00221B55" w14:paraId="04BD9E1C" w14:textId="0E406602">
      <w:pPr>
        <w:spacing w:after="0" w:line="240" w:lineRule="auto"/>
        <w:rPr>
          <w:sz w:val="24"/>
          <w:szCs w:val="24"/>
        </w:rPr>
      </w:pPr>
      <w:r w:rsidRPr="00BB71C4">
        <w:rPr>
          <w:sz w:val="24"/>
          <w:szCs w:val="24"/>
        </w:rPr>
        <w:t> </w:t>
      </w:r>
    </w:p>
    <w:p w:rsidR="00221B55" w:rsidRPr="00BB71C4" w:rsidP="00221B55" w14:paraId="79674DC8" w14:textId="223D29BA">
      <w:pPr>
        <w:pStyle w:val="ListParagraph"/>
        <w:numPr>
          <w:ilvl w:val="1"/>
          <w:numId w:val="41"/>
        </w:numPr>
        <w:ind w:hanging="630"/>
        <w:contextualSpacing/>
        <w:rPr>
          <w:sz w:val="24"/>
          <w:szCs w:val="24"/>
        </w:rPr>
      </w:pPr>
      <w:r w:rsidRPr="00BB71C4">
        <w:rPr>
          <w:b/>
          <w:bCs/>
          <w:sz w:val="24"/>
          <w:szCs w:val="24"/>
        </w:rPr>
        <w:t>If YES: Provide the CIS tracking numbers and describe the connection to this CIS request.</w:t>
      </w:r>
    </w:p>
    <w:p w:rsidR="00221B55" w:rsidRPr="00BB71C4" w:rsidP="00221B55" w14:paraId="0B1FDD4B" w14:textId="12BFB135">
      <w:pPr>
        <w:pStyle w:val="ListParagraph"/>
        <w:ind w:left="990"/>
        <w:rPr>
          <w:sz w:val="24"/>
          <w:szCs w:val="24"/>
        </w:rPr>
      </w:pPr>
      <w:r w:rsidRPr="00BB71C4">
        <w:rPr>
          <w:sz w:val="24"/>
          <w:szCs w:val="24"/>
        </w:rPr>
        <w:t>For example, the same contract, same cooperative arrangement, why you are submitting another CIS request for this service that HRSA previously disapproved.</w:t>
      </w:r>
    </w:p>
    <w:p w:rsidR="00221B55" w:rsidRPr="00EE5D8D" w:rsidP="00221B55" w14:paraId="60794A34" w14:textId="2D492877">
      <w:pPr>
        <w:spacing w:after="0" w:line="240" w:lineRule="auto"/>
        <w:ind w:left="630" w:firstLine="360"/>
        <w:rPr>
          <w:color w:val="4F6228" w:themeColor="accent3" w:themeShade="80"/>
          <w:sz w:val="24"/>
          <w:szCs w:val="24"/>
        </w:rPr>
      </w:pPr>
      <w:r>
        <w:t xml:space="preserve"> [textbox] </w:t>
      </w:r>
    </w:p>
    <w:p w:rsidR="00221B55" w:rsidRPr="00BB71C4" w:rsidP="00221B55" w14:paraId="2820A36E" w14:textId="2508CE74">
      <w:pPr>
        <w:spacing w:after="0" w:line="240" w:lineRule="auto"/>
        <w:rPr>
          <w:rStyle w:val="eop"/>
        </w:rPr>
      </w:pPr>
    </w:p>
    <w:p w:rsidR="00221B55" w:rsidRPr="00BB71C4" w:rsidP="00221B55" w14:paraId="072A7414" w14:textId="3240A40D">
      <w:pPr>
        <w:pStyle w:val="ListParagraph"/>
        <w:numPr>
          <w:ilvl w:val="0"/>
          <w:numId w:val="41"/>
        </w:numPr>
        <w:contextualSpacing/>
        <w:rPr>
          <w:b/>
          <w:bCs/>
          <w:sz w:val="24"/>
          <w:szCs w:val="24"/>
        </w:rPr>
      </w:pPr>
      <w:r w:rsidRPr="00BB71C4">
        <w:rPr>
          <w:b/>
          <w:bCs/>
          <w:sz w:val="24"/>
          <w:szCs w:val="24"/>
        </w:rPr>
        <w:t>Is this CIS request a scope correction in preparation for or resulting from one or more site visits?</w:t>
      </w:r>
    </w:p>
    <w:p w:rsidR="00221B55" w:rsidRPr="00BB71C4" w:rsidP="00221B55" w14:paraId="02B3D0D3" w14:textId="4F593944">
      <w:pPr>
        <w:numPr>
          <w:ilvl w:val="0"/>
          <w:numId w:val="43"/>
        </w:numPr>
        <w:spacing w:after="0" w:line="240" w:lineRule="auto"/>
        <w:rPr>
          <w:sz w:val="24"/>
          <w:szCs w:val="24"/>
        </w:rPr>
      </w:pPr>
      <w:r w:rsidRPr="00BB71C4">
        <w:rPr>
          <w:sz w:val="24"/>
          <w:szCs w:val="24"/>
        </w:rPr>
        <w:t>Yes </w:t>
      </w:r>
    </w:p>
    <w:p w:rsidR="00221B55" w:rsidRPr="00BB71C4" w:rsidP="00221B55" w14:paraId="475EF2E9" w14:textId="1891A6AE">
      <w:pPr>
        <w:numPr>
          <w:ilvl w:val="0"/>
          <w:numId w:val="43"/>
        </w:numPr>
        <w:spacing w:after="0" w:line="240" w:lineRule="auto"/>
        <w:rPr>
          <w:sz w:val="24"/>
          <w:szCs w:val="24"/>
        </w:rPr>
      </w:pPr>
      <w:r w:rsidRPr="00BB71C4">
        <w:rPr>
          <w:sz w:val="24"/>
          <w:szCs w:val="24"/>
        </w:rPr>
        <w:t>No </w:t>
      </w:r>
    </w:p>
    <w:p w:rsidR="00221B55" w:rsidRPr="00BB71C4" w:rsidP="00221B55" w14:paraId="2099C0B2" w14:textId="672B196E">
      <w:pPr>
        <w:spacing w:after="0" w:line="240" w:lineRule="auto"/>
        <w:ind w:left="720"/>
        <w:contextualSpacing/>
        <w:rPr>
          <w:i/>
          <w:color w:val="76923C" w:themeColor="accent3" w:themeShade="BF"/>
          <w:sz w:val="24"/>
          <w:szCs w:val="24"/>
        </w:rPr>
      </w:pPr>
    </w:p>
    <w:p w:rsidR="00221B55" w:rsidRPr="00BB71C4" w:rsidP="00221B55" w14:paraId="4582344C" w14:textId="65597D3E">
      <w:pPr>
        <w:pStyle w:val="ListParagraph"/>
        <w:numPr>
          <w:ilvl w:val="1"/>
          <w:numId w:val="41"/>
        </w:numPr>
        <w:ind w:hanging="630"/>
        <w:contextualSpacing/>
        <w:rPr>
          <w:b/>
          <w:sz w:val="24"/>
          <w:szCs w:val="24"/>
        </w:rPr>
      </w:pPr>
      <w:r w:rsidRPr="00BB71C4">
        <w:rPr>
          <w:b/>
          <w:sz w:val="24"/>
          <w:szCs w:val="24"/>
        </w:rPr>
        <w:t>If YES: Identify the related site visits.</w:t>
      </w:r>
    </w:p>
    <w:p w:rsidR="00221B55" w:rsidRPr="00BB71C4" w:rsidP="00221B55" w14:paraId="2F1D13F6" w14:textId="399F58C3">
      <w:pPr>
        <w:spacing w:after="0" w:line="240" w:lineRule="auto"/>
        <w:ind w:left="720"/>
        <w:contextualSpacing/>
        <w:rPr>
          <w:color w:val="76923C" w:themeColor="accent3" w:themeShade="BF"/>
          <w:sz w:val="24"/>
          <w:szCs w:val="24"/>
        </w:rPr>
      </w:pPr>
      <w:r w:rsidRPr="1A9F36C3">
        <w:rPr>
          <w:i/>
          <w:color w:val="76923C" w:themeColor="accent3" w:themeShade="BF"/>
          <w:sz w:val="24"/>
          <w:szCs w:val="24"/>
        </w:rPr>
        <w:t>[textbox]</w:t>
      </w:r>
      <w:r w:rsidRPr="1A9F36C3">
        <w:rPr>
          <w:color w:val="76923C" w:themeColor="accent3" w:themeShade="BF"/>
          <w:sz w:val="24"/>
          <w:szCs w:val="24"/>
        </w:rPr>
        <w:t> </w:t>
      </w:r>
    </w:p>
    <w:p w:rsidR="00221B55" w:rsidRPr="00BB71C4" w:rsidP="00221B55" w14:paraId="0993A1BB" w14:textId="37A4DDD0">
      <w:pPr>
        <w:spacing w:after="0" w:line="240" w:lineRule="auto"/>
        <w:ind w:left="720"/>
        <w:contextualSpacing/>
        <w:rPr>
          <w:sz w:val="24"/>
          <w:szCs w:val="24"/>
        </w:rPr>
      </w:pPr>
    </w:p>
    <w:p w:rsidR="00221B55" w:rsidRPr="00BB71C4" w:rsidP="00221B55" w14:paraId="7FB042D8" w14:textId="5F842E5C">
      <w:pPr>
        <w:pStyle w:val="ListParagraph"/>
        <w:numPr>
          <w:ilvl w:val="1"/>
          <w:numId w:val="41"/>
        </w:numPr>
        <w:ind w:hanging="630"/>
        <w:contextualSpacing/>
        <w:rPr>
          <w:rStyle w:val="eop"/>
        </w:rPr>
      </w:pPr>
      <w:r w:rsidRPr="01BE3AFA">
        <w:rPr>
          <w:b/>
          <w:bCs/>
          <w:sz w:val="24"/>
          <w:szCs w:val="24"/>
        </w:rPr>
        <w:t>If YES: Explain.</w:t>
      </w:r>
      <w:r w:rsidRPr="01BE3AFA">
        <w:rPr>
          <w:sz w:val="24"/>
          <w:szCs w:val="24"/>
        </w:rPr>
        <w:t xml:space="preserve"> </w:t>
      </w:r>
      <w:r w:rsidRPr="01BE3AFA">
        <w:rPr>
          <w:i/>
          <w:iCs/>
          <w:color w:val="76923C" w:themeColor="accent3" w:themeShade="BF"/>
          <w:sz w:val="24"/>
          <w:szCs w:val="24"/>
        </w:rPr>
        <w:t>[textbox]</w:t>
      </w:r>
      <w:r w:rsidRPr="01BE3AFA">
        <w:rPr>
          <w:color w:val="76923C" w:themeColor="accent3" w:themeShade="BF"/>
          <w:sz w:val="24"/>
          <w:szCs w:val="24"/>
        </w:rPr>
        <w:t> </w:t>
      </w:r>
    </w:p>
    <w:p w:rsidR="00221B55" w:rsidRPr="00BB71C4" w:rsidP="00221B55" w14:paraId="2801565A" w14:textId="4FED4416">
      <w:pPr>
        <w:spacing w:after="0" w:line="240" w:lineRule="auto"/>
        <w:rPr>
          <w:rStyle w:val="eop"/>
        </w:rPr>
      </w:pPr>
    </w:p>
    <w:p w:rsidR="00221B55" w:rsidRPr="00655CDB" w:rsidP="00221B55" w14:paraId="565A742A" w14:textId="627E6DCB">
      <w:pPr>
        <w:pStyle w:val="ListParagraph"/>
        <w:ind w:left="360"/>
        <w:rPr>
          <w:rFonts w:ascii="Aptos" w:eastAsia="Aptos" w:hAnsi="Aptos" w:cs="Aptos"/>
          <w:b/>
          <w:bCs/>
          <w:sz w:val="24"/>
          <w:szCs w:val="24"/>
        </w:rPr>
      </w:pPr>
    </w:p>
    <w:p w:rsidR="00221B55" w:rsidRPr="00B6439D" w:rsidP="00221B55" w14:paraId="6727554F" w14:textId="219700E5">
      <w:pPr>
        <w:pStyle w:val="Heading2"/>
        <w:spacing w:before="0" w:after="0" w:line="240" w:lineRule="auto"/>
      </w:pPr>
      <w:r w:rsidRPr="00A02A13">
        <w:t>Description and Rationale</w:t>
      </w:r>
      <w:bookmarkEnd w:id="0"/>
    </w:p>
    <w:p w:rsidR="00221B55" w:rsidRPr="00F82BC9" w:rsidP="00221B55" w14:paraId="6B00A0AC" w14:textId="77777777">
      <w:pPr>
        <w:pStyle w:val="ListParagraph"/>
        <w:numPr>
          <w:ilvl w:val="0"/>
          <w:numId w:val="41"/>
        </w:numPr>
        <w:contextualSpacing/>
        <w:rPr>
          <w:rFonts w:cstheme="minorBidi"/>
          <w:b/>
          <w:sz w:val="24"/>
          <w:szCs w:val="24"/>
        </w:rPr>
      </w:pPr>
      <w:r w:rsidRPr="00F82BC9">
        <w:rPr>
          <w:b/>
          <w:bCs/>
          <w:kern w:val="2"/>
          <w:sz w:val="24"/>
          <w:szCs w:val="24"/>
          <w14:ligatures w14:val="standardContextual"/>
        </w:rPr>
        <w:t>Why are you requesting to add this proposed service to your health center’s scope of project?</w:t>
      </w:r>
      <w:r>
        <w:rPr>
          <w:b/>
          <w:bCs/>
          <w:kern w:val="2"/>
          <w:sz w:val="24"/>
          <w:szCs w:val="24"/>
          <w14:ligatures w14:val="standardContextual"/>
        </w:rPr>
        <w:t xml:space="preserve"> </w:t>
      </w:r>
      <w:r w:rsidRPr="1A9F36C3">
        <w:rPr>
          <w:rFonts w:cstheme="minorBidi"/>
          <w:b/>
          <w:sz w:val="24"/>
          <w:szCs w:val="24"/>
        </w:rPr>
        <w:t>Select all reasons that apply:</w:t>
      </w:r>
    </w:p>
    <w:p w:rsidR="00221B55" w:rsidRPr="00B6439D" w:rsidP="00221B55" w14:paraId="1220D2AF" w14:textId="55B12474">
      <w:pPr>
        <w:spacing w:after="0" w:line="240" w:lineRule="auto"/>
        <w:ind w:left="360"/>
        <w:rPr>
          <w:kern w:val="2"/>
          <w:sz w:val="10"/>
          <w:szCs w:val="10"/>
          <w14:ligatures w14:val="standardContextual"/>
        </w:rPr>
      </w:pPr>
    </w:p>
    <w:p w:rsidR="00221B55" w:rsidRPr="003F57B1" w:rsidP="00221B55" w14:paraId="103F4225" w14:textId="57810B87">
      <w:pPr>
        <w:pStyle w:val="ListParagraph"/>
        <w:numPr>
          <w:ilvl w:val="0"/>
          <w:numId w:val="39"/>
        </w:numPr>
        <w:contextualSpacing/>
      </w:pPr>
      <w:r w:rsidRPr="00C676BF">
        <w:rPr>
          <w:sz w:val="24"/>
          <w:szCs w:val="24"/>
        </w:rPr>
        <w:t xml:space="preserve">An existing provider is no longer offering this service to the patient population in the area. </w:t>
      </w:r>
      <w:r w:rsidRPr="1A9F36C3">
        <w:rPr>
          <w:rFonts w:eastAsiaTheme="minorEastAsia" w:cstheme="minorBidi"/>
          <w:sz w:val="24"/>
          <w:szCs w:val="24"/>
        </w:rPr>
        <w:t>Explain:</w:t>
      </w:r>
      <w:r w:rsidRPr="1A9F36C3">
        <w:rPr>
          <w:rFonts w:eastAsiaTheme="minorEastAsia" w:cstheme="minorBidi"/>
          <w:i/>
          <w:sz w:val="24"/>
          <w:szCs w:val="24"/>
        </w:rPr>
        <w:t xml:space="preserve"> </w:t>
      </w:r>
      <w:r w:rsidRPr="1A9F36C3">
        <w:rPr>
          <w:rFonts w:eastAsiaTheme="minorEastAsia" w:cstheme="minorBidi"/>
          <w:i/>
          <w:color w:val="76923C" w:themeColor="accent3" w:themeShade="BF"/>
          <w:sz w:val="24"/>
          <w:szCs w:val="24"/>
        </w:rPr>
        <w:t>[textbox]</w:t>
      </w:r>
    </w:p>
    <w:p w:rsidR="00221B55" w:rsidRPr="00C676BF" w:rsidP="00221B55" w14:paraId="65D92C41" w14:textId="46A7B11C">
      <w:pPr>
        <w:pStyle w:val="ListParagraph"/>
        <w:numPr>
          <w:ilvl w:val="0"/>
          <w:numId w:val="39"/>
        </w:numPr>
        <w:contextualSpacing/>
        <w:rPr>
          <w:rFonts w:cstheme="minorBidi"/>
          <w:sz w:val="24"/>
          <w:szCs w:val="24"/>
        </w:rPr>
      </w:pPr>
      <w:r w:rsidRPr="1A9F36C3">
        <w:rPr>
          <w:rFonts w:cstheme="minorBidi"/>
          <w:sz w:val="24"/>
          <w:szCs w:val="24"/>
        </w:rPr>
        <w:t xml:space="preserve">Your health center has an opportunity to expand access. </w:t>
      </w:r>
      <w:r w:rsidRPr="1A9F36C3">
        <w:rPr>
          <w:rFonts w:eastAsiaTheme="minorEastAsia" w:cstheme="minorBidi"/>
          <w:sz w:val="24"/>
          <w:szCs w:val="24"/>
        </w:rPr>
        <w:t xml:space="preserve">Explain: </w:t>
      </w:r>
      <w:r w:rsidRPr="1A9F36C3">
        <w:rPr>
          <w:rFonts w:eastAsiaTheme="minorEastAsia" w:cstheme="minorBidi"/>
          <w:i/>
          <w:color w:val="76923C" w:themeColor="accent3" w:themeShade="BF"/>
          <w:sz w:val="24"/>
          <w:szCs w:val="24"/>
        </w:rPr>
        <w:t>[textbox]</w:t>
      </w:r>
    </w:p>
    <w:p w:rsidR="00221B55" w:rsidRPr="005654E8" w:rsidP="00221B55" w14:paraId="578396E6" w14:textId="22B31033">
      <w:pPr>
        <w:numPr>
          <w:ilvl w:val="0"/>
          <w:numId w:val="40"/>
        </w:numPr>
        <w:contextualSpacing/>
        <w:rPr>
          <w:color w:val="76923C" w:themeColor="accent3" w:themeShade="BF"/>
          <w:sz w:val="24"/>
          <w:szCs w:val="24"/>
        </w:rPr>
      </w:pPr>
      <w:r w:rsidRPr="239E9425">
        <w:rPr>
          <w:rFonts w:eastAsiaTheme="minorEastAsia"/>
          <w:sz w:val="24"/>
          <w:szCs w:val="24"/>
        </w:rPr>
        <w:t xml:space="preserve">Other – Explain: </w:t>
      </w:r>
      <w:r w:rsidRPr="239E9425">
        <w:rPr>
          <w:rFonts w:eastAsiaTheme="minorEastAsia"/>
          <w:i/>
          <w:color w:val="76923C" w:themeColor="accent3" w:themeShade="BF"/>
          <w:sz w:val="24"/>
          <w:szCs w:val="24"/>
        </w:rPr>
        <w:t>[textbox]</w:t>
      </w:r>
    </w:p>
    <w:p w:rsidR="00221B55" w:rsidP="00221B55" w14:paraId="6E40D4DC" w14:textId="515C785E">
      <w:pPr>
        <w:pStyle w:val="ListParagraph"/>
        <w:numPr>
          <w:ilvl w:val="0"/>
          <w:numId w:val="41"/>
        </w:numPr>
        <w:contextualSpacing/>
        <w:rPr>
          <w:b/>
          <w:bCs/>
        </w:rPr>
      </w:pPr>
      <w:r w:rsidRPr="7D4B6062">
        <w:rPr>
          <w:b/>
          <w:bCs/>
          <w:sz w:val="24"/>
          <w:szCs w:val="24"/>
        </w:rPr>
        <w:t xml:space="preserve">Did another entity or party contact your health center and request that this service be provided to the proposed patient population? </w:t>
      </w:r>
    </w:p>
    <w:p w:rsidR="00221B55" w:rsidP="00221B55" w14:paraId="4832FDEC" w14:textId="58437A1F">
      <w:pPr>
        <w:pStyle w:val="ListParagraph"/>
        <w:numPr>
          <w:ilvl w:val="1"/>
          <w:numId w:val="50"/>
        </w:numPr>
        <w:contextualSpacing/>
      </w:pPr>
      <w:r w:rsidRPr="7D4B6062">
        <w:rPr>
          <w:sz w:val="24"/>
          <w:szCs w:val="24"/>
        </w:rPr>
        <w:t>Yes</w:t>
      </w:r>
    </w:p>
    <w:p w:rsidR="00221B55" w:rsidP="00221B55" w14:paraId="67442644" w14:textId="364DE35D">
      <w:pPr>
        <w:pStyle w:val="ListParagraph"/>
        <w:numPr>
          <w:ilvl w:val="1"/>
          <w:numId w:val="50"/>
        </w:numPr>
        <w:contextualSpacing/>
      </w:pPr>
      <w:r w:rsidRPr="7D4B6062">
        <w:rPr>
          <w:sz w:val="24"/>
          <w:szCs w:val="24"/>
        </w:rPr>
        <w:t>No</w:t>
      </w:r>
    </w:p>
    <w:p w:rsidR="00221B55" w:rsidP="00221B55" w14:paraId="3C7CEF3F" w14:textId="2DD93D77">
      <w:pPr>
        <w:pStyle w:val="ListParagraph"/>
        <w:rPr>
          <w:b/>
          <w:bCs/>
          <w:sz w:val="24"/>
          <w:szCs w:val="24"/>
        </w:rPr>
      </w:pPr>
    </w:p>
    <w:p w:rsidR="00221B55" w:rsidP="00221B55" w14:paraId="1FF316FC" w14:textId="2CE930AD">
      <w:pPr>
        <w:pStyle w:val="ListParagraph"/>
        <w:numPr>
          <w:ilvl w:val="1"/>
          <w:numId w:val="41"/>
        </w:numPr>
        <w:contextualSpacing/>
        <w:rPr>
          <w:b/>
          <w:bCs/>
        </w:rPr>
      </w:pPr>
      <w:r w:rsidRPr="7D4B6062">
        <w:rPr>
          <w:b/>
          <w:bCs/>
          <w:sz w:val="24"/>
          <w:szCs w:val="24"/>
        </w:rPr>
        <w:t>If YES: Explain how the proposed service will be provided on behalf of your health center.</w:t>
      </w:r>
    </w:p>
    <w:p w:rsidR="00221B55" w:rsidP="00221B55" w14:paraId="4BC585E2" w14:textId="49E0CF55">
      <w:pPr>
        <w:pStyle w:val="ListParagraph"/>
        <w:ind w:left="1350"/>
        <w:rPr>
          <w:i/>
          <w:iCs/>
          <w:color w:val="76923C" w:themeColor="accent3" w:themeShade="BF"/>
        </w:rPr>
      </w:pPr>
      <w:r w:rsidRPr="7D4B6062">
        <w:rPr>
          <w:i/>
          <w:iCs/>
          <w:color w:val="76923C" w:themeColor="accent3" w:themeShade="BF"/>
          <w:sz w:val="24"/>
          <w:szCs w:val="24"/>
        </w:rPr>
        <w:t>[textbox]</w:t>
      </w:r>
    </w:p>
    <w:p w:rsidR="00221B55" w:rsidP="00221B55" w14:paraId="73ADFBC0" w14:textId="3670C696">
      <w:pPr>
        <w:pStyle w:val="ListParagraph"/>
        <w:ind w:left="360"/>
        <w:rPr>
          <w:b/>
          <w:bCs/>
          <w:sz w:val="24"/>
          <w:szCs w:val="24"/>
        </w:rPr>
      </w:pPr>
    </w:p>
    <w:p w:rsidR="00221B55" w:rsidRPr="005654E8" w:rsidP="00221B55" w14:paraId="749FEDFB" w14:textId="77777777">
      <w:pPr>
        <w:pStyle w:val="ListParagraph"/>
        <w:numPr>
          <w:ilvl w:val="0"/>
          <w:numId w:val="41"/>
        </w:numPr>
        <w:contextualSpacing/>
        <w:rPr>
          <w:b/>
          <w:bCs/>
          <w:kern w:val="2"/>
          <w:sz w:val="24"/>
          <w:szCs w:val="24"/>
          <w14:ligatures w14:val="standardContextual"/>
        </w:rPr>
      </w:pPr>
      <w:r w:rsidRPr="005654E8">
        <w:rPr>
          <w:b/>
          <w:bCs/>
          <w:kern w:val="2"/>
          <w:sz w:val="24"/>
          <w:szCs w:val="24"/>
          <w14:ligatures w14:val="standardContextual"/>
        </w:rPr>
        <w:t xml:space="preserve">Provide a description of: </w:t>
      </w:r>
    </w:p>
    <w:p w:rsidR="00221B55" w:rsidRPr="00F82BC9" w:rsidP="00221B55" w14:paraId="3679B27E" w14:textId="564AA728">
      <w:pPr>
        <w:pStyle w:val="ListParagraph"/>
        <w:numPr>
          <w:ilvl w:val="1"/>
          <w:numId w:val="41"/>
        </w:numPr>
        <w:ind w:hanging="630"/>
        <w:contextualSpacing/>
        <w:rPr>
          <w:b/>
          <w:bCs/>
          <w:sz w:val="24"/>
          <w:szCs w:val="24"/>
        </w:rPr>
      </w:pPr>
      <w:r w:rsidRPr="1A9F36C3">
        <w:rPr>
          <w:b/>
          <w:bCs/>
          <w:sz w:val="24"/>
          <w:szCs w:val="24"/>
        </w:rPr>
        <w:t xml:space="preserve">The service, such as the specific procedures to be provided (refer to the </w:t>
      </w:r>
      <w:hyperlink r:id="rId9">
        <w:r w:rsidRPr="1A9F36C3">
          <w:rPr>
            <w:rStyle w:val="Hyperlink"/>
            <w:b/>
            <w:bCs/>
            <w:sz w:val="24"/>
            <w:szCs w:val="24"/>
          </w:rPr>
          <w:t>Form 5A Service Descriptors</w:t>
        </w:r>
      </w:hyperlink>
      <w:r w:rsidRPr="1A9F36C3">
        <w:rPr>
          <w:rStyle w:val="Hyperlink"/>
          <w:b/>
          <w:bCs/>
          <w:sz w:val="24"/>
          <w:szCs w:val="24"/>
        </w:rPr>
        <w:t>).</w:t>
      </w:r>
    </w:p>
    <w:p w:rsidR="00221B55" w:rsidRPr="005654E8" w:rsidP="00221B55" w14:paraId="75C14C6F" w14:textId="727E1EB0">
      <w:pPr>
        <w:spacing w:after="0" w:line="240" w:lineRule="auto"/>
        <w:ind w:left="1440"/>
        <w:contextualSpacing/>
        <w:rPr>
          <w:bCs/>
          <w:i/>
          <w:color w:val="76923C" w:themeColor="accent3" w:themeShade="BF"/>
          <w:sz w:val="24"/>
          <w:szCs w:val="24"/>
        </w:rPr>
      </w:pPr>
      <w:r w:rsidRPr="005654E8">
        <w:rPr>
          <w:bCs/>
          <w:iCs/>
          <w:color w:val="76923C" w:themeColor="accent3" w:themeShade="BF"/>
          <w:sz w:val="24"/>
          <w:szCs w:val="24"/>
        </w:rPr>
        <w:t>[</w:t>
      </w:r>
      <w:r w:rsidRPr="005654E8">
        <w:rPr>
          <w:bCs/>
          <w:i/>
          <w:color w:val="76923C" w:themeColor="accent3" w:themeShade="BF"/>
          <w:sz w:val="24"/>
          <w:szCs w:val="24"/>
        </w:rPr>
        <w:t>textbox</w:t>
      </w:r>
      <w:r>
        <w:rPr>
          <w:bCs/>
          <w:i/>
          <w:color w:val="76923C" w:themeColor="accent3" w:themeShade="BF"/>
          <w:sz w:val="24"/>
          <w:szCs w:val="24"/>
        </w:rPr>
        <w:t>]</w:t>
      </w:r>
    </w:p>
    <w:p w:rsidR="00221B55" w:rsidRPr="00B6439D" w:rsidP="00221B55" w14:paraId="139E352A" w14:textId="20FE8A69">
      <w:pPr>
        <w:pStyle w:val="ListParagraph"/>
        <w:numPr>
          <w:ilvl w:val="1"/>
          <w:numId w:val="41"/>
        </w:numPr>
        <w:ind w:hanging="630"/>
        <w:contextualSpacing/>
        <w:rPr>
          <w:sz w:val="24"/>
          <w:szCs w:val="24"/>
        </w:rPr>
      </w:pPr>
      <w:r>
        <w:rPr>
          <w:b/>
          <w:bCs/>
          <w:sz w:val="24"/>
          <w:szCs w:val="24"/>
        </w:rPr>
        <w:t>A</w:t>
      </w:r>
      <w:r w:rsidRPr="005654E8">
        <w:rPr>
          <w:b/>
          <w:bCs/>
          <w:sz w:val="24"/>
          <w:szCs w:val="24"/>
        </w:rPr>
        <w:t>ll staff who will be involved in providing the service (providers, contractors, or support</w:t>
      </w:r>
      <w:r w:rsidRPr="005654E8">
        <w:rPr>
          <w:sz w:val="24"/>
          <w:szCs w:val="24"/>
        </w:rPr>
        <w:t xml:space="preserve"> </w:t>
      </w:r>
      <w:r w:rsidRPr="00DA0C0C">
        <w:rPr>
          <w:b/>
          <w:bCs/>
          <w:sz w:val="24"/>
          <w:szCs w:val="24"/>
        </w:rPr>
        <w:t>staff)</w:t>
      </w:r>
      <w:r>
        <w:rPr>
          <w:b/>
          <w:bCs/>
          <w:sz w:val="24"/>
          <w:szCs w:val="24"/>
        </w:rPr>
        <w:t>.</w:t>
      </w:r>
    </w:p>
    <w:p w:rsidR="00221B55" w:rsidRPr="00B6439D" w:rsidP="00221B55" w14:paraId="376A4308" w14:textId="1684B964">
      <w:pPr>
        <w:pStyle w:val="ListParagraph"/>
        <w:ind w:left="1440"/>
        <w:rPr>
          <w:sz w:val="24"/>
          <w:szCs w:val="24"/>
        </w:rPr>
      </w:pPr>
      <w:r w:rsidRPr="00B6439D">
        <w:rPr>
          <w:bCs/>
          <w:iCs/>
          <w:color w:val="76923C" w:themeColor="accent3" w:themeShade="BF"/>
          <w:sz w:val="24"/>
          <w:szCs w:val="24"/>
        </w:rPr>
        <w:t>[</w:t>
      </w:r>
      <w:r w:rsidRPr="00B6439D">
        <w:rPr>
          <w:bCs/>
          <w:i/>
          <w:color w:val="76923C" w:themeColor="accent3" w:themeShade="BF"/>
          <w:sz w:val="24"/>
          <w:szCs w:val="24"/>
        </w:rPr>
        <w:t>textbox]</w:t>
      </w:r>
    </w:p>
    <w:p w:rsidR="00221B55" w:rsidRPr="005654E8" w:rsidP="00221B55" w14:paraId="029A5B48" w14:textId="4936E3B1">
      <w:pPr>
        <w:spacing w:after="0" w:line="240" w:lineRule="auto"/>
        <w:ind w:left="1440"/>
        <w:contextualSpacing/>
        <w:rPr>
          <w:bCs/>
          <w:i/>
          <w:color w:val="76923C" w:themeColor="accent3" w:themeShade="BF"/>
          <w:sz w:val="24"/>
          <w:szCs w:val="24"/>
        </w:rPr>
      </w:pPr>
    </w:p>
    <w:p w:rsidR="00221B55" w:rsidP="00221B55" w14:paraId="76AC96AB" w14:textId="77777777">
      <w:pPr>
        <w:pStyle w:val="ListParagraph"/>
        <w:numPr>
          <w:ilvl w:val="0"/>
          <w:numId w:val="41"/>
        </w:numPr>
        <w:contextualSpacing/>
        <w:jc w:val="both"/>
        <w:rPr>
          <w:b/>
          <w:bCs/>
          <w:sz w:val="24"/>
          <w:szCs w:val="24"/>
        </w:rPr>
      </w:pPr>
      <w:r w:rsidRPr="00B6439D">
        <w:rPr>
          <w:b/>
          <w:bCs/>
          <w:kern w:val="2"/>
          <w:sz w:val="24"/>
          <w:szCs w:val="24"/>
          <w14:ligatures w14:val="standardContextual"/>
        </w:rPr>
        <w:t>Attac</w:t>
      </w:r>
      <w:r w:rsidRPr="00B6439D">
        <w:rPr>
          <w:b/>
          <w:bCs/>
          <w:sz w:val="24"/>
          <w:szCs w:val="24"/>
        </w:rPr>
        <w:t>h</w:t>
      </w:r>
      <w:r w:rsidRPr="005654E8">
        <w:rPr>
          <w:b/>
          <w:bCs/>
          <w:sz w:val="24"/>
          <w:szCs w:val="24"/>
        </w:rPr>
        <w:t xml:space="preserve"> a copy of the provider privileging list</w:t>
      </w:r>
      <w:r>
        <w:rPr>
          <w:b/>
          <w:bCs/>
          <w:sz w:val="24"/>
          <w:szCs w:val="24"/>
        </w:rPr>
        <w:t>s for the proposed service</w:t>
      </w:r>
      <w:r w:rsidRPr="005654E8">
        <w:rPr>
          <w:b/>
          <w:bCs/>
          <w:sz w:val="24"/>
          <w:szCs w:val="24"/>
        </w:rPr>
        <w:t>.</w:t>
      </w:r>
    </w:p>
    <w:p w:rsidR="00221B55" w:rsidRPr="005654E8" w:rsidP="00221B55" w14:paraId="561D2332" w14:textId="7F795D5C">
      <w:pPr>
        <w:pStyle w:val="ListParagraph"/>
        <w:ind w:left="360"/>
        <w:jc w:val="both"/>
        <w:rPr>
          <w:b/>
          <w:bCs/>
          <w:sz w:val="24"/>
          <w:szCs w:val="24"/>
        </w:rPr>
      </w:pPr>
    </w:p>
    <w:p w:rsidR="00221B55" w:rsidRPr="003025FA" w:rsidP="00221B55" w14:paraId="36DC167F" w14:textId="656013FA">
      <w:pPr>
        <w:spacing w:after="0" w:line="240" w:lineRule="auto"/>
        <w:ind w:left="1440" w:hanging="1080"/>
        <w:contextualSpacing/>
        <w:rPr>
          <w:rStyle w:val="normaltextrun"/>
          <w:bCs/>
          <w:i/>
          <w:color w:val="76923C" w:themeColor="accent3" w:themeShade="BF"/>
        </w:rPr>
      </w:pPr>
      <w:r w:rsidRPr="005654E8">
        <w:rPr>
          <w:bCs/>
          <w:i/>
          <w:color w:val="76923C" w:themeColor="accent3" w:themeShade="BF"/>
          <w:sz w:val="24"/>
          <w:szCs w:val="24"/>
        </w:rPr>
        <w:t xml:space="preserve">[attachment – multiple </w:t>
      </w:r>
      <w:r>
        <w:rPr>
          <w:bCs/>
          <w:i/>
          <w:color w:val="76923C" w:themeColor="accent3" w:themeShade="BF"/>
          <w:sz w:val="24"/>
          <w:szCs w:val="24"/>
        </w:rPr>
        <w:t xml:space="preserve">possible, </w:t>
      </w:r>
      <w:r w:rsidRPr="005654E8">
        <w:rPr>
          <w:bCs/>
          <w:i/>
          <w:color w:val="76923C" w:themeColor="accent3" w:themeShade="BF"/>
          <w:sz w:val="24"/>
          <w:szCs w:val="24"/>
        </w:rPr>
        <w:t>with at least one required]</w:t>
      </w:r>
    </w:p>
    <w:p w:rsidR="00221B55" w:rsidRPr="00550DDA" w:rsidP="00221B55" w14:paraId="3457DE1B" w14:textId="0BCC2A10">
      <w:pPr>
        <w:pStyle w:val="ListParagraph"/>
        <w:ind w:left="360"/>
        <w:rPr>
          <w:b/>
          <w:bCs/>
          <w:color w:val="000000" w:themeColor="text1"/>
          <w:kern w:val="2"/>
          <w:sz w:val="24"/>
          <w:szCs w:val="24"/>
          <w14:ligatures w14:val="standardContextual"/>
        </w:rPr>
      </w:pPr>
    </w:p>
    <w:p w:rsidR="00221B55" w:rsidRPr="00566F57" w:rsidP="00221B55" w14:paraId="29F06EBA" w14:textId="77777777">
      <w:pPr>
        <w:pStyle w:val="ListParagraph"/>
        <w:numPr>
          <w:ilvl w:val="0"/>
          <w:numId w:val="41"/>
        </w:numPr>
        <w:contextualSpacing/>
        <w:rPr>
          <w:b/>
          <w:sz w:val="24"/>
          <w:szCs w:val="24"/>
        </w:rPr>
      </w:pPr>
      <w:r w:rsidRPr="00566F57">
        <w:rPr>
          <w:b/>
          <w:kern w:val="2"/>
          <w:sz w:val="24"/>
          <w:szCs w:val="24"/>
          <w14:ligatures w14:val="standardContextual"/>
        </w:rPr>
        <w:t>Will this service be offered at all of your health center’s service sites?</w:t>
      </w:r>
    </w:p>
    <w:p w:rsidR="00221B55" w:rsidRPr="00EC7D73" w:rsidP="00221B55" w14:paraId="07D4A2E6" w14:textId="3B1DBE10">
      <w:pPr>
        <w:pStyle w:val="ListParagraph"/>
        <w:numPr>
          <w:ilvl w:val="0"/>
          <w:numId w:val="42"/>
        </w:numPr>
        <w:contextualSpacing/>
        <w:rPr>
          <w:bCs/>
        </w:rPr>
      </w:pPr>
      <w:r w:rsidRPr="00EC7D73">
        <w:rPr>
          <w:bCs/>
          <w:sz w:val="24"/>
          <w:szCs w:val="24"/>
        </w:rPr>
        <w:t>Yes</w:t>
      </w:r>
    </w:p>
    <w:p w:rsidR="00221B55" w:rsidRPr="00EC7D73" w:rsidP="00221B55" w14:paraId="037A166B" w14:textId="7F25D83B">
      <w:pPr>
        <w:pStyle w:val="ListParagraph"/>
        <w:numPr>
          <w:ilvl w:val="0"/>
          <w:numId w:val="42"/>
        </w:numPr>
        <w:contextualSpacing/>
        <w:rPr>
          <w:bCs/>
        </w:rPr>
      </w:pPr>
      <w:r w:rsidRPr="00EC7D73">
        <w:rPr>
          <w:bCs/>
          <w:sz w:val="24"/>
          <w:szCs w:val="24"/>
        </w:rPr>
        <w:t>No</w:t>
      </w:r>
    </w:p>
    <w:p w:rsidR="00221B55" w:rsidP="00221B55" w14:paraId="7DBAB792" w14:textId="3C09B1A6">
      <w:pPr>
        <w:spacing w:after="0" w:line="240" w:lineRule="auto"/>
        <w:ind w:left="720"/>
        <w:rPr>
          <w:b/>
          <w:bCs/>
          <w:sz w:val="24"/>
          <w:szCs w:val="24"/>
        </w:rPr>
      </w:pPr>
    </w:p>
    <w:p w:rsidR="00221B55" w:rsidP="00221B55" w14:paraId="7F215EC9" w14:textId="77777777">
      <w:pPr>
        <w:pStyle w:val="ListParagraph"/>
        <w:numPr>
          <w:ilvl w:val="1"/>
          <w:numId w:val="41"/>
        </w:numPr>
        <w:ind w:hanging="630"/>
        <w:contextualSpacing/>
        <w:rPr>
          <w:b/>
          <w:bCs/>
          <w:sz w:val="24"/>
          <w:szCs w:val="24"/>
        </w:rPr>
      </w:pPr>
      <w:r w:rsidRPr="001A7B8E">
        <w:rPr>
          <w:b/>
          <w:bCs/>
          <w:sz w:val="24"/>
          <w:szCs w:val="24"/>
        </w:rPr>
        <w:t>If NO:</w:t>
      </w:r>
      <w:r w:rsidRPr="001A7B8E">
        <w:rPr>
          <w:sz w:val="24"/>
          <w:szCs w:val="24"/>
        </w:rPr>
        <w:t xml:space="preserve"> </w:t>
      </w:r>
      <w:r>
        <w:rPr>
          <w:b/>
          <w:bCs/>
          <w:sz w:val="24"/>
          <w:szCs w:val="24"/>
        </w:rPr>
        <w:t>D</w:t>
      </w:r>
      <w:r w:rsidRPr="001A7B8E">
        <w:rPr>
          <w:b/>
          <w:bCs/>
          <w:kern w:val="2"/>
          <w:sz w:val="24"/>
          <w:szCs w:val="24"/>
          <w14:ligatures w14:val="standardContextual"/>
        </w:rPr>
        <w:t>escribe your health</w:t>
      </w:r>
      <w:r w:rsidRPr="001A7B8E">
        <w:rPr>
          <w:sz w:val="24"/>
          <w:szCs w:val="24"/>
        </w:rPr>
        <w:t xml:space="preserve"> </w:t>
      </w:r>
      <w:r w:rsidRPr="001A7B8E">
        <w:rPr>
          <w:b/>
          <w:bCs/>
          <w:sz w:val="24"/>
          <w:szCs w:val="24"/>
        </w:rPr>
        <w:t>center’s plan for ensuring all patients (this includes current and new patients across all in-scope sites) can access the service</w:t>
      </w:r>
      <w:r>
        <w:rPr>
          <w:b/>
          <w:bCs/>
          <w:sz w:val="24"/>
          <w:szCs w:val="24"/>
        </w:rPr>
        <w:t>. E</w:t>
      </w:r>
      <w:r w:rsidRPr="00950BE2">
        <w:rPr>
          <w:rFonts w:eastAsiaTheme="minorEastAsia"/>
          <w:b/>
          <w:bCs/>
          <w:iCs/>
          <w:color w:val="000000" w:themeColor="text1"/>
          <w:sz w:val="24"/>
          <w:szCs w:val="24"/>
        </w:rPr>
        <w:t>xplain how any transportation needs or travel barriers will be addressed</w:t>
      </w:r>
      <w:r w:rsidRPr="001A7B8E">
        <w:rPr>
          <w:b/>
          <w:bCs/>
          <w:sz w:val="24"/>
          <w:szCs w:val="24"/>
        </w:rPr>
        <w:t xml:space="preserve">. </w:t>
      </w:r>
      <w:r w:rsidRPr="00C80C1F">
        <w:rPr>
          <w:b/>
          <w:bCs/>
          <w:sz w:val="24"/>
          <w:szCs w:val="24"/>
        </w:rPr>
        <w:t xml:space="preserve"> </w:t>
      </w:r>
    </w:p>
    <w:p w:rsidR="00221B55" w:rsidP="00221B55" w14:paraId="3E3E43E0" w14:textId="35DB0946">
      <w:pPr>
        <w:spacing w:after="0" w:line="240" w:lineRule="auto"/>
        <w:ind w:left="720"/>
        <w:rPr>
          <w:b/>
          <w:bCs/>
          <w:sz w:val="24"/>
          <w:szCs w:val="24"/>
        </w:rPr>
      </w:pPr>
    </w:p>
    <w:p w:rsidR="00221B55" w:rsidRPr="001A7B8E" w:rsidP="00221B55" w14:paraId="75BEAFC7" w14:textId="167A250D">
      <w:pPr>
        <w:spacing w:after="0" w:line="240" w:lineRule="auto"/>
        <w:ind w:left="990"/>
        <w:rPr>
          <w:sz w:val="24"/>
          <w:szCs w:val="24"/>
        </w:rPr>
      </w:pPr>
      <w:r>
        <w:rPr>
          <w:b/>
          <w:bCs/>
          <w:sz w:val="24"/>
          <w:szCs w:val="24"/>
        </w:rPr>
        <w:t xml:space="preserve">If this </w:t>
      </w:r>
      <w:r w:rsidRPr="0033697D">
        <w:rPr>
          <w:b/>
          <w:bCs/>
          <w:sz w:val="24"/>
          <w:szCs w:val="24"/>
        </w:rPr>
        <w:t xml:space="preserve">service </w:t>
      </w:r>
      <w:r>
        <w:rPr>
          <w:b/>
          <w:bCs/>
          <w:sz w:val="24"/>
          <w:szCs w:val="24"/>
        </w:rPr>
        <w:t>can only be accessed</w:t>
      </w:r>
      <w:r w:rsidRPr="0033697D">
        <w:rPr>
          <w:b/>
          <w:bCs/>
          <w:sz w:val="24"/>
          <w:szCs w:val="24"/>
        </w:rPr>
        <w:t xml:space="preserve"> through </w:t>
      </w:r>
      <w:r>
        <w:rPr>
          <w:b/>
          <w:bCs/>
          <w:sz w:val="24"/>
          <w:szCs w:val="24"/>
        </w:rPr>
        <w:t>a</w:t>
      </w:r>
      <w:r w:rsidRPr="0033697D">
        <w:rPr>
          <w:b/>
          <w:bCs/>
          <w:sz w:val="24"/>
          <w:szCs w:val="24"/>
        </w:rPr>
        <w:t xml:space="preserve"> contract</w:t>
      </w:r>
      <w:r>
        <w:rPr>
          <w:b/>
          <w:bCs/>
          <w:sz w:val="24"/>
          <w:szCs w:val="24"/>
        </w:rPr>
        <w:t xml:space="preserve"> (Column II-only) or cooperative arrangement (Column III-only), you must describe how your health center will address</w:t>
      </w:r>
      <w:r w:rsidRPr="0033697D">
        <w:rPr>
          <w:b/>
          <w:bCs/>
          <w:sz w:val="24"/>
          <w:szCs w:val="24"/>
        </w:rPr>
        <w:t xml:space="preserve"> patient transportation needs</w:t>
      </w:r>
      <w:r>
        <w:rPr>
          <w:b/>
          <w:bCs/>
          <w:sz w:val="24"/>
          <w:szCs w:val="24"/>
        </w:rPr>
        <w:t xml:space="preserve">. </w:t>
      </w:r>
    </w:p>
    <w:p w:rsidR="00221B55" w:rsidRPr="005654E8" w:rsidP="00221B55" w14:paraId="2F6A6978" w14:textId="7F69353E">
      <w:pPr>
        <w:ind w:left="270" w:firstLine="720"/>
        <w:contextualSpacing/>
        <w:rPr>
          <w:i/>
          <w:iCs/>
          <w:color w:val="76923C" w:themeColor="accent3" w:themeShade="BF"/>
          <w:sz w:val="24"/>
          <w:szCs w:val="24"/>
        </w:rPr>
      </w:pPr>
      <w:r w:rsidRPr="005654E8">
        <w:rPr>
          <w:i/>
          <w:iCs/>
          <w:color w:val="76923C" w:themeColor="accent3" w:themeShade="BF"/>
          <w:sz w:val="24"/>
          <w:szCs w:val="24"/>
        </w:rPr>
        <w:t>[textbox]</w:t>
      </w:r>
    </w:p>
    <w:p w:rsidR="00221B55" w:rsidRPr="005654E8" w:rsidP="00221B55" w14:paraId="205CE3F5" w14:textId="77777777">
      <w:pPr>
        <w:pStyle w:val="ListParagraph"/>
        <w:numPr>
          <w:ilvl w:val="0"/>
          <w:numId w:val="41"/>
        </w:numPr>
        <w:contextualSpacing/>
        <w:rPr>
          <w:b/>
          <w:bCs/>
          <w:kern w:val="2"/>
          <w:sz w:val="24"/>
          <w:szCs w:val="24"/>
          <w14:ligatures w14:val="standardContextual"/>
        </w:rPr>
      </w:pPr>
      <w:r w:rsidRPr="005654E8">
        <w:rPr>
          <w:b/>
          <w:bCs/>
          <w:kern w:val="2"/>
          <w:sz w:val="24"/>
          <w:szCs w:val="24"/>
          <w14:ligatures w14:val="standardContextual"/>
        </w:rPr>
        <w:t>How will your health center ensure patients accessing this service will have access to all of your health center’s other in-scope services?</w:t>
      </w:r>
    </w:p>
    <w:p w:rsidR="00221B55" w:rsidRPr="005654E8" w:rsidP="00221B55" w14:paraId="26A1ECCC" w14:textId="02720319">
      <w:pPr>
        <w:ind w:firstLine="360"/>
        <w:rPr>
          <w:i/>
          <w:iCs/>
          <w:color w:val="76923C" w:themeColor="accent3" w:themeShade="BF"/>
          <w:sz w:val="24"/>
          <w:szCs w:val="24"/>
        </w:rPr>
      </w:pPr>
      <w:r w:rsidRPr="5D05CAB2">
        <w:rPr>
          <w:i/>
          <w:iCs/>
          <w:color w:val="76923C" w:themeColor="accent3" w:themeShade="BF"/>
          <w:sz w:val="24"/>
          <w:szCs w:val="24"/>
        </w:rPr>
        <w:t>[textbox]</w:t>
      </w:r>
    </w:p>
    <w:p w:rsidR="00221B55" w:rsidRPr="00403D4E" w:rsidP="00221B55" w14:paraId="2D0609D4" w14:textId="77777777">
      <w:pPr>
        <w:pStyle w:val="ListParagraph"/>
        <w:numPr>
          <w:ilvl w:val="0"/>
          <w:numId w:val="41"/>
        </w:numPr>
        <w:contextualSpacing/>
        <w:rPr>
          <w:b/>
          <w:bCs/>
          <w:kern w:val="2"/>
          <w:sz w:val="24"/>
          <w:szCs w:val="24"/>
          <w14:ligatures w14:val="standardContextual"/>
        </w:rPr>
      </w:pPr>
      <w:r w:rsidRPr="00EC7D73">
        <w:rPr>
          <w:b/>
          <w:bCs/>
          <w:kern w:val="2"/>
          <w:sz w:val="24"/>
          <w:szCs w:val="24"/>
          <w14:ligatures w14:val="standardContextual"/>
        </w:rPr>
        <w:t xml:space="preserve">Provide annual data only for the proposed new service: </w:t>
      </w:r>
    </w:p>
    <w:p w:rsidR="00221B55" w:rsidRPr="00EC7D73" w:rsidP="00221B55" w14:paraId="5BB3DAF0" w14:textId="77777777">
      <w:pPr>
        <w:pStyle w:val="ListParagraph"/>
        <w:ind w:left="360"/>
        <w:rPr>
          <w:i/>
          <w:color w:val="76923C" w:themeColor="accent3" w:themeShade="BF"/>
        </w:rPr>
      </w:pPr>
      <w:r>
        <w:rPr>
          <w:b/>
          <w:bCs/>
          <w:kern w:val="2"/>
          <w:sz w:val="24"/>
          <w:szCs w:val="24"/>
          <w14:ligatures w14:val="standardContextual"/>
        </w:rPr>
        <w:t xml:space="preserve">      </w:t>
      </w:r>
      <w:r w:rsidRPr="00EC7D73">
        <w:rPr>
          <w:b/>
          <w:bCs/>
          <w:kern w:val="2"/>
          <w:sz w:val="24"/>
          <w:szCs w:val="24"/>
          <w14:ligatures w14:val="standardContextual"/>
        </w:rPr>
        <w:t xml:space="preserve"> </w:t>
      </w:r>
    </w:p>
    <w:p w:rsidR="00221B55" w:rsidRPr="00EC7D73" w:rsidP="00221B55" w14:paraId="1DE3099F" w14:textId="77777777">
      <w:pPr>
        <w:pStyle w:val="ListParagraph"/>
        <w:numPr>
          <w:ilvl w:val="1"/>
          <w:numId w:val="41"/>
        </w:numPr>
        <w:ind w:hanging="630"/>
        <w:contextualSpacing/>
        <w:rPr>
          <w:b/>
          <w:bCs/>
          <w:kern w:val="2"/>
          <w:sz w:val="24"/>
          <w:szCs w:val="24"/>
          <w14:ligatures w14:val="standardContextual"/>
        </w:rPr>
      </w:pPr>
      <w:r w:rsidRPr="00EC7D73">
        <w:rPr>
          <w:b/>
          <w:bCs/>
          <w:kern w:val="2"/>
          <w:sz w:val="24"/>
          <w:szCs w:val="24"/>
          <w14:ligatures w14:val="standardContextual"/>
        </w:rPr>
        <w:t xml:space="preserve">Projected </w:t>
      </w:r>
      <w:r w:rsidRPr="00EC7D73">
        <w:rPr>
          <w:b/>
          <w:bCs/>
          <w:kern w:val="2"/>
          <w:sz w:val="24"/>
          <w:szCs w:val="24"/>
          <w:u w:val="single"/>
          <w14:ligatures w14:val="standardContextual"/>
        </w:rPr>
        <w:t>new</w:t>
      </w:r>
      <w:r w:rsidRPr="00EC7D73">
        <w:rPr>
          <w:b/>
          <w:bCs/>
          <w:kern w:val="2"/>
          <w:sz w:val="24"/>
          <w:szCs w:val="24"/>
          <w14:ligatures w14:val="standardContextual"/>
        </w:rPr>
        <w:t xml:space="preserve"> patients who will receive the service.</w:t>
      </w:r>
    </w:p>
    <w:p w:rsidR="00221B55" w:rsidRPr="00794F79" w:rsidP="00221B55" w14:paraId="29F4E9D6" w14:textId="288FAD2C">
      <w:pPr>
        <w:pStyle w:val="ListParagraph"/>
        <w:ind w:left="1440"/>
        <w:rPr>
          <w:i/>
          <w:iCs/>
          <w:color w:val="76923C" w:themeColor="accent3" w:themeShade="BF"/>
        </w:rPr>
      </w:pPr>
      <w:r w:rsidRPr="005654E8">
        <w:rPr>
          <w:i/>
          <w:iCs/>
          <w:color w:val="76923C" w:themeColor="accent3" w:themeShade="BF"/>
        </w:rPr>
        <w:t>[textbox]</w:t>
      </w:r>
    </w:p>
    <w:p w:rsidR="00221B55" w:rsidRPr="005654E8" w:rsidP="00221B55" w14:paraId="33BB7EC0" w14:textId="77777777">
      <w:pPr>
        <w:pStyle w:val="ListParagraph"/>
        <w:numPr>
          <w:ilvl w:val="1"/>
          <w:numId w:val="41"/>
        </w:numPr>
        <w:ind w:hanging="630"/>
        <w:contextualSpacing/>
        <w:rPr>
          <w:i/>
          <w:iCs/>
          <w:color w:val="76923C" w:themeColor="accent3" w:themeShade="BF"/>
        </w:rPr>
      </w:pPr>
      <w:r w:rsidRPr="005654E8">
        <w:rPr>
          <w:b/>
          <w:bCs/>
          <w:kern w:val="2"/>
          <w:sz w:val="24"/>
          <w:szCs w:val="24"/>
          <w14:ligatures w14:val="standardContextual"/>
        </w:rPr>
        <w:t xml:space="preserve">Projected </w:t>
      </w:r>
      <w:r>
        <w:rPr>
          <w:b/>
          <w:bCs/>
          <w:kern w:val="2"/>
          <w:sz w:val="24"/>
          <w:szCs w:val="24"/>
          <w:u w:val="single"/>
          <w14:ligatures w14:val="standardContextual"/>
        </w:rPr>
        <w:t>current</w:t>
      </w:r>
      <w:r w:rsidRPr="005654E8">
        <w:rPr>
          <w:b/>
          <w:bCs/>
          <w:kern w:val="2"/>
          <w:sz w:val="24"/>
          <w:szCs w:val="24"/>
          <w14:ligatures w14:val="standardContextual"/>
        </w:rPr>
        <w:t xml:space="preserve"> patients who will receive the service</w:t>
      </w:r>
      <w:r>
        <w:rPr>
          <w:b/>
          <w:bCs/>
          <w:kern w:val="2"/>
          <w:sz w:val="24"/>
          <w:szCs w:val="24"/>
          <w14:ligatures w14:val="standardContextual"/>
        </w:rPr>
        <w:t>.</w:t>
      </w:r>
    </w:p>
    <w:p w:rsidR="00221B55" w:rsidRPr="00794F79" w:rsidP="00221B55" w14:paraId="3AFA5495" w14:textId="1793C84B">
      <w:pPr>
        <w:pStyle w:val="ListParagraph"/>
        <w:ind w:left="1440"/>
        <w:rPr>
          <w:i/>
          <w:iCs/>
          <w:color w:val="76923C" w:themeColor="accent3" w:themeShade="BF"/>
        </w:rPr>
      </w:pPr>
      <w:r w:rsidRPr="005654E8">
        <w:rPr>
          <w:i/>
          <w:iCs/>
          <w:color w:val="76923C" w:themeColor="accent3" w:themeShade="BF"/>
        </w:rPr>
        <w:t>[textbox]</w:t>
      </w:r>
    </w:p>
    <w:p w:rsidR="00221B55" w:rsidRPr="005654E8" w:rsidP="00221B55" w14:paraId="308BA0E3" w14:textId="77777777">
      <w:pPr>
        <w:pStyle w:val="ListParagraph"/>
        <w:numPr>
          <w:ilvl w:val="1"/>
          <w:numId w:val="41"/>
        </w:numPr>
        <w:ind w:hanging="630"/>
        <w:contextualSpacing/>
        <w:rPr>
          <w:i/>
          <w:iCs/>
          <w:color w:val="76923C" w:themeColor="accent3" w:themeShade="BF"/>
        </w:rPr>
      </w:pPr>
      <w:r w:rsidRPr="005654E8">
        <w:rPr>
          <w:b/>
          <w:bCs/>
          <w:kern w:val="2"/>
          <w:sz w:val="24"/>
          <w:szCs w:val="24"/>
          <w:u w:val="single"/>
          <w14:ligatures w14:val="standardContextual"/>
        </w:rPr>
        <w:t>Total</w:t>
      </w:r>
      <w:r w:rsidRPr="005654E8">
        <w:rPr>
          <w:b/>
          <w:bCs/>
          <w:kern w:val="2"/>
          <w:sz w:val="24"/>
          <w:szCs w:val="24"/>
          <w14:ligatures w14:val="standardContextual"/>
        </w:rPr>
        <w:t xml:space="preserve"> projected patients (sum of projected new patients and projected </w:t>
      </w:r>
      <w:r>
        <w:rPr>
          <w:b/>
          <w:bCs/>
          <w:kern w:val="2"/>
          <w:sz w:val="24"/>
          <w:szCs w:val="24"/>
          <w14:ligatures w14:val="standardContextual"/>
        </w:rPr>
        <w:t>current</w:t>
      </w:r>
      <w:r w:rsidRPr="005654E8">
        <w:rPr>
          <w:b/>
          <w:bCs/>
          <w:kern w:val="2"/>
          <w:sz w:val="24"/>
          <w:szCs w:val="24"/>
          <w14:ligatures w14:val="standardContextual"/>
        </w:rPr>
        <w:t xml:space="preserve"> patients)</w:t>
      </w:r>
    </w:p>
    <w:p w:rsidR="00221B55" w:rsidRPr="004155E9" w:rsidP="00221B55" w14:paraId="77A7E640" w14:textId="67694398">
      <w:pPr>
        <w:spacing w:after="0" w:line="240" w:lineRule="auto"/>
        <w:ind w:left="720" w:firstLine="720"/>
        <w:rPr>
          <w:i/>
          <w:iCs/>
          <w:color w:val="76923C" w:themeColor="accent3" w:themeShade="BF"/>
        </w:rPr>
      </w:pPr>
      <w:r w:rsidRPr="004155E9">
        <w:rPr>
          <w:i/>
          <w:iCs/>
          <w:color w:val="76923C" w:themeColor="accent3" w:themeShade="BF"/>
        </w:rPr>
        <w:t>[textbox]</w:t>
      </w:r>
    </w:p>
    <w:p w:rsidR="00221B55" w:rsidRPr="005654E8" w:rsidP="00221B55" w14:paraId="7F391185" w14:textId="77777777">
      <w:pPr>
        <w:pStyle w:val="ListParagraph"/>
        <w:numPr>
          <w:ilvl w:val="1"/>
          <w:numId w:val="41"/>
        </w:numPr>
        <w:ind w:hanging="630"/>
        <w:contextualSpacing/>
        <w:rPr>
          <w:b/>
          <w:bCs/>
          <w:kern w:val="2"/>
          <w:sz w:val="24"/>
          <w:szCs w:val="24"/>
          <w14:ligatures w14:val="standardContextual"/>
        </w:rPr>
      </w:pPr>
      <w:r w:rsidRPr="005654E8">
        <w:rPr>
          <w:b/>
          <w:bCs/>
          <w:kern w:val="2"/>
          <w:sz w:val="24"/>
          <w:szCs w:val="24"/>
          <w14:ligatures w14:val="standardContextual"/>
        </w:rPr>
        <w:t xml:space="preserve">Of the total projected patients, anticipated </w:t>
      </w:r>
      <w:r w:rsidRPr="243C23B8">
        <w:rPr>
          <w:b/>
          <w:bCs/>
          <w:sz w:val="24"/>
          <w:szCs w:val="24"/>
        </w:rPr>
        <w:t>percentage</w:t>
      </w:r>
      <w:r w:rsidRPr="005654E8">
        <w:rPr>
          <w:b/>
          <w:bCs/>
          <w:kern w:val="2"/>
          <w:sz w:val="24"/>
          <w:szCs w:val="24"/>
          <w14:ligatures w14:val="standardContextual"/>
        </w:rPr>
        <w:t xml:space="preserve"> of patients with incomes at or below 200 percent of the Federal Poverty Level Guidelines</w:t>
      </w:r>
      <w:r>
        <w:rPr>
          <w:b/>
          <w:bCs/>
          <w:kern w:val="2"/>
          <w:sz w:val="24"/>
          <w:szCs w:val="24"/>
          <w14:ligatures w14:val="standardContextual"/>
        </w:rPr>
        <w:t>.</w:t>
      </w:r>
    </w:p>
    <w:p w:rsidR="00221B55" w:rsidRPr="004155E9" w:rsidP="00221B55" w14:paraId="4B62074A" w14:textId="3DBF8445">
      <w:pPr>
        <w:pStyle w:val="ListParagraph"/>
        <w:ind w:left="1440"/>
        <w:rPr>
          <w:i/>
          <w:iCs/>
          <w:color w:val="76923C" w:themeColor="accent3" w:themeShade="BF"/>
        </w:rPr>
      </w:pPr>
      <w:r w:rsidRPr="004155E9">
        <w:rPr>
          <w:i/>
          <w:iCs/>
          <w:color w:val="76923C" w:themeColor="accent3" w:themeShade="BF"/>
        </w:rPr>
        <w:t>[textbox]</w:t>
      </w:r>
    </w:p>
    <w:p w:rsidR="00221B55" w:rsidRPr="005654E8" w:rsidP="00221B55" w14:paraId="0ABE71FC" w14:textId="77777777">
      <w:pPr>
        <w:pStyle w:val="ListParagraph"/>
        <w:numPr>
          <w:ilvl w:val="1"/>
          <w:numId w:val="41"/>
        </w:numPr>
        <w:ind w:hanging="630"/>
        <w:contextualSpacing/>
        <w:rPr>
          <w:b/>
          <w:bCs/>
          <w:kern w:val="2"/>
          <w:sz w:val="24"/>
          <w:szCs w:val="24"/>
          <w14:ligatures w14:val="standardContextual"/>
        </w:rPr>
      </w:pPr>
      <w:r>
        <w:rPr>
          <w:b/>
          <w:bCs/>
          <w:kern w:val="2"/>
          <w:sz w:val="24"/>
          <w:szCs w:val="24"/>
          <w14:ligatures w14:val="standardContextual"/>
        </w:rPr>
        <w:t>Briefly explain how these projections were derived.</w:t>
      </w:r>
    </w:p>
    <w:p w:rsidR="00221B55" w:rsidP="00221B55" w14:paraId="47278AB1" w14:textId="77777777">
      <w:pPr>
        <w:widowControl w:val="0"/>
        <w:tabs>
          <w:tab w:val="left" w:pos="220"/>
          <w:tab w:val="left" w:pos="720"/>
        </w:tabs>
        <w:autoSpaceDE w:val="0"/>
        <w:autoSpaceDN w:val="0"/>
        <w:adjustRightInd w:val="0"/>
        <w:spacing w:after="0" w:line="240" w:lineRule="auto"/>
        <w:ind w:left="360"/>
        <w:contextualSpacing/>
        <w:rPr>
          <w:bCs/>
          <w:i/>
          <w:color w:val="76923C" w:themeColor="accent3" w:themeShade="BF"/>
        </w:rPr>
      </w:pPr>
      <w:r>
        <w:rPr>
          <w:bCs/>
          <w:i/>
          <w:color w:val="76923C" w:themeColor="accent3" w:themeShade="BF"/>
        </w:rPr>
        <w:tab/>
      </w:r>
      <w:r>
        <w:rPr>
          <w:bCs/>
          <w:i/>
          <w:color w:val="76923C" w:themeColor="accent3" w:themeShade="BF"/>
        </w:rPr>
        <w:tab/>
      </w:r>
      <w:r w:rsidRPr="004155E9">
        <w:rPr>
          <w:bCs/>
          <w:i/>
          <w:color w:val="76923C" w:themeColor="accent3" w:themeShade="BF"/>
        </w:rPr>
        <w:t>[textbox]</w:t>
      </w:r>
    </w:p>
    <w:p w:rsidR="00221B55" w:rsidRPr="005654E8" w:rsidP="00221B55" w14:paraId="53008057" w14:textId="2E1D0234">
      <w:pPr>
        <w:widowControl w:val="0"/>
        <w:tabs>
          <w:tab w:val="left" w:pos="220"/>
          <w:tab w:val="left" w:pos="720"/>
        </w:tabs>
        <w:autoSpaceDE w:val="0"/>
        <w:autoSpaceDN w:val="0"/>
        <w:adjustRightInd w:val="0"/>
        <w:spacing w:after="0" w:line="240" w:lineRule="auto"/>
        <w:ind w:left="360"/>
        <w:contextualSpacing/>
        <w:rPr>
          <w:rFonts w:cs="Arial"/>
          <w:i/>
        </w:rPr>
      </w:pPr>
    </w:p>
    <w:p w:rsidR="00221B55" w:rsidRPr="00566F57" w:rsidP="00221B55" w14:paraId="554873DA" w14:textId="77777777">
      <w:pPr>
        <w:pStyle w:val="ListParagraph"/>
        <w:numPr>
          <w:ilvl w:val="0"/>
          <w:numId w:val="41"/>
        </w:numPr>
        <w:contextualSpacing/>
        <w:rPr>
          <w:b/>
          <w:sz w:val="24"/>
          <w:szCs w:val="24"/>
        </w:rPr>
      </w:pPr>
      <w:r w:rsidRPr="2C685197">
        <w:rPr>
          <w:b/>
          <w:sz w:val="24"/>
          <w:szCs w:val="24"/>
        </w:rPr>
        <w:t xml:space="preserve">Provide data about the </w:t>
      </w:r>
      <w:r w:rsidRPr="2C685197">
        <w:rPr>
          <w:b/>
          <w:sz w:val="24"/>
          <w:szCs w:val="24"/>
        </w:rPr>
        <w:t>need</w:t>
      </w:r>
      <w:r w:rsidRPr="005654E8">
        <w:rPr>
          <w:b/>
          <w:bCs/>
          <w:kern w:val="2"/>
          <w:sz w:val="24"/>
          <w:szCs w:val="24"/>
          <w14:ligatures w14:val="standardContextual"/>
        </w:rPr>
        <w:t xml:space="preserve"> for this service</w:t>
      </w:r>
      <w:r>
        <w:rPr>
          <w:b/>
          <w:bCs/>
          <w:kern w:val="2"/>
          <w:sz w:val="24"/>
          <w:szCs w:val="24"/>
          <w14:ligatures w14:val="standardContextual"/>
        </w:rPr>
        <w:t xml:space="preserve"> in your health center’s service area and for the proposed patient population</w:t>
      </w:r>
      <w:r w:rsidRPr="005654E8">
        <w:rPr>
          <w:b/>
          <w:kern w:val="2"/>
          <w:sz w:val="24"/>
          <w:szCs w:val="24"/>
          <w14:ligatures w14:val="standardContextual"/>
        </w:rPr>
        <w:t>,</w:t>
      </w:r>
      <w:r w:rsidRPr="005654E8">
        <w:rPr>
          <w:b/>
          <w:bCs/>
          <w:kern w:val="2"/>
          <w:sz w:val="24"/>
          <w:szCs w:val="24"/>
          <w14:ligatures w14:val="standardContextual"/>
        </w:rPr>
        <w:t xml:space="preserve"> using </w:t>
      </w:r>
      <w:r>
        <w:rPr>
          <w:b/>
          <w:bCs/>
          <w:kern w:val="2"/>
          <w:sz w:val="24"/>
          <w:szCs w:val="24"/>
          <w14:ligatures w14:val="standardContextual"/>
        </w:rPr>
        <w:t>one or more</w:t>
      </w:r>
      <w:r w:rsidRPr="005654E8">
        <w:rPr>
          <w:b/>
          <w:bCs/>
          <w:kern w:val="2"/>
          <w:sz w:val="24"/>
          <w:szCs w:val="24"/>
          <w14:ligatures w14:val="standardContextual"/>
        </w:rPr>
        <w:t xml:space="preserve"> of the following</w:t>
      </w:r>
      <w:r>
        <w:rPr>
          <w:b/>
          <w:bCs/>
          <w:kern w:val="2"/>
          <w:sz w:val="24"/>
          <w:szCs w:val="24"/>
          <w14:ligatures w14:val="standardContextual"/>
        </w:rPr>
        <w:t xml:space="preserve"> sources</w:t>
      </w:r>
      <w:r w:rsidRPr="005654E8">
        <w:rPr>
          <w:b/>
          <w:bCs/>
          <w:kern w:val="2"/>
          <w:sz w:val="24"/>
          <w:szCs w:val="24"/>
          <w14:ligatures w14:val="standardContextual"/>
        </w:rPr>
        <w:t>:</w:t>
      </w:r>
    </w:p>
    <w:p w:rsidR="00221B55" w:rsidRPr="002D4929" w:rsidP="00221B55" w14:paraId="579161C3" w14:textId="77777777">
      <w:pPr>
        <w:pStyle w:val="ListParagraph"/>
        <w:numPr>
          <w:ilvl w:val="0"/>
          <w:numId w:val="49"/>
        </w:numPr>
        <w:contextualSpacing/>
        <w:rPr>
          <w:b/>
          <w:kern w:val="2"/>
          <w:sz w:val="24"/>
          <w:szCs w:val="24"/>
          <w14:ligatures w14:val="standardContextual"/>
        </w:rPr>
      </w:pPr>
      <w:r w:rsidRPr="002D4929">
        <w:rPr>
          <w:b/>
          <w:sz w:val="24"/>
          <w:szCs w:val="24"/>
        </w:rPr>
        <w:t>UDS data (for example, UDS trend data)</w:t>
      </w:r>
      <w:r w:rsidRPr="002D4929">
        <w:rPr>
          <w:b/>
          <w:bCs/>
          <w:sz w:val="24"/>
          <w:szCs w:val="24"/>
        </w:rPr>
        <w:t>;</w:t>
      </w:r>
      <w:r w:rsidRPr="002D4929">
        <w:rPr>
          <w:b/>
          <w:bCs/>
          <w:kern w:val="2"/>
          <w:sz w:val="24"/>
          <w:szCs w:val="24"/>
          <w14:ligatures w14:val="standardContextual"/>
        </w:rPr>
        <w:t xml:space="preserve"> </w:t>
      </w:r>
    </w:p>
    <w:p w:rsidR="00221B55" w:rsidRPr="002D4929" w:rsidP="00221B55" w14:paraId="7F60616F" w14:textId="16F07DCF">
      <w:pPr>
        <w:pStyle w:val="ListParagraph"/>
        <w:numPr>
          <w:ilvl w:val="0"/>
          <w:numId w:val="49"/>
        </w:numPr>
        <w:contextualSpacing/>
        <w:rPr>
          <w:b/>
          <w:bCs/>
          <w:sz w:val="24"/>
          <w:szCs w:val="24"/>
        </w:rPr>
      </w:pPr>
      <w:r w:rsidRPr="002D4929">
        <w:rPr>
          <w:b/>
          <w:bCs/>
          <w:sz w:val="24"/>
          <w:szCs w:val="24"/>
        </w:rPr>
        <w:t>Data on the characteristics</w:t>
      </w:r>
      <w:r w:rsidRPr="002D4929">
        <w:rPr>
          <w:b/>
          <w:bCs/>
          <w:sz w:val="24"/>
          <w:szCs w:val="24"/>
        </w:rPr>
        <w:t xml:space="preserve"> </w:t>
      </w:r>
      <w:r w:rsidRPr="002D4929">
        <w:rPr>
          <w:b/>
          <w:bCs/>
          <w:sz w:val="24"/>
          <w:szCs w:val="24"/>
        </w:rPr>
        <w:t>of the patient population to be served;</w:t>
      </w:r>
      <w:r w:rsidRPr="002D4929">
        <w:rPr>
          <w:b/>
          <w:bCs/>
          <w:sz w:val="24"/>
          <w:szCs w:val="24"/>
        </w:rPr>
        <w:t xml:space="preserve"> </w:t>
      </w:r>
    </w:p>
    <w:p w:rsidR="00221B55" w:rsidRPr="002D4929" w:rsidP="00221B55" w14:paraId="2F86D93C" w14:textId="75B40A12">
      <w:pPr>
        <w:pStyle w:val="ListParagraph"/>
        <w:numPr>
          <w:ilvl w:val="0"/>
          <w:numId w:val="49"/>
        </w:numPr>
        <w:contextualSpacing/>
        <w:rPr>
          <w:b/>
          <w:bCs/>
          <w:sz w:val="24"/>
          <w:szCs w:val="24"/>
        </w:rPr>
      </w:pPr>
      <w:r w:rsidRPr="002D4929">
        <w:rPr>
          <w:b/>
          <w:bCs/>
          <w:sz w:val="24"/>
          <w:szCs w:val="24"/>
        </w:rPr>
        <w:t>Data on associated risk factors (for example, occupational, environmental, behavioral, social,</w:t>
      </w:r>
      <w:r>
        <w:rPr>
          <w:b/>
          <w:bCs/>
          <w:sz w:val="24"/>
          <w:szCs w:val="24"/>
        </w:rPr>
        <w:t xml:space="preserve"> </w:t>
      </w:r>
      <w:r w:rsidRPr="002D4929">
        <w:rPr>
          <w:b/>
          <w:bCs/>
          <w:sz w:val="24"/>
          <w:szCs w:val="24"/>
        </w:rPr>
        <w:t>housing status);</w:t>
      </w:r>
    </w:p>
    <w:p w:rsidR="00221B55" w:rsidRPr="002D4929" w:rsidP="00221B55" w14:paraId="63489AA7" w14:textId="3C00A308">
      <w:pPr>
        <w:pStyle w:val="ListParagraph"/>
        <w:numPr>
          <w:ilvl w:val="0"/>
          <w:numId w:val="49"/>
        </w:numPr>
        <w:contextualSpacing/>
        <w:rPr>
          <w:b/>
          <w:bCs/>
          <w:sz w:val="24"/>
          <w:szCs w:val="24"/>
        </w:rPr>
      </w:pPr>
      <w:r w:rsidRPr="002D4929">
        <w:rPr>
          <w:b/>
          <w:bCs/>
          <w:sz w:val="24"/>
          <w:szCs w:val="24"/>
        </w:rPr>
        <w:t>Other community-based data (such as survey, focus group, wait times)</w:t>
      </w:r>
      <w:r>
        <w:rPr>
          <w:b/>
          <w:bCs/>
          <w:sz w:val="24"/>
          <w:szCs w:val="24"/>
        </w:rPr>
        <w:t>.</w:t>
      </w:r>
    </w:p>
    <w:p w:rsidR="00221B55" w:rsidRPr="0041523A" w:rsidP="00221B55" w14:paraId="7361D9EC" w14:textId="3D012413">
      <w:pPr>
        <w:pStyle w:val="ListParagraph"/>
        <w:ind w:left="360" w:firstLine="360"/>
        <w:rPr>
          <w:b/>
          <w:bCs/>
          <w:kern w:val="2"/>
          <w:sz w:val="28"/>
          <w:szCs w:val="28"/>
          <w14:ligatures w14:val="standardContextual"/>
        </w:rPr>
      </w:pPr>
      <w:r w:rsidRPr="00693E73">
        <w:rPr>
          <w:i/>
          <w:iCs/>
          <w:color w:val="76923C" w:themeColor="accent3" w:themeShade="BF"/>
        </w:rPr>
        <w:t>[textbox</w:t>
      </w:r>
      <w:r>
        <w:rPr>
          <w:i/>
          <w:iCs/>
          <w:color w:val="76923C" w:themeColor="accent3" w:themeShade="BF"/>
        </w:rPr>
        <w:t>]</w:t>
      </w:r>
    </w:p>
    <w:p w:rsidR="00221B55" w:rsidP="00221B55" w14:paraId="0BF22A19" w14:textId="74C5F4F6">
      <w:pPr>
        <w:pStyle w:val="Heading2"/>
      </w:pPr>
      <w:r>
        <w:t>Additional Service</w:t>
      </w:r>
    </w:p>
    <w:p w:rsidR="00221B55" w:rsidP="00221B55" w14:paraId="6445C231" w14:textId="423FE730">
      <w:pPr>
        <w:spacing w:after="0" w:line="240" w:lineRule="auto"/>
        <w:rPr>
          <w:b/>
          <w:bCs/>
          <w:kern w:val="2"/>
          <w:sz w:val="24"/>
          <w:szCs w:val="24"/>
          <w14:ligatures w14:val="standardContextual"/>
        </w:rPr>
      </w:pPr>
    </w:p>
    <w:p w:rsidR="00221B55" w:rsidRPr="005654E8" w:rsidP="00221B55" w14:paraId="6337CC15" w14:textId="77777777">
      <w:pPr>
        <w:pStyle w:val="ListParagraph"/>
        <w:numPr>
          <w:ilvl w:val="0"/>
          <w:numId w:val="41"/>
        </w:numPr>
        <w:contextualSpacing/>
        <w:rPr>
          <w:b/>
          <w:bCs/>
          <w:kern w:val="2"/>
          <w:sz w:val="24"/>
          <w:szCs w:val="24"/>
          <w14:ligatures w14:val="standardContextual"/>
        </w:rPr>
      </w:pPr>
      <w:r>
        <w:rPr>
          <w:b/>
          <w:bCs/>
          <w:kern w:val="2"/>
          <w:sz w:val="24"/>
          <w:szCs w:val="24"/>
          <w14:ligatures w14:val="standardContextual"/>
        </w:rPr>
        <w:t xml:space="preserve">If you had to select “Other” in order to propose the service on Form 5A: Services Provided: </w:t>
      </w:r>
      <w:r w:rsidRPr="005654E8">
        <w:rPr>
          <w:b/>
          <w:bCs/>
          <w:kern w:val="2"/>
          <w:sz w:val="24"/>
          <w:szCs w:val="24"/>
          <w14:ligatures w14:val="standardContextual"/>
        </w:rPr>
        <w:t>How will the proposed additional service support the provision of one or more required primary health services</w:t>
      </w:r>
      <w:r>
        <w:rPr>
          <w:b/>
          <w:bCs/>
          <w:kern w:val="2"/>
          <w:sz w:val="24"/>
          <w:szCs w:val="24"/>
          <w14:ligatures w14:val="standardContextual"/>
        </w:rPr>
        <w:t xml:space="preserve"> provided by your health center either directly or via contract</w:t>
      </w:r>
      <w:r w:rsidRPr="005654E8">
        <w:rPr>
          <w:b/>
          <w:bCs/>
          <w:kern w:val="2"/>
          <w:sz w:val="24"/>
          <w:szCs w:val="24"/>
          <w14:ligatures w14:val="standardContextual"/>
        </w:rPr>
        <w:t>?</w:t>
      </w:r>
    </w:p>
    <w:p w:rsidR="00221B55" w:rsidRPr="004155E9" w:rsidP="00221B55" w14:paraId="6E9D2C40" w14:textId="367D2C8D">
      <w:pPr>
        <w:ind w:firstLine="360"/>
        <w:contextualSpacing/>
        <w:rPr>
          <w:i/>
          <w:iCs/>
        </w:rPr>
      </w:pPr>
      <w:r w:rsidRPr="004155E9">
        <w:rPr>
          <w:i/>
          <w:iCs/>
          <w:color w:val="76923C" w:themeColor="accent3" w:themeShade="BF"/>
        </w:rPr>
        <w:t>[textbox]</w:t>
      </w:r>
    </w:p>
    <w:p w:rsidR="00221B55" w:rsidP="00221B55" w14:paraId="1EB77F4D" w14:textId="6BB09E3E">
      <w:pPr>
        <w:contextualSpacing/>
        <w:rPr>
          <w:i/>
          <w:iCs/>
          <w:color w:val="76923C" w:themeColor="accent3" w:themeShade="BF"/>
        </w:rPr>
      </w:pPr>
    </w:p>
    <w:p w:rsidR="00221B55" w:rsidP="00221B55" w14:paraId="009B5DC1" w14:textId="7DDB3734">
      <w:pPr>
        <w:spacing w:line="240" w:lineRule="auto"/>
        <w:contextualSpacing/>
        <w:rPr>
          <w:bCs/>
          <w:i/>
          <w:sz w:val="24"/>
          <w:szCs w:val="24"/>
        </w:rPr>
      </w:pPr>
      <w:r w:rsidRPr="00712AD2">
        <w:rPr>
          <w:b/>
          <w:i/>
          <w:sz w:val="24"/>
          <w:szCs w:val="24"/>
        </w:rPr>
        <w:t xml:space="preserve">Note: </w:t>
      </w:r>
      <w:r w:rsidRPr="00712AD2">
        <w:rPr>
          <w:bCs/>
          <w:i/>
          <w:sz w:val="24"/>
          <w:szCs w:val="24"/>
        </w:rPr>
        <w:t>Not all additional care is appropriate for inclusion within the Health Center Program scope of project</w:t>
      </w:r>
      <w:r w:rsidRPr="2C685197">
        <w:rPr>
          <w:i/>
          <w:iCs/>
          <w:sz w:val="24"/>
          <w:szCs w:val="24"/>
        </w:rPr>
        <w:t xml:space="preserve">. </w:t>
      </w:r>
    </w:p>
    <w:p w:rsidR="00221B55" w:rsidP="00221B55" w14:paraId="6368721A" w14:textId="33123322">
      <w:pPr>
        <w:pStyle w:val="Heading2"/>
      </w:pPr>
      <w:r>
        <w:t>Service Provided Via Contract or Subaward</w:t>
      </w:r>
    </w:p>
    <w:p w:rsidR="00221B55" w:rsidP="00221B55" w14:paraId="38EE4A1B" w14:textId="5F27AC24">
      <w:pPr>
        <w:pStyle w:val="ListParagraph"/>
        <w:numPr>
          <w:ilvl w:val="0"/>
          <w:numId w:val="41"/>
        </w:numPr>
        <w:contextualSpacing/>
        <w:rPr>
          <w:b/>
          <w:bCs/>
          <w:sz w:val="24"/>
          <w:szCs w:val="24"/>
        </w:rPr>
      </w:pPr>
      <w:r w:rsidRPr="01BE3AFA">
        <w:rPr>
          <w:b/>
          <w:bCs/>
          <w:sz w:val="24"/>
          <w:szCs w:val="24"/>
        </w:rPr>
        <w:t xml:space="preserve">Who will be billing and collecting for the proposed </w:t>
      </w:r>
      <w:r>
        <w:rPr>
          <w:b/>
          <w:bCs/>
          <w:sz w:val="24"/>
          <w:szCs w:val="24"/>
        </w:rPr>
        <w:t>Column II service</w:t>
      </w:r>
      <w:r w:rsidRPr="01BE3AFA">
        <w:rPr>
          <w:b/>
          <w:bCs/>
          <w:sz w:val="24"/>
          <w:szCs w:val="24"/>
        </w:rPr>
        <w:t>?</w:t>
      </w:r>
      <w:r w:rsidRPr="01BE3AFA">
        <w:rPr>
          <w:sz w:val="24"/>
          <w:szCs w:val="24"/>
        </w:rPr>
        <w:t xml:space="preserve"> </w:t>
      </w:r>
      <w:r w:rsidRPr="01BE3AFA">
        <w:rPr>
          <w:i/>
          <w:iCs/>
          <w:color w:val="76923C" w:themeColor="accent3" w:themeShade="BF"/>
          <w:sz w:val="24"/>
          <w:szCs w:val="24"/>
        </w:rPr>
        <w:t>[multi-select]</w:t>
      </w:r>
    </w:p>
    <w:p w:rsidR="00221B55" w:rsidP="00221B55" w14:paraId="289DBA03" w14:textId="5D0F66F8">
      <w:pPr>
        <w:pStyle w:val="ListParagraph"/>
        <w:numPr>
          <w:ilvl w:val="0"/>
          <w:numId w:val="44"/>
        </w:numPr>
        <w:contextualSpacing/>
        <w:rPr>
          <w:sz w:val="24"/>
          <w:szCs w:val="24"/>
        </w:rPr>
      </w:pPr>
      <w:r w:rsidRPr="0B870DA4">
        <w:rPr>
          <w:sz w:val="24"/>
          <w:szCs w:val="24"/>
        </w:rPr>
        <w:t>My health center</w:t>
      </w:r>
    </w:p>
    <w:p w:rsidR="00221B55" w:rsidP="00221B55" w14:paraId="45F5D484" w14:textId="23F6B5BE">
      <w:pPr>
        <w:pStyle w:val="ListParagraph"/>
        <w:numPr>
          <w:ilvl w:val="0"/>
          <w:numId w:val="44"/>
        </w:numPr>
        <w:contextualSpacing/>
        <w:rPr>
          <w:sz w:val="24"/>
          <w:szCs w:val="24"/>
        </w:rPr>
      </w:pPr>
      <w:r w:rsidRPr="0B870DA4">
        <w:rPr>
          <w:sz w:val="24"/>
          <w:szCs w:val="24"/>
        </w:rPr>
        <w:t>The contractor</w:t>
      </w:r>
      <w:r>
        <w:rPr>
          <w:sz w:val="24"/>
          <w:szCs w:val="24"/>
        </w:rPr>
        <w:t xml:space="preserve"> or subrecipient</w:t>
      </w:r>
    </w:p>
    <w:p w:rsidR="00221B55" w:rsidP="00221B55" w14:paraId="02E6941D" w14:textId="42E8ADA1">
      <w:pPr>
        <w:pStyle w:val="ListParagraph"/>
        <w:rPr>
          <w:sz w:val="24"/>
          <w:szCs w:val="24"/>
        </w:rPr>
      </w:pPr>
    </w:p>
    <w:p w:rsidR="00221B55" w:rsidP="00221B55" w14:paraId="62CCCCF0" w14:textId="77777777">
      <w:pPr>
        <w:pStyle w:val="ListParagraph"/>
        <w:numPr>
          <w:ilvl w:val="0"/>
          <w:numId w:val="41"/>
        </w:numPr>
        <w:contextualSpacing/>
        <w:rPr>
          <w:b/>
          <w:bCs/>
          <w:kern w:val="2"/>
          <w:sz w:val="24"/>
          <w:szCs w:val="24"/>
          <w14:ligatures w14:val="standardContextual"/>
        </w:rPr>
      </w:pPr>
      <w:r>
        <w:rPr>
          <w:b/>
          <w:bCs/>
          <w:kern w:val="2"/>
          <w:sz w:val="24"/>
          <w:szCs w:val="24"/>
          <w14:ligatures w14:val="standardContextual"/>
        </w:rPr>
        <w:t>A</w:t>
      </w:r>
      <w:r w:rsidRPr="005654E8">
        <w:rPr>
          <w:b/>
          <w:bCs/>
          <w:kern w:val="2"/>
          <w:sz w:val="24"/>
          <w:szCs w:val="24"/>
          <w14:ligatures w14:val="standardContextual"/>
        </w:rPr>
        <w:t xml:space="preserve">ttach a copy of your health center’s contract with the </w:t>
      </w:r>
      <w:r>
        <w:rPr>
          <w:b/>
          <w:bCs/>
          <w:kern w:val="2"/>
          <w:sz w:val="24"/>
          <w:szCs w:val="24"/>
          <w14:ligatures w14:val="standardContextual"/>
        </w:rPr>
        <w:t>contractor or subaward agreement with the subrecipient for the proposed service and, if needed, other documentation agreed to by both your health center and the contractor or subrecipient</w:t>
      </w:r>
      <w:r w:rsidRPr="005654E8">
        <w:rPr>
          <w:b/>
          <w:bCs/>
          <w:kern w:val="2"/>
          <w:sz w:val="24"/>
          <w:szCs w:val="24"/>
          <w14:ligatures w14:val="standardContextual"/>
        </w:rPr>
        <w:t>.</w:t>
      </w:r>
      <w:r>
        <w:rPr>
          <w:b/>
          <w:bCs/>
          <w:kern w:val="2"/>
          <w:sz w:val="24"/>
          <w:szCs w:val="24"/>
          <w14:ligatures w14:val="standardContextual"/>
        </w:rPr>
        <w:t xml:space="preserve"> </w:t>
      </w:r>
    </w:p>
    <w:p w:rsidR="00221B55" w:rsidP="00221B55" w14:paraId="65DEFA10" w14:textId="255B5559">
      <w:pPr>
        <w:pStyle w:val="ListParagraph"/>
        <w:ind w:left="360"/>
        <w:rPr>
          <w:b/>
          <w:bCs/>
          <w:kern w:val="2"/>
          <w:sz w:val="24"/>
          <w:szCs w:val="24"/>
          <w14:ligatures w14:val="standardContextual"/>
        </w:rPr>
      </w:pPr>
    </w:p>
    <w:p w:rsidR="00221B55" w:rsidP="00221B55" w14:paraId="362C37B7" w14:textId="77777777">
      <w:pPr>
        <w:spacing w:after="0" w:line="240" w:lineRule="auto"/>
        <w:rPr>
          <w:b/>
          <w:bCs/>
          <w:kern w:val="2"/>
          <w:sz w:val="28"/>
          <w:szCs w:val="28"/>
          <w14:ligatures w14:val="standardContextual"/>
        </w:rPr>
      </w:pPr>
      <w:r w:rsidRPr="00D47CA0">
        <w:rPr>
          <w:kern w:val="2"/>
          <w:sz w:val="24"/>
          <w:szCs w:val="24"/>
          <w14:ligatures w14:val="standardContextual"/>
        </w:rPr>
        <w:t xml:space="preserve">The attachments </w:t>
      </w:r>
      <w:r w:rsidRPr="008D35D8">
        <w:rPr>
          <w:b/>
          <w:bCs/>
          <w:kern w:val="2"/>
          <w:sz w:val="24"/>
          <w:szCs w:val="24"/>
          <w14:ligatures w14:val="standardContextual"/>
        </w:rPr>
        <w:t xml:space="preserve">must </w:t>
      </w:r>
      <w:r w:rsidRPr="00D47CA0">
        <w:rPr>
          <w:kern w:val="2"/>
          <w:sz w:val="24"/>
          <w:szCs w:val="24"/>
          <w14:ligatures w14:val="standardContextual"/>
        </w:rPr>
        <w:t xml:space="preserve">contain the </w:t>
      </w:r>
      <w:r w:rsidRPr="00550DDA">
        <w:rPr>
          <w:b/>
          <w:bCs/>
          <w:kern w:val="2"/>
          <w:sz w:val="24"/>
          <w:szCs w:val="24"/>
          <w14:ligatures w14:val="standardContextual"/>
        </w:rPr>
        <w:t>complete</w:t>
      </w:r>
      <w:r>
        <w:rPr>
          <w:b/>
          <w:bCs/>
          <w:sz w:val="24"/>
          <w:szCs w:val="24"/>
        </w:rPr>
        <w:t xml:space="preserve"> contract or subaward agreement </w:t>
      </w:r>
      <w:r w:rsidRPr="00550DDA">
        <w:rPr>
          <w:b/>
          <w:bCs/>
          <w:kern w:val="2"/>
          <w:sz w:val="24"/>
          <w:szCs w:val="24"/>
          <w14:ligatures w14:val="standardContextual"/>
        </w:rPr>
        <w:t>executed</w:t>
      </w:r>
      <w:r w:rsidRPr="00D47CA0">
        <w:rPr>
          <w:kern w:val="2"/>
          <w:sz w:val="24"/>
          <w:szCs w:val="24"/>
          <w14:ligatures w14:val="standardContextual"/>
        </w:rPr>
        <w:t xml:space="preserve"> </w:t>
      </w:r>
      <w:r w:rsidRPr="0085162B">
        <w:rPr>
          <w:kern w:val="2"/>
          <w:sz w:val="24"/>
          <w:szCs w:val="24"/>
          <w14:ligatures w14:val="standardContextual"/>
        </w:rPr>
        <w:t xml:space="preserve">by all parties (for example, a signed paper copy, electronically-signed documents, </w:t>
      </w:r>
      <w:r>
        <w:rPr>
          <w:kern w:val="2"/>
          <w:sz w:val="24"/>
          <w:szCs w:val="24"/>
          <w14:ligatures w14:val="standardContextual"/>
        </w:rPr>
        <w:t xml:space="preserve">or </w:t>
      </w:r>
      <w:r w:rsidRPr="0085162B">
        <w:rPr>
          <w:kern w:val="2"/>
          <w:sz w:val="24"/>
          <w:szCs w:val="24"/>
          <w14:ligatures w14:val="standardContextual"/>
        </w:rPr>
        <w:t>emails documenting acceptance). The attachments must include any additional documentation, such as appendices or addenda.</w:t>
      </w:r>
    </w:p>
    <w:p w:rsidR="00221B55" w:rsidP="00221B55" w14:paraId="596243A4" w14:textId="0E9B2C6A">
      <w:pPr>
        <w:spacing w:after="0" w:line="240" w:lineRule="auto"/>
        <w:rPr>
          <w:b/>
          <w:bCs/>
          <w:kern w:val="2"/>
          <w:sz w:val="28"/>
          <w:szCs w:val="28"/>
          <w14:ligatures w14:val="standardContextual"/>
        </w:rPr>
      </w:pPr>
    </w:p>
    <w:p w:rsidR="00221B55" w:rsidRPr="00B82B29" w:rsidP="00221B55" w14:paraId="29C9D474" w14:textId="6BD7E77C">
      <w:pPr>
        <w:spacing w:after="0" w:line="240" w:lineRule="auto"/>
        <w:rPr>
          <w:b/>
          <w:bCs/>
          <w:kern w:val="2"/>
          <w:sz w:val="28"/>
          <w:szCs w:val="28"/>
          <w14:ligatures w14:val="standardContextual"/>
        </w:rPr>
      </w:pPr>
      <w:r w:rsidRPr="00B82B29">
        <w:rPr>
          <w:rFonts w:ascii="Aptos" w:eastAsia="Aptos" w:hAnsi="Aptos" w:cs="Aptos"/>
          <w:sz w:val="24"/>
          <w:szCs w:val="24"/>
        </w:rPr>
        <w:t xml:space="preserve">Within the attachments, </w:t>
      </w:r>
      <w:r w:rsidRPr="00B82B29">
        <w:rPr>
          <w:rFonts w:ascii="Aptos" w:eastAsia="Aptos" w:hAnsi="Aptos" w:cs="Aptos"/>
          <w:b/>
          <w:bCs/>
          <w:sz w:val="24"/>
          <w:szCs w:val="24"/>
        </w:rPr>
        <w:t xml:space="preserve">clearly mark or highlight the language that addresses each criterion. </w:t>
      </w:r>
    </w:p>
    <w:p w:rsidR="00221B55" w:rsidRPr="00B82B29" w:rsidP="00221B55" w14:paraId="3EE832DE" w14:textId="10263F1D">
      <w:pPr>
        <w:spacing w:after="0" w:line="240" w:lineRule="auto"/>
        <w:rPr>
          <w:b/>
          <w:bCs/>
          <w:kern w:val="2"/>
          <w:sz w:val="28"/>
          <w:szCs w:val="28"/>
          <w14:ligatures w14:val="standardContextual"/>
        </w:rPr>
      </w:pPr>
    </w:p>
    <w:p w:rsidR="00221B55" w:rsidRPr="00B82B29" w:rsidP="00221B55" w14:paraId="6CF4487C" w14:textId="664EE4D3">
      <w:pPr>
        <w:spacing w:after="0" w:line="240" w:lineRule="auto"/>
        <w:rPr>
          <w:b/>
          <w:bCs/>
          <w:kern w:val="2"/>
          <w:sz w:val="28"/>
          <w:szCs w:val="28"/>
          <w14:ligatures w14:val="standardContextual"/>
        </w:rPr>
      </w:pPr>
      <w:r w:rsidRPr="00B82B29">
        <w:rPr>
          <w:rStyle w:val="normaltextrun"/>
          <w:rFonts w:ascii="Aptos" w:eastAsia="Aptos" w:hAnsi="Aptos" w:cs="Aptos"/>
        </w:rPr>
        <w:t xml:space="preserve">Provide the </w:t>
      </w:r>
      <w:r w:rsidRPr="00B82B29">
        <w:rPr>
          <w:rStyle w:val="normaltextrun"/>
          <w:rFonts w:ascii="Aptos" w:eastAsia="Aptos" w:hAnsi="Aptos" w:cs="Aptos"/>
          <w:b/>
          <w:bCs/>
        </w:rPr>
        <w:t>citation</w:t>
      </w:r>
      <w:r w:rsidRPr="00B82B29">
        <w:rPr>
          <w:rFonts w:ascii="Aptos" w:eastAsia="Aptos" w:hAnsi="Aptos" w:cs="Aptos"/>
          <w:sz w:val="24"/>
          <w:szCs w:val="24"/>
        </w:rPr>
        <w:t xml:space="preserve"> (for example, page numbers) for where each criterion is addressed in the attached documentation. You may provide additional narrative if necessary.</w:t>
      </w:r>
    </w:p>
    <w:p w:rsidR="00221B55" w:rsidP="00221B55" w14:paraId="728DB514" w14:textId="4CA14288">
      <w:pPr>
        <w:pStyle w:val="ListParagraph"/>
        <w:ind w:left="360"/>
        <w:rPr>
          <w:rFonts w:cstheme="minorBidi"/>
          <w:i/>
          <w:color w:val="76923C" w:themeColor="accent3" w:themeShade="BF"/>
        </w:rPr>
      </w:pPr>
    </w:p>
    <w:p w:rsidR="00221B55" w:rsidRPr="00994F4D" w:rsidP="00221B55" w14:paraId="4168C02B" w14:textId="0DAE63BF">
      <w:pPr>
        <w:pStyle w:val="ListParagraph"/>
        <w:ind w:left="360"/>
        <w:rPr>
          <w:rStyle w:val="cf11"/>
          <w:i/>
          <w:color w:val="76923C" w:themeColor="accent3" w:themeShade="BF"/>
          <w:sz w:val="22"/>
          <w:szCs w:val="22"/>
        </w:rPr>
      </w:pPr>
      <w:r w:rsidRPr="1A9F36C3">
        <w:rPr>
          <w:rFonts w:cstheme="minorBidi"/>
          <w:i/>
          <w:color w:val="76923C" w:themeColor="accent3" w:themeShade="BF"/>
        </w:rPr>
        <w:t>[attachments – multiple, with at least one required]</w:t>
      </w:r>
    </w:p>
    <w:p w:rsidR="00221B55" w:rsidRPr="00712AD2" w:rsidP="00221B55" w14:paraId="6AA10DDB" w14:textId="04D9C585">
      <w:pPr>
        <w:pStyle w:val="ListParagraph"/>
        <w:ind w:left="460"/>
        <w:rPr>
          <w:rStyle w:val="cf11"/>
          <w:b/>
          <w:sz w:val="24"/>
          <w:szCs w:val="24"/>
        </w:rPr>
      </w:pPr>
    </w:p>
    <w:p w:rsidR="00221B55" w:rsidRPr="006F790C" w:rsidP="00221B55" w14:paraId="3F9D7B67" w14:textId="1A7D586D">
      <w:pPr>
        <w:pStyle w:val="ListParagraph"/>
        <w:numPr>
          <w:ilvl w:val="1"/>
          <w:numId w:val="41"/>
        </w:numPr>
        <w:ind w:hanging="630"/>
        <w:contextualSpacing/>
        <w:rPr>
          <w:rStyle w:val="cf11"/>
          <w:b/>
          <w:sz w:val="24"/>
          <w:szCs w:val="24"/>
        </w:rPr>
      </w:pPr>
      <w:r w:rsidRPr="1A9F36C3">
        <w:rPr>
          <w:rStyle w:val="cf11"/>
          <w:b/>
          <w:sz w:val="24"/>
          <w:szCs w:val="24"/>
        </w:rPr>
        <w:t>The specific services to be performed by the contractor or subrecipient.</w:t>
      </w:r>
    </w:p>
    <w:p w:rsidR="00221B55" w:rsidRPr="006F790C" w:rsidP="00221B55" w14:paraId="1793E707" w14:textId="5F72C93C">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6F790C" w:rsidP="00221B55" w14:paraId="2012AB65" w14:textId="4D6E502C">
      <w:pPr>
        <w:spacing w:after="0" w:line="240" w:lineRule="auto"/>
        <w:ind w:left="270" w:firstLine="720"/>
        <w:rPr>
          <w:i/>
          <w:sz w:val="24"/>
          <w:szCs w:val="24"/>
        </w:rPr>
      </w:pPr>
      <w:r w:rsidRPr="006F790C">
        <w:rPr>
          <w:sz w:val="24"/>
          <w:szCs w:val="24"/>
        </w:rPr>
        <w:t>Brief Narrative:</w:t>
      </w:r>
      <w:r>
        <w:rPr>
          <w:sz w:val="24"/>
          <w:szCs w:val="24"/>
        </w:rPr>
        <w:t xml:space="preserve"> </w:t>
      </w:r>
      <w:r w:rsidRPr="006F790C">
        <w:rPr>
          <w:i/>
          <w:color w:val="76923C" w:themeColor="accent3" w:themeShade="BF"/>
          <w:sz w:val="24"/>
          <w:szCs w:val="24"/>
        </w:rPr>
        <w:t>[textbox]</w:t>
      </w:r>
    </w:p>
    <w:p w:rsidR="00221B55" w:rsidP="00221B55" w14:paraId="07460FD8" w14:textId="0EA2F4D3">
      <w:pPr>
        <w:pStyle w:val="ListParagraph"/>
        <w:ind w:left="2160"/>
        <w:rPr>
          <w:rFonts w:cstheme="minorBidi"/>
          <w:i/>
          <w:color w:val="76923C" w:themeColor="accent3" w:themeShade="BF"/>
          <w:sz w:val="24"/>
          <w:szCs w:val="24"/>
        </w:rPr>
      </w:pPr>
    </w:p>
    <w:p w:rsidR="00221B55" w:rsidRPr="00137EDD" w:rsidP="00221B55" w14:paraId="25DA9641" w14:textId="6711EE8A">
      <w:pPr>
        <w:pStyle w:val="ListParagraph"/>
        <w:numPr>
          <w:ilvl w:val="1"/>
          <w:numId w:val="41"/>
        </w:numPr>
        <w:ind w:hanging="630"/>
        <w:contextualSpacing/>
        <w:rPr>
          <w:rStyle w:val="cf11"/>
          <w:b/>
          <w:sz w:val="24"/>
          <w:szCs w:val="24"/>
        </w:rPr>
      </w:pPr>
      <w:r w:rsidRPr="1A9F36C3">
        <w:rPr>
          <w:rStyle w:val="cf11"/>
          <w:b/>
          <w:sz w:val="24"/>
          <w:szCs w:val="24"/>
        </w:rPr>
        <w:t xml:space="preserve">The process for exchanging patient information between the health center and contractor or subrecipient to ensure patient access to services. </w:t>
      </w:r>
    </w:p>
    <w:p w:rsidR="00221B55" w:rsidRPr="006F790C" w:rsidP="00221B55" w14:paraId="4DC30BB6" w14:textId="219C4451">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6F790C" w:rsidP="00221B55" w14:paraId="4EA525A0" w14:textId="7770B50E">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30A1432B" w14:textId="4E963D22">
      <w:pPr>
        <w:pStyle w:val="ListParagraph"/>
        <w:ind w:left="2160"/>
        <w:rPr>
          <w:rFonts w:cstheme="minorBidi"/>
          <w:sz w:val="24"/>
          <w:szCs w:val="24"/>
        </w:rPr>
      </w:pPr>
    </w:p>
    <w:p w:rsidR="00221B55" w:rsidRPr="00794F79" w:rsidP="00221B55" w14:paraId="359A8C82" w14:textId="400E657E">
      <w:pPr>
        <w:pStyle w:val="ListParagraph"/>
        <w:numPr>
          <w:ilvl w:val="1"/>
          <w:numId w:val="41"/>
        </w:numPr>
        <w:ind w:hanging="630"/>
        <w:contextualSpacing/>
        <w:rPr>
          <w:rStyle w:val="cf11"/>
          <w:b/>
          <w:sz w:val="24"/>
          <w:szCs w:val="24"/>
        </w:rPr>
      </w:pPr>
      <w:r w:rsidRPr="0069281A">
        <w:rPr>
          <w:b/>
          <w:sz w:val="24"/>
          <w:szCs w:val="24"/>
        </w:rPr>
        <w:t>How</w:t>
      </w:r>
      <w:r>
        <w:rPr>
          <w:b/>
          <w:sz w:val="24"/>
          <w:szCs w:val="24"/>
        </w:rPr>
        <w:t xml:space="preserve"> the health center will access</w:t>
      </w:r>
      <w:r w:rsidRPr="0069281A">
        <w:rPr>
          <w:b/>
          <w:sz w:val="24"/>
          <w:szCs w:val="24"/>
        </w:rPr>
        <w:t xml:space="preserve"> patient medical records or documentation of services provided </w:t>
      </w:r>
      <w:r>
        <w:rPr>
          <w:b/>
          <w:sz w:val="24"/>
          <w:szCs w:val="24"/>
        </w:rPr>
        <w:t xml:space="preserve">, </w:t>
      </w:r>
      <w:r w:rsidRPr="1A9F36C3">
        <w:rPr>
          <w:rStyle w:val="cf11"/>
          <w:b/>
          <w:sz w:val="24"/>
          <w:szCs w:val="24"/>
        </w:rPr>
        <w:t>consistent with applicable laws—specifically, the right of the health center to access the contractor’s or subrecipient’s patient health records related to the services provided on behalf of the health center</w:t>
      </w:r>
      <w:r>
        <w:rPr>
          <w:b/>
          <w:sz w:val="24"/>
          <w:szCs w:val="24"/>
        </w:rPr>
        <w:t xml:space="preserve">. For example, </w:t>
      </w:r>
      <w:r w:rsidRPr="0069281A">
        <w:rPr>
          <w:b/>
          <w:sz w:val="24"/>
          <w:szCs w:val="24"/>
        </w:rPr>
        <w:t>laboratory, radiology, or other results</w:t>
      </w:r>
      <w:r w:rsidRPr="2C685197">
        <w:rPr>
          <w:rStyle w:val="cf11"/>
          <w:b/>
          <w:sz w:val="24"/>
          <w:szCs w:val="24"/>
        </w:rPr>
        <w:t>.</w:t>
      </w:r>
    </w:p>
    <w:p w:rsidR="00221B55" w:rsidP="00221B55" w14:paraId="050D206F" w14:textId="6085425F">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6F790C" w:rsidP="00221B55" w14:paraId="63A2078E" w14:textId="606AE925">
      <w:pPr>
        <w:spacing w:after="0" w:line="240" w:lineRule="auto"/>
        <w:ind w:left="270" w:firstLine="720"/>
        <w:rPr>
          <w:i/>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5A08CC7E" w14:textId="0FC4BF68">
      <w:pPr>
        <w:pStyle w:val="ListParagraph"/>
        <w:ind w:left="2828"/>
        <w:rPr>
          <w:rFonts w:cstheme="minorBidi"/>
          <w:sz w:val="24"/>
          <w:szCs w:val="24"/>
        </w:rPr>
      </w:pPr>
    </w:p>
    <w:p w:rsidR="00221B55" w:rsidRPr="00EC4378" w:rsidP="00221B55" w14:paraId="1E99EBEC" w14:textId="5E392698">
      <w:pPr>
        <w:pStyle w:val="ListParagraph"/>
        <w:numPr>
          <w:ilvl w:val="1"/>
          <w:numId w:val="41"/>
        </w:numPr>
        <w:ind w:hanging="630"/>
        <w:contextualSpacing/>
        <w:rPr>
          <w:rStyle w:val="cf11"/>
          <w:b/>
          <w:bCs/>
          <w:sz w:val="24"/>
          <w:szCs w:val="24"/>
        </w:rPr>
      </w:pPr>
      <w:r w:rsidRPr="30985158">
        <w:rPr>
          <w:rStyle w:val="cf11"/>
          <w:b/>
          <w:sz w:val="24"/>
          <w:szCs w:val="24"/>
        </w:rPr>
        <w:t xml:space="preserve">How </w:t>
      </w:r>
      <w:r w:rsidRPr="6F68C60C">
        <w:rPr>
          <w:rStyle w:val="cf11"/>
          <w:b/>
          <w:bCs/>
          <w:sz w:val="24"/>
          <w:szCs w:val="24"/>
        </w:rPr>
        <w:t xml:space="preserve">contractor </w:t>
      </w:r>
      <w:r w:rsidRPr="1A9F36C3">
        <w:rPr>
          <w:rStyle w:val="cf11"/>
          <w:b/>
          <w:sz w:val="24"/>
          <w:szCs w:val="24"/>
        </w:rPr>
        <w:t>or subrecipient</w:t>
      </w:r>
      <w:r w:rsidRPr="30985158">
        <w:rPr>
          <w:rStyle w:val="cf11"/>
          <w:b/>
          <w:sz w:val="24"/>
          <w:szCs w:val="24"/>
        </w:rPr>
        <w:t xml:space="preserve"> credentialing and privileging will be</w:t>
      </w:r>
      <w:r>
        <w:rPr>
          <w:rStyle w:val="cf11"/>
          <w:b/>
          <w:bCs/>
          <w:sz w:val="24"/>
          <w:szCs w:val="24"/>
        </w:rPr>
        <w:t xml:space="preserve"> accomplished</w:t>
      </w:r>
      <w:r w:rsidRPr="23C542AE">
        <w:rPr>
          <w:rStyle w:val="cf11"/>
          <w:b/>
          <w:bCs/>
          <w:sz w:val="24"/>
          <w:szCs w:val="24"/>
        </w:rPr>
        <w:t>.</w:t>
      </w:r>
    </w:p>
    <w:p w:rsidR="00221B55" w:rsidRPr="006B4872" w:rsidP="00221B55" w14:paraId="11FC70AA" w14:textId="0360AE6F">
      <w:pPr>
        <w:spacing w:after="0" w:line="240" w:lineRule="auto"/>
        <w:ind w:left="1080"/>
        <w:rPr>
          <w:i/>
          <w:sz w:val="24"/>
          <w:szCs w:val="24"/>
        </w:rPr>
      </w:pPr>
      <w:r w:rsidRPr="1A9F36C3">
        <w:rPr>
          <w:i/>
          <w:sz w:val="24"/>
          <w:szCs w:val="24"/>
        </w:rPr>
        <w:t>Note: The contract or subaward agreement language can be general and reference a more comprehensive process or policy. Credentialing and privileging for a contractor’s or subrecipient’s providers may happen in many ways. For example, an individual contracted provider or a locum will participate in the health center’s credentialing and privileging program. In another example, the contractor has its own credentialing and privileging program, and the health center has reviewed that program for compliance.</w:t>
      </w:r>
    </w:p>
    <w:p w:rsidR="00221B55" w:rsidP="00221B55" w14:paraId="1C7AD884" w14:textId="594044F4">
      <w:pPr>
        <w:spacing w:after="0" w:line="240" w:lineRule="auto"/>
        <w:ind w:left="360" w:firstLine="720"/>
        <w:rPr>
          <w:sz w:val="24"/>
          <w:szCs w:val="24"/>
        </w:rPr>
      </w:pPr>
    </w:p>
    <w:p w:rsidR="00221B55" w:rsidRPr="00FE4C3F" w:rsidP="00221B55" w14:paraId="2FD1009E" w14:textId="711344B3">
      <w:pPr>
        <w:spacing w:after="0" w:line="240" w:lineRule="auto"/>
        <w:ind w:left="36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00117DE0" w14:textId="3DCF7152">
      <w:pPr>
        <w:spacing w:after="0" w:line="240" w:lineRule="auto"/>
        <w:ind w:left="36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3A16B100" w14:textId="76B17A2B">
      <w:pPr>
        <w:pStyle w:val="ListParagraph"/>
        <w:ind w:left="2828"/>
        <w:rPr>
          <w:rFonts w:cstheme="minorBidi"/>
          <w:sz w:val="24"/>
          <w:szCs w:val="24"/>
        </w:rPr>
      </w:pPr>
    </w:p>
    <w:p w:rsidR="00221B55" w:rsidRPr="00794F79" w:rsidP="00221B55" w14:paraId="13911071" w14:textId="2298DB31">
      <w:pPr>
        <w:pStyle w:val="ListParagraph"/>
        <w:numPr>
          <w:ilvl w:val="1"/>
          <w:numId w:val="41"/>
        </w:numPr>
        <w:ind w:hanging="630"/>
        <w:contextualSpacing/>
        <w:rPr>
          <w:rStyle w:val="cf11"/>
          <w:b/>
          <w:sz w:val="24"/>
          <w:szCs w:val="24"/>
        </w:rPr>
      </w:pPr>
      <w:r w:rsidRPr="536DB654">
        <w:rPr>
          <w:rStyle w:val="cf11"/>
          <w:b/>
          <w:sz w:val="24"/>
          <w:szCs w:val="24"/>
        </w:rPr>
        <w:t>How your health center will pay or provide funding to the contractor</w:t>
      </w:r>
      <w:r>
        <w:rPr>
          <w:rStyle w:val="cf11"/>
          <w:b/>
          <w:sz w:val="24"/>
          <w:szCs w:val="24"/>
        </w:rPr>
        <w:t xml:space="preserve"> or subrecipient</w:t>
      </w:r>
      <w:r w:rsidRPr="536DB654">
        <w:rPr>
          <w:rStyle w:val="cf11"/>
          <w:b/>
          <w:sz w:val="24"/>
          <w:szCs w:val="24"/>
        </w:rPr>
        <w:t xml:space="preserve"> for services the contractor </w:t>
      </w:r>
      <w:r>
        <w:rPr>
          <w:rStyle w:val="cf11"/>
          <w:b/>
          <w:sz w:val="24"/>
          <w:szCs w:val="24"/>
        </w:rPr>
        <w:t xml:space="preserve">or subrecipient </w:t>
      </w:r>
      <w:r w:rsidRPr="536DB654">
        <w:rPr>
          <w:rStyle w:val="cf11"/>
          <w:b/>
          <w:sz w:val="24"/>
          <w:szCs w:val="24"/>
        </w:rPr>
        <w:t>delivers on behalf of your health center.</w:t>
      </w:r>
    </w:p>
    <w:p w:rsidR="00221B55" w:rsidRPr="00FE4C3F" w:rsidP="00221B55" w14:paraId="3F306C15" w14:textId="515C4BC2">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3FAF41D6" w14:textId="7420727C">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417D9146" w14:textId="41798105">
      <w:pPr>
        <w:pStyle w:val="ListParagraph"/>
        <w:ind w:left="2828"/>
        <w:rPr>
          <w:rStyle w:val="cf11"/>
          <w:sz w:val="24"/>
          <w:szCs w:val="24"/>
        </w:rPr>
      </w:pPr>
    </w:p>
    <w:p w:rsidR="00221B55" w:rsidRPr="00EC4378" w:rsidP="00221B55" w14:paraId="093AFECD" w14:textId="0C0FFD85">
      <w:pPr>
        <w:pStyle w:val="ListParagraph"/>
        <w:numPr>
          <w:ilvl w:val="1"/>
          <w:numId w:val="41"/>
        </w:numPr>
        <w:ind w:hanging="630"/>
        <w:contextualSpacing/>
        <w:rPr>
          <w:rFonts w:cstheme="minorBidi"/>
          <w:b/>
          <w:sz w:val="24"/>
          <w:szCs w:val="24"/>
        </w:rPr>
      </w:pPr>
      <w:r w:rsidRPr="1A9F36C3">
        <w:rPr>
          <w:rStyle w:val="cf11"/>
          <w:b/>
          <w:sz w:val="24"/>
          <w:szCs w:val="24"/>
        </w:rPr>
        <w:t xml:space="preserve">For subrecipients or if the contractor bills and collects for services: The ability of the health center to review the contractor’s or subrecipient’s billing and collections process and sliding fee discount schedule to ensure compliance with Health Center Program requirements. </w:t>
      </w:r>
    </w:p>
    <w:p w:rsidR="00221B55" w:rsidRPr="00FE4C3F" w:rsidP="00221B55" w14:paraId="374DC62E" w14:textId="48355302">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3DB8A608" w14:textId="798B4D03">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6FC65A25" w14:textId="3315F274">
      <w:pPr>
        <w:pStyle w:val="ListParagraph"/>
        <w:ind w:left="2828"/>
        <w:rPr>
          <w:rStyle w:val="cf11"/>
          <w:sz w:val="24"/>
          <w:szCs w:val="24"/>
        </w:rPr>
      </w:pPr>
    </w:p>
    <w:p w:rsidR="00221B55" w:rsidRPr="00EC4378" w:rsidP="00221B55" w14:paraId="277D2418" w14:textId="37E6F280">
      <w:pPr>
        <w:pStyle w:val="ListParagraph"/>
        <w:numPr>
          <w:ilvl w:val="1"/>
          <w:numId w:val="41"/>
        </w:numPr>
        <w:ind w:hanging="630"/>
        <w:contextualSpacing/>
        <w:rPr>
          <w:rStyle w:val="cf11"/>
          <w:b/>
          <w:sz w:val="24"/>
          <w:szCs w:val="24"/>
        </w:rPr>
      </w:pPr>
      <w:r w:rsidRPr="536DB654">
        <w:rPr>
          <w:rStyle w:val="cf11"/>
          <w:b/>
          <w:sz w:val="24"/>
          <w:szCs w:val="24"/>
        </w:rPr>
        <w:t>The applicability of federal and state laws including those related to patient privacy, HHS grant regulations, and civil rights</w:t>
      </w:r>
      <w:r>
        <w:rPr>
          <w:rStyle w:val="cf11"/>
          <w:b/>
          <w:sz w:val="24"/>
          <w:szCs w:val="24"/>
        </w:rPr>
        <w:t>, and any other requirements of your health center’s federal award.</w:t>
      </w:r>
    </w:p>
    <w:p w:rsidR="00221B55" w:rsidRPr="00FE4C3F" w:rsidP="00221B55" w14:paraId="06DE80DE" w14:textId="5A9C9FEB">
      <w:pPr>
        <w:spacing w:after="0" w:line="240" w:lineRule="auto"/>
        <w:ind w:left="990"/>
        <w:rPr>
          <w:bCs/>
          <w:i/>
          <w:iCs/>
          <w:sz w:val="24"/>
          <w:szCs w:val="24"/>
        </w:rPr>
      </w:pPr>
      <w:r w:rsidRPr="00FE4C3F">
        <w:rPr>
          <w:rStyle w:val="cf11"/>
          <w:bCs/>
          <w:i/>
          <w:iCs/>
          <w:sz w:val="24"/>
          <w:szCs w:val="24"/>
        </w:rPr>
        <w:t xml:space="preserve">Note: </w:t>
      </w:r>
      <w:r w:rsidRPr="00FE4C3F">
        <w:rPr>
          <w:bCs/>
          <w:i/>
          <w:iCs/>
          <w:sz w:val="24"/>
          <w:szCs w:val="24"/>
        </w:rPr>
        <w:t>A contract</w:t>
      </w:r>
      <w:r>
        <w:rPr>
          <w:bCs/>
          <w:i/>
          <w:iCs/>
          <w:sz w:val="24"/>
          <w:szCs w:val="24"/>
        </w:rPr>
        <w:t xml:space="preserve"> or subaward agreement</w:t>
      </w:r>
      <w:r w:rsidRPr="00FE4C3F">
        <w:rPr>
          <w:bCs/>
          <w:i/>
          <w:iCs/>
          <w:sz w:val="24"/>
          <w:szCs w:val="24"/>
        </w:rPr>
        <w:t xml:space="preserve"> provision that requires the parties to comply with all laws generally (sometimes called a “catch-all” provision) </w:t>
      </w:r>
      <w:r>
        <w:rPr>
          <w:bCs/>
          <w:i/>
          <w:iCs/>
          <w:sz w:val="24"/>
          <w:szCs w:val="24"/>
        </w:rPr>
        <w:t>may</w:t>
      </w:r>
      <w:r w:rsidRPr="00FE4C3F">
        <w:rPr>
          <w:bCs/>
          <w:i/>
          <w:iCs/>
          <w:sz w:val="24"/>
          <w:szCs w:val="24"/>
        </w:rPr>
        <w:t xml:space="preserve"> satisfy this criterion.</w:t>
      </w:r>
    </w:p>
    <w:p w:rsidR="00221B55" w:rsidRPr="00D67656" w:rsidP="00221B55" w14:paraId="21027774" w14:textId="62DC8E55">
      <w:pPr>
        <w:pStyle w:val="ListParagraph"/>
        <w:ind w:left="1848"/>
        <w:rPr>
          <w:rStyle w:val="cf11"/>
          <w:bCs/>
          <w:i/>
          <w:iCs/>
          <w:sz w:val="24"/>
          <w:szCs w:val="24"/>
        </w:rPr>
      </w:pPr>
    </w:p>
    <w:p w:rsidR="00221B55" w:rsidRPr="00FE4C3F" w:rsidP="00221B55" w14:paraId="76AD5675" w14:textId="7D1D68DC">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72DAC4FB" w14:textId="6F80BD5F">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4DC3C266" w14:textId="6416FC06">
      <w:pPr>
        <w:pStyle w:val="ListParagraph"/>
        <w:ind w:left="2828"/>
        <w:rPr>
          <w:rStyle w:val="cf11"/>
          <w:sz w:val="24"/>
          <w:szCs w:val="24"/>
        </w:rPr>
      </w:pPr>
    </w:p>
    <w:p w:rsidR="00221B55" w:rsidP="00221B55" w14:paraId="6A05AE93" w14:textId="4428A46E">
      <w:pPr>
        <w:pStyle w:val="ListParagraph"/>
        <w:ind w:left="990"/>
        <w:rPr>
          <w:b/>
          <w:sz w:val="24"/>
          <w:szCs w:val="24"/>
        </w:rPr>
      </w:pPr>
    </w:p>
    <w:p w:rsidR="00221B55" w:rsidRPr="00950BE2" w:rsidP="00221B55" w14:paraId="77073057" w14:textId="77777777">
      <w:pPr>
        <w:spacing w:after="0" w:line="240" w:lineRule="auto"/>
        <w:rPr>
          <w:rFonts w:eastAsia="Times New Roman"/>
          <w:bCs/>
          <w:i/>
          <w:iCs/>
          <w:sz w:val="24"/>
          <w:szCs w:val="24"/>
        </w:rPr>
      </w:pPr>
      <w:r w:rsidRPr="00950BE2">
        <w:rPr>
          <w:rFonts w:eastAsia="Times New Roman"/>
          <w:bCs/>
          <w:i/>
          <w:iCs/>
          <w:sz w:val="24"/>
          <w:szCs w:val="24"/>
        </w:rPr>
        <w:t>Note: The contract or sub</w:t>
      </w:r>
      <w:r>
        <w:rPr>
          <w:rFonts w:eastAsia="Times New Roman"/>
          <w:bCs/>
          <w:i/>
          <w:iCs/>
          <w:sz w:val="24"/>
          <w:szCs w:val="24"/>
        </w:rPr>
        <w:t>award</w:t>
      </w:r>
      <w:r w:rsidRPr="00950BE2">
        <w:rPr>
          <w:rFonts w:eastAsia="Times New Roman"/>
          <w:bCs/>
          <w:i/>
          <w:iCs/>
          <w:sz w:val="24"/>
          <w:szCs w:val="24"/>
        </w:rPr>
        <w:t xml:space="preserve"> agreement must address any additional applicable requirements, including those identified in </w:t>
      </w:r>
      <w:hyperlink r:id="rId10">
        <w:r w:rsidRPr="00950BE2">
          <w:rPr>
            <w:rFonts w:eastAsia="Times New Roman"/>
            <w:bCs/>
            <w:i/>
            <w:iCs/>
            <w:color w:val="0000FF"/>
            <w:sz w:val="24"/>
            <w:szCs w:val="24"/>
            <w:u w:val="single"/>
          </w:rPr>
          <w:t>Chapter 12: Contracts and Subawards</w:t>
        </w:r>
      </w:hyperlink>
      <w:r w:rsidRPr="00950BE2">
        <w:rPr>
          <w:rFonts w:eastAsia="Times New Roman"/>
          <w:bCs/>
          <w:i/>
          <w:iCs/>
          <w:sz w:val="24"/>
          <w:szCs w:val="24"/>
        </w:rPr>
        <w:t xml:space="preserve"> of the Health Center Program Compliance Manual.</w:t>
      </w:r>
    </w:p>
    <w:p w:rsidR="00221B55" w:rsidP="00221B55" w14:paraId="69D66BDE" w14:textId="3DAEABA4">
      <w:pPr>
        <w:pStyle w:val="Heading2"/>
        <w:rPr>
          <w:rFonts w:eastAsiaTheme="minorEastAsia"/>
        </w:rPr>
      </w:pPr>
    </w:p>
    <w:p w:rsidR="00221B55" w:rsidP="00221B55" w14:paraId="61F52400" w14:textId="2EF91702">
      <w:pPr>
        <w:pStyle w:val="Heading2"/>
        <w:rPr>
          <w:rFonts w:eastAsiaTheme="minorEastAsia"/>
        </w:rPr>
      </w:pPr>
      <w:r w:rsidRPr="00D92A14">
        <w:rPr>
          <w:rFonts w:eastAsiaTheme="minorEastAsia"/>
        </w:rPr>
        <w:t xml:space="preserve">Service Provided Via </w:t>
      </w:r>
      <w:r>
        <w:rPr>
          <w:rFonts w:eastAsiaTheme="minorEastAsia"/>
        </w:rPr>
        <w:t>Cooperative Arrangement</w:t>
      </w:r>
    </w:p>
    <w:p w:rsidR="00221B55" w:rsidRPr="009948B7" w:rsidP="00221B55" w14:paraId="1472F39D" w14:textId="1F8CAB1F">
      <w:pPr>
        <w:pStyle w:val="ListParagraph"/>
        <w:numPr>
          <w:ilvl w:val="0"/>
          <w:numId w:val="41"/>
        </w:numPr>
        <w:contextualSpacing/>
        <w:rPr>
          <w:b/>
          <w:bCs/>
          <w:sz w:val="24"/>
          <w:szCs w:val="24"/>
        </w:rPr>
      </w:pPr>
      <w:r w:rsidRPr="00B82B29">
        <w:rPr>
          <w:b/>
          <w:bCs/>
          <w:color w:val="000000" w:themeColor="text1"/>
          <w:sz w:val="24"/>
          <w:szCs w:val="24"/>
        </w:rPr>
        <w:t xml:space="preserve">If </w:t>
      </w:r>
      <w:r w:rsidRPr="009948B7">
        <w:rPr>
          <w:b/>
          <w:bCs/>
          <w:sz w:val="24"/>
          <w:szCs w:val="24"/>
        </w:rPr>
        <w:t>this service can only be accessed through this cooperative arrangement, describe how your health center will assist patients in making an appointment for the service</w:t>
      </w:r>
      <w:r>
        <w:rPr>
          <w:b/>
          <w:bCs/>
          <w:sz w:val="24"/>
          <w:szCs w:val="24"/>
        </w:rPr>
        <w:t xml:space="preserve">. Otherwise, respond “not applicable.” </w:t>
      </w:r>
      <w:r w:rsidRPr="1A9F36C3">
        <w:rPr>
          <w:rFonts w:cstheme="minorBidi"/>
          <w:i/>
          <w:color w:val="76923C" w:themeColor="accent3" w:themeShade="BF"/>
          <w:sz w:val="24"/>
          <w:szCs w:val="24"/>
        </w:rPr>
        <w:t>[textbox]</w:t>
      </w:r>
    </w:p>
    <w:p w:rsidR="00221B55" w:rsidRPr="000A0C7E" w:rsidP="00221B55" w14:paraId="18F878D2" w14:textId="6F89E30C">
      <w:pPr>
        <w:pStyle w:val="ListParagraph"/>
        <w:rPr>
          <w:b/>
          <w:bCs/>
          <w:sz w:val="24"/>
          <w:szCs w:val="24"/>
        </w:rPr>
      </w:pPr>
    </w:p>
    <w:p w:rsidR="00221B55" w:rsidRPr="00794F79" w:rsidP="00221B55" w14:paraId="0F3FDF44" w14:textId="40F00466">
      <w:pPr>
        <w:pStyle w:val="ListParagraph"/>
        <w:numPr>
          <w:ilvl w:val="0"/>
          <w:numId w:val="41"/>
        </w:numPr>
        <w:contextualSpacing/>
        <w:rPr>
          <w:b/>
          <w:bCs/>
          <w:color w:val="76923C" w:themeColor="accent3" w:themeShade="BF"/>
        </w:rPr>
      </w:pPr>
      <w:r>
        <w:rPr>
          <w:b/>
          <w:bCs/>
          <w:sz w:val="24"/>
          <w:szCs w:val="24"/>
        </w:rPr>
        <w:t xml:space="preserve">Describe how your health center will provide care coordination as well as </w:t>
      </w:r>
      <w:r w:rsidRPr="00303BAC">
        <w:rPr>
          <w:b/>
          <w:bCs/>
          <w:sz w:val="24"/>
          <w:szCs w:val="24"/>
        </w:rPr>
        <w:t xml:space="preserve">follow-up care, based on </w:t>
      </w:r>
      <w:r>
        <w:rPr>
          <w:b/>
          <w:bCs/>
          <w:sz w:val="24"/>
          <w:szCs w:val="24"/>
        </w:rPr>
        <w:t xml:space="preserve">the care and </w:t>
      </w:r>
      <w:r w:rsidRPr="00303BAC">
        <w:rPr>
          <w:b/>
          <w:bCs/>
          <w:sz w:val="24"/>
          <w:szCs w:val="24"/>
        </w:rPr>
        <w:t xml:space="preserve">instructions provided by the other party. </w:t>
      </w:r>
      <w:r w:rsidRPr="1A9F36C3">
        <w:rPr>
          <w:rFonts w:cstheme="minorBidi"/>
          <w:i/>
          <w:color w:val="76923C" w:themeColor="accent3" w:themeShade="BF"/>
          <w:sz w:val="24"/>
          <w:szCs w:val="24"/>
        </w:rPr>
        <w:t>[textbox]</w:t>
      </w:r>
    </w:p>
    <w:p w:rsidR="00221B55" w:rsidRPr="00303BAC" w:rsidP="00221B55" w14:paraId="2064F86A" w14:textId="56C56C56">
      <w:pPr>
        <w:spacing w:after="0" w:line="240" w:lineRule="auto"/>
        <w:rPr>
          <w:b/>
          <w:bCs/>
          <w:color w:val="76923C" w:themeColor="accent3" w:themeShade="BF"/>
        </w:rPr>
      </w:pPr>
    </w:p>
    <w:p w:rsidR="00221B55" w:rsidP="00221B55" w14:paraId="5C9AC3A3" w14:textId="77777777">
      <w:pPr>
        <w:pStyle w:val="ListParagraph"/>
        <w:numPr>
          <w:ilvl w:val="0"/>
          <w:numId w:val="41"/>
        </w:numPr>
        <w:contextualSpacing/>
        <w:rPr>
          <w:b/>
          <w:bCs/>
          <w:kern w:val="2"/>
          <w:sz w:val="24"/>
          <w:szCs w:val="24"/>
          <w14:ligatures w14:val="standardContextual"/>
        </w:rPr>
      </w:pPr>
      <w:r>
        <w:rPr>
          <w:b/>
          <w:bCs/>
          <w:kern w:val="2"/>
          <w:sz w:val="24"/>
          <w:szCs w:val="24"/>
          <w14:ligatures w14:val="standardContextual"/>
        </w:rPr>
        <w:t>A</w:t>
      </w:r>
      <w:r w:rsidRPr="00794F79">
        <w:rPr>
          <w:b/>
          <w:bCs/>
          <w:kern w:val="2"/>
          <w:sz w:val="24"/>
          <w:szCs w:val="24"/>
          <w14:ligatures w14:val="standardContextual"/>
        </w:rPr>
        <w:t xml:space="preserve">ttach a copy of your health center’s cooperative arrangement with the </w:t>
      </w:r>
      <w:r>
        <w:rPr>
          <w:b/>
          <w:bCs/>
          <w:kern w:val="2"/>
          <w:sz w:val="24"/>
          <w:szCs w:val="24"/>
          <w14:ligatures w14:val="standardContextual"/>
        </w:rPr>
        <w:t xml:space="preserve">other </w:t>
      </w:r>
      <w:r w:rsidRPr="00794F79">
        <w:rPr>
          <w:b/>
          <w:bCs/>
          <w:kern w:val="2"/>
          <w:sz w:val="24"/>
          <w:szCs w:val="24"/>
          <w14:ligatures w14:val="standardContextual"/>
        </w:rPr>
        <w:t>party</w:t>
      </w:r>
      <w:r>
        <w:rPr>
          <w:b/>
          <w:bCs/>
          <w:kern w:val="2"/>
          <w:sz w:val="24"/>
          <w:szCs w:val="24"/>
          <w14:ligatures w14:val="standardContextual"/>
        </w:rPr>
        <w:t xml:space="preserve"> for the proposed service and, if needed, other documentation agreed to by both your health center and the other party</w:t>
      </w:r>
      <w:r w:rsidRPr="00794F79">
        <w:rPr>
          <w:b/>
          <w:bCs/>
          <w:kern w:val="2"/>
          <w:sz w:val="24"/>
          <w:szCs w:val="24"/>
          <w14:ligatures w14:val="standardContextual"/>
        </w:rPr>
        <w:t>.</w:t>
      </w:r>
      <w:r>
        <w:rPr>
          <w:b/>
          <w:bCs/>
          <w:kern w:val="2"/>
          <w:sz w:val="24"/>
          <w:szCs w:val="24"/>
          <w14:ligatures w14:val="standardContextual"/>
        </w:rPr>
        <w:t xml:space="preserve"> </w:t>
      </w:r>
    </w:p>
    <w:p w:rsidR="00221B55" w:rsidP="00221B55" w14:paraId="385028D8" w14:textId="1D2FFB66">
      <w:pPr>
        <w:pStyle w:val="ListParagraph"/>
        <w:ind w:left="360"/>
        <w:rPr>
          <w:b/>
          <w:bCs/>
          <w:kern w:val="2"/>
          <w:sz w:val="24"/>
          <w:szCs w:val="24"/>
          <w14:ligatures w14:val="standardContextual"/>
        </w:rPr>
      </w:pPr>
    </w:p>
    <w:p w:rsidR="00221B55" w:rsidRPr="002C0798" w:rsidP="00221B55" w14:paraId="763BBE22" w14:textId="77777777">
      <w:pPr>
        <w:pStyle w:val="ListParagraph"/>
        <w:ind w:left="360"/>
        <w:rPr>
          <w:kern w:val="2"/>
          <w:sz w:val="24"/>
          <w:szCs w:val="24"/>
          <w14:ligatures w14:val="standardContextual"/>
        </w:rPr>
      </w:pPr>
      <w:r w:rsidRPr="00D47CA0">
        <w:rPr>
          <w:kern w:val="2"/>
          <w:sz w:val="24"/>
          <w:szCs w:val="24"/>
          <w14:ligatures w14:val="standardContextual"/>
        </w:rPr>
        <w:t xml:space="preserve">The attachments </w:t>
      </w:r>
      <w:r w:rsidRPr="007F103A">
        <w:rPr>
          <w:b/>
          <w:bCs/>
          <w:kern w:val="2"/>
          <w:sz w:val="24"/>
          <w:szCs w:val="24"/>
          <w14:ligatures w14:val="standardContextual"/>
        </w:rPr>
        <w:t>must</w:t>
      </w:r>
      <w:r w:rsidRPr="00D47CA0">
        <w:rPr>
          <w:kern w:val="2"/>
          <w:sz w:val="24"/>
          <w:szCs w:val="24"/>
          <w14:ligatures w14:val="standardContextual"/>
        </w:rPr>
        <w:t xml:space="preserve"> contain the </w:t>
      </w:r>
      <w:r w:rsidRPr="00550DDA">
        <w:rPr>
          <w:b/>
          <w:bCs/>
          <w:kern w:val="2"/>
          <w:sz w:val="24"/>
          <w:szCs w:val="24"/>
          <w14:ligatures w14:val="standardContextual"/>
        </w:rPr>
        <w:t>complete</w:t>
      </w:r>
      <w:r>
        <w:rPr>
          <w:b/>
          <w:bCs/>
          <w:sz w:val="24"/>
          <w:szCs w:val="24"/>
        </w:rPr>
        <w:t xml:space="preserve"> cooperative arrangement </w:t>
      </w:r>
      <w:r w:rsidRPr="00550DDA">
        <w:rPr>
          <w:b/>
          <w:bCs/>
          <w:kern w:val="2"/>
          <w:sz w:val="24"/>
          <w:szCs w:val="24"/>
          <w14:ligatures w14:val="standardContextual"/>
        </w:rPr>
        <w:t>executed</w:t>
      </w:r>
      <w:r w:rsidRPr="00D47CA0">
        <w:rPr>
          <w:kern w:val="2"/>
          <w:sz w:val="24"/>
          <w:szCs w:val="24"/>
          <w14:ligatures w14:val="standardContextual"/>
        </w:rPr>
        <w:t xml:space="preserve"> </w:t>
      </w:r>
      <w:r w:rsidRPr="00950BE2">
        <w:rPr>
          <w:b/>
          <w:bCs/>
          <w:kern w:val="2"/>
          <w:sz w:val="24"/>
          <w:szCs w:val="24"/>
          <w14:ligatures w14:val="standardContextual"/>
        </w:rPr>
        <w:t>by all parties</w:t>
      </w:r>
      <w:r>
        <w:rPr>
          <w:b/>
          <w:bCs/>
          <w:kern w:val="2"/>
          <w:sz w:val="24"/>
          <w:szCs w:val="24"/>
          <w14:ligatures w14:val="standardContextual"/>
        </w:rPr>
        <w:t xml:space="preserve"> </w:t>
      </w:r>
      <w:r w:rsidRPr="00950BE2">
        <w:rPr>
          <w:kern w:val="2"/>
          <w:sz w:val="24"/>
          <w:szCs w:val="24"/>
          <w14:ligatures w14:val="standardContextual"/>
        </w:rPr>
        <w:t xml:space="preserve">(for example, a signed paper copy, electronically-signed documents, </w:t>
      </w:r>
      <w:r>
        <w:rPr>
          <w:kern w:val="2"/>
          <w:sz w:val="24"/>
          <w:szCs w:val="24"/>
          <w14:ligatures w14:val="standardContextual"/>
        </w:rPr>
        <w:t xml:space="preserve">or </w:t>
      </w:r>
      <w:r w:rsidRPr="00950BE2">
        <w:rPr>
          <w:kern w:val="2"/>
          <w:sz w:val="24"/>
          <w:szCs w:val="24"/>
          <w14:ligatures w14:val="standardContextual"/>
        </w:rPr>
        <w:t>emails documenting acceptance)</w:t>
      </w:r>
      <w:r w:rsidRPr="00D47CA0">
        <w:rPr>
          <w:kern w:val="2"/>
          <w:sz w:val="24"/>
          <w:szCs w:val="24"/>
          <w14:ligatures w14:val="standardContextual"/>
        </w:rPr>
        <w:t>.</w:t>
      </w:r>
      <w:r>
        <w:rPr>
          <w:kern w:val="2"/>
          <w:sz w:val="24"/>
          <w:szCs w:val="24"/>
          <w14:ligatures w14:val="standardContextual"/>
        </w:rPr>
        <w:t xml:space="preserve"> T</w:t>
      </w:r>
      <w:r w:rsidRPr="002C0798">
        <w:rPr>
          <w:kern w:val="2"/>
          <w:sz w:val="24"/>
          <w:szCs w:val="24"/>
          <w14:ligatures w14:val="standardContextual"/>
        </w:rPr>
        <w:t>he attachments must include any additional documentation, such as appendices or addenda.</w:t>
      </w:r>
    </w:p>
    <w:p w:rsidR="00221B55" w:rsidP="00221B55" w14:paraId="6CFA0C1E" w14:textId="5429CFA2">
      <w:pPr>
        <w:pStyle w:val="ListParagraph"/>
        <w:ind w:left="360"/>
        <w:rPr>
          <w:kern w:val="2"/>
          <w:sz w:val="24"/>
          <w:szCs w:val="24"/>
          <w14:ligatures w14:val="standardContextual"/>
        </w:rPr>
      </w:pPr>
    </w:p>
    <w:p w:rsidR="00221B55" w:rsidRPr="00B82B29" w:rsidP="00221B55" w14:paraId="4FAFDF25" w14:textId="64BC4866">
      <w:pPr>
        <w:spacing w:after="0" w:line="240" w:lineRule="auto"/>
        <w:ind w:left="360" w:right="158"/>
        <w:contextualSpacing/>
        <w:rPr>
          <w:rFonts w:ascii="Aptos" w:eastAsia="Aptos" w:hAnsi="Aptos" w:cs="Aptos"/>
          <w:color w:val="000000" w:themeColor="text1"/>
          <w:sz w:val="24"/>
          <w:szCs w:val="24"/>
        </w:rPr>
      </w:pPr>
      <w:r w:rsidRPr="00B82B29">
        <w:rPr>
          <w:rFonts w:ascii="Aptos" w:eastAsia="Aptos" w:hAnsi="Aptos" w:cs="Aptos"/>
          <w:color w:val="000000" w:themeColor="text1"/>
          <w:sz w:val="24"/>
          <w:szCs w:val="24"/>
        </w:rPr>
        <w:t xml:space="preserve">Within the attachments, </w:t>
      </w:r>
      <w:r w:rsidRPr="00B82B29">
        <w:rPr>
          <w:rFonts w:ascii="Aptos" w:eastAsia="Aptos" w:hAnsi="Aptos" w:cs="Aptos"/>
          <w:b/>
          <w:bCs/>
          <w:color w:val="000000" w:themeColor="text1"/>
          <w:sz w:val="24"/>
          <w:szCs w:val="24"/>
        </w:rPr>
        <w:t xml:space="preserve">clearly mark or highlight the language that addresses each criterion. </w:t>
      </w:r>
    </w:p>
    <w:p w:rsidR="00221B55" w:rsidRPr="00B82B29" w:rsidP="00221B55" w14:paraId="29107F36" w14:textId="69371417">
      <w:pPr>
        <w:spacing w:after="0" w:line="240" w:lineRule="auto"/>
        <w:ind w:left="360" w:right="158"/>
        <w:contextualSpacing/>
        <w:rPr>
          <w:rFonts w:ascii="Aptos" w:eastAsia="Aptos" w:hAnsi="Aptos" w:cs="Aptos"/>
          <w:color w:val="000000" w:themeColor="text1"/>
          <w:sz w:val="24"/>
          <w:szCs w:val="24"/>
        </w:rPr>
      </w:pPr>
    </w:p>
    <w:p w:rsidR="00221B55" w:rsidRPr="00B82B29" w:rsidP="00221B55" w14:paraId="78ECFC40" w14:textId="37563D3A">
      <w:pPr>
        <w:spacing w:after="0" w:line="240" w:lineRule="auto"/>
        <w:ind w:left="360" w:right="158"/>
        <w:contextualSpacing/>
        <w:rPr>
          <w:rFonts w:ascii="Aptos" w:eastAsia="Aptos" w:hAnsi="Aptos" w:cs="Aptos"/>
          <w:color w:val="000000" w:themeColor="text1"/>
          <w:sz w:val="24"/>
          <w:szCs w:val="24"/>
        </w:rPr>
      </w:pPr>
      <w:r w:rsidRPr="00B82B29">
        <w:rPr>
          <w:rStyle w:val="normaltextrun"/>
          <w:rFonts w:ascii="Aptos" w:eastAsia="Aptos" w:hAnsi="Aptos" w:cs="Aptos"/>
          <w:color w:val="000000" w:themeColor="text1"/>
        </w:rPr>
        <w:t xml:space="preserve">Provide the </w:t>
      </w:r>
      <w:r w:rsidRPr="00B82B29">
        <w:rPr>
          <w:rStyle w:val="normaltextrun"/>
          <w:rFonts w:ascii="Aptos" w:eastAsia="Aptos" w:hAnsi="Aptos" w:cs="Aptos"/>
          <w:b/>
          <w:bCs/>
          <w:color w:val="000000" w:themeColor="text1"/>
        </w:rPr>
        <w:t>citation</w:t>
      </w:r>
      <w:r w:rsidRPr="00B82B29">
        <w:rPr>
          <w:rFonts w:ascii="Aptos" w:eastAsia="Aptos" w:hAnsi="Aptos" w:cs="Aptos"/>
          <w:color w:val="000000" w:themeColor="text1"/>
          <w:sz w:val="24"/>
          <w:szCs w:val="24"/>
        </w:rPr>
        <w:t xml:space="preserve"> (for example, page numbers) for where each criterion is addressed in the attached documentation. You may provide additional narrative if necessary.</w:t>
      </w:r>
    </w:p>
    <w:p w:rsidR="00221B55" w:rsidRPr="00FE4C3F" w:rsidP="00221B55" w14:paraId="369627F3" w14:textId="415586B8">
      <w:pPr>
        <w:spacing w:after="0" w:line="240" w:lineRule="auto"/>
        <w:ind w:right="158"/>
        <w:contextualSpacing/>
        <w:rPr>
          <w:b/>
          <w:sz w:val="24"/>
          <w:szCs w:val="24"/>
        </w:rPr>
      </w:pPr>
    </w:p>
    <w:p w:rsidR="00221B55" w:rsidRPr="00994F4D" w:rsidP="00221B55" w14:paraId="39876321" w14:textId="6696E262">
      <w:pPr>
        <w:pStyle w:val="ListParagraph"/>
        <w:ind w:left="360"/>
        <w:rPr>
          <w:rFonts w:cstheme="minorBidi"/>
          <w:i/>
          <w:color w:val="76923C" w:themeColor="accent3" w:themeShade="BF"/>
          <w:sz w:val="24"/>
          <w:szCs w:val="24"/>
        </w:rPr>
      </w:pPr>
      <w:r w:rsidRPr="1A9F36C3">
        <w:rPr>
          <w:rFonts w:cstheme="minorBidi"/>
          <w:i/>
          <w:color w:val="76923C" w:themeColor="accent3" w:themeShade="BF"/>
          <w:sz w:val="24"/>
          <w:szCs w:val="24"/>
        </w:rPr>
        <w:t>[attachments – multiple, with at least one required]</w:t>
      </w:r>
    </w:p>
    <w:p w:rsidR="00221B55" w:rsidRPr="00712AD2" w:rsidP="00221B55" w14:paraId="19F2B844" w14:textId="7963B9D0">
      <w:pPr>
        <w:pStyle w:val="ListParagraph"/>
        <w:ind w:left="460"/>
        <w:rPr>
          <w:rFonts w:cstheme="minorBidi"/>
          <w:b/>
          <w:sz w:val="24"/>
          <w:szCs w:val="24"/>
        </w:rPr>
      </w:pPr>
    </w:p>
    <w:p w:rsidR="00221B55" w:rsidRPr="00794F79" w:rsidP="00221B55" w14:paraId="0F93C2ED" w14:textId="61BED52A">
      <w:pPr>
        <w:pStyle w:val="ListParagraph"/>
        <w:numPr>
          <w:ilvl w:val="1"/>
          <w:numId w:val="41"/>
        </w:numPr>
        <w:ind w:hanging="630"/>
        <w:contextualSpacing/>
        <w:rPr>
          <w:rFonts w:cstheme="minorBidi"/>
          <w:b/>
        </w:rPr>
      </w:pPr>
      <w:r w:rsidRPr="1A9F36C3">
        <w:rPr>
          <w:rFonts w:cstheme="minorBidi"/>
          <w:b/>
          <w:sz w:val="24"/>
          <w:szCs w:val="24"/>
        </w:rPr>
        <w:t>The specific activity(</w:t>
      </w:r>
      <w:r w:rsidRPr="1A9F36C3">
        <w:rPr>
          <w:rFonts w:cstheme="minorBidi"/>
          <w:b/>
          <w:sz w:val="24"/>
          <w:szCs w:val="24"/>
        </w:rPr>
        <w:t>ies</w:t>
      </w:r>
      <w:r w:rsidRPr="1A9F36C3">
        <w:rPr>
          <w:rFonts w:cstheme="minorBidi"/>
          <w:b/>
          <w:sz w:val="24"/>
          <w:szCs w:val="24"/>
        </w:rPr>
        <w:t>) or services to be performed by the other party.</w:t>
      </w:r>
    </w:p>
    <w:p w:rsidR="00221B55" w:rsidRPr="00FE4C3F" w:rsidP="00221B55" w14:paraId="32A9B6BF" w14:textId="4EA96340">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33D47D27" w14:textId="76A0839E">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79D20ABF" w14:textId="47F31E25">
      <w:pPr>
        <w:pStyle w:val="ListParagraph"/>
        <w:ind w:left="1440"/>
        <w:rPr>
          <w:rFonts w:cstheme="minorBidi"/>
          <w:sz w:val="24"/>
          <w:szCs w:val="24"/>
        </w:rPr>
      </w:pPr>
    </w:p>
    <w:p w:rsidR="00221B55" w:rsidRPr="000E4110" w:rsidP="00221B55" w14:paraId="09F32977" w14:textId="0256ADEA">
      <w:pPr>
        <w:pStyle w:val="ListParagraph"/>
        <w:numPr>
          <w:ilvl w:val="1"/>
          <w:numId w:val="41"/>
        </w:numPr>
        <w:ind w:hanging="630"/>
        <w:contextualSpacing/>
        <w:rPr>
          <w:b/>
          <w:bCs/>
          <w:sz w:val="24"/>
          <w:szCs w:val="24"/>
        </w:rPr>
      </w:pPr>
      <w:r w:rsidRPr="5A93D474">
        <w:rPr>
          <w:b/>
          <w:bCs/>
          <w:sz w:val="24"/>
          <w:szCs w:val="24"/>
        </w:rPr>
        <w:t xml:space="preserve">The process for exchanging patient information between the health center and </w:t>
      </w:r>
      <w:r>
        <w:rPr>
          <w:b/>
          <w:bCs/>
          <w:sz w:val="24"/>
          <w:szCs w:val="24"/>
        </w:rPr>
        <w:t>the</w:t>
      </w:r>
      <w:r w:rsidRPr="5A93D474">
        <w:rPr>
          <w:b/>
          <w:bCs/>
          <w:sz w:val="24"/>
          <w:szCs w:val="24"/>
        </w:rPr>
        <w:t xml:space="preserve"> other party to ensure patient access to services.</w:t>
      </w:r>
    </w:p>
    <w:p w:rsidR="00221B55" w:rsidRPr="00FE4C3F" w:rsidP="00221B55" w14:paraId="508A793F" w14:textId="22CCD85D">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6B5A3682" w14:textId="15BCAF9A">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7EEA0425" w14:textId="384A3B6E">
      <w:pPr>
        <w:pStyle w:val="ListParagraph"/>
        <w:ind w:left="1440"/>
        <w:rPr>
          <w:rFonts w:cstheme="minorBidi"/>
          <w:sz w:val="24"/>
          <w:szCs w:val="24"/>
        </w:rPr>
      </w:pPr>
    </w:p>
    <w:p w:rsidR="00221B55" w:rsidRPr="000E4110" w:rsidP="00221B55" w14:paraId="72AE076F" w14:textId="45926284">
      <w:pPr>
        <w:pStyle w:val="ListParagraph"/>
        <w:numPr>
          <w:ilvl w:val="1"/>
          <w:numId w:val="41"/>
        </w:numPr>
        <w:ind w:hanging="630"/>
        <w:contextualSpacing/>
        <w:rPr>
          <w:rFonts w:eastAsiaTheme="minorEastAsia"/>
          <w:sz w:val="24"/>
          <w:szCs w:val="24"/>
        </w:rPr>
      </w:pPr>
      <w:r w:rsidRPr="1A9F36C3">
        <w:rPr>
          <w:rFonts w:cstheme="minorBidi"/>
          <w:b/>
          <w:sz w:val="24"/>
          <w:szCs w:val="24"/>
        </w:rPr>
        <w:t>How patient medical records or documentation of services provided will be</w:t>
      </w:r>
      <w:r w:rsidRPr="000E4110">
        <w:rPr>
          <w:rFonts w:eastAsiaTheme="minorEastAsia"/>
          <w:sz w:val="24"/>
          <w:szCs w:val="24"/>
        </w:rPr>
        <w:t xml:space="preserve"> </w:t>
      </w:r>
      <w:r w:rsidRPr="000E4110">
        <w:rPr>
          <w:rFonts w:eastAsiaTheme="minorEastAsia"/>
          <w:b/>
          <w:sz w:val="24"/>
          <w:szCs w:val="24"/>
        </w:rPr>
        <w:t>maintained and shared with your health center. Specifically, the process for the other party to provide information to your health center related to the services provided by the other party, such as follow-up instructions or laboratory, radiology, or other results.</w:t>
      </w:r>
    </w:p>
    <w:p w:rsidR="00221B55" w:rsidRPr="00FE4C3F" w:rsidP="00221B55" w14:paraId="1960213E" w14:textId="446AE982">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17E7FB00" w14:textId="44B7536B">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399500AC" w14:textId="4584E882">
      <w:pPr>
        <w:pStyle w:val="ListParagraph"/>
        <w:ind w:left="1440"/>
        <w:rPr>
          <w:rFonts w:cstheme="minorBidi"/>
          <w:sz w:val="24"/>
          <w:szCs w:val="24"/>
        </w:rPr>
      </w:pPr>
    </w:p>
    <w:p w:rsidR="00221B55" w:rsidRPr="00EC4378" w:rsidP="00221B55" w14:paraId="24479FE0" w14:textId="368861C2">
      <w:pPr>
        <w:pStyle w:val="ListParagraph"/>
        <w:numPr>
          <w:ilvl w:val="1"/>
          <w:numId w:val="41"/>
        </w:numPr>
        <w:ind w:hanging="630"/>
        <w:contextualSpacing/>
        <w:rPr>
          <w:rFonts w:asciiTheme="minorHAnsi" w:eastAsiaTheme="minorEastAsia" w:hAnsiTheme="minorHAnsi" w:cstheme="minorBidi"/>
          <w:b/>
          <w:sz w:val="24"/>
          <w:szCs w:val="24"/>
        </w:rPr>
      </w:pPr>
      <w:r w:rsidRPr="1A9F36C3">
        <w:rPr>
          <w:rFonts w:cstheme="minorBidi"/>
          <w:b/>
          <w:sz w:val="24"/>
          <w:szCs w:val="24"/>
        </w:rPr>
        <w:t xml:space="preserve">How the other party will apply a discount to its schedule of charges for services it provides to health center patients. </w:t>
      </w:r>
    </w:p>
    <w:p w:rsidR="00221B55" w:rsidP="00221B55" w14:paraId="6ACD2299" w14:textId="31ECF72E">
      <w:pPr>
        <w:pStyle w:val="pf3"/>
        <w:spacing w:beforeAutospacing="0" w:after="0" w:afterAutospacing="0"/>
        <w:ind w:left="990"/>
        <w:rPr>
          <w:i/>
        </w:rPr>
      </w:pPr>
      <w:r w:rsidRPr="1A9F36C3">
        <w:rPr>
          <w:i/>
        </w:rPr>
        <w:t>Note: The other party’s schedule of charges may differ from a health center’s schedule of charges.</w:t>
      </w:r>
    </w:p>
    <w:p w:rsidR="00221B55" w:rsidRPr="000F069F" w:rsidP="00221B55" w14:paraId="5AB539B2" w14:textId="1A6BE8F7">
      <w:pPr>
        <w:pStyle w:val="pf3"/>
        <w:spacing w:beforeAutospacing="0" w:after="0" w:afterAutospacing="0"/>
        <w:ind w:left="1530"/>
        <w:rPr>
          <w:i/>
        </w:rPr>
      </w:pPr>
    </w:p>
    <w:p w:rsidR="00221B55" w:rsidRPr="00FE4C3F" w:rsidP="00221B55" w14:paraId="75735414" w14:textId="7D7E3AA6">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646D6B1D" w14:textId="66AADB39">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RPr="00794F79" w:rsidP="00221B55" w14:paraId="54B32E72" w14:textId="42F8E493">
      <w:pPr>
        <w:pStyle w:val="ListParagraph"/>
        <w:ind w:left="1440"/>
        <w:rPr>
          <w:rFonts w:cstheme="minorBidi"/>
          <w:sz w:val="24"/>
          <w:szCs w:val="24"/>
        </w:rPr>
      </w:pPr>
    </w:p>
    <w:p w:rsidR="00221B55" w:rsidRPr="00EC4378" w:rsidP="00221B55" w14:paraId="7909AF5E" w14:textId="371E3D6E">
      <w:pPr>
        <w:pStyle w:val="ListParagraph"/>
        <w:numPr>
          <w:ilvl w:val="1"/>
          <w:numId w:val="41"/>
        </w:numPr>
        <w:ind w:hanging="630"/>
        <w:contextualSpacing/>
        <w:rPr>
          <w:rFonts w:eastAsiaTheme="minorEastAsia" w:cstheme="minorBidi"/>
          <w:b/>
        </w:rPr>
      </w:pPr>
      <w:r w:rsidRPr="1A9F36C3">
        <w:rPr>
          <w:rFonts w:cstheme="minorBidi"/>
          <w:b/>
          <w:sz w:val="24"/>
          <w:szCs w:val="24"/>
        </w:rPr>
        <w:t xml:space="preserve">Any provisions required by federal and state laws, including those related to </w:t>
      </w:r>
      <w:r w:rsidRPr="00BB71C4">
        <w:rPr>
          <w:rFonts w:eastAsiaTheme="minorEastAsia"/>
          <w:b/>
          <w:sz w:val="24"/>
          <w:szCs w:val="24"/>
        </w:rPr>
        <w:t>patient privacy and civil rights</w:t>
      </w:r>
      <w:r w:rsidRPr="2C685197">
        <w:rPr>
          <w:rFonts w:eastAsiaTheme="minorEastAsia"/>
          <w:b/>
        </w:rPr>
        <w:t>.</w:t>
      </w:r>
    </w:p>
    <w:p w:rsidR="00221B55" w:rsidP="00221B55" w14:paraId="03998ED5" w14:textId="3AD7C1DB">
      <w:pPr>
        <w:pStyle w:val="pf3"/>
        <w:spacing w:beforeAutospacing="0" w:after="0" w:afterAutospacing="0"/>
        <w:ind w:left="990"/>
      </w:pPr>
      <w:r w:rsidRPr="1A9F36C3">
        <w:rPr>
          <w:i/>
        </w:rPr>
        <w:t>Note: A cooperative arrangement provision that requires the parties to comply with all laws generally (sometimes called a “catch-all” provision) may satisfy this criterion.</w:t>
      </w:r>
      <w:r w:rsidRPr="1A9F36C3">
        <w:t xml:space="preserve"> </w:t>
      </w:r>
    </w:p>
    <w:p w:rsidR="00221B55" w:rsidRPr="00794F79" w:rsidP="00221B55" w14:paraId="35092139" w14:textId="4AD759B7">
      <w:pPr>
        <w:pStyle w:val="ListParagraph"/>
        <w:ind w:left="1530"/>
        <w:rPr>
          <w:i/>
          <w:sz w:val="24"/>
          <w:szCs w:val="24"/>
        </w:rPr>
      </w:pPr>
    </w:p>
    <w:p w:rsidR="00221B55" w:rsidRPr="00FE4C3F" w:rsidP="00221B55" w14:paraId="3A4C691D" w14:textId="008442EF">
      <w:pPr>
        <w:spacing w:after="0" w:line="240" w:lineRule="auto"/>
        <w:ind w:left="270" w:firstLine="720"/>
        <w:rPr>
          <w:i/>
          <w:color w:val="76923C" w:themeColor="accent3" w:themeShade="BF"/>
          <w:sz w:val="24"/>
          <w:szCs w:val="24"/>
        </w:rPr>
      </w:pPr>
      <w:r w:rsidRPr="1A9F36C3">
        <w:rPr>
          <w:sz w:val="24"/>
          <w:szCs w:val="24"/>
        </w:rPr>
        <w:t xml:space="preserve">Citation within the attached (for example, page numbers): </w:t>
      </w:r>
      <w:r w:rsidRPr="1A9F36C3">
        <w:rPr>
          <w:i/>
          <w:color w:val="76923C" w:themeColor="accent3" w:themeShade="BF"/>
          <w:sz w:val="24"/>
          <w:szCs w:val="24"/>
        </w:rPr>
        <w:t>[textbox]</w:t>
      </w:r>
    </w:p>
    <w:p w:rsidR="00221B55" w:rsidRPr="00FE4C3F" w:rsidP="00221B55" w14:paraId="20695C79" w14:textId="58F679F2">
      <w:pPr>
        <w:spacing w:after="0" w:line="240" w:lineRule="auto"/>
        <w:ind w:left="270" w:firstLine="720"/>
        <w:rPr>
          <w:i/>
          <w:color w:val="76923C" w:themeColor="accent3" w:themeShade="BF"/>
          <w:sz w:val="24"/>
          <w:szCs w:val="24"/>
        </w:rPr>
      </w:pPr>
      <w:r w:rsidRPr="1A9F36C3">
        <w:rPr>
          <w:sz w:val="24"/>
          <w:szCs w:val="24"/>
        </w:rPr>
        <w:t xml:space="preserve">Brief Narrative: </w:t>
      </w:r>
      <w:r w:rsidRPr="1A9F36C3">
        <w:rPr>
          <w:i/>
          <w:color w:val="76923C" w:themeColor="accent3" w:themeShade="BF"/>
          <w:sz w:val="24"/>
          <w:szCs w:val="24"/>
        </w:rPr>
        <w:t>[textbox]</w:t>
      </w:r>
    </w:p>
    <w:p w:rsidR="00221B55" w:rsidP="00221B55" w14:paraId="050D46C2" w14:textId="6F30A47B">
      <w:pPr>
        <w:spacing w:after="0" w:line="240" w:lineRule="auto"/>
        <w:rPr>
          <w:sz w:val="24"/>
          <w:szCs w:val="24"/>
        </w:rPr>
      </w:pPr>
    </w:p>
    <w:p w:rsidR="00221B55" w:rsidRPr="00403D4E" w:rsidP="00221B55" w14:paraId="696027D0" w14:textId="1B8441CE">
      <w:pPr>
        <w:spacing w:after="0" w:line="240" w:lineRule="auto"/>
        <w:ind w:left="360"/>
        <w:rPr>
          <w:b/>
          <w:bCs/>
          <w:i/>
          <w:iCs/>
          <w:sz w:val="24"/>
          <w:szCs w:val="24"/>
        </w:rPr>
      </w:pPr>
      <w:r w:rsidRPr="00403D4E">
        <w:rPr>
          <w:b/>
          <w:bCs/>
          <w:sz w:val="24"/>
          <w:szCs w:val="24"/>
        </w:rPr>
        <w:t xml:space="preserve">Reminder: </w:t>
      </w:r>
      <w:r w:rsidRPr="00403D4E">
        <w:rPr>
          <w:i/>
          <w:iCs/>
          <w:sz w:val="24"/>
          <w:szCs w:val="24"/>
        </w:rPr>
        <w:t>If any information in this CIS request is incomplete, HRSA may disapprove this CIS request.</w:t>
      </w:r>
    </w:p>
    <w:p w:rsidR="00315497" w:rsidRPr="000905D3" w:rsidP="00EE5D8D" w14:paraId="52762789" w14:textId="03E724D9">
      <w:pPr>
        <w:spacing w:after="0" w:line="240" w:lineRule="auto"/>
        <w:contextualSpacing/>
        <w:rPr>
          <w:rFonts w:ascii="Aptos" w:eastAsia="Aptos" w:hAnsi="Aptos" w:cs="Aptos"/>
          <w:color w:val="000000" w:themeColor="text1"/>
          <w:sz w:val="24"/>
          <w:szCs w:val="24"/>
        </w:rPr>
      </w:pPr>
    </w:p>
    <w:p w:rsidR="00221FC9" w:rsidP="00194B07" w14:paraId="111CC54D" w14:textId="52B6F4EE">
      <w:pPr>
        <w:spacing w:line="240" w:lineRule="auto"/>
        <w:rPr>
          <w:rFonts w:cstheme="minorHAnsi"/>
          <w:sz w:val="18"/>
          <w:szCs w:val="18"/>
        </w:rPr>
      </w:pPr>
    </w:p>
    <w:p w:rsidR="00605414" w:rsidRPr="002242A7" w:rsidP="00605414" w14:paraId="6AF50795" w14:textId="76C81408">
      <w:pPr>
        <w:spacing w:line="257" w:lineRule="auto"/>
        <w:rPr>
          <w:rFonts w:ascii="Calibri" w:hAnsi="Calibri" w:cs="Calibri"/>
        </w:rPr>
      </w:pPr>
      <w:r w:rsidRPr="1CB66044">
        <w:rPr>
          <w:rFonts w:ascii="Calibri" w:hAnsi="Calibri" w:cs="Calibri"/>
        </w:rPr>
        <w:t xml:space="preserve">Health centers </w:t>
      </w:r>
      <w:r w:rsidRPr="1CB66044">
        <w:rPr>
          <w:rFonts w:ascii="Calibri" w:hAnsi="Calibri" w:cs="Calibri"/>
          <w:color w:val="000000" w:themeColor="text1"/>
        </w:rPr>
        <w:t xml:space="preserve">(section 330 grant funded and Federally Qualified Health Center look-alikes) </w:t>
      </w:r>
      <w:r w:rsidRPr="1CB66044">
        <w:rPr>
          <w:rFonts w:ascii="Calibri" w:hAnsi="Calibri" w:cs="Calibri"/>
        </w:rPr>
        <w:t>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to, a collection of information unless it displays a currently valid OMB control number. The OMB control number for this information collection is 0915-</w:t>
      </w:r>
      <w:r>
        <w:t>0285</w:t>
      </w:r>
      <w:r w:rsidRPr="1CB66044">
        <w:rPr>
          <w:rFonts w:ascii="Calibri" w:hAnsi="Calibri" w:cs="Calibri"/>
        </w:rPr>
        <w:t xml:space="preserve"> and it is valid until </w:t>
      </w:r>
      <w:r w:rsidRPr="1CB66044" w:rsidR="5EFFDAE5">
        <w:rPr>
          <w:rFonts w:ascii="Calibri" w:hAnsi="Calibri" w:cs="Calibri"/>
        </w:rPr>
        <w:t>XX/XX</w:t>
      </w:r>
      <w:r w:rsidRPr="1CB66044">
        <w:rPr>
          <w:rFonts w:ascii="Calibri" w:hAnsi="Calibri" w:cs="Calibri"/>
        </w:rPr>
        <w:t xml:space="preserve">/2029. </w:t>
      </w:r>
      <w:r w:rsidRPr="1CB66044">
        <w:rPr>
          <w:rFonts w:ascii="Calibri" w:hAnsi="Calibri" w:cs="Calibri"/>
          <w:color w:val="000000" w:themeColor="text1"/>
        </w:rPr>
        <w:t>This information collection is mandatory under the Health Center Program authorized by section 330 of the Public Health Service (PHS) Act (</w:t>
      </w:r>
      <w:hyperlink r:id="rId11">
        <w:r w:rsidRPr="1CB66044">
          <w:rPr>
            <w:rStyle w:val="Hyperlink"/>
            <w:rFonts w:ascii="Calibri" w:hAnsi="Calibri" w:cs="Calibri"/>
          </w:rPr>
          <w:t>42 U.S.C. 254b</w:t>
        </w:r>
      </w:hyperlink>
      <w:r w:rsidRPr="1CB66044">
        <w:rPr>
          <w:rFonts w:ascii="Calibri" w:hAnsi="Calibri" w:cs="Calibri"/>
          <w:color w:val="000000" w:themeColor="text1"/>
        </w:rPr>
        <w:t xml:space="preserve">). </w:t>
      </w:r>
      <w:r w:rsidRPr="1CB66044">
        <w:rPr>
          <w:rFonts w:ascii="Calibri" w:hAnsi="Calibri" w:cs="Calibri"/>
        </w:rPr>
        <w:t xml:space="preserve">Public reporting burden for this collection of information is estimated to average </w:t>
      </w:r>
      <w:r w:rsidRPr="1CB66044" w:rsidR="00F401A4">
        <w:rPr>
          <w:rFonts w:ascii="Calibri" w:hAnsi="Calibri" w:cs="Calibri"/>
        </w:rPr>
        <w:t>1</w:t>
      </w:r>
      <w:r w:rsidRPr="1CB66044">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2">
        <w:r w:rsidRPr="1CB66044">
          <w:rPr>
            <w:rFonts w:ascii="Calibri" w:hAnsi="Calibri" w:eastAsiaTheme="minorEastAsia" w:cs="Calibri"/>
            <w:color w:val="0000FF"/>
            <w:u w:val="single"/>
          </w:rPr>
          <w:t>paperwork@hrsa.gov</w:t>
        </w:r>
      </w:hyperlink>
      <w:r w:rsidRPr="1CB66044">
        <w:rPr>
          <w:rFonts w:ascii="Calibri" w:hAnsi="Calibri" w:cs="Calibri"/>
        </w:rPr>
        <w:t xml:space="preserve">.  Please see </w:t>
      </w:r>
      <w:hyperlink r:id="rId13">
        <w:r w:rsidRPr="1CB66044">
          <w:rPr>
            <w:rStyle w:val="Hyperlink"/>
            <w:rFonts w:ascii="Calibri" w:hAnsi="Calibri" w:cs="Calibri"/>
          </w:rPr>
          <w:t>https://www.hrsa.gov/about/508-resources</w:t>
        </w:r>
      </w:hyperlink>
      <w:r w:rsidRPr="1CB66044">
        <w:rPr>
          <w:rFonts w:ascii="Calibri" w:hAnsi="Calibri" w:cs="Calibri"/>
        </w:rPr>
        <w:t xml:space="preserve"> for the HRSA digital accessibility statement.</w:t>
      </w:r>
    </w:p>
    <w:p w:rsidR="00605414" w:rsidRPr="000905D3" w:rsidP="00194B07" w14:paraId="4F8FDF20" w14:textId="77777777">
      <w:pPr>
        <w:spacing w:line="240" w:lineRule="auto"/>
        <w:rPr>
          <w:rFonts w:cstheme="minorHAnsi"/>
          <w:sz w:val="18"/>
          <w:szCs w:val="18"/>
        </w:rPr>
      </w:pPr>
    </w:p>
    <w:sectPr w:rsidSect="00852E5B">
      <w:headerReference w:type="default" r:id="rId14"/>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7889" w:rsidRPr="00C03B69" w14:paraId="4085C76B" w14:textId="041BC099">
    <w:pPr>
      <w:pStyle w:val="Header"/>
      <w:rPr>
        <w:b/>
      </w:rPr>
    </w:pPr>
    <w:r w:rsidRPr="00C03B69">
      <w:rPr>
        <w:b/>
      </w:rPr>
      <w:tab/>
    </w:r>
    <w:r w:rsidRPr="00C03B69">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F8ED2"/>
    <w:multiLevelType w:val="multilevel"/>
    <w:tmpl w:val="65B0AF14"/>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2B808FA"/>
    <w:multiLevelType w:val="multilevel"/>
    <w:tmpl w:val="57ACDF2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3975F7B"/>
    <w:multiLevelType w:val="hybridMultilevel"/>
    <w:tmpl w:val="5374D884"/>
    <w:lvl w:ilvl="0">
      <w:start w:val="1"/>
      <w:numFmt w:val="bullet"/>
      <w:lvlText w:val=""/>
      <w:lvlJc w:val="left"/>
      <w:pPr>
        <w:ind w:left="810" w:hanging="360"/>
      </w:pPr>
      <w:rPr>
        <w:rFonts w:ascii="Symbol" w:hAnsi="Symbol" w:hint="default"/>
      </w:rPr>
    </w:lvl>
    <w:lvl w:ilvl="1" w:tentative="1">
      <w:start w:val="1"/>
      <w:numFmt w:val="bullet"/>
      <w:lvlText w:val="o"/>
      <w:lvlJc w:val="left"/>
      <w:pPr>
        <w:ind w:left="1530" w:hanging="360"/>
      </w:pPr>
      <w:rPr>
        <w:rFonts w:ascii="Courier New" w:hAnsi="Courier New" w:cs="Courier New" w:hint="default"/>
      </w:rPr>
    </w:lvl>
    <w:lvl w:ilvl="2" w:tentative="1">
      <w:start w:val="1"/>
      <w:numFmt w:val="bullet"/>
      <w:lvlText w:val=""/>
      <w:lvlJc w:val="left"/>
      <w:pPr>
        <w:ind w:left="2250" w:hanging="360"/>
      </w:pPr>
      <w:rPr>
        <w:rFonts w:ascii="Wingdings" w:hAnsi="Wingdings" w:hint="default"/>
      </w:rPr>
    </w:lvl>
    <w:lvl w:ilvl="3" w:tentative="1">
      <w:start w:val="1"/>
      <w:numFmt w:val="bullet"/>
      <w:lvlText w:val=""/>
      <w:lvlJc w:val="left"/>
      <w:pPr>
        <w:ind w:left="2970" w:hanging="360"/>
      </w:pPr>
      <w:rPr>
        <w:rFonts w:ascii="Symbol" w:hAnsi="Symbol" w:hint="default"/>
      </w:rPr>
    </w:lvl>
    <w:lvl w:ilvl="4" w:tentative="1">
      <w:start w:val="1"/>
      <w:numFmt w:val="bullet"/>
      <w:lvlText w:val="o"/>
      <w:lvlJc w:val="left"/>
      <w:pPr>
        <w:ind w:left="3690" w:hanging="360"/>
      </w:pPr>
      <w:rPr>
        <w:rFonts w:ascii="Courier New" w:hAnsi="Courier New" w:cs="Courier New" w:hint="default"/>
      </w:rPr>
    </w:lvl>
    <w:lvl w:ilvl="5" w:tentative="1">
      <w:start w:val="1"/>
      <w:numFmt w:val="bullet"/>
      <w:lvlText w:val=""/>
      <w:lvlJc w:val="left"/>
      <w:pPr>
        <w:ind w:left="4410" w:hanging="360"/>
      </w:pPr>
      <w:rPr>
        <w:rFonts w:ascii="Wingdings" w:hAnsi="Wingdings" w:hint="default"/>
      </w:rPr>
    </w:lvl>
    <w:lvl w:ilvl="6" w:tentative="1">
      <w:start w:val="1"/>
      <w:numFmt w:val="bullet"/>
      <w:lvlText w:val=""/>
      <w:lvlJc w:val="left"/>
      <w:pPr>
        <w:ind w:left="5130" w:hanging="360"/>
      </w:pPr>
      <w:rPr>
        <w:rFonts w:ascii="Symbol" w:hAnsi="Symbol" w:hint="default"/>
      </w:rPr>
    </w:lvl>
    <w:lvl w:ilvl="7" w:tentative="1">
      <w:start w:val="1"/>
      <w:numFmt w:val="bullet"/>
      <w:lvlText w:val="o"/>
      <w:lvlJc w:val="left"/>
      <w:pPr>
        <w:ind w:left="5850" w:hanging="360"/>
      </w:pPr>
      <w:rPr>
        <w:rFonts w:ascii="Courier New" w:hAnsi="Courier New" w:cs="Courier New" w:hint="default"/>
      </w:rPr>
    </w:lvl>
    <w:lvl w:ilvl="8" w:tentative="1">
      <w:start w:val="1"/>
      <w:numFmt w:val="bullet"/>
      <w:lvlText w:val=""/>
      <w:lvlJc w:val="left"/>
      <w:pPr>
        <w:ind w:left="6570" w:hanging="360"/>
      </w:pPr>
      <w:rPr>
        <w:rFonts w:ascii="Wingdings" w:hAnsi="Wingdings" w:hint="default"/>
      </w:rPr>
    </w:lvl>
  </w:abstractNum>
  <w:abstractNum w:abstractNumId="3">
    <w:nsid w:val="0404341B"/>
    <w:multiLevelType w:val="hybridMultilevel"/>
    <w:tmpl w:val="4B4640EA"/>
    <w:lvl w:ilvl="0">
      <w:start w:val="1"/>
      <w:numFmt w:val="decimal"/>
      <w:lvlText w:val="%1."/>
      <w:lvlJc w:val="left"/>
      <w:pPr>
        <w:ind w:left="135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5F4A903"/>
    <w:multiLevelType w:val="hybridMultilevel"/>
    <w:tmpl w:val="67B4E75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6483308"/>
    <w:multiLevelType w:val="hybridMultilevel"/>
    <w:tmpl w:val="0978A984"/>
    <w:lvl w:ilvl="0">
      <w:start w:val="1"/>
      <w:numFmt w:val="decimal"/>
      <w:lvlText w:val="%1."/>
      <w:lvlJc w:val="left"/>
      <w:pPr>
        <w:ind w:left="360" w:hanging="360"/>
      </w:pPr>
      <w:rPr>
        <w:b w:val="0"/>
      </w:rPr>
    </w:lvl>
    <w:lvl w:ilvl="1">
      <w:start w:val="1"/>
      <w:numFmt w:val="lowerLetter"/>
      <w:lvlText w:val="%2."/>
      <w:lvlJc w:val="left"/>
      <w:pPr>
        <w:ind w:left="1080" w:hanging="360"/>
      </w:pPr>
      <w:rPr>
        <w:b w:val="0"/>
        <w:i w:val="0"/>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19CA13"/>
    <w:multiLevelType w:val="multilevel"/>
    <w:tmpl w:val="5FAEF7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0E0AEF7D"/>
    <w:multiLevelType w:val="hybridMultilevel"/>
    <w:tmpl w:val="FE18ABC2"/>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0E412EE9"/>
    <w:multiLevelType w:val="multilevel"/>
    <w:tmpl w:val="C7A4589A"/>
    <w:lvl w:ilvl="0">
      <w:start w:val="1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0EF48261"/>
    <w:multiLevelType w:val="multilevel"/>
    <w:tmpl w:val="35623FA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00B2DDE"/>
    <w:multiLevelType w:val="hybridMultilevel"/>
    <w:tmpl w:val="97E2686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0DCA19C"/>
    <w:multiLevelType w:val="multilevel"/>
    <w:tmpl w:val="A316EEEC"/>
    <w:lvl w:ilvl="0">
      <w:start w:val="14"/>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3790898"/>
    <w:multiLevelType w:val="hybridMultilevel"/>
    <w:tmpl w:val="2222B3E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nsid w:val="18356505"/>
    <w:multiLevelType w:val="hybridMultilevel"/>
    <w:tmpl w:val="8B001DFE"/>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1B222B1F"/>
    <w:multiLevelType w:val="hybridMultilevel"/>
    <w:tmpl w:val="0E6CC1B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180"/>
      </w:pPr>
      <w:rPr>
        <w:rFonts w:ascii="Symbol" w:hAnsi="Symbol"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D7C5464"/>
    <w:multiLevelType w:val="multilevel"/>
    <w:tmpl w:val="4D6C9AF8"/>
    <w:lvl w:ilvl="0">
      <w:start w:val="1"/>
      <w:numFmt w:val="decimal"/>
      <w:lvlText w:val="%1."/>
      <w:lvlJc w:val="left"/>
      <w:pPr>
        <w:ind w:left="360" w:hanging="360"/>
      </w:pPr>
      <w:rPr>
        <w:rFonts w:asciiTheme="minorHAnsi" w:hAnsiTheme="minorHAnsi" w:hint="default"/>
        <w:b/>
        <w:bCs/>
        <w:i w:val="0"/>
        <w:iCs/>
        <w:color w:val="auto"/>
        <w:sz w:val="24"/>
        <w:szCs w:val="24"/>
      </w:rPr>
    </w:lvl>
    <w:lvl w:ilvl="1">
      <w:start w:val="1"/>
      <w:numFmt w:val="decimal"/>
      <w:isLgl/>
      <w:lvlText w:val="%1.%2"/>
      <w:lvlJc w:val="left"/>
      <w:pPr>
        <w:ind w:left="990" w:hanging="360"/>
      </w:pPr>
      <w:rPr>
        <w:rFonts w:hint="default"/>
        <w:b/>
        <w:bCs/>
        <w:i w:val="0"/>
        <w:iCs/>
        <w:color w:val="auto"/>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nsid w:val="1F4B27CF"/>
    <w:multiLevelType w:val="hybridMultilevel"/>
    <w:tmpl w:val="4F5CFE7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1FB9430B"/>
    <w:multiLevelType w:val="hybridMultilevel"/>
    <w:tmpl w:val="65D053B6"/>
    <w:lvl w:ilvl="0">
      <w:start w:val="1"/>
      <w:numFmt w:val="bullet"/>
      <w:lvlText w:val=""/>
      <w:lvlJc w:val="left"/>
      <w:pPr>
        <w:ind w:left="765" w:hanging="360"/>
      </w:pPr>
      <w:rPr>
        <w:rFonts w:ascii="Symbol" w:hAnsi="Symbol" w:hint="default"/>
      </w:rPr>
    </w:lvl>
    <w:lvl w:ilvl="1" w:tentative="1">
      <w:start w:val="1"/>
      <w:numFmt w:val="bullet"/>
      <w:lvlText w:val="o"/>
      <w:lvlJc w:val="left"/>
      <w:pPr>
        <w:ind w:left="1485" w:hanging="360"/>
      </w:pPr>
      <w:rPr>
        <w:rFonts w:ascii="Courier New" w:hAnsi="Courier New" w:cs="Courier New" w:hint="default"/>
      </w:rPr>
    </w:lvl>
    <w:lvl w:ilvl="2" w:tentative="1">
      <w:start w:val="1"/>
      <w:numFmt w:val="bullet"/>
      <w:lvlText w:val=""/>
      <w:lvlJc w:val="left"/>
      <w:pPr>
        <w:ind w:left="2205" w:hanging="360"/>
      </w:pPr>
      <w:rPr>
        <w:rFonts w:ascii="Wingdings" w:hAnsi="Wingdings" w:hint="default"/>
      </w:rPr>
    </w:lvl>
    <w:lvl w:ilvl="3" w:tentative="1">
      <w:start w:val="1"/>
      <w:numFmt w:val="bullet"/>
      <w:lvlText w:val=""/>
      <w:lvlJc w:val="left"/>
      <w:pPr>
        <w:ind w:left="2925" w:hanging="360"/>
      </w:pPr>
      <w:rPr>
        <w:rFonts w:ascii="Symbol" w:hAnsi="Symbol" w:hint="default"/>
      </w:rPr>
    </w:lvl>
    <w:lvl w:ilvl="4" w:tentative="1">
      <w:start w:val="1"/>
      <w:numFmt w:val="bullet"/>
      <w:lvlText w:val="o"/>
      <w:lvlJc w:val="left"/>
      <w:pPr>
        <w:ind w:left="3645" w:hanging="360"/>
      </w:pPr>
      <w:rPr>
        <w:rFonts w:ascii="Courier New" w:hAnsi="Courier New" w:cs="Courier New" w:hint="default"/>
      </w:rPr>
    </w:lvl>
    <w:lvl w:ilvl="5" w:tentative="1">
      <w:start w:val="1"/>
      <w:numFmt w:val="bullet"/>
      <w:lvlText w:val=""/>
      <w:lvlJc w:val="left"/>
      <w:pPr>
        <w:ind w:left="4365" w:hanging="360"/>
      </w:pPr>
      <w:rPr>
        <w:rFonts w:ascii="Wingdings" w:hAnsi="Wingdings" w:hint="default"/>
      </w:rPr>
    </w:lvl>
    <w:lvl w:ilvl="6" w:tentative="1">
      <w:start w:val="1"/>
      <w:numFmt w:val="bullet"/>
      <w:lvlText w:val=""/>
      <w:lvlJc w:val="left"/>
      <w:pPr>
        <w:ind w:left="5085" w:hanging="360"/>
      </w:pPr>
      <w:rPr>
        <w:rFonts w:ascii="Symbol" w:hAnsi="Symbol" w:hint="default"/>
      </w:rPr>
    </w:lvl>
    <w:lvl w:ilvl="7" w:tentative="1">
      <w:start w:val="1"/>
      <w:numFmt w:val="bullet"/>
      <w:lvlText w:val="o"/>
      <w:lvlJc w:val="left"/>
      <w:pPr>
        <w:ind w:left="5805" w:hanging="360"/>
      </w:pPr>
      <w:rPr>
        <w:rFonts w:ascii="Courier New" w:hAnsi="Courier New" w:cs="Courier New" w:hint="default"/>
      </w:rPr>
    </w:lvl>
    <w:lvl w:ilvl="8" w:tentative="1">
      <w:start w:val="1"/>
      <w:numFmt w:val="bullet"/>
      <w:lvlText w:val=""/>
      <w:lvlJc w:val="left"/>
      <w:pPr>
        <w:ind w:left="6525" w:hanging="360"/>
      </w:pPr>
      <w:rPr>
        <w:rFonts w:ascii="Wingdings" w:hAnsi="Wingdings" w:hint="default"/>
      </w:rPr>
    </w:lvl>
  </w:abstractNum>
  <w:abstractNum w:abstractNumId="19">
    <w:nsid w:val="20255F44"/>
    <w:multiLevelType w:val="multilevel"/>
    <w:tmpl w:val="14901CCE"/>
    <w:lvl w:ilvl="0">
      <w:start w:val="13"/>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21">
    <w:nsid w:val="28BA27C1"/>
    <w:multiLevelType w:val="hybridMultilevel"/>
    <w:tmpl w:val="FC0ACC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8FDBADB"/>
    <w:multiLevelType w:val="multilevel"/>
    <w:tmpl w:val="C152FCE2"/>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2B5A7EAC"/>
    <w:multiLevelType w:val="multilevel"/>
    <w:tmpl w:val="BAB67846"/>
    <w:lvl w:ilvl="0">
      <w:start w:val="4"/>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2BBFF91A"/>
    <w:multiLevelType w:val="hybridMultilevel"/>
    <w:tmpl w:val="1500FF1C"/>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nsid w:val="34BC42C9"/>
    <w:multiLevelType w:val="hybridMultilevel"/>
    <w:tmpl w:val="07CC8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7">
    <w:nsid w:val="34D1729D"/>
    <w:multiLevelType w:val="multilevel"/>
    <w:tmpl w:val="53A4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38F7102B"/>
    <w:multiLevelType w:val="multilevel"/>
    <w:tmpl w:val="F70C1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nsid w:val="3B19647E"/>
    <w:multiLevelType w:val="hybridMultilevel"/>
    <w:tmpl w:val="1AAA2CE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0">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3FC46D79"/>
    <w:multiLevelType w:val="multilevel"/>
    <w:tmpl w:val="5B868B26"/>
    <w:lvl w:ilvl="0">
      <w:start w:val="5"/>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3FF0AAD4"/>
    <w:multiLevelType w:val="hybridMultilevel"/>
    <w:tmpl w:val="16F2A9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3">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9191177"/>
    <w:multiLevelType w:val="multilevel"/>
    <w:tmpl w:val="13261B6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D22ACC9"/>
    <w:multiLevelType w:val="multilevel"/>
    <w:tmpl w:val="A306C8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4DCE1601"/>
    <w:multiLevelType w:val="hybridMultilevel"/>
    <w:tmpl w:val="9756236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8">
    <w:nsid w:val="54F74C73"/>
    <w:multiLevelType w:val="multilevel"/>
    <w:tmpl w:val="26560240"/>
    <w:lvl w:ilvl="0">
      <w:start w:val="1"/>
      <w:numFmt w:val="decimal"/>
      <w:lvlText w:val="%1."/>
      <w:lvlJc w:val="left"/>
      <w:pPr>
        <w:ind w:left="360" w:hanging="360"/>
      </w:pPr>
      <w:rPr>
        <w:rFonts w:asciiTheme="minorHAnsi" w:hAnsiTheme="minorHAnsi" w:hint="default"/>
        <w:b/>
        <w:bCs/>
        <w:i w:val="0"/>
        <w:iCs/>
        <w:color w:val="auto"/>
        <w:sz w:val="24"/>
        <w:szCs w:val="24"/>
      </w:rPr>
    </w:lvl>
    <w:lvl w:ilvl="1">
      <w:start w:val="1"/>
      <w:numFmt w:val="bullet"/>
      <w:lvlText w:val="o"/>
      <w:lvlJc w:val="left"/>
      <w:pPr>
        <w:ind w:left="990" w:hanging="360"/>
      </w:pPr>
      <w:rPr>
        <w:rFonts w:ascii="Courier New" w:hAnsi="Courier New" w:cs="Courier New"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9">
    <w:nsid w:val="5768E2EB"/>
    <w:multiLevelType w:val="multilevel"/>
    <w:tmpl w:val="9424AE46"/>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AB30C99"/>
    <w:multiLevelType w:val="multilevel"/>
    <w:tmpl w:val="2ABE4392"/>
    <w:lvl w:ilvl="0">
      <w:start w:val="1"/>
      <w:numFmt w:val="decimal"/>
      <w:lvlText w:val="%1."/>
      <w:lvlJc w:val="left"/>
      <w:pPr>
        <w:ind w:left="72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5B08677"/>
    <w:multiLevelType w:val="hybridMultilevel"/>
    <w:tmpl w:val="38C662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66116A08"/>
    <w:multiLevelType w:val="hybridMultilevel"/>
    <w:tmpl w:val="0F5810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3">
    <w:nsid w:val="66DEC740"/>
    <w:multiLevelType w:val="multilevel"/>
    <w:tmpl w:val="02305B66"/>
    <w:lvl w:ilvl="0">
      <w:start w:val="1"/>
      <w:numFmt w:val="decimal"/>
      <w:lvlText w:val="%1."/>
      <w:lvlJc w:val="left"/>
      <w:pPr>
        <w:ind w:left="72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0A24E3C"/>
    <w:multiLevelType w:val="hybridMultilevel"/>
    <w:tmpl w:val="AFB4FD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nsid w:val="728EA78F"/>
    <w:multiLevelType w:val="multilevel"/>
    <w:tmpl w:val="2FFE8C3A"/>
    <w:lvl w:ilvl="0">
      <w:start w:val="1"/>
      <w:numFmt w:val="decimal"/>
      <w:lvlText w:val="%1."/>
      <w:lvlJc w:val="left"/>
      <w:pPr>
        <w:ind w:left="72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C855247"/>
    <w:multiLevelType w:val="hybridMultilevel"/>
    <w:tmpl w:val="F04A1092"/>
    <w:lvl w:ilvl="0">
      <w:start w:val="1"/>
      <w:numFmt w:val="bullet"/>
      <w:lvlText w:val=""/>
      <w:lvlJc w:val="left"/>
      <w:pPr>
        <w:ind w:left="2160" w:hanging="360"/>
      </w:pPr>
      <w:rPr>
        <w:rFonts w:ascii="Symbol" w:hAnsi="Symbol"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47">
    <w:nsid w:val="7F134CE1"/>
    <w:multiLevelType w:val="hybridMultilevel"/>
    <w:tmpl w:val="4A04DC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83191018">
    <w:abstractNumId w:val="12"/>
  </w:num>
  <w:num w:numId="2" w16cid:durableId="311953650">
    <w:abstractNumId w:val="24"/>
  </w:num>
  <w:num w:numId="3" w16cid:durableId="1554925563">
    <w:abstractNumId w:val="19"/>
  </w:num>
  <w:num w:numId="4" w16cid:durableId="1439370455">
    <w:abstractNumId w:val="41"/>
  </w:num>
  <w:num w:numId="5" w16cid:durableId="1528911815">
    <w:abstractNumId w:val="9"/>
  </w:num>
  <w:num w:numId="6" w16cid:durableId="249824106">
    <w:abstractNumId w:val="4"/>
  </w:num>
  <w:num w:numId="7" w16cid:durableId="323242810">
    <w:abstractNumId w:val="40"/>
  </w:num>
  <w:num w:numId="8" w16cid:durableId="871041287">
    <w:abstractNumId w:val="13"/>
  </w:num>
  <w:num w:numId="9" w16cid:durableId="1395159436">
    <w:abstractNumId w:val="31"/>
  </w:num>
  <w:num w:numId="10" w16cid:durableId="1947495932">
    <w:abstractNumId w:val="3"/>
  </w:num>
  <w:num w:numId="11" w16cid:durableId="1333223381">
    <w:abstractNumId w:val="43"/>
  </w:num>
  <w:num w:numId="12" w16cid:durableId="1094862337">
    <w:abstractNumId w:val="14"/>
  </w:num>
  <w:num w:numId="13" w16cid:durableId="1126049799">
    <w:abstractNumId w:val="23"/>
  </w:num>
  <w:num w:numId="14" w16cid:durableId="513149517">
    <w:abstractNumId w:val="7"/>
  </w:num>
  <w:num w:numId="15" w16cid:durableId="874461046">
    <w:abstractNumId w:val="32"/>
  </w:num>
  <w:num w:numId="16" w16cid:durableId="1393307604">
    <w:abstractNumId w:val="45"/>
  </w:num>
  <w:num w:numId="17" w16cid:durableId="582178165">
    <w:abstractNumId w:val="0"/>
  </w:num>
  <w:num w:numId="18" w16cid:durableId="1117218164">
    <w:abstractNumId w:val="1"/>
  </w:num>
  <w:num w:numId="19" w16cid:durableId="1993100487">
    <w:abstractNumId w:val="22"/>
  </w:num>
  <w:num w:numId="20" w16cid:durableId="1504010722">
    <w:abstractNumId w:val="39"/>
  </w:num>
  <w:num w:numId="21" w16cid:durableId="1518350332">
    <w:abstractNumId w:val="34"/>
  </w:num>
  <w:num w:numId="22" w16cid:durableId="11929369">
    <w:abstractNumId w:val="10"/>
  </w:num>
  <w:num w:numId="23" w16cid:durableId="189346721">
    <w:abstractNumId w:val="36"/>
  </w:num>
  <w:num w:numId="24" w16cid:durableId="1649091247">
    <w:abstractNumId w:val="17"/>
  </w:num>
  <w:num w:numId="25" w16cid:durableId="751702729">
    <w:abstractNumId w:val="46"/>
  </w:num>
  <w:num w:numId="26" w16cid:durableId="2141678653">
    <w:abstractNumId w:val="29"/>
  </w:num>
  <w:num w:numId="27" w16cid:durableId="226838144">
    <w:abstractNumId w:val="5"/>
  </w:num>
  <w:num w:numId="28" w16cid:durableId="1926259494">
    <w:abstractNumId w:val="21"/>
  </w:num>
  <w:num w:numId="29" w16cid:durableId="928196215">
    <w:abstractNumId w:val="15"/>
  </w:num>
  <w:num w:numId="30" w16cid:durableId="724720784">
    <w:abstractNumId w:val="47"/>
  </w:num>
  <w:num w:numId="31" w16cid:durableId="1634557108">
    <w:abstractNumId w:val="2"/>
  </w:num>
  <w:num w:numId="32" w16cid:durableId="526455215">
    <w:abstractNumId w:val="18"/>
  </w:num>
  <w:num w:numId="33" w16cid:durableId="1996958528">
    <w:abstractNumId w:val="26"/>
  </w:num>
  <w:num w:numId="34" w16cid:durableId="669258729">
    <w:abstractNumId w:val="11"/>
  </w:num>
  <w:num w:numId="35" w16cid:durableId="622931126">
    <w:abstractNumId w:val="42"/>
  </w:num>
  <w:num w:numId="36" w16cid:durableId="1193227503">
    <w:abstractNumId w:val="20"/>
  </w:num>
  <w:num w:numId="37" w16cid:durableId="1273122621">
    <w:abstractNumId w:val="42"/>
  </w:num>
  <w:num w:numId="38" w16cid:durableId="1717780925">
    <w:abstractNumId w:val="20"/>
  </w:num>
  <w:num w:numId="39" w16cid:durableId="1396470320">
    <w:abstractNumId w:val="30"/>
  </w:num>
  <w:num w:numId="40" w16cid:durableId="1883901594">
    <w:abstractNumId w:val="27"/>
  </w:num>
  <w:num w:numId="41" w16cid:durableId="2049379806">
    <w:abstractNumId w:val="16"/>
  </w:num>
  <w:num w:numId="42" w16cid:durableId="174149381">
    <w:abstractNumId w:val="8"/>
  </w:num>
  <w:num w:numId="43" w16cid:durableId="754089605">
    <w:abstractNumId w:val="28"/>
  </w:num>
  <w:num w:numId="44" w16cid:durableId="525680322">
    <w:abstractNumId w:val="44"/>
  </w:num>
  <w:num w:numId="45" w16cid:durableId="849759026">
    <w:abstractNumId w:val="25"/>
  </w:num>
  <w:num w:numId="46" w16cid:durableId="493646192">
    <w:abstractNumId w:val="6"/>
  </w:num>
  <w:num w:numId="47" w16cid:durableId="686441166">
    <w:abstractNumId w:val="33"/>
  </w:num>
  <w:num w:numId="48" w16cid:durableId="485049423">
    <w:abstractNumId w:val="35"/>
  </w:num>
  <w:num w:numId="49" w16cid:durableId="153957434">
    <w:abstractNumId w:val="37"/>
  </w:num>
  <w:num w:numId="50" w16cid:durableId="3371192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10"/>
  <w:removePersonalInformation/>
  <w:removeDateAndTime/>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7889"/>
    <w:rsid w:val="00006453"/>
    <w:rsid w:val="00015DF7"/>
    <w:rsid w:val="000234C2"/>
    <w:rsid w:val="0003122D"/>
    <w:rsid w:val="00036623"/>
    <w:rsid w:val="00040635"/>
    <w:rsid w:val="00043CFA"/>
    <w:rsid w:val="00054F39"/>
    <w:rsid w:val="00056B6C"/>
    <w:rsid w:val="000639DB"/>
    <w:rsid w:val="000750D8"/>
    <w:rsid w:val="00084F3B"/>
    <w:rsid w:val="000905D3"/>
    <w:rsid w:val="000A0C7E"/>
    <w:rsid w:val="000C4DF6"/>
    <w:rsid w:val="000C732A"/>
    <w:rsid w:val="000D3118"/>
    <w:rsid w:val="000D534D"/>
    <w:rsid w:val="000E2306"/>
    <w:rsid w:val="000E4110"/>
    <w:rsid w:val="000F069F"/>
    <w:rsid w:val="001026AA"/>
    <w:rsid w:val="00127968"/>
    <w:rsid w:val="00136D3B"/>
    <w:rsid w:val="00137EDD"/>
    <w:rsid w:val="001407B6"/>
    <w:rsid w:val="001533A8"/>
    <w:rsid w:val="00154286"/>
    <w:rsid w:val="001730DA"/>
    <w:rsid w:val="00194B07"/>
    <w:rsid w:val="001A7B8E"/>
    <w:rsid w:val="001B5E3B"/>
    <w:rsid w:val="001C1C58"/>
    <w:rsid w:val="001C27B8"/>
    <w:rsid w:val="001D4103"/>
    <w:rsid w:val="001E4D49"/>
    <w:rsid w:val="00201B71"/>
    <w:rsid w:val="00216FE7"/>
    <w:rsid w:val="00221B55"/>
    <w:rsid w:val="00221FC9"/>
    <w:rsid w:val="002242A7"/>
    <w:rsid w:val="002335F4"/>
    <w:rsid w:val="00257FF1"/>
    <w:rsid w:val="0028545F"/>
    <w:rsid w:val="0029539F"/>
    <w:rsid w:val="00297671"/>
    <w:rsid w:val="002B44E5"/>
    <w:rsid w:val="002C0798"/>
    <w:rsid w:val="002D413D"/>
    <w:rsid w:val="002D4929"/>
    <w:rsid w:val="002E224A"/>
    <w:rsid w:val="00302004"/>
    <w:rsid w:val="003025FA"/>
    <w:rsid w:val="00303BAC"/>
    <w:rsid w:val="003106AD"/>
    <w:rsid w:val="00310D5F"/>
    <w:rsid w:val="00311F99"/>
    <w:rsid w:val="00315497"/>
    <w:rsid w:val="00321E1B"/>
    <w:rsid w:val="0033697D"/>
    <w:rsid w:val="003467BB"/>
    <w:rsid w:val="00357391"/>
    <w:rsid w:val="0039734F"/>
    <w:rsid w:val="003A02E0"/>
    <w:rsid w:val="003F57B1"/>
    <w:rsid w:val="00403D4E"/>
    <w:rsid w:val="0041523A"/>
    <w:rsid w:val="004155E9"/>
    <w:rsid w:val="0041670A"/>
    <w:rsid w:val="00435E84"/>
    <w:rsid w:val="00436672"/>
    <w:rsid w:val="00452253"/>
    <w:rsid w:val="004B5D0D"/>
    <w:rsid w:val="00536340"/>
    <w:rsid w:val="00550DDA"/>
    <w:rsid w:val="005654E8"/>
    <w:rsid w:val="00566F57"/>
    <w:rsid w:val="00587008"/>
    <w:rsid w:val="005A1597"/>
    <w:rsid w:val="005D6793"/>
    <w:rsid w:val="006000B9"/>
    <w:rsid w:val="00605414"/>
    <w:rsid w:val="006101CC"/>
    <w:rsid w:val="00632E69"/>
    <w:rsid w:val="00655CDB"/>
    <w:rsid w:val="00670797"/>
    <w:rsid w:val="00687701"/>
    <w:rsid w:val="0069281A"/>
    <w:rsid w:val="00693E73"/>
    <w:rsid w:val="006B06A3"/>
    <w:rsid w:val="006B4872"/>
    <w:rsid w:val="006E21A4"/>
    <w:rsid w:val="006E3AF0"/>
    <w:rsid w:val="006E5B2C"/>
    <w:rsid w:val="006F790C"/>
    <w:rsid w:val="00705C2C"/>
    <w:rsid w:val="00711D54"/>
    <w:rsid w:val="00712AD2"/>
    <w:rsid w:val="00717B3E"/>
    <w:rsid w:val="0073423C"/>
    <w:rsid w:val="00735A6A"/>
    <w:rsid w:val="00736E8E"/>
    <w:rsid w:val="00742E72"/>
    <w:rsid w:val="00747FAD"/>
    <w:rsid w:val="00751950"/>
    <w:rsid w:val="00765C7B"/>
    <w:rsid w:val="007671BC"/>
    <w:rsid w:val="00777706"/>
    <w:rsid w:val="00780810"/>
    <w:rsid w:val="00794F79"/>
    <w:rsid w:val="007C2F4B"/>
    <w:rsid w:val="007D0877"/>
    <w:rsid w:val="007E1819"/>
    <w:rsid w:val="007F103A"/>
    <w:rsid w:val="007F1BBE"/>
    <w:rsid w:val="008006FF"/>
    <w:rsid w:val="00802263"/>
    <w:rsid w:val="0080268A"/>
    <w:rsid w:val="008257C4"/>
    <w:rsid w:val="00831D71"/>
    <w:rsid w:val="00837AF2"/>
    <w:rsid w:val="0085162B"/>
    <w:rsid w:val="00852E5B"/>
    <w:rsid w:val="008547CD"/>
    <w:rsid w:val="0086342E"/>
    <w:rsid w:val="008B2A83"/>
    <w:rsid w:val="008D35D8"/>
    <w:rsid w:val="008F0298"/>
    <w:rsid w:val="008F0B74"/>
    <w:rsid w:val="008F252E"/>
    <w:rsid w:val="00903D02"/>
    <w:rsid w:val="00905CD3"/>
    <w:rsid w:val="00916B6F"/>
    <w:rsid w:val="009476A0"/>
    <w:rsid w:val="00950BE2"/>
    <w:rsid w:val="00952F27"/>
    <w:rsid w:val="009574A0"/>
    <w:rsid w:val="009714AF"/>
    <w:rsid w:val="009725A3"/>
    <w:rsid w:val="00974802"/>
    <w:rsid w:val="0098210C"/>
    <w:rsid w:val="0098393D"/>
    <w:rsid w:val="009948B7"/>
    <w:rsid w:val="00994F4D"/>
    <w:rsid w:val="009A476C"/>
    <w:rsid w:val="009A59DE"/>
    <w:rsid w:val="009B1786"/>
    <w:rsid w:val="009B510F"/>
    <w:rsid w:val="009B64E7"/>
    <w:rsid w:val="009C51C0"/>
    <w:rsid w:val="009E5004"/>
    <w:rsid w:val="009F27CD"/>
    <w:rsid w:val="00A02A13"/>
    <w:rsid w:val="00A12EDA"/>
    <w:rsid w:val="00A16B46"/>
    <w:rsid w:val="00A237D6"/>
    <w:rsid w:val="00A24EB5"/>
    <w:rsid w:val="00A25D44"/>
    <w:rsid w:val="00A406A3"/>
    <w:rsid w:val="00A54E46"/>
    <w:rsid w:val="00A61CD6"/>
    <w:rsid w:val="00A62469"/>
    <w:rsid w:val="00AB36B3"/>
    <w:rsid w:val="00AB4E4A"/>
    <w:rsid w:val="00AD3DB6"/>
    <w:rsid w:val="00AD70CA"/>
    <w:rsid w:val="00AF030B"/>
    <w:rsid w:val="00B16670"/>
    <w:rsid w:val="00B451F8"/>
    <w:rsid w:val="00B6439D"/>
    <w:rsid w:val="00B67058"/>
    <w:rsid w:val="00B7593B"/>
    <w:rsid w:val="00B77533"/>
    <w:rsid w:val="00B82B29"/>
    <w:rsid w:val="00BA622D"/>
    <w:rsid w:val="00BB71C4"/>
    <w:rsid w:val="00BC66EC"/>
    <w:rsid w:val="00C03B69"/>
    <w:rsid w:val="00C05CCA"/>
    <w:rsid w:val="00C233D2"/>
    <w:rsid w:val="00C26856"/>
    <w:rsid w:val="00C34B6F"/>
    <w:rsid w:val="00C419FA"/>
    <w:rsid w:val="00C676BF"/>
    <w:rsid w:val="00C80C1F"/>
    <w:rsid w:val="00CB6EA8"/>
    <w:rsid w:val="00CE63E1"/>
    <w:rsid w:val="00D06292"/>
    <w:rsid w:val="00D226D6"/>
    <w:rsid w:val="00D416EB"/>
    <w:rsid w:val="00D47CA0"/>
    <w:rsid w:val="00D56646"/>
    <w:rsid w:val="00D67656"/>
    <w:rsid w:val="00D74198"/>
    <w:rsid w:val="00D80A65"/>
    <w:rsid w:val="00D92A14"/>
    <w:rsid w:val="00DA0C0C"/>
    <w:rsid w:val="00DC0C17"/>
    <w:rsid w:val="00DC5DEC"/>
    <w:rsid w:val="00DC6736"/>
    <w:rsid w:val="00DC6BDB"/>
    <w:rsid w:val="00DD7417"/>
    <w:rsid w:val="00E169D6"/>
    <w:rsid w:val="00E23292"/>
    <w:rsid w:val="00E3712C"/>
    <w:rsid w:val="00E43DFB"/>
    <w:rsid w:val="00E4633A"/>
    <w:rsid w:val="00E46E3D"/>
    <w:rsid w:val="00E52981"/>
    <w:rsid w:val="00E61012"/>
    <w:rsid w:val="00E64C09"/>
    <w:rsid w:val="00E84B7D"/>
    <w:rsid w:val="00E85B94"/>
    <w:rsid w:val="00EA4C6B"/>
    <w:rsid w:val="00EC4378"/>
    <w:rsid w:val="00EC7D73"/>
    <w:rsid w:val="00ED59FD"/>
    <w:rsid w:val="00EE5D8D"/>
    <w:rsid w:val="00F35332"/>
    <w:rsid w:val="00F37889"/>
    <w:rsid w:val="00F401A4"/>
    <w:rsid w:val="00F407F0"/>
    <w:rsid w:val="00F44EAD"/>
    <w:rsid w:val="00F65B8E"/>
    <w:rsid w:val="00F7458D"/>
    <w:rsid w:val="00F80585"/>
    <w:rsid w:val="00F8238D"/>
    <w:rsid w:val="00F82BC9"/>
    <w:rsid w:val="00F95374"/>
    <w:rsid w:val="00FA711F"/>
    <w:rsid w:val="00FB3A15"/>
    <w:rsid w:val="00FD40BA"/>
    <w:rsid w:val="00FE4C3F"/>
    <w:rsid w:val="00FE7834"/>
    <w:rsid w:val="01BE3AFA"/>
    <w:rsid w:val="04A2C7B7"/>
    <w:rsid w:val="0B870DA4"/>
    <w:rsid w:val="173E6489"/>
    <w:rsid w:val="1A9F36C3"/>
    <w:rsid w:val="1CB66044"/>
    <w:rsid w:val="221C1B26"/>
    <w:rsid w:val="239E9425"/>
    <w:rsid w:val="23C542AE"/>
    <w:rsid w:val="243C23B8"/>
    <w:rsid w:val="2483538B"/>
    <w:rsid w:val="2A86652D"/>
    <w:rsid w:val="2C685197"/>
    <w:rsid w:val="30653EB2"/>
    <w:rsid w:val="30985158"/>
    <w:rsid w:val="3205B832"/>
    <w:rsid w:val="39B1E016"/>
    <w:rsid w:val="40534DBE"/>
    <w:rsid w:val="4959766E"/>
    <w:rsid w:val="536DB654"/>
    <w:rsid w:val="54F99988"/>
    <w:rsid w:val="5A93D474"/>
    <w:rsid w:val="5D05CAB2"/>
    <w:rsid w:val="5EFFDAE5"/>
    <w:rsid w:val="64D8C20E"/>
    <w:rsid w:val="6691DA76"/>
    <w:rsid w:val="6F68C60C"/>
    <w:rsid w:val="704392DE"/>
    <w:rsid w:val="7D4B6062"/>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085C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rsid w:val="39B1E01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39B1E01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37889"/>
    <w:pPr>
      <w:spacing w:line="240" w:lineRule="auto"/>
    </w:pPr>
    <w:rPr>
      <w:sz w:val="20"/>
      <w:szCs w:val="20"/>
    </w:rPr>
  </w:style>
  <w:style w:type="character" w:customStyle="1" w:styleId="CommentTextChar">
    <w:name w:val="Comment Text Char"/>
    <w:basedOn w:val="DefaultParagraphFont"/>
    <w:link w:val="CommentText"/>
    <w:uiPriority w:val="99"/>
    <w:semiHidden/>
    <w:rsid w:val="00F37889"/>
    <w:rPr>
      <w:sz w:val="20"/>
      <w:szCs w:val="20"/>
    </w:rPr>
  </w:style>
  <w:style w:type="character" w:styleId="CommentReference">
    <w:name w:val="annotation reference"/>
    <w:basedOn w:val="DefaultParagraphFont"/>
    <w:uiPriority w:val="99"/>
    <w:semiHidden/>
    <w:unhideWhenUsed/>
    <w:rsid w:val="00F37889"/>
    <w:rPr>
      <w:sz w:val="16"/>
      <w:szCs w:val="16"/>
    </w:rPr>
  </w:style>
  <w:style w:type="table" w:styleId="TableGrid">
    <w:name w:val="Table Grid"/>
    <w:basedOn w:val="TableNormal"/>
    <w:uiPriority w:val="59"/>
    <w:rsid w:val="00F37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78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889"/>
    <w:rPr>
      <w:rFonts w:ascii="Tahoma" w:hAnsi="Tahoma" w:cs="Tahoma"/>
      <w:sz w:val="16"/>
      <w:szCs w:val="16"/>
    </w:rPr>
  </w:style>
  <w:style w:type="character" w:styleId="Hyperlink">
    <w:name w:val="Hyperlink"/>
    <w:basedOn w:val="DefaultParagraphFont"/>
    <w:uiPriority w:val="99"/>
    <w:unhideWhenUsed/>
    <w:rsid w:val="00F37889"/>
    <w:rPr>
      <w:color w:val="0000FF" w:themeColor="hyperlink"/>
      <w:u w:val="single"/>
    </w:rPr>
  </w:style>
  <w:style w:type="paragraph" w:styleId="Header">
    <w:name w:val="header"/>
    <w:basedOn w:val="Normal"/>
    <w:link w:val="HeaderChar"/>
    <w:uiPriority w:val="99"/>
    <w:unhideWhenUsed/>
    <w:rsid w:val="00F37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89"/>
  </w:style>
  <w:style w:type="paragraph" w:styleId="Footer">
    <w:name w:val="footer"/>
    <w:basedOn w:val="Normal"/>
    <w:link w:val="FooterChar"/>
    <w:uiPriority w:val="99"/>
    <w:unhideWhenUsed/>
    <w:rsid w:val="00F37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89"/>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A622D"/>
    <w:pPr>
      <w:spacing w:after="0" w:line="240" w:lineRule="auto"/>
      <w:ind w:left="720"/>
    </w:pPr>
    <w:rPr>
      <w:rFonts w:ascii="Calibri" w:eastAsia="Times New Roman" w:hAnsi="Calibri" w:cs="Times New Roman"/>
    </w:rPr>
  </w:style>
  <w:style w:type="table" w:styleId="LightListAccent1">
    <w:name w:val="Light List Accent 1"/>
    <w:basedOn w:val="TableNormal"/>
    <w:uiPriority w:val="61"/>
    <w:rsid w:val="00BA622D"/>
    <w:pPr>
      <w:spacing w:after="0" w:line="240" w:lineRule="auto"/>
    </w:pPr>
    <w:rPr>
      <w:rFonts w:eastAsiaTheme="minorEastAsia"/>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efault">
    <w:name w:val="Default"/>
    <w:rsid w:val="009C51C0"/>
    <w:pPr>
      <w:autoSpaceDE w:val="0"/>
      <w:autoSpaceDN w:val="0"/>
      <w:adjustRightInd w:val="0"/>
      <w:spacing w:after="0" w:line="240" w:lineRule="auto"/>
    </w:pPr>
    <w:rPr>
      <w:rFonts w:ascii="Times New Roman" w:hAnsi="Times New Roman" w:eastAsiaTheme="minorEastAsia" w:cs="Times New Roman"/>
      <w:color w:val="000000"/>
      <w:sz w:val="24"/>
      <w:szCs w:val="24"/>
    </w:rPr>
  </w:style>
  <w:style w:type="character" w:styleId="FootnoteReference">
    <w:name w:val="footnote reference"/>
    <w:uiPriority w:val="99"/>
    <w:semiHidden/>
    <w:unhideWhenUsed/>
    <w:rsid w:val="009C51C0"/>
    <w:rPr>
      <w:vertAlign w:val="superscript"/>
    </w:rPr>
  </w:style>
  <w:style w:type="paragraph" w:styleId="CommentSubject">
    <w:name w:val="annotation subject"/>
    <w:basedOn w:val="CommentText"/>
    <w:next w:val="CommentText"/>
    <w:link w:val="CommentSubjectChar"/>
    <w:uiPriority w:val="99"/>
    <w:semiHidden/>
    <w:unhideWhenUsed/>
    <w:rsid w:val="00CE63E1"/>
    <w:rPr>
      <w:b/>
      <w:bCs/>
    </w:rPr>
  </w:style>
  <w:style w:type="character" w:customStyle="1" w:styleId="CommentSubjectChar">
    <w:name w:val="Comment Subject Char"/>
    <w:basedOn w:val="CommentTextChar"/>
    <w:link w:val="CommentSubject"/>
    <w:uiPriority w:val="99"/>
    <w:semiHidden/>
    <w:rsid w:val="00CE63E1"/>
    <w:rPr>
      <w:b/>
      <w:bCs/>
      <w:sz w:val="20"/>
      <w:szCs w:val="20"/>
    </w:rPr>
  </w:style>
  <w:style w:type="table" w:customStyle="1" w:styleId="TableGrid1">
    <w:name w:val="Table Grid1"/>
    <w:basedOn w:val="TableNormal"/>
    <w:next w:val="TableGrid"/>
    <w:uiPriority w:val="59"/>
    <w:rsid w:val="00610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36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E5B"/>
    <w:pPr>
      <w:spacing w:after="0" w:line="240" w:lineRule="auto"/>
    </w:pPr>
  </w:style>
  <w:style w:type="character" w:styleId="UnresolvedMention">
    <w:name w:val="Unresolved Mention"/>
    <w:basedOn w:val="DefaultParagraphFont"/>
    <w:uiPriority w:val="99"/>
    <w:semiHidden/>
    <w:unhideWhenUsed/>
    <w:rsid w:val="00A24EB5"/>
    <w:rPr>
      <w:color w:val="605E5C"/>
      <w:shd w:val="clear" w:color="auto" w:fill="E1DFDD"/>
    </w:rPr>
  </w:style>
  <w:style w:type="character" w:styleId="FollowedHyperlink">
    <w:name w:val="FollowedHyperlink"/>
    <w:basedOn w:val="DefaultParagraphFont"/>
    <w:uiPriority w:val="99"/>
    <w:semiHidden/>
    <w:unhideWhenUsed/>
    <w:rsid w:val="00AB36B3"/>
    <w:rPr>
      <w:color w:val="800080" w:themeColor="followedHyperlink"/>
      <w:u w:val="single"/>
    </w:rPr>
  </w:style>
  <w:style w:type="character" w:customStyle="1" w:styleId="eop">
    <w:name w:val="eop"/>
    <w:basedOn w:val="DefaultParagraphFont"/>
    <w:rsid w:val="39B1E016"/>
    <w:rPr>
      <w:rFonts w:asciiTheme="minorHAnsi" w:eastAsiaTheme="minorEastAsia" w:hAnsiTheme="minorHAnsi" w:cstheme="minorBidi"/>
      <w:sz w:val="24"/>
      <w:szCs w:val="24"/>
    </w:rPr>
  </w:style>
  <w:style w:type="character" w:customStyle="1" w:styleId="normaltextrun">
    <w:name w:val="normaltextrun"/>
    <w:basedOn w:val="DefaultParagraphFont"/>
    <w:rsid w:val="39B1E016"/>
    <w:rPr>
      <w:rFonts w:asciiTheme="minorHAnsi" w:eastAsiaTheme="minorEastAsia" w:hAnsiTheme="minorHAnsi" w:cstheme="minorBidi"/>
      <w:sz w:val="24"/>
      <w:szCs w:val="24"/>
    </w:rPr>
  </w:style>
  <w:style w:type="character" w:customStyle="1" w:styleId="cf11">
    <w:name w:val="cf11"/>
    <w:basedOn w:val="DefaultParagraphFont"/>
    <w:rsid w:val="39B1E016"/>
    <w:rPr>
      <w:rFonts w:asciiTheme="minorHAnsi" w:eastAsiaTheme="minorEastAsia" w:hAnsiTheme="minorHAnsi" w:cstheme="minorBidi"/>
      <w:sz w:val="18"/>
      <w:szCs w:val="18"/>
    </w:rPr>
  </w:style>
  <w:style w:type="paragraph" w:customStyle="1" w:styleId="pf3">
    <w:name w:val="pf3"/>
    <w:basedOn w:val="Normal"/>
    <w:rsid w:val="39B1E016"/>
    <w:pPr>
      <w:spacing w:beforeAutospacing="1" w:afterAutospacing="1" w:line="240" w:lineRule="auto"/>
    </w:pPr>
    <w:rPr>
      <w:rFonts w:eastAsiaTheme="minorEastAsia"/>
      <w:sz w:val="24"/>
      <w:szCs w:val="24"/>
    </w:rPr>
  </w:style>
  <w:style w:type="character" w:customStyle="1" w:styleId="Heading2Char">
    <w:name w:val="Heading 2 Char"/>
    <w:basedOn w:val="DefaultParagraphFont"/>
    <w:link w:val="Heading2"/>
    <w:uiPriority w:val="9"/>
    <w:rsid w:val="00221B55"/>
    <w:rPr>
      <w:rFonts w:asciiTheme="majorHAnsi" w:eastAsiaTheme="majorEastAsia" w:hAnsiTheme="majorHAnsi" w:cstheme="majorBidi"/>
      <w:color w:val="365F91" w:themeColor="accent1" w:themeShade="BF"/>
      <w:sz w:val="32"/>
      <w:szCs w:val="32"/>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basedOn w:val="DefaultParagraphFont"/>
    <w:link w:val="ListParagraph"/>
    <w:uiPriority w:val="34"/>
    <w:locked/>
    <w:rsid w:val="00221B55"/>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bphc.hrsa.gov/compliance/compliance-manual/chapter12" TargetMode="Externa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compliance/scope-project/scope-project-resources" TargetMode="External" /><Relationship Id="rId9" Type="http://schemas.openxmlformats.org/officeDocument/2006/relationships/hyperlink" Target="http://bphc.hrsa.gov/programrequirements/scope/form5aservicedescriptor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KXAZYHXHRFDE-1849425265-6768</_dlc_DocId>
    <_dlc_DocIdPersistId xmlns="68c2e6f3-6ea4-42c3-835e-44e49d8f3a1e" xsi:nil="true"/>
    <_dlc_DocIdUrl xmlns="68c2e6f3-6ea4-42c3-835e-44e49d8f3a1e">
      <Url>https://nih.sharepoint.com/sites/HRSA-BPHC-OFFICES/oppd/_layouts/15/DocIdRedir.aspx?ID=KXAZYHXHRFDE-1849425265-6768</Url>
      <Description>KXAZYHXHRFDE-1849425265-6768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9235CE-3A78-41C6-B316-C91F26892A2A}">
  <ds:schemaRefs>
    <ds:schemaRef ds:uri="http://schemas.microsoft.com/sharepoint/events"/>
  </ds:schemaRefs>
</ds:datastoreItem>
</file>

<file path=customXml/itemProps2.xml><?xml version="1.0" encoding="utf-8"?>
<ds:datastoreItem xmlns:ds="http://schemas.openxmlformats.org/officeDocument/2006/customXml" ds:itemID="{56784F95-86A0-4665-9296-A8570E104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0A7C3F-FBDC-4270-9C64-B98E8437FBD0}">
  <ds:schemaRefs>
    <ds:schemaRef ds:uri="http://schemas.microsoft.com/office/2006/metadata/properties"/>
    <ds:schemaRef ds:uri="http://schemas.microsoft.com/office/infopath/2007/PartnerControls"/>
    <ds:schemaRef ds:uri="68c2e6f3-6ea4-42c3-835e-44e49d8f3a1e"/>
  </ds:schemaRefs>
</ds:datastoreItem>
</file>

<file path=customXml/itemProps4.xml><?xml version="1.0" encoding="utf-8"?>
<ds:datastoreItem xmlns:ds="http://schemas.openxmlformats.org/officeDocument/2006/customXml" ds:itemID="{FEA72302-7BF0-498A-9FE4-6EB8433ECDF6}">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11510</Characters>
  <Application>Microsoft Office Word</Application>
  <DocSecurity>0</DocSecurity>
  <Lines>95</Lines>
  <Paragraphs>27</Paragraphs>
  <ScaleCrop>false</ScaleCrop>
  <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7</cp:revision>
  <dcterms:created xsi:type="dcterms:W3CDTF">2026-03-06T00:22:00Z</dcterms:created>
  <dcterms:modified xsi:type="dcterms:W3CDTF">2026-09-30T18:41:00Z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14900</vt:r8>
  </property>
  <property fmtid="{D5CDD505-2E9C-101B-9397-08002B2CF9AE}" pid="5" name="URL">
    <vt:lpwstr/>
  </property>
  <property fmtid="{D5CDD505-2E9C-101B-9397-08002B2CF9AE}" pid="6" name="_dlc_DocIdItemGuid">
    <vt:lpwstr>d0488c3c-c27d-41e0-a87d-09242407ca86</vt:lpwstr>
  </property>
  <property fmtid="{D5CDD505-2E9C-101B-9397-08002B2CF9AE}" pid="7" name="_ExtendedDescription">
    <vt:lpwstr/>
  </property>
</Properties>
</file>