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95E63" w:rsidRPr="00895E63" w:rsidP="00895E63" w14:paraId="7F705760" w14:textId="77777777">
      <w:pPr>
        <w:keepNext/>
        <w:keepLines/>
        <w:widowControl/>
        <w:autoSpaceDE/>
        <w:autoSpaceDN/>
        <w:spacing w:before="360" w:after="80" w:line="278" w:lineRule="auto"/>
        <w:outlineLvl w:val="0"/>
        <w:rPr>
          <w:rFonts w:ascii="Aptos Display" w:eastAsia="Yu Gothic Light" w:hAnsi="Aptos Display" w:cs="Times New Roman"/>
          <w:color w:val="0F4761"/>
          <w:kern w:val="2"/>
          <w:sz w:val="40"/>
          <w:szCs w:val="40"/>
          <w14:ligatures w14:val="standardContextual"/>
        </w:rPr>
      </w:pPr>
      <w:r w:rsidRPr="00895E63">
        <w:rPr>
          <w:rFonts w:ascii="Aptos Display" w:eastAsia="Yu Gothic Light" w:hAnsi="Aptos Display" w:cs="Times New Roman"/>
          <w:color w:val="0F4761"/>
          <w:kern w:val="2"/>
          <w:sz w:val="40"/>
          <w:szCs w:val="40"/>
          <w14:ligatures w14:val="standardContextual"/>
        </w:rPr>
        <w:t>Checklist for Form 5A Scope Adjustments</w:t>
      </w:r>
    </w:p>
    <w:p w:rsidR="00895E63" w:rsidRPr="00895E63" w:rsidP="00895E63" w14:paraId="13D4ED4C" w14:textId="77777777">
      <w:pPr>
        <w:keepNext/>
        <w:keepLines/>
        <w:widowControl/>
        <w:autoSpaceDE/>
        <w:autoSpaceDN/>
        <w:spacing w:before="160" w:after="80" w:line="278" w:lineRule="auto"/>
        <w:outlineLvl w:val="1"/>
        <w:rPr>
          <w:rFonts w:ascii="Aptos Display" w:eastAsia="Calibri" w:hAnsi="Aptos Display" w:cs="Aptos Display"/>
          <w:b/>
          <w:bCs/>
          <w:color w:val="124F1A"/>
          <w:kern w:val="2"/>
          <w:sz w:val="32"/>
          <w:szCs w:val="32"/>
          <w14:ligatures w14:val="standardContextual"/>
        </w:rPr>
      </w:pPr>
      <w:r w:rsidRPr="00895E63">
        <w:rPr>
          <w:rFonts w:ascii="Aptos Display" w:eastAsia="Calibri" w:hAnsi="Aptos Display" w:cs="Times New Roman"/>
          <w:color w:val="0F4761"/>
          <w:kern w:val="2"/>
          <w:sz w:val="32"/>
          <w:szCs w:val="32"/>
          <w14:ligatures w14:val="standardContextual"/>
        </w:rPr>
        <w:t>Background</w:t>
      </w:r>
    </w:p>
    <w:p w:rsidR="00895E63" w:rsidRPr="00895E63" w:rsidP="00895E63" w14:paraId="6AA033FB" w14:textId="77777777">
      <w:pPr>
        <w:widowControl/>
        <w:autoSpaceDE/>
        <w:autoSpaceDN/>
        <w:spacing w:after="200"/>
        <w:rPr>
          <w:rFonts w:ascii="Aptos" w:eastAsia="Aptos" w:hAnsi="Aptos"/>
          <w:b/>
          <w:bCs/>
          <w:kern w:val="2"/>
          <w:sz w:val="24"/>
          <w:szCs w:val="24"/>
          <w14:ligatures w14:val="standardContextual"/>
        </w:rPr>
      </w:pPr>
      <w:r w:rsidRPr="00895E63">
        <w:rPr>
          <w:rFonts w:ascii="Aptos" w:eastAsia="Calibri" w:hAnsi="Aptos" w:cs="Calibri"/>
          <w:b/>
          <w:bCs/>
          <w:kern w:val="2"/>
          <w:sz w:val="24"/>
          <w:szCs w:val="24"/>
          <w14:ligatures w14:val="standardContextual"/>
        </w:rPr>
        <w:t>Changes to your health center’s scope of project are not effective until approved by HRSA.</w:t>
      </w:r>
    </w:p>
    <w:p w:rsidR="00895E63" w:rsidRPr="00895E63" w:rsidP="00895E63" w14:paraId="1EF706F1" w14:textId="77777777">
      <w:pPr>
        <w:widowControl/>
        <w:autoSpaceDE/>
        <w:autoSpaceDN/>
        <w:spacing w:after="160" w:line="278" w:lineRule="auto"/>
        <w:rPr>
          <w:rFonts w:ascii="Aptos" w:eastAsia="Aptos" w:hAnsi="Aptos" w:cs="Times New Roman"/>
          <w:b/>
          <w:kern w:val="2"/>
          <w:sz w:val="24"/>
          <w:szCs w:val="24"/>
          <w14:ligatures w14:val="standardContextual"/>
        </w:rPr>
      </w:pPr>
      <w:r w:rsidRPr="00895E63">
        <w:rPr>
          <w:rFonts w:ascii="Aptos" w:eastAsia="Aptos" w:hAnsi="Aptos" w:cs="Times New Roman"/>
          <w:kern w:val="2"/>
          <w:sz w:val="24"/>
          <w:szCs w:val="24"/>
          <w14:ligatures w14:val="standardContextual"/>
        </w:rPr>
        <w:t xml:space="preserve">For more information, refer to the </w:t>
      </w:r>
      <w:hyperlink r:id="rId8">
        <w:r w:rsidRPr="00895E63">
          <w:rPr>
            <w:rFonts w:ascii="Aptos" w:eastAsia="Aptos" w:hAnsi="Aptos" w:cs="Times New Roman"/>
            <w:color w:val="467886"/>
            <w:kern w:val="2"/>
            <w:sz w:val="24"/>
            <w:szCs w:val="24"/>
            <w:u w:val="single"/>
            <w14:ligatures w14:val="standardContextual"/>
          </w:rPr>
          <w:t>Scope of Project Resources</w:t>
        </w:r>
      </w:hyperlink>
      <w:r w:rsidRPr="00895E63">
        <w:rPr>
          <w:rFonts w:ascii="Aptos" w:eastAsia="Aptos" w:hAnsi="Aptos" w:cs="Times New Roman"/>
          <w:kern w:val="2"/>
          <w:sz w:val="24"/>
          <w:szCs w:val="24"/>
          <w14:ligatures w14:val="standardContextual"/>
        </w:rPr>
        <w:t>.</w:t>
      </w:r>
    </w:p>
    <w:p w:rsidR="00895E63" w:rsidRPr="00895E63" w:rsidP="00895E63" w14:paraId="05D20E77" w14:textId="77777777">
      <w:pPr>
        <w:widowControl/>
        <w:numPr>
          <w:ilvl w:val="0"/>
          <w:numId w:val="2"/>
        </w:numPr>
        <w:autoSpaceDE/>
        <w:autoSpaceDN/>
        <w:spacing w:after="160" w:line="278" w:lineRule="auto"/>
        <w:contextualSpacing/>
        <w:rPr>
          <w:rFonts w:ascii="Aptos" w:eastAsia="Aptos" w:hAnsi="Aptos"/>
          <w:b/>
          <w:bCs/>
          <w:kern w:val="2"/>
          <w:sz w:val="24"/>
          <w:szCs w:val="24"/>
          <w14:ligatures w14:val="standardContextual"/>
        </w:rPr>
      </w:pPr>
      <w:r w:rsidRPr="00895E63">
        <w:rPr>
          <w:rFonts w:ascii="Aptos" w:eastAsia="Aptos" w:hAnsi="Aptos"/>
          <w:b/>
          <w:bCs/>
          <w:kern w:val="2"/>
          <w:sz w:val="24"/>
          <w:szCs w:val="24"/>
          <w14:ligatures w14:val="standardContextual"/>
        </w:rPr>
        <w:t>Is this request a scope correction in preparation for or resulting from one or more site visits?</w:t>
      </w:r>
    </w:p>
    <w:p w:rsidR="00895E63" w:rsidRPr="00895E63" w:rsidP="00895E63" w14:paraId="6681A692" w14:textId="77777777">
      <w:pPr>
        <w:widowControl/>
        <w:numPr>
          <w:ilvl w:val="0"/>
          <w:numId w:val="3"/>
        </w:numPr>
        <w:autoSpaceDE/>
        <w:autoSpaceDN/>
        <w:spacing w:after="160" w:line="278" w:lineRule="auto"/>
        <w:rPr>
          <w:rFonts w:ascii="Aptos" w:eastAsia="Aptos" w:hAnsi="Aptos"/>
          <w:kern w:val="2"/>
          <w:sz w:val="24"/>
          <w:szCs w:val="24"/>
          <w14:ligatures w14:val="standardContextual"/>
        </w:rPr>
      </w:pPr>
      <w:r w:rsidRPr="00895E63">
        <w:rPr>
          <w:rFonts w:ascii="Aptos" w:eastAsia="Aptos" w:hAnsi="Aptos"/>
          <w:kern w:val="2"/>
          <w:sz w:val="24"/>
          <w:szCs w:val="24"/>
          <w14:ligatures w14:val="standardContextual"/>
        </w:rPr>
        <w:t>Yes </w:t>
      </w:r>
    </w:p>
    <w:p w:rsidR="00895E63" w:rsidRPr="00895E63" w:rsidP="00895E63" w14:paraId="16E029D9" w14:textId="77777777">
      <w:pPr>
        <w:widowControl/>
        <w:numPr>
          <w:ilvl w:val="0"/>
          <w:numId w:val="3"/>
        </w:numPr>
        <w:autoSpaceDE/>
        <w:autoSpaceDN/>
        <w:spacing w:after="160" w:line="278" w:lineRule="auto"/>
        <w:rPr>
          <w:rFonts w:ascii="Aptos" w:eastAsia="Aptos" w:hAnsi="Aptos"/>
          <w:kern w:val="2"/>
          <w:sz w:val="24"/>
          <w:szCs w:val="24"/>
          <w14:ligatures w14:val="standardContextual"/>
        </w:rPr>
      </w:pPr>
      <w:r w:rsidRPr="00895E63">
        <w:rPr>
          <w:rFonts w:ascii="Aptos" w:eastAsia="Aptos" w:hAnsi="Aptos"/>
          <w:kern w:val="2"/>
          <w:sz w:val="24"/>
          <w:szCs w:val="24"/>
          <w14:ligatures w14:val="standardContextual"/>
        </w:rPr>
        <w:t>No </w:t>
      </w:r>
    </w:p>
    <w:p w:rsidR="00895E63" w:rsidRPr="00895E63" w:rsidP="00895E63" w14:paraId="30B23882" w14:textId="77777777">
      <w:pPr>
        <w:widowControl/>
        <w:autoSpaceDE/>
        <w:autoSpaceDN/>
        <w:ind w:left="720"/>
        <w:contextualSpacing/>
        <w:rPr>
          <w:rFonts w:ascii="Aptos" w:eastAsia="Aptos" w:hAnsi="Aptos" w:cs="Aptos"/>
          <w:i/>
          <w:iCs/>
          <w:color w:val="124F1A"/>
          <w:kern w:val="2"/>
          <w:sz w:val="24"/>
          <w:szCs w:val="24"/>
          <w14:ligatures w14:val="standardContextual"/>
        </w:rPr>
      </w:pPr>
    </w:p>
    <w:p w:rsidR="00895E63" w:rsidRPr="00895E63" w:rsidP="00895E63" w14:paraId="402EA26D" w14:textId="77777777">
      <w:pPr>
        <w:widowControl/>
        <w:numPr>
          <w:ilvl w:val="1"/>
          <w:numId w:val="4"/>
        </w:numPr>
        <w:autoSpaceDE/>
        <w:autoSpaceDN/>
        <w:spacing w:after="160" w:line="276" w:lineRule="auto"/>
        <w:ind w:hanging="720"/>
        <w:contextualSpacing/>
        <w:rPr>
          <w:rFonts w:ascii="Aptos" w:eastAsia="Aptos" w:hAnsi="Aptos"/>
          <w:b/>
          <w:kern w:val="2"/>
          <w:sz w:val="24"/>
          <w:szCs w:val="24"/>
          <w14:ligatures w14:val="standardContextual"/>
        </w:rPr>
      </w:pPr>
      <w:r w:rsidRPr="00895E63">
        <w:rPr>
          <w:rFonts w:ascii="Aptos" w:eastAsia="Aptos" w:hAnsi="Aptos" w:cs="Aptos"/>
          <w:b/>
          <w:kern w:val="2"/>
          <w:sz w:val="24"/>
          <w:szCs w:val="24"/>
          <w14:ligatures w14:val="standardContextual"/>
        </w:rPr>
        <w:t>If</w:t>
      </w:r>
      <w:r w:rsidRPr="00895E63">
        <w:rPr>
          <w:rFonts w:ascii="Aptos" w:eastAsia="Aptos" w:hAnsi="Aptos"/>
          <w:b/>
          <w:kern w:val="2"/>
          <w:sz w:val="24"/>
          <w:szCs w:val="24"/>
          <w14:ligatures w14:val="standardContextual"/>
        </w:rPr>
        <w:t xml:space="preserve"> YES: Identify the related site visits.</w:t>
      </w:r>
    </w:p>
    <w:p w:rsidR="00895E63" w:rsidRPr="00895E63" w:rsidP="00895E63" w14:paraId="581A0936" w14:textId="77777777">
      <w:pPr>
        <w:widowControl/>
        <w:autoSpaceDE/>
        <w:autoSpaceDN/>
        <w:ind w:left="1080"/>
        <w:contextualSpacing/>
        <w:rPr>
          <w:rFonts w:ascii="Aptos" w:eastAsia="Aptos" w:hAnsi="Aptos" w:cs="Aptos"/>
          <w:color w:val="124F1A"/>
          <w:kern w:val="2"/>
          <w:sz w:val="24"/>
          <w:szCs w:val="24"/>
          <w14:ligatures w14:val="standardContextual"/>
        </w:rPr>
      </w:pPr>
      <w:r w:rsidRPr="00895E63">
        <w:rPr>
          <w:rFonts w:ascii="Aptos" w:eastAsia="Aptos" w:hAnsi="Aptos" w:cs="Aptos"/>
          <w:i/>
          <w:iCs/>
          <w:color w:val="124F1A"/>
          <w:kern w:val="2"/>
          <w:sz w:val="24"/>
          <w:szCs w:val="24"/>
          <w14:ligatures w14:val="standardContextual"/>
        </w:rPr>
        <w:t>[textbox]</w:t>
      </w:r>
      <w:r w:rsidRPr="00895E63">
        <w:rPr>
          <w:rFonts w:ascii="Aptos" w:eastAsia="Aptos" w:hAnsi="Aptos" w:cs="Aptos"/>
          <w:color w:val="124F1A"/>
          <w:kern w:val="2"/>
          <w:sz w:val="24"/>
          <w:szCs w:val="24"/>
          <w14:ligatures w14:val="standardContextual"/>
        </w:rPr>
        <w:t> </w:t>
      </w:r>
    </w:p>
    <w:p w:rsidR="00895E63" w:rsidRPr="00895E63" w:rsidP="00895E63" w14:paraId="79E03FBE" w14:textId="77777777">
      <w:pPr>
        <w:widowControl/>
        <w:autoSpaceDE/>
        <w:autoSpaceDN/>
        <w:ind w:left="720"/>
        <w:contextualSpacing/>
        <w:rPr>
          <w:rFonts w:ascii="Aptos" w:eastAsia="Aptos" w:hAnsi="Aptos" w:cs="Aptos"/>
          <w:kern w:val="2"/>
          <w:sz w:val="24"/>
          <w:szCs w:val="24"/>
          <w14:ligatures w14:val="standardContextual"/>
        </w:rPr>
      </w:pPr>
    </w:p>
    <w:p w:rsidR="00895E63" w:rsidRPr="00895E63" w:rsidP="00895E63" w14:paraId="2AFA6824" w14:textId="77777777">
      <w:pPr>
        <w:widowControl/>
        <w:numPr>
          <w:ilvl w:val="1"/>
          <w:numId w:val="4"/>
        </w:numPr>
        <w:autoSpaceDE/>
        <w:autoSpaceDN/>
        <w:spacing w:after="160" w:line="276" w:lineRule="auto"/>
        <w:ind w:hanging="720"/>
        <w:contextualSpacing/>
        <w:rPr>
          <w:rFonts w:ascii="Aptos" w:eastAsia="Aptos" w:hAnsi="Aptos"/>
          <w:kern w:val="2"/>
          <w:sz w:val="24"/>
          <w:szCs w:val="24"/>
          <w14:ligatures w14:val="standardContextual"/>
        </w:rPr>
      </w:pPr>
      <w:r w:rsidRPr="00895E63">
        <w:rPr>
          <w:rFonts w:ascii="Aptos" w:eastAsia="Aptos" w:hAnsi="Aptos"/>
          <w:b/>
          <w:bCs/>
          <w:kern w:val="2"/>
          <w:sz w:val="24"/>
          <w:szCs w:val="24"/>
          <w14:ligatures w14:val="standardContextual"/>
        </w:rPr>
        <w:t>If YES: Explain.</w:t>
      </w:r>
      <w:r w:rsidRPr="00895E63">
        <w:rPr>
          <w:rFonts w:ascii="Aptos" w:eastAsia="Aptos" w:hAnsi="Aptos"/>
          <w:kern w:val="2"/>
          <w:sz w:val="24"/>
          <w:szCs w:val="24"/>
          <w14:ligatures w14:val="standardContextual"/>
        </w:rPr>
        <w:t xml:space="preserve"> </w:t>
      </w:r>
      <w:r w:rsidRPr="00895E63">
        <w:rPr>
          <w:rFonts w:ascii="Aptos" w:eastAsia="Aptos" w:hAnsi="Aptos"/>
          <w:i/>
          <w:iCs/>
          <w:color w:val="124F1A"/>
          <w:kern w:val="2"/>
          <w:sz w:val="24"/>
          <w:szCs w:val="24"/>
          <w14:ligatures w14:val="standardContextual"/>
        </w:rPr>
        <w:t>[textbox]</w:t>
      </w:r>
      <w:r w:rsidRPr="00895E63">
        <w:rPr>
          <w:rFonts w:ascii="Aptos" w:eastAsia="Aptos" w:hAnsi="Aptos"/>
          <w:color w:val="124F1A"/>
          <w:kern w:val="2"/>
          <w:sz w:val="24"/>
          <w:szCs w:val="24"/>
          <w14:ligatures w14:val="standardContextual"/>
        </w:rPr>
        <w:t> </w:t>
      </w:r>
    </w:p>
    <w:p w:rsidR="00895E63" w:rsidRPr="00895E63" w:rsidP="00895E63" w14:paraId="6379FA54" w14:textId="77777777">
      <w:pPr>
        <w:widowControl/>
        <w:autoSpaceDE/>
        <w:autoSpaceDN/>
        <w:rPr>
          <w:rFonts w:ascii="Aptos" w:eastAsia="Aptos" w:hAnsi="Aptos"/>
          <w:kern w:val="2"/>
          <w:sz w:val="24"/>
          <w:szCs w:val="24"/>
          <w14:ligatures w14:val="standardContextual"/>
        </w:rPr>
      </w:pPr>
    </w:p>
    <w:p w:rsidR="00895E63" w:rsidRPr="00895E63" w:rsidP="00895E63" w14:paraId="69DEFCC0" w14:textId="77777777">
      <w:pPr>
        <w:keepNext/>
        <w:keepLines/>
        <w:widowControl/>
        <w:autoSpaceDE/>
        <w:autoSpaceDN/>
        <w:spacing w:before="160" w:after="80" w:line="278" w:lineRule="auto"/>
        <w:outlineLvl w:val="1"/>
        <w:rPr>
          <w:rFonts w:ascii="Aptos Display" w:eastAsia="Yu Gothic Light" w:hAnsi="Aptos Display" w:cs="Times New Roman"/>
          <w:color w:val="0F4761"/>
          <w:kern w:val="2"/>
          <w:sz w:val="32"/>
          <w:szCs w:val="32"/>
          <w14:ligatures w14:val="standardContextual"/>
        </w:rPr>
      </w:pPr>
      <w:r w:rsidRPr="00895E63">
        <w:rPr>
          <w:rFonts w:ascii="Aptos Display" w:eastAsia="Yu Gothic Light" w:hAnsi="Aptos Display" w:cs="Times New Roman"/>
          <w:color w:val="0F4761"/>
          <w:kern w:val="2"/>
          <w:sz w:val="32"/>
          <w:szCs w:val="32"/>
          <w14:ligatures w14:val="standardContextual"/>
        </w:rPr>
        <w:t>Description and Rationale</w:t>
      </w:r>
    </w:p>
    <w:p w:rsidR="0048682C" w:rsidRPr="0048682C" w:rsidP="0048682C" w14:paraId="51CB22CF" w14:textId="77777777">
      <w:pPr>
        <w:keepNext/>
        <w:keepLines/>
        <w:widowControl/>
        <w:autoSpaceDE/>
        <w:autoSpaceDN/>
        <w:spacing w:before="160" w:after="80" w:line="276" w:lineRule="auto"/>
        <w:outlineLvl w:val="2"/>
        <w:rPr>
          <w:rFonts w:ascii="Aptos" w:eastAsia="Yu Gothic Light" w:hAnsi="Aptos" w:cs="Times New Roman"/>
          <w:color w:val="0F4761"/>
          <w:kern w:val="2"/>
          <w:sz w:val="28"/>
          <w:szCs w:val="28"/>
          <w14:ligatures w14:val="standardContextual"/>
        </w:rPr>
      </w:pPr>
      <w:r w:rsidRPr="0048682C">
        <w:rPr>
          <w:rFonts w:ascii="Aptos" w:eastAsia="Aptos" w:hAnsi="Aptos" w:cs="Aptos"/>
          <w:color w:val="0F4761"/>
          <w:kern w:val="2"/>
          <w:sz w:val="28"/>
          <w:szCs w:val="28"/>
          <w14:ligatures w14:val="standardContextual"/>
        </w:rPr>
        <w:t>Required or Additional Service (Not in Column I to include Column I)</w:t>
      </w:r>
    </w:p>
    <w:p w:rsidR="0048682C" w:rsidRPr="0048682C" w:rsidP="0048682C" w14:paraId="79032E52" w14:textId="77777777">
      <w:pPr>
        <w:widowControl/>
        <w:shd w:val="clear" w:color="auto" w:fill="D9D9D9"/>
        <w:autoSpaceDE/>
        <w:autoSpaceDN/>
        <w:rPr>
          <w:rFonts w:ascii="Aptos" w:eastAsia="Aptos" w:hAnsi="Aptos"/>
          <w:i/>
          <w:iCs/>
          <w:kern w:val="2"/>
          <w:sz w:val="24"/>
          <w:szCs w:val="24"/>
          <w14:ligatures w14:val="standardContextual"/>
        </w:rPr>
      </w:pPr>
      <w:r w:rsidRPr="0048682C">
        <w:rPr>
          <w:rFonts w:ascii="Aptos" w:eastAsia="Aptos" w:hAnsi="Aptos"/>
          <w:i/>
          <w:iCs/>
          <w:kern w:val="2"/>
          <w:sz w:val="24"/>
          <w:szCs w:val="24"/>
          <w14:ligatures w14:val="standardContextual"/>
        </w:rPr>
        <w:t>If approved, your health center will receive a Notice of Award (</w:t>
      </w:r>
      <w:r w:rsidRPr="0048682C">
        <w:rPr>
          <w:rFonts w:ascii="Aptos" w:eastAsia="Aptos" w:hAnsi="Aptos"/>
          <w:i/>
          <w:iCs/>
          <w:kern w:val="2"/>
          <w:sz w:val="24"/>
          <w:szCs w:val="24"/>
          <w14:ligatures w14:val="standardContextual"/>
        </w:rPr>
        <w:t>NoA</w:t>
      </w:r>
      <w:r w:rsidRPr="0048682C">
        <w:rPr>
          <w:rFonts w:ascii="Aptos" w:eastAsia="Aptos" w:hAnsi="Aptos"/>
          <w:i/>
          <w:iCs/>
          <w:kern w:val="2"/>
          <w:sz w:val="24"/>
          <w:szCs w:val="24"/>
          <w14:ligatures w14:val="standardContextual"/>
        </w:rPr>
        <w:t>) or Notice of Look-Alike Designation (NLD).</w:t>
      </w:r>
    </w:p>
    <w:p w:rsidR="0048682C" w:rsidRPr="0048682C" w:rsidP="0048682C" w14:paraId="0A14F8CD" w14:textId="77777777">
      <w:pPr>
        <w:widowControl/>
        <w:shd w:val="clear" w:color="auto" w:fill="D9D9D9"/>
        <w:autoSpaceDE/>
        <w:autoSpaceDN/>
        <w:rPr>
          <w:rFonts w:ascii="Aptos" w:eastAsia="Aptos" w:hAnsi="Aptos"/>
          <w:b/>
          <w:bCs/>
          <w:color w:val="124F1A"/>
          <w:kern w:val="2"/>
          <w:sz w:val="24"/>
          <w:szCs w:val="24"/>
          <w14:ligatures w14:val="standardContextual"/>
        </w:rPr>
      </w:pPr>
    </w:p>
    <w:p w:rsidR="0048682C" w:rsidRPr="0048682C" w:rsidP="0048682C" w14:paraId="6199916F" w14:textId="77777777">
      <w:pPr>
        <w:widowControl/>
        <w:shd w:val="clear" w:color="auto" w:fill="D9D9D9"/>
        <w:autoSpaceDE/>
        <w:autoSpaceDN/>
        <w:rPr>
          <w:rFonts w:ascii="Aptos" w:eastAsia="Aptos" w:hAnsi="Aptos"/>
          <w:b/>
          <w:bCs/>
          <w:color w:val="000000"/>
          <w:kern w:val="2"/>
          <w:sz w:val="24"/>
          <w:szCs w:val="24"/>
          <w14:ligatures w14:val="standardContextual"/>
        </w:rPr>
      </w:pPr>
      <w:r w:rsidRPr="0048682C">
        <w:rPr>
          <w:rFonts w:ascii="Aptos" w:eastAsia="Aptos" w:hAnsi="Aptos"/>
          <w:b/>
          <w:bCs/>
          <w:color w:val="000000"/>
          <w:kern w:val="2"/>
          <w:sz w:val="24"/>
          <w:szCs w:val="24"/>
          <w14:ligatures w14:val="standardContextual"/>
        </w:rPr>
        <w:t>For any of the following Scope Adjustment changes:</w:t>
      </w:r>
    </w:p>
    <w:p w:rsidR="0048682C" w:rsidRPr="0048682C" w:rsidP="0048682C" w14:paraId="5B6D3BAB" w14:textId="77777777">
      <w:pPr>
        <w:widowControl/>
        <w:shd w:val="clear" w:color="auto" w:fill="D9D9D9"/>
        <w:autoSpaceDE/>
        <w:autoSpaceDN/>
        <w:rPr>
          <w:rFonts w:ascii="Aptos" w:eastAsia="Aptos" w:hAnsi="Aptos"/>
          <w:b/>
          <w:bCs/>
          <w:color w:val="000000"/>
          <w:kern w:val="2"/>
          <w:sz w:val="24"/>
          <w:szCs w:val="24"/>
          <w14:ligatures w14:val="standardContextual"/>
        </w:rPr>
      </w:pPr>
    </w:p>
    <w:p w:rsidR="0048682C" w:rsidRPr="0048682C" w:rsidP="00170CD6" w14:paraId="089701FD"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 II to: Column I</w:t>
      </w:r>
    </w:p>
    <w:p w:rsidR="0048682C" w:rsidRPr="0048682C" w:rsidP="00170CD6" w14:paraId="24340BD9"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 II to: Columns I and II</w:t>
      </w:r>
    </w:p>
    <w:p w:rsidR="0048682C" w:rsidRPr="0048682C" w:rsidP="00170CD6" w14:paraId="7BB73B80"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 II to: Columns I and III</w:t>
      </w:r>
    </w:p>
    <w:p w:rsidR="0048682C" w:rsidRPr="0048682C" w:rsidP="00170CD6" w14:paraId="3F729C21"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 II to: Columns I, II, and III</w:t>
      </w:r>
    </w:p>
    <w:p w:rsidR="0048682C" w:rsidRPr="0048682C" w:rsidP="0048682C" w14:paraId="2ADC76EE" w14:textId="77777777">
      <w:pPr>
        <w:widowControl/>
        <w:shd w:val="clear" w:color="auto" w:fill="D9D9D9"/>
        <w:autoSpaceDE/>
        <w:autoSpaceDN/>
        <w:ind w:left="360"/>
        <w:rPr>
          <w:rFonts w:ascii="Aptos" w:eastAsia="Aptos" w:hAnsi="Aptos"/>
          <w:b/>
          <w:bCs/>
          <w:kern w:val="2"/>
          <w:sz w:val="24"/>
          <w:szCs w:val="24"/>
          <w14:ligatures w14:val="standardContextual"/>
        </w:rPr>
      </w:pPr>
    </w:p>
    <w:p w:rsidR="0048682C" w:rsidRPr="0048682C" w:rsidP="00170CD6" w14:paraId="66CB533D"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Columns II and III to: Column I</w:t>
      </w:r>
    </w:p>
    <w:p w:rsidR="0048682C" w:rsidRPr="0048682C" w:rsidP="00170CD6" w14:paraId="21452FA4"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Columns II and III to: Columns I and II</w:t>
      </w:r>
    </w:p>
    <w:p w:rsidR="0048682C" w:rsidRPr="0048682C" w:rsidP="00170CD6" w14:paraId="7641704E"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Columns II and III to: Columns I and III</w:t>
      </w:r>
    </w:p>
    <w:p w:rsidR="0048682C" w:rsidRPr="0048682C" w:rsidP="00170CD6" w14:paraId="477E5659"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Columns II and III to: Columns I, II, and III</w:t>
      </w:r>
    </w:p>
    <w:p w:rsidR="0048682C" w:rsidRPr="0048682C" w:rsidP="0048682C" w14:paraId="54C37178" w14:textId="77777777">
      <w:pPr>
        <w:widowControl/>
        <w:shd w:val="clear" w:color="auto" w:fill="D9D9D9"/>
        <w:autoSpaceDE/>
        <w:autoSpaceDN/>
        <w:rPr>
          <w:rFonts w:ascii="Aptos" w:eastAsia="Aptos" w:hAnsi="Aptos"/>
          <w:b/>
          <w:bCs/>
          <w:kern w:val="2"/>
          <w:sz w:val="24"/>
          <w:szCs w:val="24"/>
          <w14:ligatures w14:val="standardContextual"/>
        </w:rPr>
      </w:pPr>
    </w:p>
    <w:p w:rsidR="0048682C" w:rsidRPr="0048682C" w:rsidP="0048682C" w14:paraId="68E4D9F7" w14:textId="77777777">
      <w:pPr>
        <w:widowControl/>
        <w:numPr>
          <w:ilvl w:val="0"/>
          <w:numId w:val="5"/>
        </w:numPr>
        <w:shd w:val="clear" w:color="auto" w:fill="D9D9D9"/>
        <w:autoSpaceDE/>
        <w:autoSpaceDN/>
        <w:spacing w:after="160" w:line="278" w:lineRule="auto"/>
        <w:ind w:hanging="540"/>
        <w:contextualSpacing/>
        <w:rPr>
          <w:rFonts w:ascii="Aptos" w:eastAsia="Aptos" w:hAnsi="Aptos"/>
          <w:b/>
          <w:bCs/>
          <w:kern w:val="2"/>
          <w:sz w:val="24"/>
          <w:szCs w:val="24"/>
          <w14:ligatures w14:val="standardContextual"/>
        </w:rPr>
      </w:pPr>
      <w:r w:rsidRPr="0048682C">
        <w:rPr>
          <w:rFonts w:ascii="Aptos" w:eastAsia="Aptos" w:hAnsi="Aptos" w:cs="Aptos"/>
          <w:b/>
          <w:bCs/>
          <w:kern w:val="2"/>
          <w:sz w:val="24"/>
          <w:szCs w:val="24"/>
          <w14:ligatures w14:val="standardContextual"/>
        </w:rPr>
        <w:t>Explain why your health center is adding or changing a service delivery method for this</w:t>
      </w:r>
      <w:r w:rsidRPr="0048682C">
        <w:rPr>
          <w:rFonts w:ascii="Aptos" w:eastAsia="Aptos" w:hAnsi="Aptos"/>
          <w:b/>
          <w:bCs/>
          <w:kern w:val="2"/>
          <w:sz w:val="24"/>
          <w:szCs w:val="24"/>
          <w14:ligatures w14:val="standardContextual"/>
        </w:rPr>
        <w:t xml:space="preserve"> service. Discuss the circumstances that enabled your health center to begin direct provision of the service.</w:t>
      </w:r>
    </w:p>
    <w:p w:rsidR="0048682C" w:rsidRPr="0048682C" w:rsidP="0048682C" w14:paraId="2E8ABC9C" w14:textId="77777777">
      <w:pPr>
        <w:widowControl/>
        <w:shd w:val="clear" w:color="auto" w:fill="D9D9D9"/>
        <w:autoSpaceDE/>
        <w:autoSpaceDN/>
        <w:ind w:left="720"/>
        <w:contextualSpacing/>
        <w:rPr>
          <w:rFonts w:ascii="Aptos Display" w:eastAsia="Aptos" w:hAnsi="Aptos Display" w:cs="Aptos Display"/>
          <w:i/>
          <w:iCs/>
          <w:color w:val="124F1A"/>
          <w:kern w:val="2"/>
          <w:sz w:val="24"/>
          <w:szCs w:val="24"/>
          <w14:ligatures w14:val="standardContextual"/>
        </w:rPr>
      </w:pPr>
      <w:r w:rsidRPr="0048682C">
        <w:rPr>
          <w:rFonts w:ascii="Aptos Display" w:eastAsia="Aptos" w:hAnsi="Aptos Display" w:cs="Aptos Display"/>
          <w:i/>
          <w:iCs/>
          <w:color w:val="124F1A"/>
          <w:kern w:val="2"/>
          <w:sz w:val="24"/>
          <w:szCs w:val="24"/>
          <w14:ligatures w14:val="standardContextual"/>
        </w:rPr>
        <w:t>[textbox]</w:t>
      </w:r>
    </w:p>
    <w:p w:rsidR="0048682C" w:rsidRPr="0048682C" w:rsidP="0048682C" w14:paraId="1B728B62" w14:textId="77777777">
      <w:pPr>
        <w:widowControl/>
        <w:autoSpaceDE/>
        <w:autoSpaceDN/>
        <w:ind w:left="720"/>
        <w:contextualSpacing/>
        <w:rPr>
          <w:rFonts w:ascii="Aptos Display" w:eastAsia="Aptos" w:hAnsi="Aptos Display" w:cs="Times New Roman"/>
          <w:b/>
          <w:bCs/>
          <w:i/>
          <w:iCs/>
          <w:color w:val="124F1A"/>
          <w:kern w:val="2"/>
          <w:sz w:val="24"/>
          <w:szCs w:val="24"/>
          <w14:ligatures w14:val="standardContextual"/>
        </w:rPr>
      </w:pPr>
    </w:p>
    <w:p w:rsidR="0048682C" w:rsidRPr="0048682C" w:rsidP="0048682C" w14:paraId="1459F8DC" w14:textId="77777777">
      <w:pPr>
        <w:keepNext/>
        <w:keepLines/>
        <w:widowControl/>
        <w:autoSpaceDE/>
        <w:autoSpaceDN/>
        <w:spacing w:before="160" w:after="80" w:line="276" w:lineRule="auto"/>
        <w:outlineLvl w:val="2"/>
        <w:rPr>
          <w:rFonts w:ascii="Aptos" w:eastAsia="Yu Gothic Light" w:hAnsi="Aptos" w:cs="Times New Roman"/>
          <w:color w:val="0F4761"/>
          <w:kern w:val="2"/>
          <w:sz w:val="28"/>
          <w:szCs w:val="28"/>
          <w14:ligatures w14:val="standardContextual"/>
        </w:rPr>
      </w:pPr>
      <w:r w:rsidRPr="0048682C">
        <w:rPr>
          <w:rFonts w:ascii="Aptos" w:eastAsia="Aptos" w:hAnsi="Aptos" w:cs="Aptos"/>
          <w:color w:val="0F4761"/>
          <w:kern w:val="2"/>
          <w:sz w:val="28"/>
          <w:szCs w:val="28"/>
          <w14:ligatures w14:val="standardContextual"/>
        </w:rPr>
        <w:t>Required or Additional Service (No longer Column I but still include Column II)</w:t>
      </w:r>
    </w:p>
    <w:p w:rsidR="0048682C" w:rsidRPr="0048682C" w:rsidP="0048682C" w14:paraId="5AACC39F" w14:textId="77777777">
      <w:pPr>
        <w:widowControl/>
        <w:autoSpaceDE/>
        <w:autoSpaceDN/>
        <w:ind w:left="720"/>
        <w:contextualSpacing/>
        <w:rPr>
          <w:rFonts w:ascii="Aptos Display" w:eastAsia="Aptos" w:hAnsi="Aptos Display" w:cs="Times New Roman"/>
          <w:b/>
          <w:bCs/>
          <w:i/>
          <w:iCs/>
          <w:color w:val="124F1A"/>
          <w:kern w:val="2"/>
          <w:sz w:val="24"/>
          <w:szCs w:val="24"/>
          <w14:ligatures w14:val="standardContextual"/>
        </w:rPr>
      </w:pPr>
    </w:p>
    <w:p w:rsidR="0048682C" w:rsidRPr="0048682C" w:rsidP="0048682C" w14:paraId="30D99157" w14:textId="77777777">
      <w:pPr>
        <w:widowControl/>
        <w:shd w:val="clear" w:color="auto" w:fill="D9F2D0"/>
        <w:autoSpaceDE/>
        <w:autoSpaceDN/>
        <w:spacing w:after="160" w:line="278" w:lineRule="auto"/>
        <w:rPr>
          <w:rFonts w:ascii="Aptos" w:eastAsia="Aptos" w:hAnsi="Aptos"/>
          <w:kern w:val="2"/>
          <w:sz w:val="24"/>
          <w:szCs w:val="24"/>
          <w14:ligatures w14:val="standardContextual"/>
        </w:rPr>
      </w:pPr>
      <w:r w:rsidRPr="0048682C">
        <w:rPr>
          <w:rFonts w:ascii="Aptos" w:eastAsia="Aptos" w:hAnsi="Aptos"/>
          <w:i/>
          <w:iCs/>
          <w:kern w:val="2"/>
          <w:sz w:val="24"/>
          <w:szCs w:val="24"/>
          <w14:ligatures w14:val="standardContextual"/>
        </w:rPr>
        <w:t>If approved, your health center will receive an email notification from HRSA.</w:t>
      </w:r>
      <w:r w:rsidRPr="0048682C">
        <w:rPr>
          <w:rFonts w:ascii="Aptos" w:eastAsia="Aptos" w:hAnsi="Aptos"/>
          <w:kern w:val="2"/>
          <w:sz w:val="24"/>
          <w:szCs w:val="24"/>
          <w14:ligatures w14:val="standardContextual"/>
        </w:rPr>
        <w:t> </w:t>
      </w:r>
    </w:p>
    <w:p w:rsidR="0048682C" w:rsidRPr="0048682C" w:rsidP="0048682C" w14:paraId="25A983A2" w14:textId="77777777">
      <w:pPr>
        <w:widowControl/>
        <w:shd w:val="clear" w:color="auto" w:fill="D9F2D0"/>
        <w:autoSpaceDE/>
        <w:autoSpaceDN/>
        <w:rPr>
          <w:rFonts w:ascii="Aptos" w:eastAsia="Aptos" w:hAnsi="Aptos"/>
          <w:b/>
          <w:bCs/>
          <w:color w:val="000000"/>
          <w:kern w:val="2"/>
          <w:sz w:val="24"/>
          <w:szCs w:val="24"/>
          <w14:ligatures w14:val="standardContextual"/>
        </w:rPr>
      </w:pPr>
      <w:r w:rsidRPr="0048682C">
        <w:rPr>
          <w:rFonts w:ascii="Aptos" w:eastAsia="Aptos" w:hAnsi="Aptos"/>
          <w:b/>
          <w:bCs/>
          <w:color w:val="000000"/>
          <w:kern w:val="2"/>
          <w:sz w:val="24"/>
          <w:szCs w:val="24"/>
          <w14:ligatures w14:val="standardContextual"/>
        </w:rPr>
        <w:t>For any of the following Scope Adjustment changes:</w:t>
      </w:r>
    </w:p>
    <w:p w:rsidR="0048682C" w:rsidRPr="0048682C" w:rsidP="0048682C" w14:paraId="732BAD33" w14:textId="77777777">
      <w:pPr>
        <w:widowControl/>
        <w:shd w:val="clear" w:color="auto" w:fill="D9F2D0"/>
        <w:autoSpaceDE/>
        <w:autoSpaceDN/>
        <w:rPr>
          <w:rFonts w:ascii="Aptos" w:eastAsia="Aptos" w:hAnsi="Aptos"/>
          <w:b/>
          <w:bCs/>
          <w:color w:val="000000"/>
          <w:kern w:val="2"/>
          <w:sz w:val="24"/>
          <w:szCs w:val="24"/>
          <w14:ligatures w14:val="standardContextual"/>
        </w:rPr>
      </w:pPr>
    </w:p>
    <w:p w:rsidR="0048682C" w:rsidRPr="0048682C" w:rsidP="00170CD6" w14:paraId="6DA06513" w14:textId="77777777">
      <w:pPr>
        <w:widowControl/>
        <w:numPr>
          <w:ilvl w:val="0"/>
          <w:numId w:val="6"/>
        </w:numPr>
        <w:shd w:val="clear" w:color="auto" w:fill="D9F2D0"/>
        <w:autoSpaceDE/>
        <w:autoSpaceDN/>
        <w:spacing w:line="278" w:lineRule="auto"/>
        <w:ind w:left="1080"/>
        <w:rPr>
          <w:rFonts w:ascii="Aptos" w:eastAsia="Yu Mincho" w:hAnsi="Aptos"/>
          <w:kern w:val="2"/>
          <w:sz w:val="24"/>
          <w:szCs w:val="24"/>
          <w14:ligatures w14:val="standardContextual"/>
        </w:rPr>
      </w:pPr>
      <w:r w:rsidRPr="0048682C">
        <w:rPr>
          <w:rFonts w:ascii="Aptos" w:eastAsia="Aptos" w:hAnsi="Aptos"/>
          <w:kern w:val="2"/>
          <w:sz w:val="24"/>
          <w:szCs w:val="24"/>
          <w14:ligatures w14:val="standardContextual"/>
        </w:rPr>
        <w:t xml:space="preserve">From Columns I and II to: Column II </w:t>
      </w:r>
    </w:p>
    <w:p w:rsidR="0048682C" w:rsidRPr="0048682C" w:rsidP="00170CD6" w14:paraId="3D528B4E" w14:textId="77777777">
      <w:pPr>
        <w:widowControl/>
        <w:numPr>
          <w:ilvl w:val="0"/>
          <w:numId w:val="6"/>
        </w:numPr>
        <w:shd w:val="clear" w:color="auto" w:fill="D9F2D0"/>
        <w:autoSpaceDE/>
        <w:autoSpaceDN/>
        <w:spacing w:line="278" w:lineRule="auto"/>
        <w:ind w:left="1080"/>
        <w:rPr>
          <w:rFonts w:ascii="Aptos" w:eastAsia="Yu Mincho" w:hAnsi="Aptos"/>
          <w:kern w:val="2"/>
          <w:sz w:val="24"/>
          <w:szCs w:val="24"/>
          <w14:ligatures w14:val="standardContextual"/>
        </w:rPr>
      </w:pPr>
      <w:r w:rsidRPr="0048682C">
        <w:rPr>
          <w:rFonts w:ascii="Aptos" w:eastAsia="Aptos" w:hAnsi="Aptos"/>
          <w:kern w:val="2"/>
          <w:sz w:val="24"/>
          <w:szCs w:val="24"/>
          <w14:ligatures w14:val="standardContextual"/>
        </w:rPr>
        <w:t>From Columns I and II to: Columns II and III</w:t>
      </w:r>
    </w:p>
    <w:p w:rsidR="0048682C" w:rsidRPr="0048682C" w:rsidP="0048682C" w14:paraId="22B6FD7D" w14:textId="77777777">
      <w:pPr>
        <w:widowControl/>
        <w:shd w:val="clear" w:color="auto" w:fill="D9F2D0"/>
        <w:autoSpaceDE/>
        <w:autoSpaceDN/>
        <w:ind w:left="1080"/>
        <w:contextualSpacing/>
        <w:rPr>
          <w:rFonts w:ascii="Aptos" w:eastAsia="Yu Mincho" w:hAnsi="Aptos"/>
          <w:b/>
          <w:bCs/>
          <w:kern w:val="2"/>
          <w:sz w:val="24"/>
          <w:szCs w:val="24"/>
          <w14:ligatures w14:val="standardContextual"/>
        </w:rPr>
      </w:pPr>
    </w:p>
    <w:p w:rsidR="0048682C" w:rsidRPr="0048682C" w:rsidP="00170CD6" w14:paraId="61276931" w14:textId="77777777">
      <w:pPr>
        <w:widowControl/>
        <w:numPr>
          <w:ilvl w:val="0"/>
          <w:numId w:val="6"/>
        </w:numPr>
        <w:shd w:val="clear" w:color="auto" w:fill="D9F2D0"/>
        <w:autoSpaceDE/>
        <w:autoSpaceDN/>
        <w:spacing w:line="278" w:lineRule="auto"/>
        <w:ind w:left="1080"/>
        <w:rPr>
          <w:rFonts w:ascii="Aptos" w:eastAsia="Yu Mincho" w:hAnsi="Aptos"/>
          <w:kern w:val="2"/>
          <w:sz w:val="24"/>
          <w:szCs w:val="24"/>
          <w14:ligatures w14:val="standardContextual"/>
        </w:rPr>
      </w:pPr>
      <w:r w:rsidRPr="0048682C">
        <w:rPr>
          <w:rFonts w:ascii="Aptos" w:eastAsia="Aptos" w:hAnsi="Aptos"/>
          <w:kern w:val="2"/>
          <w:sz w:val="24"/>
          <w:szCs w:val="24"/>
          <w14:ligatures w14:val="standardContextual"/>
        </w:rPr>
        <w:t>From all Columns (Columns I, II, and III) to: Column II</w:t>
      </w:r>
    </w:p>
    <w:p w:rsidR="0048682C" w:rsidRPr="0048682C" w:rsidP="00170CD6" w14:paraId="3FFB7343" w14:textId="77777777">
      <w:pPr>
        <w:widowControl/>
        <w:numPr>
          <w:ilvl w:val="0"/>
          <w:numId w:val="6"/>
        </w:numPr>
        <w:shd w:val="clear" w:color="auto" w:fill="D9F2D0"/>
        <w:autoSpaceDE/>
        <w:autoSpaceDN/>
        <w:spacing w:line="278" w:lineRule="auto"/>
        <w:ind w:left="1080"/>
        <w:rPr>
          <w:rFonts w:ascii="Aptos" w:eastAsia="Aptos" w:hAnsi="Aptos"/>
          <w:kern w:val="2"/>
          <w:sz w:val="24"/>
          <w:szCs w:val="24"/>
          <w14:ligatures w14:val="standardContextual"/>
        </w:rPr>
      </w:pPr>
      <w:r w:rsidRPr="0048682C">
        <w:rPr>
          <w:rFonts w:ascii="Aptos" w:eastAsia="Aptos" w:hAnsi="Aptos"/>
          <w:kern w:val="2"/>
          <w:sz w:val="24"/>
          <w:szCs w:val="24"/>
          <w14:ligatures w14:val="standardContextual"/>
        </w:rPr>
        <w:t>From all Columns (Columns I, II, and III) to: Columns II and III</w:t>
      </w:r>
    </w:p>
    <w:p w:rsidR="0048682C" w:rsidRPr="0048682C" w:rsidP="0048682C" w14:paraId="2C81B1D9" w14:textId="77777777">
      <w:pPr>
        <w:widowControl/>
        <w:shd w:val="clear" w:color="auto" w:fill="D9F2D0"/>
        <w:autoSpaceDE/>
        <w:autoSpaceDN/>
        <w:ind w:left="1080"/>
        <w:contextualSpacing/>
        <w:rPr>
          <w:rFonts w:ascii="Aptos" w:eastAsia="Aptos" w:hAnsi="Aptos"/>
          <w:b/>
          <w:bCs/>
          <w:kern w:val="2"/>
          <w:sz w:val="24"/>
          <w:szCs w:val="24"/>
          <w14:ligatures w14:val="standardContextual"/>
        </w:rPr>
      </w:pPr>
    </w:p>
    <w:p w:rsidR="0048682C" w:rsidRPr="0048682C" w:rsidP="00170CD6" w14:paraId="0690A9E0" w14:textId="77777777">
      <w:pPr>
        <w:widowControl/>
        <w:numPr>
          <w:ilvl w:val="0"/>
          <w:numId w:val="9"/>
        </w:numPr>
        <w:shd w:val="clear" w:color="auto" w:fill="D9F2D0"/>
        <w:autoSpaceDE/>
        <w:autoSpaceDN/>
        <w:spacing w:after="160" w:line="278" w:lineRule="auto"/>
        <w:contextualSpacing/>
        <w:rPr>
          <w:rFonts w:ascii="Aptos" w:eastAsia="Aptos" w:hAnsi="Aptos"/>
          <w:b/>
          <w:bCs/>
          <w:kern w:val="2"/>
          <w:sz w:val="24"/>
          <w:szCs w:val="24"/>
          <w14:ligatures w14:val="standardContextual"/>
        </w:rPr>
      </w:pPr>
      <w:r w:rsidRPr="0048682C">
        <w:rPr>
          <w:rFonts w:ascii="Aptos" w:eastAsia="Aptos" w:hAnsi="Aptos"/>
          <w:b/>
          <w:bCs/>
          <w:kern w:val="2"/>
          <w:sz w:val="24"/>
          <w:szCs w:val="24"/>
          <w14:ligatures w14:val="standardContextual"/>
        </w:rPr>
        <w:t>Explain why your health center is no longer providing this service directly. Discuss the impact of your health center no longer providing the service directly on the patient population served.</w:t>
      </w:r>
    </w:p>
    <w:p w:rsidR="0048682C" w:rsidRPr="0048682C" w:rsidP="0048682C" w14:paraId="76D1BA42" w14:textId="77777777">
      <w:pPr>
        <w:widowControl/>
        <w:shd w:val="clear" w:color="auto" w:fill="D9F2D0"/>
        <w:autoSpaceDE/>
        <w:autoSpaceDN/>
        <w:ind w:firstLine="720"/>
        <w:rPr>
          <w:rFonts w:ascii="Aptos Display" w:eastAsia="Aptos" w:hAnsi="Aptos Display" w:cs="Aptos Display"/>
          <w:i/>
          <w:iCs/>
          <w:color w:val="124F1A"/>
          <w:kern w:val="2"/>
          <w:sz w:val="24"/>
          <w:szCs w:val="24"/>
          <w14:ligatures w14:val="standardContextual"/>
        </w:rPr>
      </w:pPr>
      <w:r w:rsidRPr="0048682C">
        <w:rPr>
          <w:rFonts w:ascii="Aptos Display" w:eastAsia="Aptos" w:hAnsi="Aptos Display" w:cs="Aptos Display"/>
          <w:i/>
          <w:iCs/>
          <w:color w:val="124F1A"/>
          <w:kern w:val="2"/>
          <w:sz w:val="24"/>
          <w:szCs w:val="24"/>
          <w14:ligatures w14:val="standardContextual"/>
        </w:rPr>
        <w:t>[textbox]</w:t>
      </w:r>
    </w:p>
    <w:p w:rsidR="0048682C" w:rsidRPr="0048682C" w:rsidP="0048682C" w14:paraId="66E3658B" w14:textId="77777777">
      <w:pPr>
        <w:widowControl/>
        <w:autoSpaceDE/>
        <w:autoSpaceDN/>
        <w:ind w:firstLine="720"/>
        <w:rPr>
          <w:rFonts w:ascii="Aptos Display" w:eastAsia="Aptos" w:hAnsi="Aptos Display" w:cs="Times New Roman"/>
          <w:i/>
          <w:iCs/>
          <w:color w:val="124F1A"/>
          <w:kern w:val="2"/>
          <w:sz w:val="24"/>
          <w:szCs w:val="24"/>
          <w14:ligatures w14:val="standardContextual"/>
        </w:rPr>
      </w:pPr>
    </w:p>
    <w:p w:rsidR="0048682C" w:rsidRPr="0048682C" w:rsidP="0048682C" w14:paraId="3CBB712B" w14:textId="77777777">
      <w:pPr>
        <w:widowControl/>
        <w:autoSpaceDE/>
        <w:autoSpaceDN/>
        <w:ind w:firstLine="720"/>
        <w:rPr>
          <w:rFonts w:ascii="Aptos Display" w:eastAsia="Aptos" w:hAnsi="Aptos Display" w:cs="Times New Roman"/>
          <w:i/>
          <w:iCs/>
          <w:color w:val="124F1A"/>
          <w:kern w:val="2"/>
          <w:sz w:val="24"/>
          <w:szCs w:val="24"/>
          <w14:ligatures w14:val="standardContextual"/>
        </w:rPr>
      </w:pPr>
    </w:p>
    <w:p w:rsidR="0048682C" w:rsidRPr="0048682C" w:rsidP="0048682C" w14:paraId="7DF15922" w14:textId="77777777">
      <w:pPr>
        <w:keepNext/>
        <w:keepLines/>
        <w:widowControl/>
        <w:autoSpaceDE/>
        <w:autoSpaceDN/>
        <w:spacing w:before="160" w:after="80" w:line="276" w:lineRule="auto"/>
        <w:outlineLvl w:val="2"/>
        <w:rPr>
          <w:rFonts w:ascii="Aptos" w:eastAsia="Yu Gothic Light" w:hAnsi="Aptos" w:cs="Times New Roman"/>
          <w:color w:val="0F4761"/>
          <w:kern w:val="2"/>
          <w:sz w:val="28"/>
          <w:szCs w:val="28"/>
          <w14:ligatures w14:val="standardContextual"/>
        </w:rPr>
      </w:pPr>
      <w:r w:rsidRPr="0048682C">
        <w:rPr>
          <w:rFonts w:ascii="Aptos" w:eastAsia="Aptos" w:hAnsi="Aptos" w:cs="Aptos"/>
          <w:color w:val="0F4761"/>
          <w:kern w:val="2"/>
          <w:sz w:val="28"/>
          <w:szCs w:val="28"/>
          <w14:ligatures w14:val="standardContextual"/>
        </w:rPr>
        <w:t>Required or Additional Service (Adding Column II)</w:t>
      </w:r>
    </w:p>
    <w:p w:rsidR="0048682C" w:rsidRPr="0048682C" w:rsidP="0048682C" w14:paraId="2EF55760" w14:textId="77777777">
      <w:pPr>
        <w:widowControl/>
        <w:autoSpaceDE/>
        <w:autoSpaceDN/>
        <w:ind w:firstLine="720"/>
        <w:rPr>
          <w:rFonts w:ascii="Aptos Display" w:eastAsia="Aptos" w:hAnsi="Aptos Display" w:cs="Times New Roman"/>
          <w:i/>
          <w:iCs/>
          <w:color w:val="124F1A"/>
          <w:kern w:val="2"/>
          <w:sz w:val="24"/>
          <w:szCs w:val="24"/>
          <w14:ligatures w14:val="standardContextual"/>
        </w:rPr>
      </w:pPr>
    </w:p>
    <w:p w:rsidR="0048682C" w:rsidRPr="0048682C" w:rsidP="0048682C" w14:paraId="1525D89E" w14:textId="77777777">
      <w:pPr>
        <w:widowControl/>
        <w:shd w:val="clear" w:color="auto" w:fill="D9D9D9"/>
        <w:autoSpaceDE/>
        <w:autoSpaceDN/>
        <w:spacing w:after="160" w:line="278" w:lineRule="auto"/>
        <w:rPr>
          <w:rFonts w:ascii="Aptos" w:eastAsia="Aptos" w:hAnsi="Aptos"/>
          <w:kern w:val="2"/>
          <w:sz w:val="24"/>
          <w:szCs w:val="24"/>
          <w14:ligatures w14:val="standardContextual"/>
        </w:rPr>
      </w:pPr>
      <w:r w:rsidRPr="0048682C">
        <w:rPr>
          <w:rFonts w:ascii="Aptos" w:eastAsia="Aptos" w:hAnsi="Aptos"/>
          <w:i/>
          <w:iCs/>
          <w:kern w:val="2"/>
          <w:sz w:val="24"/>
          <w:szCs w:val="24"/>
          <w14:ligatures w14:val="standardContextual"/>
        </w:rPr>
        <w:t>If approved, your health center will receive an email notification from HRSA.</w:t>
      </w:r>
      <w:r w:rsidRPr="0048682C">
        <w:rPr>
          <w:rFonts w:ascii="Aptos" w:eastAsia="Aptos" w:hAnsi="Aptos"/>
          <w:kern w:val="2"/>
          <w:sz w:val="24"/>
          <w:szCs w:val="24"/>
          <w14:ligatures w14:val="standardContextual"/>
        </w:rPr>
        <w:t> </w:t>
      </w:r>
    </w:p>
    <w:p w:rsidR="0048682C" w:rsidRPr="0048682C" w:rsidP="0048682C" w14:paraId="67F3D799" w14:textId="77777777">
      <w:pPr>
        <w:widowControl/>
        <w:shd w:val="clear" w:color="auto" w:fill="D9D9D9"/>
        <w:autoSpaceDE/>
        <w:autoSpaceDN/>
        <w:rPr>
          <w:rFonts w:ascii="Aptos" w:eastAsia="Aptos" w:hAnsi="Aptos"/>
          <w:b/>
          <w:bCs/>
          <w:color w:val="000000"/>
          <w:kern w:val="2"/>
          <w:sz w:val="24"/>
          <w:szCs w:val="24"/>
          <w14:ligatures w14:val="standardContextual"/>
        </w:rPr>
      </w:pPr>
      <w:r w:rsidRPr="0048682C">
        <w:rPr>
          <w:rFonts w:ascii="Aptos" w:eastAsia="Aptos" w:hAnsi="Aptos"/>
          <w:b/>
          <w:bCs/>
          <w:color w:val="000000"/>
          <w:kern w:val="2"/>
          <w:sz w:val="24"/>
          <w:szCs w:val="24"/>
          <w14:ligatures w14:val="standardContextual"/>
        </w:rPr>
        <w:t>For any of the following Scope Adjustment changes:</w:t>
      </w:r>
    </w:p>
    <w:p w:rsidR="0048682C" w:rsidRPr="0048682C" w:rsidP="0048682C" w14:paraId="10A2FD40" w14:textId="77777777">
      <w:pPr>
        <w:widowControl/>
        <w:shd w:val="clear" w:color="auto" w:fill="D9D9D9"/>
        <w:autoSpaceDE/>
        <w:autoSpaceDN/>
        <w:rPr>
          <w:rFonts w:ascii="Aptos" w:eastAsia="Aptos" w:hAnsi="Aptos"/>
          <w:b/>
          <w:bCs/>
          <w:color w:val="124F1A"/>
          <w:kern w:val="2"/>
          <w:sz w:val="24"/>
          <w:szCs w:val="24"/>
          <w14:ligatures w14:val="standardContextual"/>
        </w:rPr>
      </w:pPr>
    </w:p>
    <w:p w:rsidR="0048682C" w:rsidRPr="0048682C" w:rsidP="00170CD6" w14:paraId="57DA2C9B"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 I to: Column II</w:t>
      </w:r>
    </w:p>
    <w:p w:rsidR="0048682C" w:rsidRPr="0048682C" w:rsidP="00170CD6" w14:paraId="67EE2487"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 I to: Columns I and II</w:t>
      </w:r>
    </w:p>
    <w:p w:rsidR="0048682C" w:rsidRPr="0048682C" w:rsidP="00170CD6" w14:paraId="35FC304D"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 I to: Columns II and III</w:t>
      </w:r>
    </w:p>
    <w:p w:rsidR="0048682C" w:rsidRPr="0048682C" w:rsidP="00170CD6" w14:paraId="26D5CAF9"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 I to: All Columns (I, II, and III)</w:t>
      </w:r>
    </w:p>
    <w:p w:rsidR="0048682C" w:rsidRPr="0048682C" w:rsidP="00170CD6" w14:paraId="72D8737E" w14:textId="77777777">
      <w:pPr>
        <w:widowControl/>
        <w:shd w:val="clear" w:color="auto" w:fill="D9D9D9"/>
        <w:autoSpaceDE/>
        <w:autoSpaceDN/>
        <w:spacing w:line="278" w:lineRule="auto"/>
        <w:ind w:left="1080"/>
        <w:contextualSpacing/>
        <w:rPr>
          <w:rFonts w:ascii="Aptos" w:eastAsia="Aptos" w:hAnsi="Aptos"/>
          <w:b/>
          <w:bCs/>
          <w:kern w:val="2"/>
          <w:sz w:val="24"/>
          <w:szCs w:val="24"/>
          <w14:ligatures w14:val="standardContextual"/>
        </w:rPr>
      </w:pPr>
    </w:p>
    <w:p w:rsidR="0048682C" w:rsidRPr="0048682C" w:rsidP="00170CD6" w14:paraId="74D39C16" w14:textId="77777777">
      <w:pPr>
        <w:widowControl/>
        <w:numPr>
          <w:ilvl w:val="0"/>
          <w:numId w:val="6"/>
        </w:numPr>
        <w:shd w:val="clear" w:color="auto" w:fill="D9D9D9"/>
        <w:autoSpaceDE/>
        <w:autoSpaceDN/>
        <w:spacing w:line="278" w:lineRule="auto"/>
        <w:ind w:left="1080"/>
        <w:rPr>
          <w:rFonts w:ascii="Aptos" w:eastAsia="Aptos" w:hAnsi="Aptos"/>
          <w:b/>
          <w:kern w:val="2"/>
          <w:sz w:val="24"/>
          <w:szCs w:val="24"/>
          <w14:ligatures w14:val="standardContextual"/>
        </w:rPr>
      </w:pPr>
      <w:r w:rsidRPr="0048682C">
        <w:rPr>
          <w:rFonts w:ascii="Aptos" w:eastAsia="Aptos" w:hAnsi="Aptos"/>
          <w:kern w:val="2"/>
          <w:sz w:val="24"/>
          <w:szCs w:val="24"/>
          <w14:ligatures w14:val="standardContextual"/>
        </w:rPr>
        <w:t>From Columns I and III to: Column II</w:t>
      </w:r>
    </w:p>
    <w:p w:rsidR="0048682C" w:rsidRPr="0048682C" w:rsidP="00170CD6" w14:paraId="7517E6CF"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Columns I and III to: Columns I and II</w:t>
      </w:r>
    </w:p>
    <w:p w:rsidR="0048682C" w:rsidRPr="0048682C" w:rsidP="00170CD6" w14:paraId="30FE85EA" w14:textId="77777777">
      <w:pPr>
        <w:widowControl/>
        <w:shd w:val="clear" w:color="auto" w:fill="D9D9D9"/>
        <w:autoSpaceDE/>
        <w:autoSpaceDN/>
        <w:spacing w:line="278" w:lineRule="auto"/>
        <w:ind w:left="1080"/>
        <w:contextualSpacing/>
        <w:rPr>
          <w:rFonts w:ascii="Aptos" w:eastAsia="Aptos" w:hAnsi="Aptos"/>
          <w:b/>
          <w:kern w:val="2"/>
          <w:sz w:val="24"/>
          <w:szCs w:val="24"/>
          <w14:ligatures w14:val="standardContextual"/>
        </w:rPr>
      </w:pPr>
    </w:p>
    <w:p w:rsidR="0048682C" w:rsidRPr="0048682C" w:rsidP="00170CD6" w14:paraId="2F643F72"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Columns I and III to: Columns II and III</w:t>
      </w:r>
    </w:p>
    <w:p w:rsidR="0048682C" w:rsidRPr="0048682C" w:rsidP="00170CD6" w14:paraId="33E2BF4C" w14:textId="77777777">
      <w:pPr>
        <w:widowControl/>
        <w:numPr>
          <w:ilvl w:val="0"/>
          <w:numId w:val="6"/>
        </w:numPr>
        <w:shd w:val="clear" w:color="auto" w:fill="D9D9D9"/>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Columns I and III to: All Columns (I, II, and III)</w:t>
      </w:r>
    </w:p>
    <w:p w:rsidR="0048682C" w:rsidRPr="0048682C" w:rsidP="0048682C" w14:paraId="1CD19A02" w14:textId="77777777">
      <w:pPr>
        <w:widowControl/>
        <w:shd w:val="clear" w:color="auto" w:fill="D9D9D9"/>
        <w:autoSpaceDE/>
        <w:autoSpaceDN/>
        <w:spacing w:after="160" w:line="278" w:lineRule="auto"/>
        <w:ind w:left="720"/>
        <w:contextualSpacing/>
        <w:rPr>
          <w:rFonts w:ascii="Aptos" w:eastAsia="Aptos" w:hAnsi="Aptos"/>
          <w:b/>
          <w:bCs/>
          <w:kern w:val="2"/>
          <w:sz w:val="24"/>
          <w:szCs w:val="24"/>
          <w14:ligatures w14:val="standardContextual"/>
        </w:rPr>
      </w:pPr>
    </w:p>
    <w:p w:rsidR="0048682C" w:rsidRPr="0048682C" w:rsidP="00170CD6" w14:paraId="300DF893" w14:textId="77777777">
      <w:pPr>
        <w:widowControl/>
        <w:numPr>
          <w:ilvl w:val="0"/>
          <w:numId w:val="10"/>
        </w:numPr>
        <w:shd w:val="clear" w:color="auto" w:fill="D9D9D9"/>
        <w:autoSpaceDE/>
        <w:autoSpaceDN/>
        <w:spacing w:after="160" w:line="278" w:lineRule="auto"/>
        <w:contextualSpacing/>
        <w:rPr>
          <w:rFonts w:ascii="Aptos" w:eastAsia="Aptos" w:hAnsi="Aptos"/>
          <w:b/>
          <w:kern w:val="2"/>
          <w:sz w:val="24"/>
          <w:szCs w:val="24"/>
          <w14:ligatures w14:val="standardContextual"/>
        </w:rPr>
      </w:pPr>
      <w:r w:rsidRPr="0048682C">
        <w:rPr>
          <w:rFonts w:ascii="Aptos" w:eastAsia="Aptos" w:hAnsi="Aptos"/>
          <w:b/>
          <w:kern w:val="2"/>
          <w:sz w:val="24"/>
          <w:szCs w:val="24"/>
          <w14:ligatures w14:val="standardContextual"/>
        </w:rPr>
        <w:t>Explain why your health center is adding or changing a service delivery method for this service. Discuss the impact of providing the service via contract or subaward (Form 5A: Services Provided, Column II)</w:t>
      </w:r>
      <w:r w:rsidRPr="0048682C">
        <w:rPr>
          <w:rFonts w:ascii="Aptos" w:eastAsia="Aptos" w:hAnsi="Aptos"/>
          <w:b/>
          <w:bCs/>
          <w:kern w:val="2"/>
          <w:sz w:val="24"/>
          <w:szCs w:val="24"/>
          <w14:ligatures w14:val="standardContextual"/>
        </w:rPr>
        <w:t>. If</w:t>
      </w:r>
      <w:r w:rsidRPr="0048682C">
        <w:rPr>
          <w:rFonts w:ascii="Aptos" w:eastAsia="Aptos" w:hAnsi="Aptos"/>
          <w:b/>
          <w:kern w:val="2"/>
          <w:sz w:val="24"/>
          <w:szCs w:val="24"/>
          <w14:ligatures w14:val="standardContextual"/>
        </w:rPr>
        <w:t xml:space="preserve"> </w:t>
      </w:r>
      <w:r w:rsidRPr="0048682C">
        <w:rPr>
          <w:rFonts w:ascii="Aptos" w:eastAsia="Aptos" w:hAnsi="Aptos"/>
          <w:b/>
          <w:bCs/>
          <w:kern w:val="2"/>
          <w:sz w:val="24"/>
          <w:szCs w:val="24"/>
          <w14:ligatures w14:val="standardContextual"/>
        </w:rPr>
        <w:t>your health center will no longer provide the service directly (Column I is no longer selected on Form 5A), describe</w:t>
      </w:r>
      <w:r w:rsidRPr="0048682C">
        <w:rPr>
          <w:rFonts w:ascii="Aptos" w:eastAsia="Aptos" w:hAnsi="Aptos"/>
          <w:b/>
          <w:kern w:val="2"/>
          <w:sz w:val="24"/>
          <w:szCs w:val="24"/>
          <w14:ligatures w14:val="standardContextual"/>
        </w:rPr>
        <w:t xml:space="preserve"> the impact on your health center’s patients.</w:t>
      </w:r>
    </w:p>
    <w:p w:rsidR="0048682C" w:rsidRPr="0048682C" w:rsidP="0048682C" w14:paraId="2305DB92" w14:textId="77777777">
      <w:pPr>
        <w:widowControl/>
        <w:shd w:val="clear" w:color="auto" w:fill="D9D9D9"/>
        <w:autoSpaceDE/>
        <w:autoSpaceDN/>
        <w:spacing w:after="160" w:line="278" w:lineRule="auto"/>
        <w:ind w:left="697"/>
        <w:contextualSpacing/>
        <w:rPr>
          <w:rFonts w:ascii="Aptos Display" w:eastAsia="Aptos" w:hAnsi="Aptos Display" w:cs="Aptos Display"/>
          <w:b/>
          <w:bCs/>
          <w:i/>
          <w:iCs/>
          <w:color w:val="124F1A"/>
          <w:kern w:val="2"/>
          <w:sz w:val="24"/>
          <w:szCs w:val="24"/>
          <w14:ligatures w14:val="standardContextual"/>
        </w:rPr>
      </w:pPr>
      <w:r w:rsidRPr="0048682C">
        <w:rPr>
          <w:rFonts w:ascii="Aptos Display" w:eastAsia="Aptos" w:hAnsi="Aptos Display" w:cs="Aptos Display"/>
          <w:i/>
          <w:iCs/>
          <w:color w:val="124F1A"/>
          <w:kern w:val="2"/>
          <w:sz w:val="24"/>
          <w:szCs w:val="24"/>
          <w14:ligatures w14:val="standardContextual"/>
        </w:rPr>
        <w:t>[textbox]</w:t>
      </w:r>
    </w:p>
    <w:p w:rsidR="0048682C" w:rsidRPr="0048682C" w:rsidP="0048682C" w14:paraId="32C54469" w14:textId="77777777">
      <w:pPr>
        <w:widowControl/>
        <w:shd w:val="clear" w:color="auto" w:fill="D9D9D9"/>
        <w:autoSpaceDE/>
        <w:autoSpaceDN/>
        <w:spacing w:after="160" w:line="278" w:lineRule="auto"/>
        <w:ind w:left="697"/>
        <w:contextualSpacing/>
        <w:rPr>
          <w:rFonts w:ascii="Aptos" w:eastAsia="Aptos" w:hAnsi="Aptos"/>
          <w:b/>
          <w:bCs/>
          <w:kern w:val="2"/>
          <w:sz w:val="24"/>
          <w:szCs w:val="24"/>
          <w14:ligatures w14:val="standardContextual"/>
        </w:rPr>
      </w:pPr>
    </w:p>
    <w:p w:rsidR="0048682C" w:rsidRPr="0048682C" w:rsidP="00170CD6" w14:paraId="54DE37DA" w14:textId="77777777">
      <w:pPr>
        <w:widowControl/>
        <w:numPr>
          <w:ilvl w:val="0"/>
          <w:numId w:val="10"/>
        </w:numPr>
        <w:shd w:val="clear" w:color="auto" w:fill="D9D9D9"/>
        <w:autoSpaceDE/>
        <w:autoSpaceDN/>
        <w:spacing w:after="160" w:line="278" w:lineRule="auto"/>
        <w:ind w:hanging="540"/>
        <w:contextualSpacing/>
        <w:rPr>
          <w:rFonts w:ascii="Aptos" w:eastAsia="Aptos" w:hAnsi="Aptos"/>
          <w:b/>
          <w:bCs/>
          <w:kern w:val="2"/>
          <w:sz w:val="24"/>
          <w:szCs w:val="24"/>
          <w14:ligatures w14:val="standardContextual"/>
        </w:rPr>
      </w:pPr>
      <w:r w:rsidRPr="0048682C">
        <w:rPr>
          <w:rFonts w:ascii="Aptos" w:eastAsia="Aptos" w:hAnsi="Aptos"/>
          <w:b/>
          <w:bCs/>
          <w:kern w:val="2"/>
          <w:sz w:val="24"/>
          <w:szCs w:val="24"/>
          <w14:ligatures w14:val="standardContextual"/>
        </w:rPr>
        <w:t xml:space="preserve">Attach a copy of your health center’s contract with the contractor or subaward agreement with the subrecipient for the service and, if needed, other documentation agreed to by both your health center and the contractor or subrecipient. </w:t>
      </w:r>
    </w:p>
    <w:p w:rsidR="0048682C" w:rsidRPr="0048682C" w:rsidP="0048682C" w14:paraId="6C117983" w14:textId="77777777">
      <w:pPr>
        <w:widowControl/>
        <w:shd w:val="clear" w:color="auto" w:fill="D9D9D9"/>
        <w:autoSpaceDE/>
        <w:autoSpaceDN/>
        <w:ind w:left="360"/>
        <w:contextualSpacing/>
        <w:rPr>
          <w:rFonts w:ascii="Aptos" w:eastAsia="Aptos" w:hAnsi="Aptos"/>
          <w:b/>
          <w:bCs/>
          <w:kern w:val="2"/>
          <w:sz w:val="24"/>
          <w:szCs w:val="24"/>
          <w14:ligatures w14:val="standardContextual"/>
        </w:rPr>
      </w:pPr>
    </w:p>
    <w:p w:rsidR="0048682C" w:rsidRPr="0048682C" w:rsidP="0048682C" w14:paraId="756F9631" w14:textId="77777777">
      <w:pPr>
        <w:widowControl/>
        <w:shd w:val="clear" w:color="auto" w:fill="D9D9D9"/>
        <w:autoSpaceDE/>
        <w:autoSpaceDN/>
        <w:ind w:left="720"/>
        <w:rPr>
          <w:rFonts w:ascii="Aptos" w:eastAsia="Aptos" w:hAnsi="Aptos"/>
          <w:kern w:val="2"/>
          <w:sz w:val="24"/>
          <w:szCs w:val="24"/>
          <w14:ligatures w14:val="standardContextual"/>
        </w:rPr>
      </w:pPr>
      <w:r w:rsidRPr="0048682C">
        <w:rPr>
          <w:rFonts w:ascii="Aptos" w:eastAsia="Aptos" w:hAnsi="Aptos"/>
          <w:kern w:val="2"/>
          <w:sz w:val="24"/>
          <w:szCs w:val="24"/>
          <w14:ligatures w14:val="standardContextual"/>
        </w:rPr>
        <w:t xml:space="preserve">The attachments </w:t>
      </w:r>
      <w:r w:rsidRPr="0048682C">
        <w:rPr>
          <w:rFonts w:ascii="Aptos" w:eastAsia="Aptos" w:hAnsi="Aptos"/>
          <w:b/>
          <w:bCs/>
          <w:kern w:val="2"/>
          <w:sz w:val="24"/>
          <w:szCs w:val="24"/>
          <w14:ligatures w14:val="standardContextual"/>
        </w:rPr>
        <w:t xml:space="preserve">must </w:t>
      </w:r>
      <w:r w:rsidRPr="0048682C">
        <w:rPr>
          <w:rFonts w:ascii="Aptos" w:eastAsia="Aptos" w:hAnsi="Aptos"/>
          <w:kern w:val="2"/>
          <w:sz w:val="24"/>
          <w:szCs w:val="24"/>
          <w14:ligatures w14:val="standardContextual"/>
        </w:rPr>
        <w:t xml:space="preserve">contain the </w:t>
      </w:r>
      <w:r w:rsidRPr="0048682C">
        <w:rPr>
          <w:rFonts w:ascii="Aptos" w:eastAsia="Aptos" w:hAnsi="Aptos"/>
          <w:b/>
          <w:bCs/>
          <w:kern w:val="2"/>
          <w:sz w:val="24"/>
          <w:szCs w:val="24"/>
          <w14:ligatures w14:val="standardContextual"/>
        </w:rPr>
        <w:t>complete contract or subaward agreement executed</w:t>
      </w:r>
      <w:r w:rsidRPr="0048682C">
        <w:rPr>
          <w:rFonts w:ascii="Aptos" w:eastAsia="Aptos" w:hAnsi="Aptos"/>
          <w:kern w:val="2"/>
          <w:sz w:val="24"/>
          <w:szCs w:val="24"/>
          <w14:ligatures w14:val="standardContextual"/>
        </w:rPr>
        <w:t xml:space="preserve"> </w:t>
      </w:r>
      <w:r w:rsidRPr="0048682C">
        <w:rPr>
          <w:rFonts w:ascii="Aptos" w:eastAsia="Aptos" w:hAnsi="Aptos"/>
          <w:b/>
          <w:bCs/>
          <w:kern w:val="2"/>
          <w:sz w:val="24"/>
          <w:szCs w:val="24"/>
          <w14:ligatures w14:val="standardContextual"/>
        </w:rPr>
        <w:t>by all parties</w:t>
      </w:r>
      <w:r w:rsidRPr="0048682C">
        <w:rPr>
          <w:rFonts w:ascii="Aptos" w:eastAsia="Aptos" w:hAnsi="Aptos"/>
          <w:kern w:val="2"/>
          <w:sz w:val="24"/>
          <w:szCs w:val="24"/>
          <w14:ligatures w14:val="standardContextual"/>
        </w:rPr>
        <w:t xml:space="preserve"> (</w:t>
      </w:r>
      <w:r w:rsidRPr="0048682C">
        <w:rPr>
          <w:rFonts w:ascii="Aptos" w:eastAsia="Aptos" w:hAnsi="Aptos" w:cs="Aptos"/>
          <w:kern w:val="2"/>
          <w:sz w:val="24"/>
          <w:szCs w:val="24"/>
          <w14:ligatures w14:val="standardContextual"/>
        </w:rPr>
        <w:t>for example, a signed paper copy, electronically signed documents, or emails documenting acceptance</w:t>
      </w:r>
      <w:r w:rsidRPr="0048682C">
        <w:rPr>
          <w:rFonts w:ascii="Aptos" w:eastAsia="Aptos" w:hAnsi="Aptos"/>
          <w:kern w:val="2"/>
          <w:sz w:val="24"/>
          <w:szCs w:val="24"/>
          <w14:ligatures w14:val="standardContextual"/>
        </w:rPr>
        <w:t>). The attachments must include any additional documentation, such as appendices or addenda.</w:t>
      </w:r>
    </w:p>
    <w:p w:rsidR="0048682C" w:rsidRPr="0048682C" w:rsidP="0048682C" w14:paraId="54E1BC87" w14:textId="77777777">
      <w:pPr>
        <w:widowControl/>
        <w:shd w:val="clear" w:color="auto" w:fill="D9D9D9"/>
        <w:autoSpaceDE/>
        <w:autoSpaceDN/>
        <w:ind w:left="720"/>
        <w:rPr>
          <w:rFonts w:ascii="Aptos" w:eastAsia="Aptos" w:hAnsi="Aptos"/>
          <w:b/>
          <w:bCs/>
          <w:kern w:val="2"/>
          <w:sz w:val="24"/>
          <w:szCs w:val="24"/>
          <w14:ligatures w14:val="standardContextual"/>
        </w:rPr>
      </w:pPr>
    </w:p>
    <w:p w:rsidR="0048682C" w:rsidRPr="0048682C" w:rsidP="0048682C" w14:paraId="730A6214" w14:textId="77777777">
      <w:pPr>
        <w:widowControl/>
        <w:shd w:val="clear" w:color="auto" w:fill="D1D1D1"/>
        <w:autoSpaceDE/>
        <w:autoSpaceDN/>
        <w:ind w:left="720" w:right="158"/>
        <w:contextualSpacing/>
        <w:rPr>
          <w:rFonts w:ascii="Aptos" w:eastAsia="Aptos" w:hAnsi="Aptos" w:cs="Aptos"/>
          <w:kern w:val="2"/>
          <w:sz w:val="24"/>
          <w:szCs w:val="24"/>
          <w14:ligatures w14:val="standardContextual"/>
        </w:rPr>
      </w:pPr>
      <w:r w:rsidRPr="0048682C">
        <w:rPr>
          <w:rFonts w:ascii="Aptos" w:eastAsia="Aptos" w:hAnsi="Aptos" w:cs="Aptos"/>
          <w:kern w:val="2"/>
          <w:sz w:val="24"/>
          <w:szCs w:val="24"/>
          <w14:ligatures w14:val="standardContextual"/>
        </w:rPr>
        <w:t xml:space="preserve">Within the attachments, </w:t>
      </w:r>
      <w:r w:rsidRPr="0048682C">
        <w:rPr>
          <w:rFonts w:ascii="Aptos" w:eastAsia="Aptos" w:hAnsi="Aptos" w:cs="Aptos"/>
          <w:b/>
          <w:bCs/>
          <w:kern w:val="2"/>
          <w:sz w:val="24"/>
          <w:szCs w:val="24"/>
          <w14:ligatures w14:val="standardContextual"/>
        </w:rPr>
        <w:t xml:space="preserve">clearly mark or highlight the language that addresses each criterion. </w:t>
      </w:r>
    </w:p>
    <w:p w:rsidR="0048682C" w:rsidRPr="0048682C" w:rsidP="0048682C" w14:paraId="70618DB4" w14:textId="77777777">
      <w:pPr>
        <w:widowControl/>
        <w:shd w:val="clear" w:color="auto" w:fill="D1D1D1"/>
        <w:autoSpaceDE/>
        <w:autoSpaceDN/>
        <w:ind w:left="720" w:right="158"/>
        <w:contextualSpacing/>
        <w:rPr>
          <w:rFonts w:ascii="Aptos" w:eastAsia="Aptos" w:hAnsi="Aptos" w:cs="Aptos"/>
          <w:kern w:val="2"/>
          <w:sz w:val="24"/>
          <w:szCs w:val="24"/>
          <w14:ligatures w14:val="standardContextual"/>
        </w:rPr>
      </w:pPr>
    </w:p>
    <w:p w:rsidR="0048682C" w:rsidRPr="0048682C" w:rsidP="0048682C" w14:paraId="698616B8" w14:textId="77777777">
      <w:pPr>
        <w:widowControl/>
        <w:shd w:val="clear" w:color="auto" w:fill="D1D1D1"/>
        <w:autoSpaceDE/>
        <w:autoSpaceDN/>
        <w:ind w:left="720" w:right="158"/>
        <w:contextualSpacing/>
        <w:rPr>
          <w:rFonts w:ascii="Aptos" w:eastAsia="Times New Roman" w:hAnsi="Aptos"/>
          <w:kern w:val="2"/>
          <w:sz w:val="24"/>
          <w:szCs w:val="24"/>
          <w14:ligatures w14:val="standardContextual"/>
        </w:rPr>
      </w:pPr>
      <w:r w:rsidRPr="0048682C">
        <w:rPr>
          <w:rFonts w:ascii="Aptos" w:eastAsia="Aptos" w:hAnsi="Aptos" w:cs="Aptos"/>
          <w:kern w:val="2"/>
          <w:sz w:val="24"/>
          <w:szCs w:val="24"/>
          <w14:ligatures w14:val="standardContextual"/>
        </w:rPr>
        <w:t xml:space="preserve">Provide the </w:t>
      </w:r>
      <w:r w:rsidRPr="0048682C">
        <w:rPr>
          <w:rFonts w:ascii="Aptos" w:eastAsia="Aptos" w:hAnsi="Aptos" w:cs="Aptos"/>
          <w:b/>
          <w:bCs/>
          <w:kern w:val="2"/>
          <w:sz w:val="24"/>
          <w:szCs w:val="24"/>
          <w14:ligatures w14:val="standardContextual"/>
        </w:rPr>
        <w:t>citation</w:t>
      </w:r>
      <w:r w:rsidRPr="0048682C">
        <w:rPr>
          <w:rFonts w:ascii="Aptos" w:eastAsia="Aptos" w:hAnsi="Aptos" w:cs="Aptos"/>
          <w:kern w:val="2"/>
          <w:sz w:val="24"/>
          <w:szCs w:val="24"/>
          <w14:ligatures w14:val="standardContextual"/>
        </w:rPr>
        <w:t xml:space="preserve"> (for example, page numbers) for where each criterion is addressed in the attached documentation. You may provide additional narrative if necessary.</w:t>
      </w:r>
      <w:r w:rsidRPr="0048682C">
        <w:rPr>
          <w:rFonts w:ascii="Aptos" w:eastAsia="Times New Roman" w:hAnsi="Aptos"/>
          <w:kern w:val="2"/>
          <w:sz w:val="24"/>
          <w:szCs w:val="24"/>
          <w14:ligatures w14:val="standardContextual"/>
        </w:rPr>
        <w:t xml:space="preserve"> </w:t>
      </w:r>
    </w:p>
    <w:p w:rsidR="0048682C" w:rsidRPr="0048682C" w:rsidP="0048682C" w14:paraId="58227313" w14:textId="77777777">
      <w:pPr>
        <w:widowControl/>
        <w:shd w:val="clear" w:color="auto" w:fill="D9D9D9"/>
        <w:autoSpaceDE/>
        <w:autoSpaceDN/>
        <w:ind w:left="360"/>
        <w:contextualSpacing/>
        <w:rPr>
          <w:rFonts w:ascii="Aptos" w:eastAsia="Aptos" w:hAnsi="Aptos" w:cs="Aptos"/>
          <w:i/>
          <w:iCs/>
          <w:color w:val="124F1A"/>
          <w:kern w:val="2"/>
          <w:sz w:val="24"/>
          <w:szCs w:val="24"/>
          <w14:ligatures w14:val="standardContextual"/>
        </w:rPr>
      </w:pPr>
    </w:p>
    <w:p w:rsidR="0048682C" w:rsidRPr="0048682C" w:rsidP="0048682C" w14:paraId="3CA57EC3" w14:textId="77777777">
      <w:pPr>
        <w:widowControl/>
        <w:shd w:val="clear" w:color="auto" w:fill="D9D9D9"/>
        <w:autoSpaceDE/>
        <w:autoSpaceDN/>
        <w:ind w:left="1080"/>
        <w:contextualSpacing/>
        <w:rPr>
          <w:rFonts w:ascii="Aptos" w:eastAsia="Aptos" w:hAnsi="Aptos" w:cs="Aptos"/>
          <w:i/>
          <w:iCs/>
          <w:color w:val="124F1A"/>
          <w:kern w:val="2"/>
          <w:sz w:val="24"/>
          <w:szCs w:val="24"/>
          <w14:ligatures w14:val="standardContextual"/>
        </w:rPr>
      </w:pPr>
      <w:r w:rsidRPr="0048682C">
        <w:rPr>
          <w:rFonts w:ascii="Aptos" w:eastAsia="Aptos" w:hAnsi="Aptos" w:cs="Aptos"/>
          <w:i/>
          <w:iCs/>
          <w:color w:val="124F1A"/>
          <w:kern w:val="2"/>
          <w:sz w:val="24"/>
          <w:szCs w:val="24"/>
          <w14:ligatures w14:val="standardContextual"/>
        </w:rPr>
        <w:t>[attachments – multiple, with at least one required]</w:t>
      </w:r>
    </w:p>
    <w:p w:rsidR="0048682C" w:rsidRPr="0048682C" w:rsidP="0048682C" w14:paraId="33FCD708" w14:textId="77777777">
      <w:pPr>
        <w:widowControl/>
        <w:shd w:val="clear" w:color="auto" w:fill="D9D9D9"/>
        <w:autoSpaceDE/>
        <w:autoSpaceDN/>
        <w:ind w:left="697"/>
        <w:textAlignment w:val="baseline"/>
        <w:rPr>
          <w:rFonts w:ascii="Aptos" w:eastAsia="Times New Roman" w:hAnsi="Aptos" w:cs="Aptos Display"/>
          <w:b/>
          <w:bCs/>
          <w:sz w:val="24"/>
          <w:szCs w:val="24"/>
        </w:rPr>
      </w:pPr>
    </w:p>
    <w:p w:rsidR="0048682C" w:rsidRPr="0048682C" w:rsidP="00170CD6" w14:paraId="05D21FBB" w14:textId="77777777">
      <w:pPr>
        <w:widowControl/>
        <w:numPr>
          <w:ilvl w:val="1"/>
          <w:numId w:val="10"/>
        </w:numPr>
        <w:shd w:val="clear" w:color="auto" w:fill="D9D9D9"/>
        <w:autoSpaceDE/>
        <w:autoSpaceDN/>
        <w:spacing w:after="160" w:line="278" w:lineRule="auto"/>
        <w:ind w:left="1080" w:hanging="720"/>
        <w:contextualSpacing/>
        <w:rPr>
          <w:rFonts w:ascii="Aptos" w:eastAsia="Aptos" w:hAnsi="Aptos"/>
          <w:b/>
          <w:bCs/>
          <w:kern w:val="2"/>
          <w:sz w:val="24"/>
          <w:szCs w:val="24"/>
          <w14:ligatures w14:val="standardContextual"/>
        </w:rPr>
      </w:pPr>
      <w:r w:rsidRPr="0048682C">
        <w:rPr>
          <w:rFonts w:ascii="Aptos" w:eastAsia="Aptos" w:hAnsi="Aptos"/>
          <w:b/>
          <w:bCs/>
          <w:kern w:val="2"/>
          <w:sz w:val="24"/>
          <w:szCs w:val="24"/>
          <w14:ligatures w14:val="standardContextual"/>
        </w:rPr>
        <w:t>The specific services to be performed by the contractor or subrecipient.</w:t>
      </w:r>
    </w:p>
    <w:p w:rsidR="0048682C" w:rsidRPr="0048682C" w:rsidP="0048682C" w14:paraId="691809E5" w14:textId="77777777">
      <w:pPr>
        <w:widowControl/>
        <w:shd w:val="clear" w:color="auto" w:fill="D9D9D9"/>
        <w:autoSpaceDE/>
        <w:autoSpaceDN/>
        <w:ind w:left="360" w:firstLine="720"/>
        <w:rPr>
          <w:rFonts w:ascii="Aptos" w:eastAsia="Aptos" w:hAnsi="Aptos" w:cs="Aptos"/>
          <w:i/>
          <w:iCs/>
          <w:color w:val="124F1A"/>
          <w:kern w:val="2"/>
          <w:sz w:val="24"/>
          <w:szCs w:val="24"/>
          <w14:ligatures w14:val="standardContextual"/>
        </w:rPr>
      </w:pPr>
      <w:r w:rsidRPr="0048682C">
        <w:rPr>
          <w:rFonts w:ascii="Aptos" w:eastAsia="Aptos" w:hAnsi="Aptos" w:cs="Aptos"/>
          <w:kern w:val="2"/>
          <w:sz w:val="24"/>
          <w:szCs w:val="24"/>
          <w14:ligatures w14:val="standardContextual"/>
        </w:rPr>
        <w:t xml:space="preserve">Citation within the attached (for example, page numbers): </w:t>
      </w:r>
      <w:r w:rsidRPr="0048682C">
        <w:rPr>
          <w:rFonts w:ascii="Aptos" w:eastAsia="Aptos" w:hAnsi="Aptos" w:cs="Aptos"/>
          <w:i/>
          <w:iCs/>
          <w:color w:val="124F1A"/>
          <w:kern w:val="2"/>
          <w:sz w:val="24"/>
          <w:szCs w:val="24"/>
          <w14:ligatures w14:val="standardContextual"/>
        </w:rPr>
        <w:t>[textbox]</w:t>
      </w:r>
    </w:p>
    <w:p w:rsidR="0048682C" w:rsidRPr="0048682C" w:rsidP="0048682C" w14:paraId="5A408289" w14:textId="77777777">
      <w:pPr>
        <w:widowControl/>
        <w:shd w:val="clear" w:color="auto" w:fill="D9D9D9"/>
        <w:autoSpaceDE/>
        <w:autoSpaceDN/>
        <w:ind w:left="360" w:firstLine="720"/>
        <w:rPr>
          <w:rFonts w:ascii="Aptos" w:eastAsia="Aptos" w:hAnsi="Aptos" w:cs="Aptos"/>
          <w:i/>
          <w:color w:val="124F1A"/>
          <w:kern w:val="2"/>
          <w:sz w:val="24"/>
          <w:szCs w:val="24"/>
          <w14:ligatures w14:val="standardContextual"/>
        </w:rPr>
      </w:pPr>
      <w:r w:rsidRPr="0048682C">
        <w:rPr>
          <w:rFonts w:ascii="Aptos" w:eastAsia="Aptos" w:hAnsi="Aptos"/>
          <w:kern w:val="2"/>
          <w:sz w:val="24"/>
          <w:szCs w:val="24"/>
          <w14:ligatures w14:val="standardContextual"/>
        </w:rPr>
        <w:t xml:space="preserve">Brief Narrative: </w:t>
      </w:r>
      <w:r w:rsidRPr="0048682C">
        <w:rPr>
          <w:rFonts w:ascii="Aptos" w:eastAsia="Aptos" w:hAnsi="Aptos"/>
          <w:i/>
          <w:color w:val="124F1A"/>
          <w:kern w:val="2"/>
          <w:sz w:val="24"/>
          <w:szCs w:val="24"/>
          <w14:ligatures w14:val="standardContextual"/>
        </w:rPr>
        <w:t>[textbox]</w:t>
      </w:r>
    </w:p>
    <w:p w:rsidR="0048682C" w:rsidRPr="0048682C" w:rsidP="0048682C" w14:paraId="77DCB4A2" w14:textId="77777777">
      <w:pPr>
        <w:widowControl/>
        <w:shd w:val="clear" w:color="auto" w:fill="D9D9D9"/>
        <w:autoSpaceDE/>
        <w:autoSpaceDN/>
        <w:ind w:left="1080"/>
        <w:contextualSpacing/>
        <w:rPr>
          <w:rFonts w:ascii="Aptos" w:eastAsia="Aptos" w:hAnsi="Aptos" w:cs="Aptos"/>
          <w:b/>
          <w:kern w:val="2"/>
          <w:sz w:val="24"/>
          <w:szCs w:val="24"/>
          <w14:ligatures w14:val="standardContextual"/>
        </w:rPr>
      </w:pPr>
    </w:p>
    <w:p w:rsidR="0048682C" w:rsidRPr="0048682C" w:rsidP="00170CD6" w14:paraId="690A9626" w14:textId="77777777">
      <w:pPr>
        <w:widowControl/>
        <w:numPr>
          <w:ilvl w:val="1"/>
          <w:numId w:val="10"/>
        </w:numPr>
        <w:shd w:val="clear" w:color="auto" w:fill="D9D9D9"/>
        <w:autoSpaceDE/>
        <w:autoSpaceDN/>
        <w:spacing w:after="160" w:line="278" w:lineRule="auto"/>
        <w:ind w:left="1080" w:hanging="720"/>
        <w:contextualSpacing/>
        <w:rPr>
          <w:rFonts w:ascii="Aptos" w:eastAsia="Aptos" w:hAnsi="Aptos" w:cs="Aptos"/>
          <w:b/>
          <w:kern w:val="2"/>
          <w:sz w:val="24"/>
          <w:szCs w:val="24"/>
          <w14:ligatures w14:val="standardContextual"/>
        </w:rPr>
      </w:pPr>
      <w:r w:rsidRPr="0048682C">
        <w:rPr>
          <w:rFonts w:ascii="Aptos" w:eastAsia="Aptos" w:hAnsi="Aptos" w:cs="Aptos"/>
          <w:b/>
          <w:kern w:val="2"/>
          <w:sz w:val="24"/>
          <w:szCs w:val="24"/>
          <w14:ligatures w14:val="standardContextual"/>
        </w:rPr>
        <w:t xml:space="preserve">The process for exchanging patient information between the health center and contractor or subrecipient to ensure patient access to services. </w:t>
      </w:r>
    </w:p>
    <w:p w:rsidR="0048682C" w:rsidRPr="0048682C" w:rsidP="0048682C" w14:paraId="562F0DD7" w14:textId="77777777">
      <w:pPr>
        <w:widowControl/>
        <w:shd w:val="clear" w:color="auto" w:fill="D9D9D9"/>
        <w:autoSpaceDE/>
        <w:autoSpaceDN/>
        <w:ind w:left="1080"/>
        <w:rPr>
          <w:rFonts w:ascii="Aptos" w:eastAsia="Aptos" w:hAnsi="Aptos" w:cs="Aptos"/>
          <w:i/>
          <w:iCs/>
          <w:color w:val="124F1A"/>
          <w:kern w:val="2"/>
          <w:sz w:val="24"/>
          <w:szCs w:val="24"/>
          <w14:ligatures w14:val="standardContextual"/>
        </w:rPr>
      </w:pPr>
      <w:r w:rsidRPr="0048682C">
        <w:rPr>
          <w:rFonts w:ascii="Aptos" w:eastAsia="Aptos" w:hAnsi="Aptos" w:cs="Aptos"/>
          <w:kern w:val="2"/>
          <w:sz w:val="24"/>
          <w:szCs w:val="24"/>
          <w14:ligatures w14:val="standardContextual"/>
        </w:rPr>
        <w:t xml:space="preserve">Citation within the attached (for example, page numbers): </w:t>
      </w:r>
      <w:r w:rsidRPr="0048682C">
        <w:rPr>
          <w:rFonts w:ascii="Aptos" w:eastAsia="Aptos" w:hAnsi="Aptos" w:cs="Aptos"/>
          <w:i/>
          <w:iCs/>
          <w:color w:val="124F1A"/>
          <w:kern w:val="2"/>
          <w:sz w:val="24"/>
          <w:szCs w:val="24"/>
          <w14:ligatures w14:val="standardContextual"/>
        </w:rPr>
        <w:t>[textbox]</w:t>
      </w:r>
    </w:p>
    <w:p w:rsidR="0048682C" w:rsidRPr="0048682C" w:rsidP="0048682C" w14:paraId="6632C95E" w14:textId="77777777">
      <w:pPr>
        <w:widowControl/>
        <w:shd w:val="clear" w:color="auto" w:fill="D9D9D9"/>
        <w:autoSpaceDE/>
        <w:autoSpaceDN/>
        <w:ind w:left="1080"/>
        <w:rPr>
          <w:rFonts w:ascii="Aptos" w:eastAsia="Aptos" w:hAnsi="Aptos" w:cs="Aptos"/>
          <w:i/>
          <w:iCs/>
          <w:color w:val="124F1A"/>
          <w:kern w:val="2"/>
          <w:sz w:val="24"/>
          <w:szCs w:val="24"/>
          <w14:ligatures w14:val="standardContextual"/>
        </w:rPr>
      </w:pPr>
      <w:r w:rsidRPr="0048682C">
        <w:rPr>
          <w:rFonts w:ascii="Aptos" w:eastAsia="Aptos" w:hAnsi="Aptos"/>
          <w:kern w:val="2"/>
          <w:sz w:val="24"/>
          <w:szCs w:val="24"/>
          <w14:ligatures w14:val="standardContextual"/>
        </w:rPr>
        <w:t xml:space="preserve">Brief Narrative: </w:t>
      </w:r>
      <w:r w:rsidRPr="0048682C">
        <w:rPr>
          <w:rFonts w:ascii="Aptos" w:eastAsia="Aptos" w:hAnsi="Aptos"/>
          <w:i/>
          <w:color w:val="124F1A"/>
          <w:kern w:val="2"/>
          <w:sz w:val="24"/>
          <w:szCs w:val="24"/>
          <w14:ligatures w14:val="standardContextual"/>
        </w:rPr>
        <w:t>[textbox]</w:t>
      </w:r>
    </w:p>
    <w:p w:rsidR="0048682C" w:rsidRPr="0048682C" w:rsidP="0048682C" w14:paraId="45641A4D" w14:textId="77777777">
      <w:pPr>
        <w:widowControl/>
        <w:shd w:val="clear" w:color="auto" w:fill="D9D9D9"/>
        <w:autoSpaceDE/>
        <w:autoSpaceDN/>
        <w:spacing w:after="160" w:line="278" w:lineRule="auto"/>
        <w:ind w:left="2160"/>
        <w:contextualSpacing/>
        <w:rPr>
          <w:rFonts w:ascii="Aptos" w:eastAsia="Aptos" w:hAnsi="Aptos" w:cs="Aptos"/>
          <w:kern w:val="2"/>
          <w:sz w:val="24"/>
          <w:szCs w:val="24"/>
          <w14:ligatures w14:val="standardContextual"/>
        </w:rPr>
      </w:pPr>
    </w:p>
    <w:p w:rsidR="0048682C" w:rsidRPr="0048682C" w:rsidP="00170CD6" w14:paraId="2C51DF2E" w14:textId="77777777">
      <w:pPr>
        <w:widowControl/>
        <w:numPr>
          <w:ilvl w:val="1"/>
          <w:numId w:val="10"/>
        </w:numPr>
        <w:shd w:val="clear" w:color="auto" w:fill="D9D9D9"/>
        <w:autoSpaceDE/>
        <w:autoSpaceDN/>
        <w:spacing w:after="160" w:line="278" w:lineRule="auto"/>
        <w:ind w:left="1080" w:hanging="720"/>
        <w:contextualSpacing/>
        <w:rPr>
          <w:rFonts w:ascii="Aptos" w:eastAsia="Aptos" w:hAnsi="Aptos" w:cs="Aptos"/>
          <w:b/>
          <w:kern w:val="2"/>
          <w:sz w:val="24"/>
          <w:szCs w:val="24"/>
          <w14:ligatures w14:val="standardContextual"/>
        </w:rPr>
      </w:pPr>
      <w:r w:rsidRPr="0048682C">
        <w:rPr>
          <w:rFonts w:ascii="Aptos" w:eastAsia="Aptos" w:hAnsi="Aptos" w:cs="Aptos"/>
          <w:b/>
          <w:kern w:val="2"/>
          <w:sz w:val="24"/>
          <w:szCs w:val="24"/>
          <w14:ligatures w14:val="standardContextual"/>
        </w:rPr>
        <w:t xml:space="preserve">How the health center will access patient medical records or documentation of services provided, </w:t>
      </w:r>
      <w:r w:rsidRPr="0048682C">
        <w:rPr>
          <w:rFonts w:ascii="Aptos" w:eastAsia="Aptos" w:hAnsi="Aptos" w:cs="Aptos"/>
          <w:b/>
          <w:bCs/>
          <w:kern w:val="2"/>
          <w:sz w:val="24"/>
          <w:szCs w:val="24"/>
          <w14:ligatures w14:val="standardContextual"/>
        </w:rPr>
        <w:t xml:space="preserve">consistent with applicable laws—specifically, the right of the health center to access the contractor’s or subrecipient’s patient health </w:t>
      </w:r>
      <w:r w:rsidRPr="0048682C">
        <w:rPr>
          <w:rFonts w:ascii="Aptos" w:eastAsia="Aptos" w:hAnsi="Aptos" w:cs="Aptos"/>
          <w:b/>
          <w:bCs/>
          <w:kern w:val="2"/>
          <w:sz w:val="24"/>
          <w:szCs w:val="24"/>
          <w14:ligatures w14:val="standardContextual"/>
        </w:rPr>
        <w:t>records related to the services provided on behalf of the health center</w:t>
      </w:r>
      <w:r w:rsidRPr="0048682C">
        <w:rPr>
          <w:rFonts w:ascii="Aptos" w:eastAsia="Aptos" w:hAnsi="Aptos" w:cs="Aptos"/>
          <w:b/>
          <w:kern w:val="2"/>
          <w:sz w:val="24"/>
          <w:szCs w:val="24"/>
          <w14:ligatures w14:val="standardContextual"/>
        </w:rPr>
        <w:t>. For example, laboratory, radiology, or other results.</w:t>
      </w:r>
    </w:p>
    <w:p w:rsidR="0048682C" w:rsidRPr="0048682C" w:rsidP="0048682C" w14:paraId="5BEBAE11" w14:textId="77777777">
      <w:pPr>
        <w:widowControl/>
        <w:shd w:val="clear" w:color="auto" w:fill="D9D9D9"/>
        <w:autoSpaceDE/>
        <w:autoSpaceDN/>
        <w:ind w:left="1080"/>
        <w:rPr>
          <w:rFonts w:ascii="Aptos" w:eastAsia="Aptos" w:hAnsi="Aptos" w:cs="Aptos"/>
          <w:i/>
          <w:iCs/>
          <w:color w:val="124F1A"/>
          <w:kern w:val="2"/>
          <w:sz w:val="24"/>
          <w:szCs w:val="24"/>
          <w14:ligatures w14:val="standardContextual"/>
        </w:rPr>
      </w:pPr>
      <w:r w:rsidRPr="0048682C">
        <w:rPr>
          <w:rFonts w:ascii="Aptos" w:eastAsia="Aptos" w:hAnsi="Aptos" w:cs="Aptos"/>
          <w:kern w:val="2"/>
          <w:sz w:val="24"/>
          <w:szCs w:val="24"/>
          <w14:ligatures w14:val="standardContextual"/>
        </w:rPr>
        <w:t xml:space="preserve">Citation within the attached (for example, page numbers): </w:t>
      </w:r>
      <w:r w:rsidRPr="0048682C">
        <w:rPr>
          <w:rFonts w:ascii="Aptos" w:eastAsia="Aptos" w:hAnsi="Aptos" w:cs="Aptos"/>
          <w:i/>
          <w:iCs/>
          <w:color w:val="124F1A"/>
          <w:kern w:val="2"/>
          <w:sz w:val="24"/>
          <w:szCs w:val="24"/>
          <w14:ligatures w14:val="standardContextual"/>
        </w:rPr>
        <w:t>[textbox]</w:t>
      </w:r>
    </w:p>
    <w:p w:rsidR="0048682C" w:rsidRPr="0048682C" w:rsidP="0048682C" w14:paraId="7B81B184" w14:textId="77777777">
      <w:pPr>
        <w:widowControl/>
        <w:shd w:val="clear" w:color="auto" w:fill="D9D9D9"/>
        <w:autoSpaceDE/>
        <w:autoSpaceDN/>
        <w:ind w:left="1080"/>
        <w:rPr>
          <w:rFonts w:ascii="Aptos" w:eastAsia="Aptos" w:hAnsi="Aptos" w:cs="Aptos"/>
          <w:b/>
          <w:bCs/>
          <w:kern w:val="2"/>
          <w:sz w:val="24"/>
          <w:szCs w:val="24"/>
          <w14:ligatures w14:val="standardContextual"/>
        </w:rPr>
      </w:pPr>
      <w:r w:rsidRPr="0048682C">
        <w:rPr>
          <w:rFonts w:ascii="Aptos" w:eastAsia="Aptos" w:hAnsi="Aptos"/>
          <w:kern w:val="2"/>
          <w:sz w:val="24"/>
          <w:szCs w:val="24"/>
          <w14:ligatures w14:val="standardContextual"/>
        </w:rPr>
        <w:t xml:space="preserve">Brief Narrative: </w:t>
      </w:r>
      <w:r w:rsidRPr="0048682C">
        <w:rPr>
          <w:rFonts w:ascii="Aptos" w:eastAsia="Aptos" w:hAnsi="Aptos"/>
          <w:i/>
          <w:color w:val="124F1A"/>
          <w:kern w:val="2"/>
          <w:sz w:val="24"/>
          <w:szCs w:val="24"/>
          <w14:ligatures w14:val="standardContextual"/>
        </w:rPr>
        <w:t>[textbox]</w:t>
      </w:r>
    </w:p>
    <w:p w:rsidR="0048682C" w:rsidRPr="0048682C" w:rsidP="0048682C" w14:paraId="39841202" w14:textId="77777777">
      <w:pPr>
        <w:widowControl/>
        <w:shd w:val="clear" w:color="auto" w:fill="D9D9D9"/>
        <w:autoSpaceDE/>
        <w:autoSpaceDN/>
        <w:spacing w:after="160" w:line="278" w:lineRule="auto"/>
        <w:ind w:left="2828"/>
        <w:contextualSpacing/>
        <w:rPr>
          <w:rFonts w:ascii="Aptos" w:eastAsia="Aptos" w:hAnsi="Aptos" w:cs="Aptos"/>
          <w:kern w:val="2"/>
          <w:sz w:val="24"/>
          <w:szCs w:val="24"/>
          <w14:ligatures w14:val="standardContextual"/>
        </w:rPr>
      </w:pPr>
    </w:p>
    <w:p w:rsidR="0048682C" w:rsidRPr="0048682C" w:rsidP="00170CD6" w14:paraId="1AB3B6B6" w14:textId="77777777">
      <w:pPr>
        <w:widowControl/>
        <w:numPr>
          <w:ilvl w:val="1"/>
          <w:numId w:val="10"/>
        </w:numPr>
        <w:shd w:val="clear" w:color="auto" w:fill="D9D9D9"/>
        <w:autoSpaceDE/>
        <w:autoSpaceDN/>
        <w:spacing w:after="160" w:line="278" w:lineRule="auto"/>
        <w:ind w:left="1080" w:hanging="720"/>
        <w:contextualSpacing/>
        <w:rPr>
          <w:rFonts w:ascii="Aptos" w:eastAsia="Aptos" w:hAnsi="Aptos"/>
          <w:b/>
          <w:kern w:val="2"/>
          <w:sz w:val="24"/>
          <w:szCs w:val="24"/>
          <w14:ligatures w14:val="standardContextual"/>
        </w:rPr>
      </w:pPr>
      <w:r w:rsidRPr="0048682C">
        <w:rPr>
          <w:rFonts w:ascii="Aptos" w:eastAsia="Aptos" w:hAnsi="Aptos"/>
          <w:b/>
          <w:kern w:val="2"/>
          <w:sz w:val="24"/>
          <w:szCs w:val="24"/>
          <w14:ligatures w14:val="standardContextual"/>
        </w:rPr>
        <w:t>How contractor or subrecipient credentialing and privileging will be accomplished.</w:t>
      </w:r>
    </w:p>
    <w:p w:rsidR="0048682C" w:rsidRPr="0048682C" w:rsidP="0048682C" w14:paraId="7B7531BD" w14:textId="77777777">
      <w:pPr>
        <w:widowControl/>
        <w:shd w:val="clear" w:color="auto" w:fill="D9D9D9"/>
        <w:autoSpaceDE/>
        <w:autoSpaceDN/>
        <w:spacing w:after="160"/>
        <w:ind w:left="1080"/>
        <w:rPr>
          <w:rFonts w:ascii="Aptos" w:eastAsia="Aptos" w:hAnsi="Aptos" w:cs="Aptos"/>
          <w:i/>
          <w:iCs/>
          <w:kern w:val="2"/>
          <w:sz w:val="24"/>
          <w:szCs w:val="24"/>
          <w14:ligatures w14:val="standardContextual"/>
        </w:rPr>
      </w:pPr>
      <w:r w:rsidRPr="0048682C">
        <w:rPr>
          <w:rFonts w:ascii="Aptos" w:eastAsia="Aptos" w:hAnsi="Aptos" w:cs="Aptos"/>
          <w:i/>
          <w:iCs/>
          <w:kern w:val="2"/>
          <w:sz w:val="24"/>
          <w:szCs w:val="24"/>
          <w14:ligatures w14:val="standardContextual"/>
        </w:rPr>
        <w:t>Note: The contract or subaward agreement language can be general and reference a more comprehensive process or policy. Credentialing and privileging for a contractor’s or subrecipient’s  providers may happen in many ways. For example, an individual contracted provider or a locum will participate in the health center’s credentialing and privileging program. In another example, the contractor has its own credentialing and privileging program and the health center has reviewed that program for compliance.</w:t>
      </w:r>
    </w:p>
    <w:p w:rsidR="0048682C" w:rsidRPr="0048682C" w:rsidP="0048682C" w14:paraId="5A0226C1" w14:textId="77777777">
      <w:pPr>
        <w:widowControl/>
        <w:shd w:val="clear" w:color="auto" w:fill="D9D9D9"/>
        <w:autoSpaceDE/>
        <w:autoSpaceDN/>
        <w:ind w:left="1080"/>
        <w:rPr>
          <w:rFonts w:ascii="Aptos" w:eastAsia="Aptos" w:hAnsi="Aptos" w:cs="Aptos"/>
          <w:i/>
          <w:iCs/>
          <w:color w:val="124F1A"/>
          <w:kern w:val="2"/>
          <w:sz w:val="24"/>
          <w:szCs w:val="24"/>
          <w14:ligatures w14:val="standardContextual"/>
        </w:rPr>
      </w:pPr>
      <w:r w:rsidRPr="0048682C">
        <w:rPr>
          <w:rFonts w:ascii="Aptos" w:eastAsia="Aptos" w:hAnsi="Aptos" w:cs="Aptos"/>
          <w:kern w:val="2"/>
          <w:sz w:val="24"/>
          <w:szCs w:val="24"/>
          <w14:ligatures w14:val="standardContextual"/>
        </w:rPr>
        <w:t xml:space="preserve">Citation within the attached (for example, page numbers): </w:t>
      </w:r>
      <w:r w:rsidRPr="0048682C">
        <w:rPr>
          <w:rFonts w:ascii="Aptos" w:eastAsia="Aptos" w:hAnsi="Aptos" w:cs="Aptos"/>
          <w:i/>
          <w:iCs/>
          <w:color w:val="124F1A"/>
          <w:kern w:val="2"/>
          <w:sz w:val="24"/>
          <w:szCs w:val="24"/>
          <w14:ligatures w14:val="standardContextual"/>
        </w:rPr>
        <w:t>[textbox]</w:t>
      </w:r>
    </w:p>
    <w:p w:rsidR="0048682C" w:rsidRPr="0048682C" w:rsidP="0048682C" w14:paraId="1F95A723" w14:textId="77777777">
      <w:pPr>
        <w:widowControl/>
        <w:shd w:val="clear" w:color="auto" w:fill="D9D9D9"/>
        <w:autoSpaceDE/>
        <w:autoSpaceDN/>
        <w:spacing w:after="160" w:line="278" w:lineRule="auto"/>
        <w:ind w:left="360" w:firstLine="720"/>
        <w:rPr>
          <w:rFonts w:ascii="Aptos" w:eastAsia="Aptos" w:hAnsi="Aptos"/>
          <w:i/>
          <w:color w:val="124F1A"/>
          <w:kern w:val="2"/>
          <w:sz w:val="24"/>
          <w:szCs w:val="24"/>
          <w14:ligatures w14:val="standardContextual"/>
        </w:rPr>
      </w:pPr>
      <w:r w:rsidRPr="0048682C">
        <w:rPr>
          <w:rFonts w:ascii="Aptos" w:eastAsia="Aptos" w:hAnsi="Aptos"/>
          <w:kern w:val="2"/>
          <w:sz w:val="24"/>
          <w:szCs w:val="24"/>
          <w14:ligatures w14:val="standardContextual"/>
        </w:rPr>
        <w:t xml:space="preserve">Brief Narrative: </w:t>
      </w:r>
      <w:r w:rsidRPr="0048682C">
        <w:rPr>
          <w:rFonts w:ascii="Aptos" w:eastAsia="Aptos" w:hAnsi="Aptos"/>
          <w:i/>
          <w:color w:val="124F1A"/>
          <w:kern w:val="2"/>
          <w:sz w:val="24"/>
          <w:szCs w:val="24"/>
          <w14:ligatures w14:val="standardContextual"/>
        </w:rPr>
        <w:t>[textbox]</w:t>
      </w:r>
    </w:p>
    <w:p w:rsidR="0048682C" w:rsidRPr="0048682C" w:rsidP="00170CD6" w14:paraId="4B39A834" w14:textId="77777777">
      <w:pPr>
        <w:widowControl/>
        <w:numPr>
          <w:ilvl w:val="1"/>
          <w:numId w:val="10"/>
        </w:numPr>
        <w:shd w:val="clear" w:color="auto" w:fill="D9D9D9"/>
        <w:autoSpaceDE/>
        <w:autoSpaceDN/>
        <w:spacing w:after="160" w:line="278" w:lineRule="auto"/>
        <w:ind w:left="1080" w:hanging="720"/>
        <w:contextualSpacing/>
        <w:rPr>
          <w:rFonts w:ascii="Aptos" w:eastAsia="Aptos" w:hAnsi="Aptos" w:cs="Aptos"/>
          <w:b/>
          <w:kern w:val="2"/>
          <w:sz w:val="24"/>
          <w:szCs w:val="24"/>
          <w14:ligatures w14:val="standardContextual"/>
        </w:rPr>
      </w:pPr>
      <w:r w:rsidRPr="0048682C">
        <w:rPr>
          <w:rFonts w:ascii="Aptos" w:eastAsia="Aptos" w:hAnsi="Aptos" w:cs="Aptos"/>
          <w:b/>
          <w:kern w:val="2"/>
          <w:sz w:val="24"/>
          <w:szCs w:val="24"/>
          <w14:ligatures w14:val="standardContextual"/>
        </w:rPr>
        <w:t>How your health center will pay or provide funding to the contractor or subrecipient for services the contractor or subrecipient delivers on behalf of your health center.</w:t>
      </w:r>
    </w:p>
    <w:p w:rsidR="0048682C" w:rsidRPr="0048682C" w:rsidP="0048682C" w14:paraId="7DF6BF75" w14:textId="77777777">
      <w:pPr>
        <w:widowControl/>
        <w:shd w:val="clear" w:color="auto" w:fill="D9D9D9"/>
        <w:autoSpaceDE/>
        <w:autoSpaceDN/>
        <w:ind w:left="1080"/>
        <w:rPr>
          <w:rFonts w:ascii="Aptos" w:eastAsia="Aptos" w:hAnsi="Aptos" w:cs="Aptos"/>
          <w:i/>
          <w:iCs/>
          <w:color w:val="124F1A"/>
          <w:kern w:val="2"/>
          <w:sz w:val="24"/>
          <w:szCs w:val="24"/>
          <w14:ligatures w14:val="standardContextual"/>
        </w:rPr>
      </w:pPr>
      <w:r w:rsidRPr="0048682C">
        <w:rPr>
          <w:rFonts w:ascii="Aptos" w:eastAsia="Aptos" w:hAnsi="Aptos" w:cs="Aptos"/>
          <w:kern w:val="2"/>
          <w:sz w:val="24"/>
          <w:szCs w:val="24"/>
          <w14:ligatures w14:val="standardContextual"/>
        </w:rPr>
        <w:t xml:space="preserve">Citation within the attached (for example, page numbers): </w:t>
      </w:r>
      <w:r w:rsidRPr="0048682C">
        <w:rPr>
          <w:rFonts w:ascii="Aptos" w:eastAsia="Aptos" w:hAnsi="Aptos" w:cs="Aptos"/>
          <w:i/>
          <w:iCs/>
          <w:color w:val="124F1A"/>
          <w:kern w:val="2"/>
          <w:sz w:val="24"/>
          <w:szCs w:val="24"/>
          <w14:ligatures w14:val="standardContextual"/>
        </w:rPr>
        <w:t>[textbox]</w:t>
      </w:r>
    </w:p>
    <w:p w:rsidR="0048682C" w:rsidRPr="0048682C" w:rsidP="0048682C" w14:paraId="7E1BF345" w14:textId="77777777">
      <w:pPr>
        <w:widowControl/>
        <w:shd w:val="clear" w:color="auto" w:fill="D9D9D9"/>
        <w:autoSpaceDE/>
        <w:autoSpaceDN/>
        <w:spacing w:after="160" w:line="278" w:lineRule="auto"/>
        <w:ind w:left="1080"/>
        <w:rPr>
          <w:rFonts w:ascii="Segoe UI" w:eastAsia="Aptos" w:hAnsi="Segoe UI" w:cs="Aptos"/>
          <w:kern w:val="2"/>
          <w:sz w:val="18"/>
          <w:szCs w:val="18"/>
          <w14:ligatures w14:val="standardContextual"/>
        </w:rPr>
      </w:pPr>
      <w:r w:rsidRPr="0048682C">
        <w:rPr>
          <w:rFonts w:ascii="Aptos" w:eastAsia="Aptos" w:hAnsi="Aptos"/>
          <w:kern w:val="2"/>
          <w:sz w:val="24"/>
          <w:szCs w:val="24"/>
          <w14:ligatures w14:val="standardContextual"/>
        </w:rPr>
        <w:t xml:space="preserve">Brief Narrative: </w:t>
      </w:r>
      <w:r w:rsidRPr="0048682C">
        <w:rPr>
          <w:rFonts w:ascii="Aptos" w:eastAsia="Aptos" w:hAnsi="Aptos"/>
          <w:i/>
          <w:color w:val="124F1A"/>
          <w:kern w:val="2"/>
          <w:sz w:val="24"/>
          <w:szCs w:val="24"/>
          <w14:ligatures w14:val="standardContextual"/>
        </w:rPr>
        <w:t>[textbox]</w:t>
      </w:r>
    </w:p>
    <w:p w:rsidR="0048682C" w:rsidRPr="0048682C" w:rsidP="00170CD6" w14:paraId="1150A35E" w14:textId="77777777">
      <w:pPr>
        <w:widowControl/>
        <w:numPr>
          <w:ilvl w:val="1"/>
          <w:numId w:val="10"/>
        </w:numPr>
        <w:shd w:val="clear" w:color="auto" w:fill="D9D9D9"/>
        <w:autoSpaceDE/>
        <w:autoSpaceDN/>
        <w:spacing w:after="160" w:line="278" w:lineRule="auto"/>
        <w:ind w:left="1080" w:hanging="720"/>
        <w:contextualSpacing/>
        <w:rPr>
          <w:rFonts w:ascii="Aptos" w:eastAsia="Aptos" w:hAnsi="Aptos" w:cs="Aptos"/>
          <w:b/>
          <w:kern w:val="2"/>
          <w:sz w:val="24"/>
          <w:szCs w:val="24"/>
          <w14:ligatures w14:val="standardContextual"/>
        </w:rPr>
      </w:pPr>
      <w:r w:rsidRPr="0048682C">
        <w:rPr>
          <w:rFonts w:ascii="Aptos" w:eastAsia="Aptos" w:hAnsi="Aptos" w:cs="Aptos"/>
          <w:b/>
          <w:kern w:val="2"/>
          <w:sz w:val="24"/>
          <w:szCs w:val="24"/>
          <w14:ligatures w14:val="standardContextual"/>
        </w:rPr>
        <w:t>For subrecipients or if the contractor bills and collects for services: The ability of the health center to review the contractor’s or subrecipient’s billing and collections process and sliding fee discount schedule to ensure compliance with Health Center Program requirements.</w:t>
      </w:r>
    </w:p>
    <w:p w:rsidR="0048682C" w:rsidRPr="0048682C" w:rsidP="0048682C" w14:paraId="5D980604" w14:textId="77777777">
      <w:pPr>
        <w:widowControl/>
        <w:shd w:val="clear" w:color="auto" w:fill="D9D9D9"/>
        <w:autoSpaceDE/>
        <w:autoSpaceDN/>
        <w:ind w:left="1080"/>
        <w:rPr>
          <w:rFonts w:ascii="Aptos" w:eastAsia="Aptos" w:hAnsi="Aptos" w:cs="Aptos"/>
          <w:i/>
          <w:iCs/>
          <w:color w:val="124F1A"/>
          <w:kern w:val="2"/>
          <w:sz w:val="24"/>
          <w:szCs w:val="24"/>
          <w14:ligatures w14:val="standardContextual"/>
        </w:rPr>
      </w:pPr>
      <w:r w:rsidRPr="0048682C">
        <w:rPr>
          <w:rFonts w:ascii="Aptos" w:eastAsia="Aptos" w:hAnsi="Aptos" w:cs="Aptos"/>
          <w:kern w:val="2"/>
          <w:sz w:val="24"/>
          <w:szCs w:val="24"/>
          <w14:ligatures w14:val="standardContextual"/>
        </w:rPr>
        <w:t xml:space="preserve">Citation within the attached (for example, page numbers): </w:t>
      </w:r>
      <w:r w:rsidRPr="0048682C">
        <w:rPr>
          <w:rFonts w:ascii="Aptos" w:eastAsia="Aptos" w:hAnsi="Aptos" w:cs="Aptos"/>
          <w:i/>
          <w:iCs/>
          <w:color w:val="124F1A"/>
          <w:kern w:val="2"/>
          <w:sz w:val="24"/>
          <w:szCs w:val="24"/>
          <w14:ligatures w14:val="standardContextual"/>
        </w:rPr>
        <w:t>[textbox]</w:t>
      </w:r>
    </w:p>
    <w:p w:rsidR="0048682C" w:rsidRPr="0048682C" w:rsidP="0048682C" w14:paraId="2C2BC27D" w14:textId="77777777">
      <w:pPr>
        <w:widowControl/>
        <w:shd w:val="clear" w:color="auto" w:fill="D9D9D9"/>
        <w:autoSpaceDE/>
        <w:autoSpaceDN/>
        <w:spacing w:after="160" w:line="278" w:lineRule="auto"/>
        <w:ind w:left="1080"/>
        <w:rPr>
          <w:rFonts w:ascii="Aptos" w:eastAsia="Aptos" w:hAnsi="Aptos" w:cs="Aptos"/>
          <w:i/>
          <w:color w:val="124F1A"/>
          <w:kern w:val="2"/>
          <w:sz w:val="24"/>
          <w:szCs w:val="24"/>
          <w14:ligatures w14:val="standardContextual"/>
        </w:rPr>
      </w:pPr>
      <w:r w:rsidRPr="0048682C">
        <w:rPr>
          <w:rFonts w:ascii="Aptos" w:eastAsia="Aptos" w:hAnsi="Aptos"/>
          <w:kern w:val="2"/>
          <w:sz w:val="24"/>
          <w:szCs w:val="24"/>
          <w14:ligatures w14:val="standardContextual"/>
        </w:rPr>
        <w:t xml:space="preserve">Brief Narrative: </w:t>
      </w:r>
      <w:r w:rsidRPr="0048682C">
        <w:rPr>
          <w:rFonts w:ascii="Aptos" w:eastAsia="Aptos" w:hAnsi="Aptos"/>
          <w:i/>
          <w:color w:val="124F1A"/>
          <w:kern w:val="2"/>
          <w:sz w:val="24"/>
          <w:szCs w:val="24"/>
          <w14:ligatures w14:val="standardContextual"/>
        </w:rPr>
        <w:t>[textbox]</w:t>
      </w:r>
    </w:p>
    <w:p w:rsidR="0048682C" w:rsidRPr="0048682C" w:rsidP="00170CD6" w14:paraId="25D0F2A1" w14:textId="77777777">
      <w:pPr>
        <w:widowControl/>
        <w:numPr>
          <w:ilvl w:val="1"/>
          <w:numId w:val="10"/>
        </w:numPr>
        <w:shd w:val="clear" w:color="auto" w:fill="D9D9D9"/>
        <w:autoSpaceDE/>
        <w:autoSpaceDN/>
        <w:spacing w:after="160" w:line="278" w:lineRule="auto"/>
        <w:ind w:left="1080" w:hanging="720"/>
        <w:contextualSpacing/>
        <w:rPr>
          <w:rFonts w:ascii="Aptos" w:eastAsia="Aptos" w:hAnsi="Aptos" w:cs="Aptos"/>
          <w:b/>
          <w:kern w:val="2"/>
          <w:sz w:val="24"/>
          <w:szCs w:val="24"/>
          <w14:ligatures w14:val="standardContextual"/>
        </w:rPr>
      </w:pPr>
      <w:r w:rsidRPr="0048682C">
        <w:rPr>
          <w:rFonts w:ascii="Aptos" w:eastAsia="Aptos" w:hAnsi="Aptos" w:cs="Aptos"/>
          <w:b/>
          <w:kern w:val="2"/>
          <w:sz w:val="24"/>
          <w:szCs w:val="24"/>
          <w14:ligatures w14:val="standardContextual"/>
        </w:rPr>
        <w:t>The applicability of federal and state laws including those related to patient privacy, HHS grant regulations, and civil rights, and any other requirements of your health center’s federal award.</w:t>
      </w:r>
    </w:p>
    <w:p w:rsidR="0048682C" w:rsidRPr="0048682C" w:rsidP="0048682C" w14:paraId="5BF8CD53" w14:textId="77777777">
      <w:pPr>
        <w:widowControl/>
        <w:shd w:val="clear" w:color="auto" w:fill="D9D9D9"/>
        <w:autoSpaceDE/>
        <w:autoSpaceDN/>
        <w:ind w:left="1080"/>
        <w:rPr>
          <w:rFonts w:ascii="Aptos" w:eastAsia="Aptos" w:hAnsi="Aptos"/>
          <w:bCs/>
          <w:i/>
          <w:iCs/>
          <w:kern w:val="2"/>
          <w:sz w:val="24"/>
          <w:szCs w:val="24"/>
          <w14:ligatures w14:val="standardContextual"/>
        </w:rPr>
      </w:pPr>
      <w:r w:rsidRPr="0048682C">
        <w:rPr>
          <w:rFonts w:ascii="Aptos" w:eastAsia="Aptos" w:hAnsi="Aptos" w:cs="Segoe UI"/>
          <w:i/>
          <w:kern w:val="2"/>
          <w:sz w:val="24"/>
          <w:szCs w:val="24"/>
          <w14:ligatures w14:val="standardContextual"/>
        </w:rPr>
        <w:t xml:space="preserve">Note: </w:t>
      </w:r>
      <w:r w:rsidRPr="0048682C">
        <w:rPr>
          <w:rFonts w:ascii="Aptos" w:eastAsia="Aptos" w:hAnsi="Aptos"/>
          <w:bCs/>
          <w:i/>
          <w:iCs/>
          <w:kern w:val="2"/>
          <w:sz w:val="24"/>
          <w:szCs w:val="24"/>
          <w14:ligatures w14:val="standardContextual"/>
        </w:rPr>
        <w:t>A contract or subaward agreement provision that requires the parties to comply with all laws generally (sometimes called a “catch-all” provision) may satisfy this criterion.</w:t>
      </w:r>
    </w:p>
    <w:p w:rsidR="0048682C" w:rsidRPr="0048682C" w:rsidP="0048682C" w14:paraId="72E9C3E3" w14:textId="77777777">
      <w:pPr>
        <w:widowControl/>
        <w:shd w:val="clear" w:color="auto" w:fill="D9D9D9"/>
        <w:autoSpaceDE/>
        <w:autoSpaceDN/>
        <w:ind w:left="1080"/>
        <w:rPr>
          <w:rFonts w:ascii="Aptos" w:eastAsia="Aptos" w:hAnsi="Aptos" w:cs="Aptos"/>
          <w:kern w:val="2"/>
          <w:sz w:val="24"/>
          <w:szCs w:val="24"/>
          <w14:ligatures w14:val="standardContextual"/>
        </w:rPr>
      </w:pPr>
    </w:p>
    <w:p w:rsidR="0048682C" w:rsidRPr="0048682C" w:rsidP="0048682C" w14:paraId="0D0CDA66" w14:textId="77777777">
      <w:pPr>
        <w:widowControl/>
        <w:shd w:val="clear" w:color="auto" w:fill="D9D9D9"/>
        <w:autoSpaceDE/>
        <w:autoSpaceDN/>
        <w:ind w:left="1080"/>
        <w:rPr>
          <w:rFonts w:ascii="Aptos" w:eastAsia="Aptos" w:hAnsi="Aptos" w:cs="Aptos"/>
          <w:i/>
          <w:iCs/>
          <w:color w:val="124F1A"/>
          <w:kern w:val="2"/>
          <w:sz w:val="24"/>
          <w:szCs w:val="24"/>
          <w14:ligatures w14:val="standardContextual"/>
        </w:rPr>
      </w:pPr>
      <w:r w:rsidRPr="0048682C">
        <w:rPr>
          <w:rFonts w:ascii="Aptos" w:eastAsia="Aptos" w:hAnsi="Aptos" w:cs="Aptos"/>
          <w:kern w:val="2"/>
          <w:sz w:val="24"/>
          <w:szCs w:val="24"/>
          <w14:ligatures w14:val="standardContextual"/>
        </w:rPr>
        <w:t xml:space="preserve">Citation within the attached (for example, page numbers): </w:t>
      </w:r>
      <w:r w:rsidRPr="0048682C">
        <w:rPr>
          <w:rFonts w:ascii="Aptos" w:eastAsia="Aptos" w:hAnsi="Aptos" w:cs="Aptos"/>
          <w:i/>
          <w:iCs/>
          <w:color w:val="124F1A"/>
          <w:kern w:val="2"/>
          <w:sz w:val="24"/>
          <w:szCs w:val="24"/>
          <w14:ligatures w14:val="standardContextual"/>
        </w:rPr>
        <w:t>[textbox]</w:t>
      </w:r>
    </w:p>
    <w:p w:rsidR="0048682C" w:rsidP="0048682C" w14:paraId="41232324" w14:textId="77777777">
      <w:pPr>
        <w:widowControl/>
        <w:shd w:val="clear" w:color="auto" w:fill="D9D9D9"/>
        <w:autoSpaceDE/>
        <w:autoSpaceDN/>
        <w:ind w:left="1080"/>
        <w:rPr>
          <w:rFonts w:ascii="Aptos" w:eastAsia="Aptos" w:hAnsi="Aptos"/>
          <w:i/>
          <w:color w:val="124F1A"/>
          <w:kern w:val="2"/>
          <w:sz w:val="24"/>
          <w:szCs w:val="24"/>
          <w14:ligatures w14:val="standardContextual"/>
        </w:rPr>
      </w:pPr>
      <w:r w:rsidRPr="0048682C">
        <w:rPr>
          <w:rFonts w:ascii="Aptos" w:eastAsia="Aptos" w:hAnsi="Aptos"/>
          <w:kern w:val="2"/>
          <w:sz w:val="24"/>
          <w:szCs w:val="24"/>
          <w14:ligatures w14:val="standardContextual"/>
        </w:rPr>
        <w:t xml:space="preserve">Brief Narrative: </w:t>
      </w:r>
      <w:r w:rsidRPr="0048682C">
        <w:rPr>
          <w:rFonts w:ascii="Aptos" w:eastAsia="Aptos" w:hAnsi="Aptos"/>
          <w:i/>
          <w:color w:val="124F1A"/>
          <w:kern w:val="2"/>
          <w:sz w:val="24"/>
          <w:szCs w:val="24"/>
          <w14:ligatures w14:val="standardContextual"/>
        </w:rPr>
        <w:t>[textbox]</w:t>
      </w:r>
    </w:p>
    <w:p w:rsidR="0048682C" w:rsidRPr="0048682C" w:rsidP="0048682C" w14:paraId="5B7A3171" w14:textId="77777777">
      <w:pPr>
        <w:widowControl/>
        <w:shd w:val="clear" w:color="auto" w:fill="D9D9D9"/>
        <w:autoSpaceDE/>
        <w:autoSpaceDN/>
        <w:ind w:left="1080"/>
        <w:rPr>
          <w:rFonts w:ascii="Aptos" w:eastAsia="Aptos" w:hAnsi="Aptos"/>
          <w:i/>
          <w:kern w:val="2"/>
          <w:sz w:val="24"/>
          <w:szCs w:val="24"/>
          <w14:ligatures w14:val="standardContextual"/>
        </w:rPr>
      </w:pPr>
    </w:p>
    <w:p w:rsidR="0048682C" w:rsidRPr="0048682C" w:rsidP="0048682C" w14:paraId="7C07FCBB" w14:textId="77777777">
      <w:pPr>
        <w:widowControl/>
        <w:shd w:val="clear" w:color="auto" w:fill="D9D9D9"/>
        <w:autoSpaceDE/>
        <w:autoSpaceDN/>
        <w:contextualSpacing/>
        <w:rPr>
          <w:rFonts w:ascii="Aptos" w:eastAsia="Times New Roman" w:hAnsi="Aptos"/>
          <w:b/>
          <w:kern w:val="2"/>
          <w:sz w:val="24"/>
          <w:szCs w:val="24"/>
          <w14:ligatures w14:val="standardContextual"/>
        </w:rPr>
      </w:pPr>
      <w:r w:rsidRPr="0048682C">
        <w:rPr>
          <w:rFonts w:ascii="Aptos" w:eastAsia="Times New Roman" w:hAnsi="Aptos"/>
          <w:bCs/>
          <w:i/>
          <w:iCs/>
          <w:kern w:val="2"/>
          <w:sz w:val="24"/>
          <w:szCs w:val="24"/>
          <w14:ligatures w14:val="standardContextual"/>
        </w:rPr>
        <w:t xml:space="preserve">Note: The contract or subaward agreement must address any additional applicable requirements, including those identified in </w:t>
      </w:r>
      <w:hyperlink r:id="rId9">
        <w:r w:rsidRPr="0048682C">
          <w:rPr>
            <w:rFonts w:ascii="Aptos" w:eastAsia="Times New Roman" w:hAnsi="Aptos"/>
            <w:bCs/>
            <w:i/>
            <w:iCs/>
            <w:color w:val="0000FF"/>
            <w:kern w:val="2"/>
            <w:sz w:val="24"/>
            <w:szCs w:val="24"/>
            <w:u w:val="single"/>
            <w14:ligatures w14:val="standardContextual"/>
          </w:rPr>
          <w:t>Chapter 12: Contracts and Subawards</w:t>
        </w:r>
      </w:hyperlink>
      <w:r w:rsidRPr="0048682C">
        <w:rPr>
          <w:rFonts w:ascii="Aptos" w:eastAsia="Times New Roman" w:hAnsi="Aptos"/>
          <w:bCs/>
          <w:i/>
          <w:iCs/>
          <w:kern w:val="2"/>
          <w:sz w:val="24"/>
          <w:szCs w:val="24"/>
          <w14:ligatures w14:val="standardContextual"/>
        </w:rPr>
        <w:t xml:space="preserve"> of the Health Center Program Compliance Manual.</w:t>
      </w:r>
    </w:p>
    <w:p w:rsidR="0048682C" w:rsidRPr="0048682C" w:rsidP="0048682C" w14:paraId="59779E46" w14:textId="77777777">
      <w:pPr>
        <w:keepNext/>
        <w:keepLines/>
        <w:widowControl/>
        <w:autoSpaceDE/>
        <w:autoSpaceDN/>
        <w:spacing w:before="160" w:after="80" w:line="276" w:lineRule="auto"/>
        <w:outlineLvl w:val="2"/>
        <w:rPr>
          <w:rFonts w:ascii="Aptos" w:eastAsia="Yu Gothic Light" w:hAnsi="Aptos" w:cs="Times New Roman"/>
          <w:color w:val="0F4761"/>
          <w:kern w:val="2"/>
          <w:sz w:val="28"/>
          <w:szCs w:val="28"/>
          <w14:ligatures w14:val="standardContextual"/>
        </w:rPr>
      </w:pPr>
      <w:r w:rsidRPr="0048682C">
        <w:rPr>
          <w:rFonts w:ascii="Aptos" w:eastAsia="Aptos" w:hAnsi="Aptos" w:cs="Aptos"/>
          <w:color w:val="0F4761"/>
          <w:kern w:val="2"/>
          <w:sz w:val="28"/>
          <w:szCs w:val="28"/>
          <w14:ligatures w14:val="standardContextual"/>
        </w:rPr>
        <w:t>Required Service (Column III-Only to including Column I or Column II)</w:t>
      </w:r>
      <w:r w:rsidRPr="0048682C">
        <w:rPr>
          <w:rFonts w:ascii="Aptos" w:eastAsia="Yu Gothic Light" w:hAnsi="Aptos" w:cs="Times New Roman"/>
          <w:color w:val="0F4761"/>
          <w:kern w:val="2"/>
          <w:sz w:val="28"/>
          <w:szCs w:val="28"/>
          <w14:ligatures w14:val="standardContextual"/>
        </w:rPr>
        <w:t xml:space="preserve"> </w:t>
      </w:r>
    </w:p>
    <w:p w:rsidR="0048682C" w:rsidRPr="0048682C" w:rsidP="0048682C" w14:paraId="5CFFC582" w14:textId="77777777">
      <w:pPr>
        <w:widowControl/>
        <w:shd w:val="clear" w:color="auto" w:fill="D9F2D0"/>
        <w:autoSpaceDE/>
        <w:autoSpaceDN/>
        <w:rPr>
          <w:rFonts w:ascii="Aptos" w:eastAsia="Aptos" w:hAnsi="Aptos"/>
          <w:b/>
          <w:bCs/>
          <w:i/>
          <w:iCs/>
          <w:color w:val="000000"/>
          <w:kern w:val="2"/>
          <w:sz w:val="24"/>
          <w:szCs w:val="24"/>
          <w14:ligatures w14:val="standardContextual"/>
        </w:rPr>
      </w:pPr>
      <w:r w:rsidRPr="0048682C">
        <w:rPr>
          <w:rFonts w:ascii="Aptos" w:eastAsia="Aptos" w:hAnsi="Aptos"/>
          <w:b/>
          <w:bCs/>
          <w:i/>
          <w:iCs/>
          <w:color w:val="000000"/>
          <w:kern w:val="2"/>
          <w:sz w:val="24"/>
          <w:szCs w:val="24"/>
          <w14:ligatures w14:val="standardContextual"/>
        </w:rPr>
        <w:t>If adding Column I:</w:t>
      </w:r>
    </w:p>
    <w:p w:rsidR="0048682C" w:rsidRPr="0048682C" w:rsidP="0048682C" w14:paraId="5B490383" w14:textId="77777777">
      <w:pPr>
        <w:widowControl/>
        <w:shd w:val="clear" w:color="auto" w:fill="D9F2D0"/>
        <w:autoSpaceDE/>
        <w:autoSpaceDN/>
        <w:rPr>
          <w:rFonts w:ascii="Aptos" w:eastAsia="Aptos" w:hAnsi="Aptos"/>
          <w:i/>
          <w:iCs/>
          <w:kern w:val="2"/>
          <w:sz w:val="24"/>
          <w:szCs w:val="24"/>
          <w14:ligatures w14:val="standardContextual"/>
        </w:rPr>
      </w:pPr>
      <w:r w:rsidRPr="0048682C">
        <w:rPr>
          <w:rFonts w:ascii="Aptos" w:eastAsia="Aptos" w:hAnsi="Aptos"/>
          <w:i/>
          <w:iCs/>
          <w:kern w:val="2"/>
          <w:sz w:val="24"/>
          <w:szCs w:val="24"/>
          <w14:ligatures w14:val="standardContextual"/>
        </w:rPr>
        <w:t>If approved, your health center will receive a Notice of Award (</w:t>
      </w:r>
      <w:r w:rsidRPr="0048682C">
        <w:rPr>
          <w:rFonts w:ascii="Aptos" w:eastAsia="Aptos" w:hAnsi="Aptos"/>
          <w:i/>
          <w:iCs/>
          <w:kern w:val="2"/>
          <w:sz w:val="24"/>
          <w:szCs w:val="24"/>
          <w14:ligatures w14:val="standardContextual"/>
        </w:rPr>
        <w:t>NoA</w:t>
      </w:r>
      <w:r w:rsidRPr="0048682C">
        <w:rPr>
          <w:rFonts w:ascii="Aptos" w:eastAsia="Aptos" w:hAnsi="Aptos"/>
          <w:i/>
          <w:iCs/>
          <w:kern w:val="2"/>
          <w:sz w:val="24"/>
          <w:szCs w:val="24"/>
          <w14:ligatures w14:val="standardContextual"/>
        </w:rPr>
        <w:t>) or Notice of Look-Alike Designation (NLD).</w:t>
      </w:r>
    </w:p>
    <w:p w:rsidR="0048682C" w:rsidRPr="0048682C" w:rsidP="0048682C" w14:paraId="1B189906" w14:textId="77777777">
      <w:pPr>
        <w:widowControl/>
        <w:shd w:val="clear" w:color="auto" w:fill="D9F2D0"/>
        <w:autoSpaceDE/>
        <w:autoSpaceDN/>
        <w:rPr>
          <w:rFonts w:ascii="Aptos" w:eastAsia="Aptos" w:hAnsi="Aptos"/>
          <w:b/>
          <w:bCs/>
          <w:i/>
          <w:iCs/>
          <w:color w:val="000000"/>
          <w:kern w:val="2"/>
          <w:sz w:val="24"/>
          <w:szCs w:val="24"/>
          <w14:ligatures w14:val="standardContextual"/>
        </w:rPr>
      </w:pPr>
      <w:r w:rsidRPr="0048682C">
        <w:rPr>
          <w:rFonts w:ascii="Aptos" w:eastAsia="Aptos" w:hAnsi="Aptos"/>
          <w:b/>
          <w:bCs/>
          <w:i/>
          <w:iCs/>
          <w:color w:val="000000"/>
          <w:kern w:val="2"/>
          <w:sz w:val="24"/>
          <w:szCs w:val="24"/>
          <w14:ligatures w14:val="standardContextual"/>
        </w:rPr>
        <w:t>Otherwise:</w:t>
      </w:r>
    </w:p>
    <w:p w:rsidR="0048682C" w:rsidRPr="0048682C" w:rsidP="0048682C" w14:paraId="19B34C41" w14:textId="77777777">
      <w:pPr>
        <w:widowControl/>
        <w:shd w:val="clear" w:color="auto" w:fill="D9F2D0"/>
        <w:autoSpaceDE/>
        <w:autoSpaceDN/>
        <w:rPr>
          <w:rFonts w:ascii="Aptos" w:eastAsia="Aptos" w:hAnsi="Aptos"/>
          <w:b/>
          <w:bCs/>
          <w:i/>
          <w:iCs/>
          <w:color w:val="124F1A"/>
          <w:kern w:val="2"/>
          <w:sz w:val="24"/>
          <w:szCs w:val="24"/>
          <w14:ligatures w14:val="standardContextual"/>
        </w:rPr>
      </w:pPr>
      <w:r w:rsidRPr="0048682C">
        <w:rPr>
          <w:rFonts w:ascii="Aptos" w:eastAsia="Aptos" w:hAnsi="Aptos"/>
          <w:i/>
          <w:iCs/>
          <w:kern w:val="2"/>
          <w:sz w:val="24"/>
          <w:szCs w:val="24"/>
          <w14:ligatures w14:val="standardContextual"/>
        </w:rPr>
        <w:t>If approved, your health center will receive an email notification from HRSA</w:t>
      </w:r>
      <w:r w:rsidRPr="0048682C">
        <w:rPr>
          <w:rFonts w:ascii="Aptos" w:eastAsia="Aptos" w:hAnsi="Aptos"/>
          <w:b/>
          <w:bCs/>
          <w:i/>
          <w:iCs/>
          <w:color w:val="124F1A"/>
          <w:kern w:val="2"/>
          <w:sz w:val="24"/>
          <w:szCs w:val="24"/>
          <w14:ligatures w14:val="standardContextual"/>
        </w:rPr>
        <w:t>.</w:t>
      </w:r>
    </w:p>
    <w:p w:rsidR="0048682C" w:rsidRPr="0048682C" w:rsidP="0048682C" w14:paraId="0E81219F" w14:textId="77777777">
      <w:pPr>
        <w:widowControl/>
        <w:shd w:val="clear" w:color="auto" w:fill="D9F2D0"/>
        <w:autoSpaceDE/>
        <w:autoSpaceDN/>
        <w:rPr>
          <w:rFonts w:ascii="Aptos" w:eastAsia="Aptos" w:hAnsi="Aptos"/>
          <w:b/>
          <w:bCs/>
          <w:color w:val="124F1A"/>
          <w:kern w:val="2"/>
          <w:sz w:val="24"/>
          <w:szCs w:val="24"/>
          <w14:ligatures w14:val="standardContextual"/>
        </w:rPr>
      </w:pPr>
    </w:p>
    <w:p w:rsidR="0048682C" w:rsidRPr="0048682C" w:rsidP="0048682C" w14:paraId="0AF39998" w14:textId="77777777">
      <w:pPr>
        <w:widowControl/>
        <w:shd w:val="clear" w:color="auto" w:fill="D9F2D0"/>
        <w:autoSpaceDE/>
        <w:autoSpaceDN/>
        <w:rPr>
          <w:rFonts w:ascii="Aptos" w:eastAsia="Aptos" w:hAnsi="Aptos"/>
          <w:b/>
          <w:bCs/>
          <w:color w:val="000000"/>
          <w:kern w:val="2"/>
          <w:sz w:val="24"/>
          <w:szCs w:val="24"/>
          <w14:ligatures w14:val="standardContextual"/>
        </w:rPr>
      </w:pPr>
      <w:r w:rsidRPr="0048682C">
        <w:rPr>
          <w:rFonts w:ascii="Aptos" w:eastAsia="Aptos" w:hAnsi="Aptos"/>
          <w:b/>
          <w:bCs/>
          <w:color w:val="000000"/>
          <w:kern w:val="2"/>
          <w:sz w:val="24"/>
          <w:szCs w:val="24"/>
          <w14:ligatures w14:val="standardContextual"/>
        </w:rPr>
        <w:t>For any of the following Scope Adjustment changes:</w:t>
      </w:r>
    </w:p>
    <w:p w:rsidR="0048682C" w:rsidRPr="0048682C" w:rsidP="0048682C" w14:paraId="3E5824F9" w14:textId="77777777">
      <w:pPr>
        <w:widowControl/>
        <w:shd w:val="clear" w:color="auto" w:fill="D9F2D0"/>
        <w:autoSpaceDE/>
        <w:autoSpaceDN/>
        <w:rPr>
          <w:rFonts w:ascii="Aptos" w:eastAsia="Aptos" w:hAnsi="Aptos"/>
          <w:b/>
          <w:bCs/>
          <w:color w:val="124F1A"/>
          <w:kern w:val="2"/>
          <w:sz w:val="24"/>
          <w:szCs w:val="24"/>
          <w14:ligatures w14:val="standardContextual"/>
        </w:rPr>
      </w:pPr>
    </w:p>
    <w:p w:rsidR="0048682C" w:rsidRPr="0048682C" w:rsidP="00170CD6" w14:paraId="568F4C9B" w14:textId="77777777">
      <w:pPr>
        <w:widowControl/>
        <w:numPr>
          <w:ilvl w:val="0"/>
          <w:numId w:val="6"/>
        </w:numPr>
        <w:shd w:val="clear" w:color="auto" w:fill="D9F2D0"/>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 III to: Column I</w:t>
      </w:r>
    </w:p>
    <w:p w:rsidR="0048682C" w:rsidRPr="0048682C" w:rsidP="00170CD6" w14:paraId="527AC294" w14:textId="77777777">
      <w:pPr>
        <w:widowControl/>
        <w:numPr>
          <w:ilvl w:val="0"/>
          <w:numId w:val="6"/>
        </w:numPr>
        <w:shd w:val="clear" w:color="auto" w:fill="D9F2D0"/>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 III to: Column II</w:t>
      </w:r>
    </w:p>
    <w:p w:rsidR="0048682C" w:rsidRPr="0048682C" w:rsidP="00170CD6" w14:paraId="4A8793A9" w14:textId="77777777">
      <w:pPr>
        <w:widowControl/>
        <w:numPr>
          <w:ilvl w:val="0"/>
          <w:numId w:val="6"/>
        </w:numPr>
        <w:shd w:val="clear" w:color="auto" w:fill="D9F2D0"/>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 III to: Columns I and II</w:t>
      </w:r>
    </w:p>
    <w:p w:rsidR="0048682C" w:rsidRPr="0048682C" w:rsidP="00170CD6" w14:paraId="4E38A9D0" w14:textId="77777777">
      <w:pPr>
        <w:widowControl/>
        <w:shd w:val="clear" w:color="auto" w:fill="D9F2D0"/>
        <w:autoSpaceDE/>
        <w:autoSpaceDN/>
        <w:spacing w:line="278" w:lineRule="auto"/>
        <w:ind w:left="1080"/>
        <w:contextualSpacing/>
        <w:rPr>
          <w:rFonts w:ascii="Aptos" w:eastAsia="Aptos" w:hAnsi="Aptos"/>
          <w:b/>
          <w:kern w:val="2"/>
          <w:sz w:val="24"/>
          <w:szCs w:val="24"/>
          <w14:ligatures w14:val="standardContextual"/>
        </w:rPr>
      </w:pPr>
    </w:p>
    <w:p w:rsidR="0048682C" w:rsidRPr="0048682C" w:rsidP="00170CD6" w14:paraId="6ED76E38" w14:textId="77777777">
      <w:pPr>
        <w:widowControl/>
        <w:numPr>
          <w:ilvl w:val="0"/>
          <w:numId w:val="6"/>
        </w:numPr>
        <w:shd w:val="clear" w:color="auto" w:fill="D9F2D0"/>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 III to: Columns I and III</w:t>
      </w:r>
    </w:p>
    <w:p w:rsidR="0048682C" w:rsidRPr="0048682C" w:rsidP="00170CD6" w14:paraId="59AC5C7E" w14:textId="77777777">
      <w:pPr>
        <w:widowControl/>
        <w:numPr>
          <w:ilvl w:val="0"/>
          <w:numId w:val="6"/>
        </w:numPr>
        <w:shd w:val="clear" w:color="auto" w:fill="D9F2D0"/>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From Column III to: Columns II and III</w:t>
      </w:r>
    </w:p>
    <w:p w:rsidR="0048682C" w:rsidRPr="0048682C" w:rsidP="00170CD6" w14:paraId="44653B3E" w14:textId="77777777">
      <w:pPr>
        <w:widowControl/>
        <w:numPr>
          <w:ilvl w:val="0"/>
          <w:numId w:val="6"/>
        </w:numPr>
        <w:shd w:val="clear" w:color="auto" w:fill="D9F2D0"/>
        <w:autoSpaceDE/>
        <w:autoSpaceDN/>
        <w:spacing w:line="278" w:lineRule="auto"/>
        <w:ind w:left="1080"/>
        <w:rPr>
          <w:rFonts w:ascii="Aptos" w:eastAsia="Aptos" w:hAnsi="Aptos"/>
          <w:b/>
          <w:bCs/>
          <w:kern w:val="2"/>
          <w:sz w:val="24"/>
          <w:szCs w:val="24"/>
          <w14:ligatures w14:val="standardContextual"/>
        </w:rPr>
      </w:pPr>
      <w:r w:rsidRPr="0048682C">
        <w:rPr>
          <w:rFonts w:ascii="Aptos" w:eastAsia="Aptos" w:hAnsi="Aptos"/>
          <w:kern w:val="2"/>
          <w:sz w:val="24"/>
          <w:szCs w:val="24"/>
          <w14:ligatures w14:val="standardContextual"/>
        </w:rPr>
        <w:t xml:space="preserve">From Column III to: All Columns (I, II, and III) </w:t>
      </w:r>
    </w:p>
    <w:p w:rsidR="0048682C" w:rsidRPr="0048682C" w:rsidP="0048682C" w14:paraId="7A9EA1D2" w14:textId="77777777">
      <w:pPr>
        <w:widowControl/>
        <w:shd w:val="clear" w:color="auto" w:fill="D9F2D0"/>
        <w:autoSpaceDE/>
        <w:autoSpaceDN/>
        <w:spacing w:after="160" w:line="278" w:lineRule="auto"/>
        <w:rPr>
          <w:rFonts w:ascii="Aptos" w:eastAsia="Aptos" w:hAnsi="Aptos"/>
          <w:b/>
          <w:bCs/>
          <w:kern w:val="2"/>
          <w:sz w:val="24"/>
          <w:szCs w:val="24"/>
          <w14:ligatures w14:val="standardContextual"/>
        </w:rPr>
      </w:pPr>
    </w:p>
    <w:p w:rsidR="0048682C" w:rsidRPr="0048682C" w:rsidP="00170CD6" w14:paraId="32B2EF80" w14:textId="77777777">
      <w:pPr>
        <w:widowControl/>
        <w:numPr>
          <w:ilvl w:val="0"/>
          <w:numId w:val="11"/>
        </w:numPr>
        <w:shd w:val="clear" w:color="auto" w:fill="D9F2D0"/>
        <w:autoSpaceDE/>
        <w:autoSpaceDN/>
        <w:spacing w:after="160" w:line="278" w:lineRule="auto"/>
        <w:contextualSpacing/>
        <w:rPr>
          <w:rFonts w:ascii="Aptos" w:eastAsia="Aptos" w:hAnsi="Aptos"/>
          <w:b/>
          <w:bCs/>
          <w:kern w:val="2"/>
          <w:sz w:val="24"/>
          <w:szCs w:val="24"/>
          <w14:ligatures w14:val="standardContextual"/>
        </w:rPr>
      </w:pPr>
      <w:r w:rsidRPr="0048682C">
        <w:rPr>
          <w:rFonts w:ascii="Aptos" w:eastAsia="Aptos" w:hAnsi="Aptos"/>
          <w:b/>
          <w:bCs/>
          <w:kern w:val="2"/>
          <w:sz w:val="24"/>
          <w:szCs w:val="24"/>
          <w14:ligatures w14:val="standardContextual"/>
        </w:rPr>
        <w:t>Does this request include adding Column I as a service delivery method?</w:t>
      </w:r>
    </w:p>
    <w:p w:rsidR="0048682C" w:rsidRPr="0048682C" w:rsidP="0048682C" w14:paraId="159ABEDF" w14:textId="77777777">
      <w:pPr>
        <w:widowControl/>
        <w:numPr>
          <w:ilvl w:val="0"/>
          <w:numId w:val="7"/>
        </w:numPr>
        <w:shd w:val="clear" w:color="auto" w:fill="D9F2D0"/>
        <w:autoSpaceDE/>
        <w:autoSpaceDN/>
        <w:spacing w:after="160" w:line="278" w:lineRule="auto"/>
        <w:contextualSpacing/>
        <w:rPr>
          <w:rFonts w:ascii="Aptos" w:eastAsia="Aptos" w:hAnsi="Aptos"/>
          <w:kern w:val="2"/>
          <w:sz w:val="24"/>
          <w:szCs w:val="24"/>
          <w14:ligatures w14:val="standardContextual"/>
        </w:rPr>
      </w:pPr>
      <w:r w:rsidRPr="0048682C">
        <w:rPr>
          <w:rFonts w:ascii="Aptos" w:eastAsia="Aptos" w:hAnsi="Aptos"/>
          <w:kern w:val="2"/>
          <w:sz w:val="24"/>
          <w:szCs w:val="24"/>
          <w14:ligatures w14:val="standardContextual"/>
        </w:rPr>
        <w:t>Yes</w:t>
      </w:r>
    </w:p>
    <w:p w:rsidR="0048682C" w:rsidRPr="0048682C" w:rsidP="0048682C" w14:paraId="6C991B6B" w14:textId="77777777">
      <w:pPr>
        <w:widowControl/>
        <w:numPr>
          <w:ilvl w:val="0"/>
          <w:numId w:val="7"/>
        </w:numPr>
        <w:shd w:val="clear" w:color="auto" w:fill="D9F2D0"/>
        <w:autoSpaceDE/>
        <w:autoSpaceDN/>
        <w:spacing w:after="160" w:line="278" w:lineRule="auto"/>
        <w:contextualSpacing/>
        <w:rPr>
          <w:rFonts w:ascii="Aptos" w:eastAsia="Aptos" w:hAnsi="Aptos"/>
          <w:kern w:val="2"/>
          <w:sz w:val="24"/>
          <w:szCs w:val="24"/>
          <w14:ligatures w14:val="standardContextual"/>
        </w:rPr>
      </w:pPr>
      <w:r w:rsidRPr="0048682C">
        <w:rPr>
          <w:rFonts w:ascii="Aptos" w:eastAsia="Aptos" w:hAnsi="Aptos"/>
          <w:kern w:val="2"/>
          <w:sz w:val="24"/>
          <w:szCs w:val="24"/>
          <w14:ligatures w14:val="standardContextual"/>
        </w:rPr>
        <w:t>No</w:t>
      </w:r>
    </w:p>
    <w:p w:rsidR="0048682C" w:rsidRPr="0048682C" w:rsidP="0048682C" w14:paraId="48BDD0BB" w14:textId="77777777">
      <w:pPr>
        <w:widowControl/>
        <w:shd w:val="clear" w:color="auto" w:fill="D9F2D0"/>
        <w:autoSpaceDE/>
        <w:autoSpaceDN/>
        <w:ind w:left="720"/>
        <w:contextualSpacing/>
        <w:rPr>
          <w:rFonts w:ascii="Aptos" w:eastAsia="Aptos" w:hAnsi="Aptos"/>
          <w:b/>
          <w:bCs/>
          <w:kern w:val="2"/>
          <w:sz w:val="24"/>
          <w:szCs w:val="24"/>
          <w14:ligatures w14:val="standardContextual"/>
        </w:rPr>
      </w:pPr>
    </w:p>
    <w:p w:rsidR="0048682C" w:rsidRPr="0048682C" w:rsidP="0048682C" w14:paraId="34FD6F53" w14:textId="36DFB411">
      <w:pPr>
        <w:widowControl/>
        <w:shd w:val="clear" w:color="auto" w:fill="D9F2D0"/>
        <w:autoSpaceDE/>
        <w:autoSpaceDN/>
        <w:ind w:left="720"/>
        <w:contextualSpacing/>
        <w:rPr>
          <w:rFonts w:ascii="Aptos" w:eastAsia="Aptos" w:hAnsi="Aptos"/>
          <w:b/>
          <w:bCs/>
          <w:kern w:val="2"/>
          <w:sz w:val="24"/>
          <w:szCs w:val="24"/>
          <w14:ligatures w14:val="standardContextual"/>
        </w:rPr>
      </w:pPr>
      <w:r>
        <w:rPr>
          <w:rFonts w:ascii="Aptos" w:eastAsia="Aptos" w:hAnsi="Aptos"/>
          <w:kern w:val="2"/>
          <w:sz w:val="24"/>
          <w:szCs w:val="24"/>
          <w14:ligatures w14:val="standardContextual"/>
        </w:rPr>
        <w:t>2</w:t>
      </w:r>
      <w:r w:rsidRPr="0048682C">
        <w:rPr>
          <w:rFonts w:ascii="Aptos" w:eastAsia="Aptos" w:hAnsi="Aptos"/>
          <w:kern w:val="2"/>
          <w:sz w:val="24"/>
          <w:szCs w:val="24"/>
          <w14:ligatures w14:val="standardContextual"/>
        </w:rPr>
        <w:t>.1</w:t>
      </w:r>
      <w:r w:rsidRPr="0048682C">
        <w:rPr>
          <w:rFonts w:ascii="Aptos" w:eastAsia="Aptos" w:hAnsi="Aptos"/>
          <w:kern w:val="2"/>
          <w:sz w:val="24"/>
          <w:szCs w:val="24"/>
          <w14:ligatures w14:val="standardContextual"/>
        </w:rPr>
        <w:tab/>
      </w:r>
      <w:r w:rsidRPr="0048682C">
        <w:rPr>
          <w:rFonts w:ascii="Aptos" w:eastAsia="Aptos" w:hAnsi="Aptos"/>
          <w:b/>
          <w:bCs/>
          <w:kern w:val="2"/>
          <w:sz w:val="24"/>
          <w:szCs w:val="24"/>
          <w14:ligatures w14:val="standardContextual"/>
        </w:rPr>
        <w:t>If YES: Explain why your health center is adding or changing its service delivery method for this service. Discuss the circumstances that enabled your health center to begin direct provision of the service</w:t>
      </w:r>
      <w:r w:rsidRPr="0048682C">
        <w:rPr>
          <w:rFonts w:ascii="Aptos" w:eastAsia="Aptos" w:hAnsi="Aptos"/>
          <w:kern w:val="2"/>
          <w:sz w:val="24"/>
          <w:szCs w:val="24"/>
          <w14:ligatures w14:val="standardContextual"/>
        </w:rPr>
        <w:t xml:space="preserve">. </w:t>
      </w:r>
    </w:p>
    <w:p w:rsidR="0048682C" w:rsidRPr="0048682C" w:rsidP="0048682C" w14:paraId="79A49160" w14:textId="77777777">
      <w:pPr>
        <w:widowControl/>
        <w:shd w:val="clear" w:color="auto" w:fill="D9F2D0"/>
        <w:autoSpaceDE/>
        <w:autoSpaceDN/>
        <w:spacing w:after="160" w:line="278" w:lineRule="auto"/>
        <w:ind w:firstLine="720"/>
        <w:rPr>
          <w:rFonts w:ascii="Aptos Display" w:eastAsia="Aptos" w:hAnsi="Aptos Display" w:cs="Aptos Display"/>
          <w:b/>
          <w:bCs/>
          <w:i/>
          <w:iCs/>
          <w:color w:val="124F1A"/>
          <w:kern w:val="2"/>
          <w:sz w:val="24"/>
          <w:szCs w:val="24"/>
          <w14:ligatures w14:val="standardContextual"/>
        </w:rPr>
      </w:pPr>
      <w:r w:rsidRPr="0048682C">
        <w:rPr>
          <w:rFonts w:ascii="Aptos Display" w:eastAsia="Aptos" w:hAnsi="Aptos Display" w:cs="Aptos Display"/>
          <w:i/>
          <w:iCs/>
          <w:color w:val="124F1A"/>
          <w:kern w:val="2"/>
          <w:sz w:val="24"/>
          <w:szCs w:val="24"/>
          <w14:ligatures w14:val="standardContextual"/>
        </w:rPr>
        <w:t>[textbox]</w:t>
      </w:r>
    </w:p>
    <w:p w:rsidR="0048682C" w:rsidRPr="0048682C" w:rsidP="00170CD6" w14:paraId="396A01FE" w14:textId="77777777">
      <w:pPr>
        <w:widowControl/>
        <w:numPr>
          <w:ilvl w:val="0"/>
          <w:numId w:val="11"/>
        </w:numPr>
        <w:shd w:val="clear" w:color="auto" w:fill="D9F2D0"/>
        <w:autoSpaceDE/>
        <w:autoSpaceDN/>
        <w:spacing w:after="160" w:line="278" w:lineRule="auto"/>
        <w:ind w:hanging="540"/>
        <w:contextualSpacing/>
        <w:rPr>
          <w:rFonts w:ascii="Aptos" w:eastAsia="Aptos" w:hAnsi="Aptos"/>
          <w:b/>
          <w:bCs/>
          <w:kern w:val="2"/>
          <w:sz w:val="24"/>
          <w:szCs w:val="24"/>
          <w14:ligatures w14:val="standardContextual"/>
        </w:rPr>
      </w:pPr>
      <w:r w:rsidRPr="0048682C">
        <w:rPr>
          <w:rFonts w:ascii="Aptos" w:eastAsia="Aptos" w:hAnsi="Aptos"/>
          <w:b/>
          <w:bCs/>
          <w:kern w:val="2"/>
          <w:sz w:val="24"/>
          <w:szCs w:val="24"/>
          <w14:ligatures w14:val="standardContextual"/>
        </w:rPr>
        <w:t>Does this request include adding Column II as a service delivery method?</w:t>
      </w:r>
    </w:p>
    <w:p w:rsidR="0048682C" w:rsidRPr="0048682C" w:rsidP="0048682C" w14:paraId="32DB3954" w14:textId="77777777">
      <w:pPr>
        <w:widowControl/>
        <w:numPr>
          <w:ilvl w:val="0"/>
          <w:numId w:val="8"/>
        </w:numPr>
        <w:shd w:val="clear" w:color="auto" w:fill="D9F2D0"/>
        <w:autoSpaceDE/>
        <w:autoSpaceDN/>
        <w:spacing w:after="160" w:line="278" w:lineRule="auto"/>
        <w:contextualSpacing/>
        <w:rPr>
          <w:rFonts w:ascii="Aptos" w:eastAsia="Aptos" w:hAnsi="Aptos"/>
          <w:kern w:val="2"/>
          <w:sz w:val="24"/>
          <w:szCs w:val="24"/>
          <w14:ligatures w14:val="standardContextual"/>
        </w:rPr>
      </w:pPr>
      <w:r w:rsidRPr="0048682C">
        <w:rPr>
          <w:rFonts w:ascii="Aptos" w:eastAsia="Aptos" w:hAnsi="Aptos"/>
          <w:kern w:val="2"/>
          <w:sz w:val="24"/>
          <w:szCs w:val="24"/>
          <w14:ligatures w14:val="standardContextual"/>
        </w:rPr>
        <w:t>Yes</w:t>
      </w:r>
    </w:p>
    <w:p w:rsidR="0048682C" w:rsidRPr="0048682C" w:rsidP="0048682C" w14:paraId="1F330D01" w14:textId="77777777">
      <w:pPr>
        <w:widowControl/>
        <w:numPr>
          <w:ilvl w:val="0"/>
          <w:numId w:val="8"/>
        </w:numPr>
        <w:shd w:val="clear" w:color="auto" w:fill="D9F2D0"/>
        <w:autoSpaceDE/>
        <w:autoSpaceDN/>
        <w:spacing w:after="160" w:line="278" w:lineRule="auto"/>
        <w:contextualSpacing/>
        <w:rPr>
          <w:rFonts w:ascii="Aptos" w:eastAsia="Aptos" w:hAnsi="Aptos"/>
          <w:kern w:val="2"/>
          <w:sz w:val="24"/>
          <w:szCs w:val="24"/>
          <w14:ligatures w14:val="standardContextual"/>
        </w:rPr>
      </w:pPr>
      <w:r w:rsidRPr="0048682C">
        <w:rPr>
          <w:rFonts w:ascii="Aptos" w:eastAsia="Aptos" w:hAnsi="Aptos"/>
          <w:kern w:val="2"/>
          <w:sz w:val="24"/>
          <w:szCs w:val="24"/>
          <w14:ligatures w14:val="standardContextual"/>
        </w:rPr>
        <w:t>No</w:t>
      </w:r>
    </w:p>
    <w:p w:rsidR="0048682C" w:rsidRPr="0048682C" w:rsidP="0048682C" w14:paraId="0486AFC4" w14:textId="77777777">
      <w:pPr>
        <w:widowControl/>
        <w:shd w:val="clear" w:color="auto" w:fill="D9F2D0"/>
        <w:autoSpaceDE/>
        <w:autoSpaceDN/>
        <w:rPr>
          <w:rFonts w:ascii="Aptos" w:eastAsia="Aptos" w:hAnsi="Aptos"/>
          <w:b/>
          <w:bCs/>
          <w:kern w:val="2"/>
          <w:sz w:val="24"/>
          <w:szCs w:val="24"/>
          <w14:ligatures w14:val="standardContextual"/>
        </w:rPr>
      </w:pPr>
    </w:p>
    <w:p w:rsidR="0048682C" w:rsidRPr="0048682C" w:rsidP="00170CD6" w14:paraId="3E11A1DC" w14:textId="77777777">
      <w:pPr>
        <w:widowControl/>
        <w:numPr>
          <w:ilvl w:val="1"/>
          <w:numId w:val="11"/>
        </w:numPr>
        <w:shd w:val="clear" w:color="auto" w:fill="D9F2D0"/>
        <w:autoSpaceDE/>
        <w:autoSpaceDN/>
        <w:spacing w:after="160" w:line="278" w:lineRule="auto"/>
        <w:ind w:left="1080"/>
        <w:contextualSpacing/>
        <w:rPr>
          <w:rFonts w:ascii="Aptos" w:eastAsia="Aptos" w:hAnsi="Aptos"/>
          <w:b/>
          <w:bCs/>
          <w:kern w:val="2"/>
          <w:sz w:val="24"/>
          <w:szCs w:val="24"/>
          <w14:ligatures w14:val="standardContextual"/>
        </w:rPr>
      </w:pPr>
      <w:r w:rsidRPr="0048682C">
        <w:rPr>
          <w:rFonts w:ascii="Aptos" w:eastAsia="Aptos" w:hAnsi="Aptos"/>
          <w:b/>
          <w:bCs/>
          <w:kern w:val="2"/>
          <w:sz w:val="24"/>
          <w:szCs w:val="24"/>
          <w14:ligatures w14:val="standardContextual"/>
        </w:rPr>
        <w:t xml:space="preserve"> </w:t>
      </w:r>
      <w:r w:rsidRPr="0048682C">
        <w:rPr>
          <w:rFonts w:ascii="Aptos" w:eastAsia="Aptos" w:hAnsi="Aptos"/>
          <w:b/>
          <w:bCs/>
          <w:kern w:val="2"/>
          <w:sz w:val="24"/>
          <w:szCs w:val="24"/>
          <w14:ligatures w14:val="standardContextual"/>
        </w:rPr>
        <w:tab/>
        <w:t>If YES: Explain why your health center is adding or changing its service delivery method for this service. Discuss the impact of providing the service via contract or subaward.</w:t>
      </w:r>
    </w:p>
    <w:p w:rsidR="0048682C" w:rsidRPr="0048682C" w:rsidP="0048682C" w14:paraId="457B3C7A" w14:textId="77777777">
      <w:pPr>
        <w:widowControl/>
        <w:shd w:val="clear" w:color="auto" w:fill="D9F2D0"/>
        <w:autoSpaceDE/>
        <w:autoSpaceDN/>
        <w:ind w:left="360" w:firstLine="720"/>
        <w:rPr>
          <w:rFonts w:ascii="Aptos Display" w:eastAsia="Aptos" w:hAnsi="Aptos Display" w:cs="Aptos Display"/>
          <w:i/>
          <w:iCs/>
          <w:color w:val="124F1A"/>
          <w:kern w:val="2"/>
          <w:sz w:val="24"/>
          <w:szCs w:val="24"/>
          <w14:ligatures w14:val="standardContextual"/>
        </w:rPr>
      </w:pPr>
      <w:r w:rsidRPr="0048682C">
        <w:rPr>
          <w:rFonts w:ascii="Aptos Display" w:eastAsia="Aptos" w:hAnsi="Aptos Display" w:cs="Aptos Display"/>
          <w:i/>
          <w:iCs/>
          <w:color w:val="124F1A"/>
          <w:kern w:val="2"/>
          <w:sz w:val="24"/>
          <w:szCs w:val="24"/>
          <w14:ligatures w14:val="standardContextual"/>
        </w:rPr>
        <w:t>[textbox]</w:t>
      </w:r>
    </w:p>
    <w:p w:rsidR="0048682C" w:rsidRPr="0048682C" w:rsidP="0048682C" w14:paraId="23CC0012" w14:textId="77777777">
      <w:pPr>
        <w:widowControl/>
        <w:shd w:val="clear" w:color="auto" w:fill="D9F2D0"/>
        <w:autoSpaceDE/>
        <w:autoSpaceDN/>
        <w:ind w:firstLine="720"/>
        <w:rPr>
          <w:rFonts w:ascii="Aptos Display" w:eastAsia="Aptos" w:hAnsi="Aptos Display" w:cs="Aptos Display"/>
          <w:b/>
          <w:bCs/>
          <w:i/>
          <w:iCs/>
          <w:color w:val="124F1A"/>
          <w:kern w:val="2"/>
          <w:sz w:val="24"/>
          <w:szCs w:val="24"/>
          <w14:ligatures w14:val="standardContextual"/>
        </w:rPr>
      </w:pPr>
    </w:p>
    <w:p w:rsidR="0048682C" w:rsidRPr="0048682C" w:rsidP="00170CD6" w14:paraId="642B6DA8" w14:textId="77777777">
      <w:pPr>
        <w:widowControl/>
        <w:numPr>
          <w:ilvl w:val="0"/>
          <w:numId w:val="11"/>
        </w:numPr>
        <w:shd w:val="clear" w:color="auto" w:fill="D9F2D0"/>
        <w:autoSpaceDE/>
        <w:autoSpaceDN/>
        <w:spacing w:after="160" w:line="278" w:lineRule="auto"/>
        <w:ind w:hanging="540"/>
        <w:contextualSpacing/>
        <w:rPr>
          <w:rFonts w:ascii="Aptos" w:eastAsia="Aptos" w:hAnsi="Aptos"/>
          <w:b/>
          <w:bCs/>
          <w:kern w:val="2"/>
          <w:sz w:val="24"/>
          <w:szCs w:val="24"/>
          <w14:ligatures w14:val="standardContextual"/>
        </w:rPr>
      </w:pPr>
      <w:r w:rsidRPr="0048682C">
        <w:rPr>
          <w:rFonts w:ascii="Aptos" w:eastAsia="Aptos" w:hAnsi="Aptos"/>
          <w:b/>
          <w:bCs/>
          <w:kern w:val="2"/>
          <w:sz w:val="24"/>
          <w:szCs w:val="24"/>
          <w14:ligatures w14:val="standardContextual"/>
        </w:rPr>
        <w:t xml:space="preserve">Attach a copy of your health center’s contract with the contractor or subaward agreement with the subrecipient for the service and, if needed, other documentation agreed to by both your health center and the contractor or subrecipient. </w:t>
      </w:r>
    </w:p>
    <w:p w:rsidR="0048682C" w:rsidRPr="0048682C" w:rsidP="0048682C" w14:paraId="711AABEE" w14:textId="77777777">
      <w:pPr>
        <w:widowControl/>
        <w:shd w:val="clear" w:color="auto" w:fill="D9F2D0"/>
        <w:autoSpaceDE/>
        <w:autoSpaceDN/>
        <w:ind w:left="360"/>
        <w:contextualSpacing/>
        <w:rPr>
          <w:rFonts w:ascii="Aptos" w:eastAsia="Aptos" w:hAnsi="Aptos"/>
          <w:b/>
          <w:bCs/>
          <w:kern w:val="2"/>
          <w:sz w:val="24"/>
          <w:szCs w:val="24"/>
          <w14:ligatures w14:val="standardContextual"/>
        </w:rPr>
      </w:pPr>
    </w:p>
    <w:p w:rsidR="0048682C" w:rsidRPr="0048682C" w:rsidP="0048682C" w14:paraId="2742CADD" w14:textId="77777777">
      <w:pPr>
        <w:widowControl/>
        <w:shd w:val="clear" w:color="auto" w:fill="D9F2D0"/>
        <w:autoSpaceDE/>
        <w:autoSpaceDN/>
        <w:ind w:left="720"/>
        <w:rPr>
          <w:rFonts w:ascii="Aptos" w:eastAsia="Aptos" w:hAnsi="Aptos"/>
          <w:kern w:val="2"/>
          <w:sz w:val="24"/>
          <w:szCs w:val="24"/>
          <w14:ligatures w14:val="standardContextual"/>
        </w:rPr>
      </w:pPr>
      <w:r w:rsidRPr="0048682C">
        <w:rPr>
          <w:rFonts w:ascii="Aptos" w:eastAsia="Aptos" w:hAnsi="Aptos"/>
          <w:kern w:val="2"/>
          <w:sz w:val="24"/>
          <w:szCs w:val="24"/>
          <w14:ligatures w14:val="standardContextual"/>
        </w:rPr>
        <w:t xml:space="preserve">The attachments </w:t>
      </w:r>
      <w:r w:rsidRPr="0048682C">
        <w:rPr>
          <w:rFonts w:ascii="Aptos" w:eastAsia="Aptos" w:hAnsi="Aptos"/>
          <w:b/>
          <w:bCs/>
          <w:kern w:val="2"/>
          <w:sz w:val="24"/>
          <w:szCs w:val="24"/>
          <w14:ligatures w14:val="standardContextual"/>
        </w:rPr>
        <w:t xml:space="preserve">must </w:t>
      </w:r>
      <w:r w:rsidRPr="0048682C">
        <w:rPr>
          <w:rFonts w:ascii="Aptos" w:eastAsia="Aptos" w:hAnsi="Aptos"/>
          <w:kern w:val="2"/>
          <w:sz w:val="24"/>
          <w:szCs w:val="24"/>
          <w14:ligatures w14:val="standardContextual"/>
        </w:rPr>
        <w:t xml:space="preserve">contain the </w:t>
      </w:r>
      <w:r w:rsidRPr="0048682C">
        <w:rPr>
          <w:rFonts w:ascii="Aptos" w:eastAsia="Aptos" w:hAnsi="Aptos"/>
          <w:b/>
          <w:bCs/>
          <w:kern w:val="2"/>
          <w:sz w:val="24"/>
          <w:szCs w:val="24"/>
          <w14:ligatures w14:val="standardContextual"/>
        </w:rPr>
        <w:t>complete contract or subaward agreement executed by all parties</w:t>
      </w:r>
      <w:r w:rsidRPr="0048682C">
        <w:rPr>
          <w:rFonts w:ascii="Aptos" w:eastAsia="Aptos" w:hAnsi="Aptos"/>
          <w:kern w:val="2"/>
          <w:sz w:val="24"/>
          <w:szCs w:val="24"/>
          <w14:ligatures w14:val="standardContextual"/>
        </w:rPr>
        <w:t xml:space="preserve"> (for example, a signed paper copy, electronically-signed documents, or emails documenting acceptance). The attachments must include any additional documentation, such as appendices or addenda. </w:t>
      </w:r>
    </w:p>
    <w:p w:rsidR="0048682C" w:rsidRPr="0048682C" w:rsidP="0048682C" w14:paraId="486D4E6F" w14:textId="77777777">
      <w:pPr>
        <w:widowControl/>
        <w:shd w:val="clear" w:color="auto" w:fill="D9F2D0"/>
        <w:autoSpaceDE/>
        <w:autoSpaceDN/>
        <w:ind w:left="360" w:right="158"/>
        <w:contextualSpacing/>
        <w:rPr>
          <w:rFonts w:ascii="Aptos" w:eastAsia="Aptos" w:hAnsi="Aptos" w:cs="Aptos"/>
          <w:color w:val="D13438"/>
          <w:kern w:val="2"/>
          <w:sz w:val="24"/>
          <w:szCs w:val="24"/>
          <w14:ligatures w14:val="standardContextual"/>
        </w:rPr>
      </w:pPr>
      <w:r w:rsidRPr="0048682C">
        <w:rPr>
          <w:rFonts w:ascii="Aptos" w:eastAsia="Aptos" w:hAnsi="Aptos" w:cs="Aptos"/>
          <w:color w:val="D13438"/>
          <w:kern w:val="2"/>
          <w:sz w:val="24"/>
          <w:szCs w:val="24"/>
          <w:u w:val="single"/>
          <w14:ligatures w14:val="standardContextual"/>
        </w:rPr>
        <w:t xml:space="preserve"> </w:t>
      </w:r>
    </w:p>
    <w:p w:rsidR="0048682C" w:rsidRPr="0048682C" w:rsidP="0048682C" w14:paraId="2466E379" w14:textId="77777777">
      <w:pPr>
        <w:widowControl/>
        <w:shd w:val="clear" w:color="auto" w:fill="D9F2D0"/>
        <w:autoSpaceDE/>
        <w:autoSpaceDN/>
        <w:ind w:left="720" w:right="158"/>
        <w:contextualSpacing/>
        <w:rPr>
          <w:rFonts w:ascii="Aptos" w:eastAsia="Aptos" w:hAnsi="Aptos" w:cs="Aptos"/>
          <w:kern w:val="2"/>
          <w:sz w:val="24"/>
          <w:szCs w:val="24"/>
          <w14:ligatures w14:val="standardContextual"/>
        </w:rPr>
      </w:pPr>
      <w:r w:rsidRPr="0048682C">
        <w:rPr>
          <w:rFonts w:ascii="Aptos" w:eastAsia="Aptos" w:hAnsi="Aptos" w:cs="Aptos"/>
          <w:kern w:val="2"/>
          <w:sz w:val="24"/>
          <w:szCs w:val="24"/>
          <w14:ligatures w14:val="standardContextual"/>
        </w:rPr>
        <w:t xml:space="preserve">Within the attachments, </w:t>
      </w:r>
      <w:r w:rsidRPr="0048682C">
        <w:rPr>
          <w:rFonts w:ascii="Aptos" w:eastAsia="Aptos" w:hAnsi="Aptos" w:cs="Aptos"/>
          <w:b/>
          <w:bCs/>
          <w:kern w:val="2"/>
          <w:sz w:val="24"/>
          <w:szCs w:val="24"/>
          <w14:ligatures w14:val="standardContextual"/>
        </w:rPr>
        <w:t xml:space="preserve">clearly mark or highlight the language that addresses each criterion. </w:t>
      </w:r>
    </w:p>
    <w:p w:rsidR="0048682C" w:rsidRPr="0048682C" w:rsidP="0048682C" w14:paraId="1A31690F" w14:textId="77777777">
      <w:pPr>
        <w:widowControl/>
        <w:shd w:val="clear" w:color="auto" w:fill="D9F2D0"/>
        <w:autoSpaceDE/>
        <w:autoSpaceDN/>
        <w:ind w:left="720" w:right="158"/>
        <w:contextualSpacing/>
        <w:rPr>
          <w:rFonts w:ascii="Aptos" w:eastAsia="Aptos" w:hAnsi="Aptos" w:cs="Aptos"/>
          <w:kern w:val="2"/>
          <w:sz w:val="24"/>
          <w:szCs w:val="24"/>
          <w14:ligatures w14:val="standardContextual"/>
        </w:rPr>
      </w:pPr>
    </w:p>
    <w:p w:rsidR="0048682C" w:rsidRPr="0048682C" w:rsidP="0048682C" w14:paraId="74981E97" w14:textId="77777777">
      <w:pPr>
        <w:widowControl/>
        <w:shd w:val="clear" w:color="auto" w:fill="D9F2D0"/>
        <w:autoSpaceDE/>
        <w:autoSpaceDN/>
        <w:ind w:left="720" w:right="158"/>
        <w:contextualSpacing/>
        <w:rPr>
          <w:rFonts w:ascii="Aptos" w:eastAsia="Aptos" w:hAnsi="Aptos" w:cs="Aptos"/>
          <w:kern w:val="2"/>
          <w:sz w:val="24"/>
          <w:szCs w:val="24"/>
          <w14:ligatures w14:val="standardContextual"/>
        </w:rPr>
      </w:pPr>
      <w:r w:rsidRPr="0048682C">
        <w:rPr>
          <w:rFonts w:ascii="Aptos" w:eastAsia="Aptos" w:hAnsi="Aptos" w:cs="Aptos"/>
          <w:kern w:val="2"/>
          <w:sz w:val="24"/>
          <w:szCs w:val="24"/>
          <w14:ligatures w14:val="standardContextual"/>
        </w:rPr>
        <w:t xml:space="preserve">Provide the </w:t>
      </w:r>
      <w:r w:rsidRPr="0048682C">
        <w:rPr>
          <w:rFonts w:ascii="Aptos" w:eastAsia="Aptos" w:hAnsi="Aptos" w:cs="Aptos"/>
          <w:b/>
          <w:bCs/>
          <w:kern w:val="2"/>
          <w:sz w:val="24"/>
          <w:szCs w:val="24"/>
          <w14:ligatures w14:val="standardContextual"/>
        </w:rPr>
        <w:t>citation</w:t>
      </w:r>
      <w:r w:rsidRPr="0048682C">
        <w:rPr>
          <w:rFonts w:ascii="Aptos" w:eastAsia="Aptos" w:hAnsi="Aptos" w:cs="Aptos"/>
          <w:kern w:val="2"/>
          <w:sz w:val="24"/>
          <w:szCs w:val="24"/>
          <w14:ligatures w14:val="standardContextual"/>
        </w:rPr>
        <w:t xml:space="preserve"> (for example, page numbers) for where each criterion is addressed in the attached documentation. You may provide additional narrative if necessary.</w:t>
      </w:r>
    </w:p>
    <w:p w:rsidR="0048682C" w:rsidRPr="0048682C" w:rsidP="0048682C" w14:paraId="0ADA8543" w14:textId="77777777">
      <w:pPr>
        <w:widowControl/>
        <w:shd w:val="clear" w:color="auto" w:fill="D9F2D0"/>
        <w:autoSpaceDE/>
        <w:autoSpaceDN/>
        <w:ind w:left="720"/>
        <w:contextualSpacing/>
        <w:rPr>
          <w:rFonts w:ascii="Aptos" w:eastAsia="Aptos" w:hAnsi="Aptos" w:cs="Aptos"/>
          <w:i/>
          <w:color w:val="124F1A"/>
          <w:kern w:val="2"/>
          <w:sz w:val="24"/>
          <w:szCs w:val="24"/>
          <w14:ligatures w14:val="standardContextual"/>
        </w:rPr>
      </w:pPr>
    </w:p>
    <w:p w:rsidR="0048682C" w:rsidRPr="0048682C" w:rsidP="0048682C" w14:paraId="7C371F4C" w14:textId="77777777">
      <w:pPr>
        <w:widowControl/>
        <w:shd w:val="clear" w:color="auto" w:fill="D9F2D0"/>
        <w:autoSpaceDE/>
        <w:autoSpaceDN/>
        <w:ind w:left="720"/>
        <w:contextualSpacing/>
        <w:rPr>
          <w:rFonts w:ascii="Aptos" w:eastAsia="Aptos" w:hAnsi="Aptos" w:cs="Aptos"/>
          <w:i/>
          <w:iCs/>
          <w:color w:val="124F1A"/>
          <w:kern w:val="2"/>
          <w:sz w:val="24"/>
          <w:szCs w:val="24"/>
          <w14:ligatures w14:val="standardContextual"/>
        </w:rPr>
      </w:pPr>
      <w:r w:rsidRPr="0048682C">
        <w:rPr>
          <w:rFonts w:ascii="Aptos" w:eastAsia="Aptos" w:hAnsi="Aptos" w:cs="Aptos"/>
          <w:i/>
          <w:iCs/>
          <w:color w:val="124F1A"/>
          <w:kern w:val="2"/>
          <w:sz w:val="24"/>
          <w:szCs w:val="24"/>
          <w14:ligatures w14:val="standardContextual"/>
        </w:rPr>
        <w:t>[attachments – multiple, with at least one required]</w:t>
      </w:r>
    </w:p>
    <w:p w:rsidR="0048682C" w:rsidRPr="0048682C" w:rsidP="0048682C" w14:paraId="69B89D25" w14:textId="77777777">
      <w:pPr>
        <w:widowControl/>
        <w:shd w:val="clear" w:color="auto" w:fill="D9F2D0"/>
        <w:autoSpaceDE/>
        <w:autoSpaceDN/>
        <w:ind w:left="697"/>
        <w:textAlignment w:val="baseline"/>
        <w:rPr>
          <w:rFonts w:ascii="Aptos" w:eastAsia="Times New Roman" w:hAnsi="Aptos" w:cs="Aptos Display"/>
          <w:b/>
          <w:bCs/>
          <w:sz w:val="24"/>
          <w:szCs w:val="24"/>
        </w:rPr>
      </w:pPr>
    </w:p>
    <w:p w:rsidR="0048682C" w:rsidRPr="0048682C" w:rsidP="00170CD6" w14:paraId="6A717C11" w14:textId="77777777">
      <w:pPr>
        <w:widowControl/>
        <w:numPr>
          <w:ilvl w:val="1"/>
          <w:numId w:val="11"/>
        </w:numPr>
        <w:shd w:val="clear" w:color="auto" w:fill="D9F2D0"/>
        <w:autoSpaceDE/>
        <w:autoSpaceDN/>
        <w:spacing w:after="160" w:line="278" w:lineRule="auto"/>
        <w:ind w:left="1080" w:hanging="720"/>
        <w:contextualSpacing/>
        <w:rPr>
          <w:rFonts w:ascii="Aptos" w:eastAsia="Aptos" w:hAnsi="Aptos" w:cs="Aptos"/>
          <w:b/>
          <w:bCs/>
          <w:kern w:val="2"/>
          <w:sz w:val="24"/>
          <w:szCs w:val="24"/>
          <w14:ligatures w14:val="standardContextual"/>
        </w:rPr>
      </w:pPr>
      <w:r w:rsidRPr="0048682C">
        <w:rPr>
          <w:rFonts w:ascii="Aptos" w:eastAsia="Aptos" w:hAnsi="Aptos" w:cs="Aptos"/>
          <w:b/>
          <w:bCs/>
          <w:kern w:val="2"/>
          <w:sz w:val="24"/>
          <w:szCs w:val="24"/>
          <w14:ligatures w14:val="standardContextual"/>
        </w:rPr>
        <w:t>The specific services to be performed by the contractor or subrecipient.</w:t>
      </w:r>
    </w:p>
    <w:p w:rsidR="0048682C" w:rsidRPr="0048682C" w:rsidP="0048682C" w14:paraId="1EB17A09" w14:textId="77777777">
      <w:pPr>
        <w:widowControl/>
        <w:shd w:val="clear" w:color="auto" w:fill="D9F2D0"/>
        <w:autoSpaceDE/>
        <w:autoSpaceDN/>
        <w:ind w:left="360" w:firstLine="720"/>
        <w:rPr>
          <w:rFonts w:ascii="Aptos" w:eastAsia="Aptos" w:hAnsi="Aptos" w:cs="Aptos"/>
          <w:i/>
          <w:iCs/>
          <w:color w:val="124F1A"/>
          <w:kern w:val="2"/>
          <w:sz w:val="24"/>
          <w:szCs w:val="24"/>
          <w14:ligatures w14:val="standardContextual"/>
        </w:rPr>
      </w:pPr>
      <w:r w:rsidRPr="0048682C">
        <w:rPr>
          <w:rFonts w:ascii="Aptos" w:eastAsia="Aptos" w:hAnsi="Aptos" w:cs="Aptos"/>
          <w:kern w:val="2"/>
          <w:sz w:val="24"/>
          <w:szCs w:val="24"/>
          <w14:ligatures w14:val="standardContextual"/>
        </w:rPr>
        <w:t xml:space="preserve">Citation within the attached (for example, page numbers): </w:t>
      </w:r>
      <w:r w:rsidRPr="0048682C">
        <w:rPr>
          <w:rFonts w:ascii="Aptos" w:eastAsia="Aptos" w:hAnsi="Aptos" w:cs="Aptos"/>
          <w:i/>
          <w:iCs/>
          <w:color w:val="124F1A"/>
          <w:kern w:val="2"/>
          <w:sz w:val="24"/>
          <w:szCs w:val="24"/>
          <w14:ligatures w14:val="standardContextual"/>
        </w:rPr>
        <w:t>[textbox]</w:t>
      </w:r>
    </w:p>
    <w:p w:rsidR="0048682C" w:rsidRPr="0048682C" w:rsidP="0048682C" w14:paraId="19A3674A" w14:textId="77777777">
      <w:pPr>
        <w:widowControl/>
        <w:shd w:val="clear" w:color="auto" w:fill="D9F2D0"/>
        <w:autoSpaceDE/>
        <w:autoSpaceDN/>
        <w:ind w:left="360" w:firstLine="720"/>
        <w:rPr>
          <w:rFonts w:ascii="Aptos" w:eastAsia="Aptos" w:hAnsi="Aptos" w:cs="Aptos"/>
          <w:i/>
          <w:iCs/>
          <w:color w:val="124F1A"/>
          <w:kern w:val="2"/>
          <w:sz w:val="24"/>
          <w:szCs w:val="24"/>
          <w14:ligatures w14:val="standardContextual"/>
        </w:rPr>
      </w:pPr>
      <w:r w:rsidRPr="0048682C">
        <w:rPr>
          <w:rFonts w:ascii="Aptos" w:eastAsia="Aptos" w:hAnsi="Aptos"/>
          <w:kern w:val="2"/>
          <w:sz w:val="24"/>
          <w:szCs w:val="24"/>
          <w14:ligatures w14:val="standardContextual"/>
        </w:rPr>
        <w:t xml:space="preserve">Brief Narrative: </w:t>
      </w:r>
      <w:r w:rsidRPr="0048682C">
        <w:rPr>
          <w:rFonts w:ascii="Aptos" w:eastAsia="Aptos" w:hAnsi="Aptos"/>
          <w:i/>
          <w:color w:val="124F1A"/>
          <w:kern w:val="2"/>
          <w:sz w:val="24"/>
          <w:szCs w:val="24"/>
          <w14:ligatures w14:val="standardContextual"/>
        </w:rPr>
        <w:t>[textbox]</w:t>
      </w:r>
    </w:p>
    <w:p w:rsidR="0048682C" w:rsidRPr="0048682C" w:rsidP="0048682C" w14:paraId="2CBE4851" w14:textId="77777777">
      <w:pPr>
        <w:widowControl/>
        <w:shd w:val="clear" w:color="auto" w:fill="D9F2D0"/>
        <w:autoSpaceDE/>
        <w:autoSpaceDN/>
        <w:ind w:left="1080"/>
        <w:contextualSpacing/>
        <w:rPr>
          <w:rFonts w:ascii="Aptos" w:eastAsia="Aptos" w:hAnsi="Aptos" w:cs="Aptos"/>
          <w:b/>
          <w:bCs/>
          <w:kern w:val="2"/>
          <w:sz w:val="24"/>
          <w:szCs w:val="24"/>
          <w14:ligatures w14:val="standardContextual"/>
        </w:rPr>
      </w:pPr>
    </w:p>
    <w:p w:rsidR="0048682C" w:rsidRPr="0048682C" w:rsidP="00170CD6" w14:paraId="1AE91B60" w14:textId="77777777">
      <w:pPr>
        <w:widowControl/>
        <w:numPr>
          <w:ilvl w:val="1"/>
          <w:numId w:val="11"/>
        </w:numPr>
        <w:shd w:val="clear" w:color="auto" w:fill="D9F2D0"/>
        <w:autoSpaceDE/>
        <w:autoSpaceDN/>
        <w:spacing w:after="160" w:line="278" w:lineRule="auto"/>
        <w:ind w:left="1080" w:hanging="720"/>
        <w:contextualSpacing/>
        <w:rPr>
          <w:rFonts w:ascii="Aptos" w:eastAsia="Aptos" w:hAnsi="Aptos" w:cs="Aptos"/>
          <w:b/>
          <w:bCs/>
          <w:kern w:val="2"/>
          <w:sz w:val="24"/>
          <w:szCs w:val="24"/>
          <w14:ligatures w14:val="standardContextual"/>
        </w:rPr>
      </w:pPr>
      <w:r w:rsidRPr="0048682C">
        <w:rPr>
          <w:rFonts w:ascii="Aptos" w:eastAsia="Aptos" w:hAnsi="Aptos" w:cs="Aptos"/>
          <w:b/>
          <w:bCs/>
          <w:kern w:val="2"/>
          <w:sz w:val="24"/>
          <w:szCs w:val="24"/>
          <w14:ligatures w14:val="standardContextual"/>
        </w:rPr>
        <w:t xml:space="preserve">The process for exchanging patient information between the health center and contractor or subrecipient to ensure patient access to services. </w:t>
      </w:r>
    </w:p>
    <w:p w:rsidR="0048682C" w:rsidRPr="0048682C" w:rsidP="0048682C" w14:paraId="7BCC0471" w14:textId="77777777">
      <w:pPr>
        <w:widowControl/>
        <w:shd w:val="clear" w:color="auto" w:fill="D9F2D0"/>
        <w:autoSpaceDE/>
        <w:autoSpaceDN/>
        <w:ind w:left="1080"/>
        <w:rPr>
          <w:rFonts w:ascii="Aptos" w:eastAsia="Aptos" w:hAnsi="Aptos" w:cs="Aptos"/>
          <w:i/>
          <w:iCs/>
          <w:color w:val="124F1A"/>
          <w:kern w:val="2"/>
          <w:sz w:val="24"/>
          <w:szCs w:val="24"/>
          <w14:ligatures w14:val="standardContextual"/>
        </w:rPr>
      </w:pPr>
      <w:r w:rsidRPr="0048682C">
        <w:rPr>
          <w:rFonts w:ascii="Aptos" w:eastAsia="Aptos" w:hAnsi="Aptos" w:cs="Aptos"/>
          <w:kern w:val="2"/>
          <w:sz w:val="24"/>
          <w:szCs w:val="24"/>
          <w14:ligatures w14:val="standardContextual"/>
        </w:rPr>
        <w:t xml:space="preserve">Citation within the attached (for example, page numbers): </w:t>
      </w:r>
      <w:r w:rsidRPr="0048682C">
        <w:rPr>
          <w:rFonts w:ascii="Aptos" w:eastAsia="Aptos" w:hAnsi="Aptos" w:cs="Aptos"/>
          <w:i/>
          <w:iCs/>
          <w:color w:val="124F1A"/>
          <w:kern w:val="2"/>
          <w:sz w:val="24"/>
          <w:szCs w:val="24"/>
          <w14:ligatures w14:val="standardContextual"/>
        </w:rPr>
        <w:t>[textbox]</w:t>
      </w:r>
    </w:p>
    <w:p w:rsidR="0048682C" w:rsidRPr="0048682C" w:rsidP="0048682C" w14:paraId="5CD369B2" w14:textId="77777777">
      <w:pPr>
        <w:widowControl/>
        <w:shd w:val="clear" w:color="auto" w:fill="D9F2D0"/>
        <w:autoSpaceDE/>
        <w:autoSpaceDN/>
        <w:ind w:left="1080"/>
        <w:rPr>
          <w:rFonts w:ascii="Aptos" w:eastAsia="Aptos" w:hAnsi="Aptos" w:cs="Aptos"/>
          <w:i/>
          <w:iCs/>
          <w:color w:val="124F1A"/>
          <w:kern w:val="2"/>
          <w:sz w:val="24"/>
          <w:szCs w:val="24"/>
          <w14:ligatures w14:val="standardContextual"/>
        </w:rPr>
      </w:pPr>
      <w:r w:rsidRPr="0048682C">
        <w:rPr>
          <w:rFonts w:ascii="Aptos" w:eastAsia="Aptos" w:hAnsi="Aptos"/>
          <w:kern w:val="2"/>
          <w:sz w:val="24"/>
          <w:szCs w:val="24"/>
          <w14:ligatures w14:val="standardContextual"/>
        </w:rPr>
        <w:t xml:space="preserve">Brief Narrative: </w:t>
      </w:r>
      <w:r w:rsidRPr="0048682C">
        <w:rPr>
          <w:rFonts w:ascii="Aptos" w:eastAsia="Aptos" w:hAnsi="Aptos"/>
          <w:i/>
          <w:color w:val="124F1A"/>
          <w:kern w:val="2"/>
          <w:sz w:val="24"/>
          <w:szCs w:val="24"/>
          <w14:ligatures w14:val="standardContextual"/>
        </w:rPr>
        <w:t>[textbox]</w:t>
      </w:r>
    </w:p>
    <w:p w:rsidR="0048682C" w:rsidRPr="0048682C" w:rsidP="0048682C" w14:paraId="358ABB3D" w14:textId="77777777">
      <w:pPr>
        <w:widowControl/>
        <w:shd w:val="clear" w:color="auto" w:fill="D9F2D0"/>
        <w:autoSpaceDE/>
        <w:autoSpaceDN/>
        <w:spacing w:after="160" w:line="278" w:lineRule="auto"/>
        <w:ind w:left="2160"/>
        <w:contextualSpacing/>
        <w:rPr>
          <w:rFonts w:ascii="Aptos" w:eastAsia="Aptos" w:hAnsi="Aptos" w:cs="Aptos"/>
          <w:kern w:val="2"/>
          <w:sz w:val="24"/>
          <w:szCs w:val="24"/>
          <w14:ligatures w14:val="standardContextual"/>
        </w:rPr>
      </w:pPr>
    </w:p>
    <w:p w:rsidR="0048682C" w:rsidRPr="0048682C" w:rsidP="00170CD6" w14:paraId="263DEA61" w14:textId="77777777">
      <w:pPr>
        <w:widowControl/>
        <w:numPr>
          <w:ilvl w:val="1"/>
          <w:numId w:val="11"/>
        </w:numPr>
        <w:shd w:val="clear" w:color="auto" w:fill="D9F2D0"/>
        <w:autoSpaceDE/>
        <w:autoSpaceDN/>
        <w:spacing w:after="160" w:line="278" w:lineRule="auto"/>
        <w:ind w:left="1080" w:hanging="720"/>
        <w:contextualSpacing/>
        <w:rPr>
          <w:rFonts w:ascii="Aptos" w:eastAsia="Aptos" w:hAnsi="Aptos" w:cs="Aptos"/>
          <w:b/>
          <w:bCs/>
          <w:kern w:val="2"/>
          <w:sz w:val="24"/>
          <w:szCs w:val="24"/>
          <w14:ligatures w14:val="standardContextual"/>
        </w:rPr>
      </w:pPr>
      <w:r w:rsidRPr="0048682C">
        <w:rPr>
          <w:rFonts w:ascii="Aptos" w:eastAsia="Aptos" w:hAnsi="Aptos" w:cs="Aptos"/>
          <w:b/>
          <w:bCs/>
          <w:kern w:val="2"/>
          <w:sz w:val="24"/>
          <w:szCs w:val="24"/>
          <w14:ligatures w14:val="standardContextual"/>
        </w:rPr>
        <w:t>How the health center will access patient medical records or documentation of services provided consistent with applicable laws—specifically, the right of the health center to access the contractor’s or subrecipient’s patient health records related to the services provided on behalf of the health center</w:t>
      </w:r>
      <w:r w:rsidRPr="0048682C">
        <w:rPr>
          <w:rFonts w:ascii="Aptos" w:eastAsia="Aptos" w:hAnsi="Aptos"/>
          <w:b/>
          <w:kern w:val="2"/>
          <w:sz w:val="24"/>
          <w:szCs w:val="24"/>
          <w14:ligatures w14:val="standardContextual"/>
        </w:rPr>
        <w:t xml:space="preserve">. </w:t>
      </w:r>
      <w:r w:rsidRPr="0048682C">
        <w:rPr>
          <w:rFonts w:ascii="Aptos" w:eastAsia="Aptos" w:hAnsi="Aptos" w:cs="Aptos"/>
          <w:b/>
          <w:bCs/>
          <w:kern w:val="2"/>
          <w:sz w:val="24"/>
          <w:szCs w:val="24"/>
          <w14:ligatures w14:val="standardContextual"/>
        </w:rPr>
        <w:t xml:space="preserve"> For example, laboratory, radiology, or other results.</w:t>
      </w:r>
    </w:p>
    <w:p w:rsidR="0048682C" w:rsidRPr="0048682C" w:rsidP="0048682C" w14:paraId="30554F33" w14:textId="77777777">
      <w:pPr>
        <w:widowControl/>
        <w:shd w:val="clear" w:color="auto" w:fill="D9F2D0"/>
        <w:autoSpaceDE/>
        <w:autoSpaceDN/>
        <w:ind w:left="1080"/>
        <w:rPr>
          <w:rFonts w:ascii="Aptos" w:eastAsia="Aptos" w:hAnsi="Aptos" w:cs="Aptos"/>
          <w:i/>
          <w:iCs/>
          <w:color w:val="124F1A"/>
          <w:kern w:val="2"/>
          <w:sz w:val="24"/>
          <w:szCs w:val="24"/>
          <w14:ligatures w14:val="standardContextual"/>
        </w:rPr>
      </w:pPr>
      <w:r w:rsidRPr="0048682C">
        <w:rPr>
          <w:rFonts w:ascii="Aptos" w:eastAsia="Aptos" w:hAnsi="Aptos" w:cs="Aptos"/>
          <w:kern w:val="2"/>
          <w:sz w:val="24"/>
          <w:szCs w:val="24"/>
          <w14:ligatures w14:val="standardContextual"/>
        </w:rPr>
        <w:t xml:space="preserve">Citation within the attached (for example, page numbers): </w:t>
      </w:r>
      <w:r w:rsidRPr="0048682C">
        <w:rPr>
          <w:rFonts w:ascii="Aptos" w:eastAsia="Aptos" w:hAnsi="Aptos" w:cs="Aptos"/>
          <w:i/>
          <w:iCs/>
          <w:color w:val="124F1A"/>
          <w:kern w:val="2"/>
          <w:sz w:val="24"/>
          <w:szCs w:val="24"/>
          <w14:ligatures w14:val="standardContextual"/>
        </w:rPr>
        <w:t>[textbox]</w:t>
      </w:r>
    </w:p>
    <w:p w:rsidR="0048682C" w:rsidRPr="0048682C" w:rsidP="0048682C" w14:paraId="53CC27B3" w14:textId="77777777">
      <w:pPr>
        <w:widowControl/>
        <w:shd w:val="clear" w:color="auto" w:fill="D9F2D0"/>
        <w:autoSpaceDE/>
        <w:autoSpaceDN/>
        <w:ind w:left="1080"/>
        <w:rPr>
          <w:rFonts w:ascii="Aptos" w:eastAsia="Aptos" w:hAnsi="Aptos" w:cs="Aptos"/>
          <w:b/>
          <w:bCs/>
          <w:kern w:val="2"/>
          <w:sz w:val="24"/>
          <w:szCs w:val="24"/>
          <w14:ligatures w14:val="standardContextual"/>
        </w:rPr>
      </w:pPr>
      <w:r w:rsidRPr="0048682C">
        <w:rPr>
          <w:rFonts w:ascii="Aptos" w:eastAsia="Aptos" w:hAnsi="Aptos"/>
          <w:kern w:val="2"/>
          <w:sz w:val="24"/>
          <w:szCs w:val="24"/>
          <w14:ligatures w14:val="standardContextual"/>
        </w:rPr>
        <w:t xml:space="preserve">Brief Narrative: </w:t>
      </w:r>
      <w:r w:rsidRPr="0048682C">
        <w:rPr>
          <w:rFonts w:ascii="Aptos" w:eastAsia="Aptos" w:hAnsi="Aptos"/>
          <w:i/>
          <w:color w:val="124F1A"/>
          <w:kern w:val="2"/>
          <w:sz w:val="24"/>
          <w:szCs w:val="24"/>
          <w14:ligatures w14:val="standardContextual"/>
        </w:rPr>
        <w:t>[textbox]</w:t>
      </w:r>
    </w:p>
    <w:p w:rsidR="0048682C" w:rsidRPr="0048682C" w:rsidP="0048682C" w14:paraId="5A1BE581" w14:textId="77777777">
      <w:pPr>
        <w:widowControl/>
        <w:shd w:val="clear" w:color="auto" w:fill="D9F2D0"/>
        <w:autoSpaceDE/>
        <w:autoSpaceDN/>
        <w:spacing w:after="160" w:line="278" w:lineRule="auto"/>
        <w:ind w:left="2828"/>
        <w:contextualSpacing/>
        <w:rPr>
          <w:rFonts w:ascii="Aptos" w:eastAsia="Aptos" w:hAnsi="Aptos" w:cs="Aptos"/>
          <w:kern w:val="2"/>
          <w:sz w:val="24"/>
          <w:szCs w:val="24"/>
          <w14:ligatures w14:val="standardContextual"/>
        </w:rPr>
      </w:pPr>
    </w:p>
    <w:p w:rsidR="0048682C" w:rsidRPr="0048682C" w:rsidP="00170CD6" w14:paraId="7B4059C8" w14:textId="77777777">
      <w:pPr>
        <w:widowControl/>
        <w:numPr>
          <w:ilvl w:val="1"/>
          <w:numId w:val="11"/>
        </w:numPr>
        <w:shd w:val="clear" w:color="auto" w:fill="D9F2D0"/>
        <w:autoSpaceDE/>
        <w:autoSpaceDN/>
        <w:spacing w:after="160" w:line="278" w:lineRule="auto"/>
        <w:ind w:left="1080" w:hanging="720"/>
        <w:contextualSpacing/>
        <w:rPr>
          <w:rFonts w:ascii="Aptos" w:eastAsia="Aptos" w:hAnsi="Aptos" w:cs="Aptos"/>
          <w:b/>
          <w:bCs/>
          <w:kern w:val="2"/>
          <w:sz w:val="24"/>
          <w:szCs w:val="24"/>
          <w14:ligatures w14:val="standardContextual"/>
        </w:rPr>
      </w:pPr>
      <w:r w:rsidRPr="0048682C">
        <w:rPr>
          <w:rFonts w:ascii="Aptos" w:eastAsia="Aptos" w:hAnsi="Aptos" w:cs="Aptos"/>
          <w:b/>
          <w:bCs/>
          <w:kern w:val="2"/>
          <w:sz w:val="24"/>
          <w:szCs w:val="24"/>
          <w14:ligatures w14:val="standardContextual"/>
        </w:rPr>
        <w:t>How contractor or subrecipient credentialing and privileging will be accomplished.</w:t>
      </w:r>
    </w:p>
    <w:p w:rsidR="0048682C" w:rsidRPr="0048682C" w:rsidP="0048682C" w14:paraId="6EC13847" w14:textId="77777777">
      <w:pPr>
        <w:widowControl/>
        <w:shd w:val="clear" w:color="auto" w:fill="D9F2D0"/>
        <w:autoSpaceDE/>
        <w:autoSpaceDN/>
        <w:spacing w:after="160"/>
        <w:ind w:left="1080"/>
        <w:rPr>
          <w:rFonts w:ascii="Aptos" w:eastAsia="Aptos" w:hAnsi="Aptos" w:cs="Aptos"/>
          <w:i/>
          <w:iCs/>
          <w:kern w:val="2"/>
          <w:sz w:val="24"/>
          <w:szCs w:val="24"/>
          <w14:ligatures w14:val="standardContextual"/>
        </w:rPr>
      </w:pPr>
      <w:r w:rsidRPr="0048682C">
        <w:rPr>
          <w:rFonts w:ascii="Aptos" w:eastAsia="Aptos" w:hAnsi="Aptos" w:cs="Aptos"/>
          <w:i/>
          <w:iCs/>
          <w:kern w:val="2"/>
          <w:sz w:val="24"/>
          <w:szCs w:val="24"/>
          <w14:ligatures w14:val="standardContextual"/>
        </w:rPr>
        <w:t xml:space="preserve">Note: The contract or subaward agreement language can be general and reference a more comprehensive process or policy. Credentialing and privileging for a contractor’s or subrecipient’s providers may happen in many ways. For example, an </w:t>
      </w:r>
      <w:r w:rsidRPr="0048682C">
        <w:rPr>
          <w:rFonts w:ascii="Aptos" w:eastAsia="Aptos" w:hAnsi="Aptos" w:cs="Aptos"/>
          <w:i/>
          <w:iCs/>
          <w:kern w:val="2"/>
          <w:sz w:val="24"/>
          <w:szCs w:val="24"/>
          <w14:ligatures w14:val="standardContextual"/>
        </w:rPr>
        <w:t>individual contracted provider or a locum will participate in the health center’s credentialing and privileging program. In another example, the contractor has its own credentialing and privileging program and the health center has reviewed that program for compliance.</w:t>
      </w:r>
    </w:p>
    <w:p w:rsidR="0048682C" w:rsidRPr="0048682C" w:rsidP="0048682C" w14:paraId="0598E7EB" w14:textId="77777777">
      <w:pPr>
        <w:widowControl/>
        <w:shd w:val="clear" w:color="auto" w:fill="D9F2D0"/>
        <w:autoSpaceDE/>
        <w:autoSpaceDN/>
        <w:ind w:left="1080"/>
        <w:rPr>
          <w:rFonts w:ascii="Aptos" w:eastAsia="Aptos" w:hAnsi="Aptos" w:cs="Aptos"/>
          <w:i/>
          <w:iCs/>
          <w:color w:val="124F1A"/>
          <w:kern w:val="2"/>
          <w:sz w:val="24"/>
          <w:szCs w:val="24"/>
          <w14:ligatures w14:val="standardContextual"/>
        </w:rPr>
      </w:pPr>
      <w:r w:rsidRPr="0048682C">
        <w:rPr>
          <w:rFonts w:ascii="Aptos" w:eastAsia="Aptos" w:hAnsi="Aptos" w:cs="Aptos"/>
          <w:kern w:val="2"/>
          <w:sz w:val="24"/>
          <w:szCs w:val="24"/>
          <w14:ligatures w14:val="standardContextual"/>
        </w:rPr>
        <w:t xml:space="preserve">Citation within the attached (for example, page numbers): </w:t>
      </w:r>
      <w:r w:rsidRPr="0048682C">
        <w:rPr>
          <w:rFonts w:ascii="Aptos" w:eastAsia="Aptos" w:hAnsi="Aptos" w:cs="Aptos"/>
          <w:i/>
          <w:iCs/>
          <w:color w:val="124F1A"/>
          <w:kern w:val="2"/>
          <w:sz w:val="24"/>
          <w:szCs w:val="24"/>
          <w14:ligatures w14:val="standardContextual"/>
        </w:rPr>
        <w:t>[textbox]</w:t>
      </w:r>
    </w:p>
    <w:p w:rsidR="0048682C" w:rsidRPr="0048682C" w:rsidP="0048682C" w14:paraId="5605DA0B" w14:textId="77777777">
      <w:pPr>
        <w:widowControl/>
        <w:shd w:val="clear" w:color="auto" w:fill="D9F2D0"/>
        <w:autoSpaceDE/>
        <w:autoSpaceDN/>
        <w:spacing w:after="160" w:line="278" w:lineRule="auto"/>
        <w:ind w:left="360" w:firstLine="720"/>
        <w:rPr>
          <w:rFonts w:ascii="Aptos" w:eastAsia="Aptos" w:hAnsi="Aptos"/>
          <w:i/>
          <w:color w:val="124F1A"/>
          <w:kern w:val="2"/>
          <w:sz w:val="24"/>
          <w:szCs w:val="24"/>
          <w14:ligatures w14:val="standardContextual"/>
        </w:rPr>
      </w:pPr>
      <w:r w:rsidRPr="0048682C">
        <w:rPr>
          <w:rFonts w:ascii="Aptos" w:eastAsia="Aptos" w:hAnsi="Aptos"/>
          <w:kern w:val="2"/>
          <w:sz w:val="24"/>
          <w:szCs w:val="24"/>
          <w14:ligatures w14:val="standardContextual"/>
        </w:rPr>
        <w:t xml:space="preserve">Brief Narrative: </w:t>
      </w:r>
      <w:r w:rsidRPr="0048682C">
        <w:rPr>
          <w:rFonts w:ascii="Aptos" w:eastAsia="Aptos" w:hAnsi="Aptos"/>
          <w:i/>
          <w:color w:val="124F1A"/>
          <w:kern w:val="2"/>
          <w:sz w:val="24"/>
          <w:szCs w:val="24"/>
          <w14:ligatures w14:val="standardContextual"/>
        </w:rPr>
        <w:t>[textbox]</w:t>
      </w:r>
    </w:p>
    <w:p w:rsidR="0048682C" w:rsidRPr="0048682C" w:rsidP="00170CD6" w14:paraId="398AB043" w14:textId="77777777">
      <w:pPr>
        <w:widowControl/>
        <w:numPr>
          <w:ilvl w:val="1"/>
          <w:numId w:val="11"/>
        </w:numPr>
        <w:shd w:val="clear" w:color="auto" w:fill="D9F2D0"/>
        <w:autoSpaceDE/>
        <w:autoSpaceDN/>
        <w:spacing w:after="160" w:line="278" w:lineRule="auto"/>
        <w:ind w:left="1080" w:hanging="720"/>
        <w:contextualSpacing/>
        <w:rPr>
          <w:rFonts w:ascii="Aptos" w:eastAsia="Aptos" w:hAnsi="Aptos" w:cs="Aptos"/>
          <w:b/>
          <w:bCs/>
          <w:kern w:val="2"/>
          <w:sz w:val="24"/>
          <w:szCs w:val="24"/>
          <w14:ligatures w14:val="standardContextual"/>
        </w:rPr>
      </w:pPr>
      <w:r w:rsidRPr="0048682C">
        <w:rPr>
          <w:rFonts w:ascii="Aptos" w:eastAsia="Aptos" w:hAnsi="Aptos" w:cs="Aptos"/>
          <w:b/>
          <w:bCs/>
          <w:kern w:val="2"/>
          <w:sz w:val="24"/>
          <w:szCs w:val="24"/>
          <w14:ligatures w14:val="standardContextual"/>
        </w:rPr>
        <w:t>How your health center will pay or provide funding to the contractor or subrecipient for services the contractor delivers on behalf of your health center.</w:t>
      </w:r>
    </w:p>
    <w:p w:rsidR="0048682C" w:rsidRPr="0048682C" w:rsidP="0048682C" w14:paraId="1898D322" w14:textId="77777777">
      <w:pPr>
        <w:widowControl/>
        <w:shd w:val="clear" w:color="auto" w:fill="D9F2D0"/>
        <w:autoSpaceDE/>
        <w:autoSpaceDN/>
        <w:ind w:left="1080"/>
        <w:rPr>
          <w:rFonts w:ascii="Aptos" w:eastAsia="Aptos" w:hAnsi="Aptos" w:cs="Aptos"/>
          <w:i/>
          <w:iCs/>
          <w:color w:val="124F1A"/>
          <w:kern w:val="2"/>
          <w:sz w:val="24"/>
          <w:szCs w:val="24"/>
          <w14:ligatures w14:val="standardContextual"/>
        </w:rPr>
      </w:pPr>
      <w:r w:rsidRPr="0048682C">
        <w:rPr>
          <w:rFonts w:ascii="Aptos" w:eastAsia="Aptos" w:hAnsi="Aptos" w:cs="Aptos"/>
          <w:kern w:val="2"/>
          <w:sz w:val="24"/>
          <w:szCs w:val="24"/>
          <w14:ligatures w14:val="standardContextual"/>
        </w:rPr>
        <w:t xml:space="preserve">Citation within the attached (for example, page numbers): </w:t>
      </w:r>
      <w:r w:rsidRPr="0048682C">
        <w:rPr>
          <w:rFonts w:ascii="Aptos" w:eastAsia="Aptos" w:hAnsi="Aptos" w:cs="Aptos"/>
          <w:i/>
          <w:iCs/>
          <w:color w:val="124F1A"/>
          <w:kern w:val="2"/>
          <w:sz w:val="24"/>
          <w:szCs w:val="24"/>
          <w14:ligatures w14:val="standardContextual"/>
        </w:rPr>
        <w:t>[textbox]</w:t>
      </w:r>
    </w:p>
    <w:p w:rsidR="0048682C" w:rsidRPr="0048682C" w:rsidP="0048682C" w14:paraId="39E87C32" w14:textId="77777777">
      <w:pPr>
        <w:widowControl/>
        <w:shd w:val="clear" w:color="auto" w:fill="D9F2D0"/>
        <w:autoSpaceDE/>
        <w:autoSpaceDN/>
        <w:spacing w:after="160" w:line="278" w:lineRule="auto"/>
        <w:ind w:left="1080"/>
        <w:rPr>
          <w:rFonts w:ascii="Segoe UI" w:eastAsia="Aptos" w:hAnsi="Segoe UI" w:cs="Aptos"/>
          <w:kern w:val="2"/>
          <w:sz w:val="18"/>
          <w:szCs w:val="18"/>
          <w14:ligatures w14:val="standardContextual"/>
        </w:rPr>
      </w:pPr>
      <w:r w:rsidRPr="0048682C">
        <w:rPr>
          <w:rFonts w:ascii="Aptos" w:eastAsia="Aptos" w:hAnsi="Aptos"/>
          <w:kern w:val="2"/>
          <w:sz w:val="24"/>
          <w:szCs w:val="24"/>
          <w14:ligatures w14:val="standardContextual"/>
        </w:rPr>
        <w:t xml:space="preserve">Brief Narrative: </w:t>
      </w:r>
      <w:r w:rsidRPr="0048682C">
        <w:rPr>
          <w:rFonts w:ascii="Aptos" w:eastAsia="Aptos" w:hAnsi="Aptos"/>
          <w:i/>
          <w:color w:val="124F1A"/>
          <w:kern w:val="2"/>
          <w:sz w:val="24"/>
          <w:szCs w:val="24"/>
          <w14:ligatures w14:val="standardContextual"/>
        </w:rPr>
        <w:t>[textbox]</w:t>
      </w:r>
    </w:p>
    <w:p w:rsidR="0048682C" w:rsidRPr="0048682C" w:rsidP="00170CD6" w14:paraId="26F15086" w14:textId="77777777">
      <w:pPr>
        <w:widowControl/>
        <w:numPr>
          <w:ilvl w:val="1"/>
          <w:numId w:val="11"/>
        </w:numPr>
        <w:shd w:val="clear" w:color="auto" w:fill="D9F2D0"/>
        <w:autoSpaceDE/>
        <w:autoSpaceDN/>
        <w:spacing w:after="160" w:line="278" w:lineRule="auto"/>
        <w:ind w:left="1080" w:hanging="720"/>
        <w:contextualSpacing/>
        <w:rPr>
          <w:rFonts w:ascii="Aptos" w:eastAsia="Aptos" w:hAnsi="Aptos" w:cs="Aptos"/>
          <w:b/>
          <w:bCs/>
          <w:kern w:val="2"/>
          <w:sz w:val="24"/>
          <w:szCs w:val="24"/>
          <w14:ligatures w14:val="standardContextual"/>
        </w:rPr>
      </w:pPr>
      <w:r w:rsidRPr="0048682C">
        <w:rPr>
          <w:rFonts w:ascii="Aptos" w:eastAsia="Aptos" w:hAnsi="Aptos" w:cs="Aptos"/>
          <w:b/>
          <w:bCs/>
          <w:kern w:val="2"/>
          <w:sz w:val="24"/>
          <w:szCs w:val="24"/>
          <w14:ligatures w14:val="standardContextual"/>
        </w:rPr>
        <w:t>For subrecipients or if the contractor bills and collects for services: The ability of the health center to review the contractor’s or subrecipient’s billing and collections process and sliding fee discount schedule to ensure compliance with Health Center Program requirements.</w:t>
      </w:r>
    </w:p>
    <w:p w:rsidR="0048682C" w:rsidRPr="0048682C" w:rsidP="0048682C" w14:paraId="12AAEDAA" w14:textId="77777777">
      <w:pPr>
        <w:widowControl/>
        <w:shd w:val="clear" w:color="auto" w:fill="D9F2D0"/>
        <w:autoSpaceDE/>
        <w:autoSpaceDN/>
        <w:ind w:left="1080"/>
        <w:rPr>
          <w:rFonts w:ascii="Aptos" w:eastAsia="Aptos" w:hAnsi="Aptos" w:cs="Aptos"/>
          <w:i/>
          <w:iCs/>
          <w:color w:val="124F1A"/>
          <w:kern w:val="2"/>
          <w:sz w:val="24"/>
          <w:szCs w:val="24"/>
          <w14:ligatures w14:val="standardContextual"/>
        </w:rPr>
      </w:pPr>
      <w:r w:rsidRPr="0048682C">
        <w:rPr>
          <w:rFonts w:ascii="Aptos" w:eastAsia="Aptos" w:hAnsi="Aptos" w:cs="Aptos"/>
          <w:kern w:val="2"/>
          <w:sz w:val="24"/>
          <w:szCs w:val="24"/>
          <w14:ligatures w14:val="standardContextual"/>
        </w:rPr>
        <w:t xml:space="preserve">Citation within the attached (for example, page numbers): </w:t>
      </w:r>
      <w:r w:rsidRPr="0048682C">
        <w:rPr>
          <w:rFonts w:ascii="Aptos" w:eastAsia="Aptos" w:hAnsi="Aptos" w:cs="Aptos"/>
          <w:i/>
          <w:iCs/>
          <w:color w:val="124F1A"/>
          <w:kern w:val="2"/>
          <w:sz w:val="24"/>
          <w:szCs w:val="24"/>
          <w14:ligatures w14:val="standardContextual"/>
        </w:rPr>
        <w:t>[textbox]</w:t>
      </w:r>
    </w:p>
    <w:p w:rsidR="0048682C" w:rsidRPr="0048682C" w:rsidP="0048682C" w14:paraId="426C4316" w14:textId="77777777">
      <w:pPr>
        <w:widowControl/>
        <w:shd w:val="clear" w:color="auto" w:fill="D9F2D0"/>
        <w:autoSpaceDE/>
        <w:autoSpaceDN/>
        <w:spacing w:after="160" w:line="278" w:lineRule="auto"/>
        <w:ind w:left="1080"/>
        <w:rPr>
          <w:rFonts w:ascii="Aptos" w:eastAsia="Aptos" w:hAnsi="Aptos" w:cs="Aptos"/>
          <w:i/>
          <w:iCs/>
          <w:color w:val="124F1A"/>
          <w:kern w:val="2"/>
          <w:sz w:val="24"/>
          <w:szCs w:val="24"/>
          <w14:ligatures w14:val="standardContextual"/>
        </w:rPr>
      </w:pPr>
      <w:r w:rsidRPr="0048682C">
        <w:rPr>
          <w:rFonts w:ascii="Aptos" w:eastAsia="Aptos" w:hAnsi="Aptos"/>
          <w:kern w:val="2"/>
          <w:sz w:val="24"/>
          <w:szCs w:val="24"/>
          <w14:ligatures w14:val="standardContextual"/>
        </w:rPr>
        <w:t xml:space="preserve">Brief Narrative: </w:t>
      </w:r>
      <w:r w:rsidRPr="0048682C">
        <w:rPr>
          <w:rFonts w:ascii="Aptos" w:eastAsia="Aptos" w:hAnsi="Aptos"/>
          <w:i/>
          <w:color w:val="124F1A"/>
          <w:kern w:val="2"/>
          <w:sz w:val="24"/>
          <w:szCs w:val="24"/>
          <w14:ligatures w14:val="standardContextual"/>
        </w:rPr>
        <w:t>[textbox]</w:t>
      </w:r>
    </w:p>
    <w:p w:rsidR="0048682C" w:rsidRPr="0048682C" w:rsidP="00170CD6" w14:paraId="4E5682E6" w14:textId="77777777">
      <w:pPr>
        <w:widowControl/>
        <w:numPr>
          <w:ilvl w:val="1"/>
          <w:numId w:val="11"/>
        </w:numPr>
        <w:shd w:val="clear" w:color="auto" w:fill="D9F2D0"/>
        <w:autoSpaceDE/>
        <w:autoSpaceDN/>
        <w:spacing w:after="160" w:line="278" w:lineRule="auto"/>
        <w:ind w:left="1080" w:hanging="720"/>
        <w:contextualSpacing/>
        <w:rPr>
          <w:rFonts w:ascii="Aptos" w:eastAsia="Aptos" w:hAnsi="Aptos" w:cs="Aptos"/>
          <w:b/>
          <w:bCs/>
          <w:kern w:val="2"/>
          <w:sz w:val="24"/>
          <w:szCs w:val="24"/>
          <w14:ligatures w14:val="standardContextual"/>
        </w:rPr>
      </w:pPr>
      <w:r w:rsidRPr="0048682C">
        <w:rPr>
          <w:rFonts w:ascii="Aptos" w:eastAsia="Aptos" w:hAnsi="Aptos" w:cs="Aptos"/>
          <w:b/>
          <w:bCs/>
          <w:kern w:val="2"/>
          <w:sz w:val="24"/>
          <w:szCs w:val="24"/>
          <w14:ligatures w14:val="standardContextual"/>
        </w:rPr>
        <w:t>The applicability of federal and state laws including those related to patient privacy, HHS grant regulations, and civil rights, and any other requirements of your health center’s federal award.</w:t>
      </w:r>
    </w:p>
    <w:p w:rsidR="0048682C" w:rsidRPr="0048682C" w:rsidP="0048682C" w14:paraId="67E89E93" w14:textId="77777777">
      <w:pPr>
        <w:widowControl/>
        <w:shd w:val="clear" w:color="auto" w:fill="D9F2D0"/>
        <w:autoSpaceDE/>
        <w:autoSpaceDN/>
        <w:ind w:left="1080"/>
        <w:rPr>
          <w:rFonts w:ascii="Aptos" w:eastAsia="Aptos" w:hAnsi="Aptos"/>
          <w:bCs/>
          <w:i/>
          <w:iCs/>
          <w:kern w:val="2"/>
          <w:sz w:val="24"/>
          <w:szCs w:val="24"/>
          <w14:ligatures w14:val="standardContextual"/>
        </w:rPr>
      </w:pPr>
      <w:r w:rsidRPr="0048682C">
        <w:rPr>
          <w:rFonts w:ascii="Aptos" w:eastAsia="Aptos" w:hAnsi="Aptos" w:cs="Segoe UI"/>
          <w:i/>
          <w:kern w:val="2"/>
          <w:sz w:val="24"/>
          <w:szCs w:val="24"/>
          <w14:ligatures w14:val="standardContextual"/>
        </w:rPr>
        <w:t xml:space="preserve">Note: </w:t>
      </w:r>
      <w:r w:rsidRPr="0048682C">
        <w:rPr>
          <w:rFonts w:ascii="Aptos" w:eastAsia="Aptos" w:hAnsi="Aptos"/>
          <w:bCs/>
          <w:i/>
          <w:iCs/>
          <w:kern w:val="2"/>
          <w:sz w:val="24"/>
          <w:szCs w:val="24"/>
          <w14:ligatures w14:val="standardContextual"/>
        </w:rPr>
        <w:t>A contract or subaward agreement provision that requires the parties to comply with all laws generally (sometimes called a “catch-all” provision) may satisfy this criterion.</w:t>
      </w:r>
    </w:p>
    <w:p w:rsidR="0048682C" w:rsidRPr="0048682C" w:rsidP="0048682C" w14:paraId="62185241" w14:textId="77777777">
      <w:pPr>
        <w:widowControl/>
        <w:shd w:val="clear" w:color="auto" w:fill="D9F2D0"/>
        <w:autoSpaceDE/>
        <w:autoSpaceDN/>
        <w:ind w:left="1080"/>
        <w:rPr>
          <w:rFonts w:ascii="Aptos" w:eastAsia="Aptos" w:hAnsi="Aptos" w:cs="Aptos"/>
          <w:kern w:val="2"/>
          <w:sz w:val="24"/>
          <w:szCs w:val="24"/>
          <w14:ligatures w14:val="standardContextual"/>
        </w:rPr>
      </w:pPr>
    </w:p>
    <w:p w:rsidR="0048682C" w:rsidRPr="0048682C" w:rsidP="0048682C" w14:paraId="5A18742F" w14:textId="77777777">
      <w:pPr>
        <w:widowControl/>
        <w:shd w:val="clear" w:color="auto" w:fill="D9F2D0"/>
        <w:autoSpaceDE/>
        <w:autoSpaceDN/>
        <w:ind w:left="1080"/>
        <w:rPr>
          <w:rFonts w:ascii="Aptos" w:eastAsia="Aptos" w:hAnsi="Aptos" w:cs="Aptos"/>
          <w:i/>
          <w:iCs/>
          <w:color w:val="124F1A"/>
          <w:kern w:val="2"/>
          <w:sz w:val="24"/>
          <w:szCs w:val="24"/>
          <w14:ligatures w14:val="standardContextual"/>
        </w:rPr>
      </w:pPr>
      <w:r w:rsidRPr="0048682C">
        <w:rPr>
          <w:rFonts w:ascii="Aptos" w:eastAsia="Aptos" w:hAnsi="Aptos" w:cs="Aptos"/>
          <w:kern w:val="2"/>
          <w:sz w:val="24"/>
          <w:szCs w:val="24"/>
          <w14:ligatures w14:val="standardContextual"/>
        </w:rPr>
        <w:t xml:space="preserve">Citation within the attached (for example, page numbers): </w:t>
      </w:r>
      <w:r w:rsidRPr="0048682C">
        <w:rPr>
          <w:rFonts w:ascii="Aptos" w:eastAsia="Aptos" w:hAnsi="Aptos" w:cs="Aptos"/>
          <w:i/>
          <w:iCs/>
          <w:color w:val="124F1A"/>
          <w:kern w:val="2"/>
          <w:sz w:val="24"/>
          <w:szCs w:val="24"/>
          <w14:ligatures w14:val="standardContextual"/>
        </w:rPr>
        <w:t>[textbox]</w:t>
      </w:r>
    </w:p>
    <w:p w:rsidR="0048682C" w:rsidRPr="0048682C" w:rsidP="0048682C" w14:paraId="772E107A" w14:textId="77777777">
      <w:pPr>
        <w:widowControl/>
        <w:shd w:val="clear" w:color="auto" w:fill="D9F2D0"/>
        <w:autoSpaceDE/>
        <w:autoSpaceDN/>
        <w:ind w:left="1080"/>
        <w:rPr>
          <w:rFonts w:ascii="Aptos" w:eastAsia="Aptos" w:hAnsi="Aptos"/>
          <w:bCs/>
          <w:i/>
          <w:iCs/>
          <w:kern w:val="2"/>
          <w:sz w:val="24"/>
          <w:szCs w:val="24"/>
          <w14:ligatures w14:val="standardContextual"/>
        </w:rPr>
      </w:pPr>
      <w:r w:rsidRPr="0048682C">
        <w:rPr>
          <w:rFonts w:ascii="Aptos" w:eastAsia="Aptos" w:hAnsi="Aptos"/>
          <w:kern w:val="2"/>
          <w:sz w:val="24"/>
          <w:szCs w:val="24"/>
          <w14:ligatures w14:val="standardContextual"/>
        </w:rPr>
        <w:t xml:space="preserve">Brief Narrative: </w:t>
      </w:r>
      <w:r w:rsidRPr="0048682C">
        <w:rPr>
          <w:rFonts w:ascii="Aptos" w:eastAsia="Aptos" w:hAnsi="Aptos"/>
          <w:i/>
          <w:color w:val="124F1A"/>
          <w:kern w:val="2"/>
          <w:sz w:val="24"/>
          <w:szCs w:val="24"/>
          <w14:ligatures w14:val="standardContextual"/>
        </w:rPr>
        <w:t>[textbox]</w:t>
      </w:r>
    </w:p>
    <w:p w:rsidR="0048682C" w:rsidRPr="0048682C" w:rsidP="0048682C" w14:paraId="3D3B1D9E" w14:textId="77777777">
      <w:pPr>
        <w:widowControl/>
        <w:shd w:val="clear" w:color="auto" w:fill="D9F2D0"/>
        <w:autoSpaceDE/>
        <w:autoSpaceDN/>
        <w:ind w:left="1080"/>
        <w:rPr>
          <w:rFonts w:ascii="Aptos" w:eastAsia="Aptos" w:hAnsi="Aptos"/>
          <w:i/>
          <w:kern w:val="2"/>
          <w:sz w:val="24"/>
          <w:szCs w:val="24"/>
          <w14:ligatures w14:val="standardContextual"/>
        </w:rPr>
      </w:pPr>
    </w:p>
    <w:p w:rsidR="0048682C" w:rsidRPr="0048682C" w:rsidP="0048682C" w14:paraId="1FEC15A2" w14:textId="77777777">
      <w:pPr>
        <w:widowControl/>
        <w:shd w:val="clear" w:color="auto" w:fill="D9F2D0"/>
        <w:autoSpaceDE/>
        <w:autoSpaceDN/>
        <w:rPr>
          <w:rFonts w:ascii="Aptos" w:eastAsia="Times New Roman" w:hAnsi="Aptos"/>
          <w:b/>
          <w:kern w:val="2"/>
          <w:sz w:val="24"/>
          <w:szCs w:val="24"/>
          <w14:ligatures w14:val="standardContextual"/>
        </w:rPr>
      </w:pPr>
      <w:r w:rsidRPr="0048682C">
        <w:rPr>
          <w:rFonts w:ascii="Aptos" w:eastAsia="Times New Roman" w:hAnsi="Aptos"/>
          <w:bCs/>
          <w:i/>
          <w:iCs/>
          <w:kern w:val="2"/>
          <w:sz w:val="24"/>
          <w:szCs w:val="24"/>
          <w14:ligatures w14:val="standardContextual"/>
        </w:rPr>
        <w:t xml:space="preserve">Note: The contract or subaward agreement must address any additional applicable requirements, including those identified in </w:t>
      </w:r>
      <w:hyperlink r:id="rId9">
        <w:r w:rsidRPr="0048682C">
          <w:rPr>
            <w:rFonts w:ascii="Aptos" w:eastAsia="Times New Roman" w:hAnsi="Aptos"/>
            <w:bCs/>
            <w:i/>
            <w:iCs/>
            <w:color w:val="0000FF"/>
            <w:kern w:val="2"/>
            <w:sz w:val="24"/>
            <w:szCs w:val="24"/>
            <w:u w:val="single"/>
            <w14:ligatures w14:val="standardContextual"/>
          </w:rPr>
          <w:t>Chapter 12: Contracts and Subawards</w:t>
        </w:r>
      </w:hyperlink>
      <w:r w:rsidRPr="0048682C">
        <w:rPr>
          <w:rFonts w:ascii="Aptos" w:eastAsia="Times New Roman" w:hAnsi="Aptos"/>
          <w:bCs/>
          <w:i/>
          <w:iCs/>
          <w:kern w:val="2"/>
          <w:sz w:val="24"/>
          <w:szCs w:val="24"/>
          <w14:ligatures w14:val="standardContextual"/>
        </w:rPr>
        <w:t xml:space="preserve"> of the Health Center Program Compliance Manual.</w:t>
      </w:r>
    </w:p>
    <w:p w:rsidR="0048682C" w:rsidRPr="0048682C" w:rsidP="0048682C" w14:paraId="3F06BC85" w14:textId="77777777">
      <w:pPr>
        <w:widowControl/>
        <w:tabs>
          <w:tab w:val="num" w:pos="1440"/>
        </w:tabs>
        <w:autoSpaceDE/>
        <w:autoSpaceDN/>
        <w:ind w:left="1800"/>
        <w:contextualSpacing/>
        <w:rPr>
          <w:rFonts w:ascii="Aptos" w:eastAsia="Aptos" w:hAnsi="Aptos" w:cs="Aptos Display"/>
          <w:i/>
          <w:iCs/>
          <w:color w:val="124F1A"/>
          <w:kern w:val="2"/>
          <w:sz w:val="24"/>
          <w:szCs w:val="24"/>
          <w14:ligatures w14:val="standardContextual"/>
        </w:rPr>
      </w:pPr>
    </w:p>
    <w:p w:rsidR="0048682C" w:rsidRPr="0048682C" w:rsidP="0048682C" w14:paraId="007B1DE6" w14:textId="77777777">
      <w:pPr>
        <w:widowControl/>
        <w:tabs>
          <w:tab w:val="num" w:pos="1440"/>
        </w:tabs>
        <w:autoSpaceDE/>
        <w:autoSpaceDN/>
        <w:ind w:left="1800"/>
        <w:contextualSpacing/>
        <w:rPr>
          <w:rFonts w:ascii="Aptos" w:eastAsia="Aptos" w:hAnsi="Aptos" w:cs="Aptos Display"/>
          <w:b/>
          <w:bCs/>
          <w:kern w:val="2"/>
          <w:sz w:val="24"/>
          <w:szCs w:val="24"/>
          <w14:ligatures w14:val="standardContextual"/>
        </w:rPr>
      </w:pPr>
    </w:p>
    <w:p w:rsidR="0048682C" w:rsidRPr="0048682C" w:rsidP="0048682C" w14:paraId="0E36C365" w14:textId="77777777">
      <w:pPr>
        <w:widowControl/>
        <w:autoSpaceDE/>
        <w:autoSpaceDN/>
        <w:ind w:left="360"/>
        <w:rPr>
          <w:rFonts w:ascii="Aptos" w:eastAsia="Aptos" w:hAnsi="Aptos"/>
          <w:b/>
          <w:kern w:val="2"/>
          <w:sz w:val="24"/>
          <w:szCs w:val="24"/>
          <w14:ligatures w14:val="standardContextual"/>
        </w:rPr>
      </w:pPr>
    </w:p>
    <w:p w:rsidR="0048682C" w:rsidRPr="0048682C" w:rsidP="0048682C" w14:paraId="65F2AE11" w14:textId="77777777">
      <w:pPr>
        <w:widowControl/>
        <w:autoSpaceDE/>
        <w:autoSpaceDN/>
        <w:ind w:left="360"/>
        <w:jc w:val="center"/>
        <w:rPr>
          <w:rFonts w:ascii="Aptos" w:eastAsia="Aptos" w:hAnsi="Aptos"/>
          <w:b/>
          <w:bCs/>
          <w:i/>
          <w:iCs/>
          <w:kern w:val="2"/>
          <w:sz w:val="24"/>
          <w:szCs w:val="24"/>
          <w14:ligatures w14:val="standardContextual"/>
        </w:rPr>
      </w:pPr>
      <w:r w:rsidRPr="0048682C">
        <w:rPr>
          <w:rFonts w:ascii="Aptos" w:eastAsia="Aptos" w:hAnsi="Aptos"/>
          <w:b/>
          <w:bCs/>
          <w:kern w:val="2"/>
          <w:sz w:val="24"/>
          <w:szCs w:val="24"/>
          <w14:ligatures w14:val="standardContextual"/>
        </w:rPr>
        <w:t xml:space="preserve">Reminder: </w:t>
      </w:r>
      <w:r w:rsidRPr="0048682C">
        <w:rPr>
          <w:rFonts w:ascii="Aptos" w:eastAsia="Aptos" w:hAnsi="Aptos"/>
          <w:i/>
          <w:iCs/>
          <w:kern w:val="2"/>
          <w:sz w:val="24"/>
          <w:szCs w:val="24"/>
          <w14:ligatures w14:val="standardContextual"/>
        </w:rPr>
        <w:t>If any information in this request is incomplete, HRSA may disapprove this request.</w:t>
      </w:r>
    </w:p>
    <w:p w:rsidR="0048682C" w:rsidRPr="0048682C" w:rsidP="0048682C" w14:paraId="2A0CA63F" w14:textId="77777777">
      <w:pPr>
        <w:widowControl/>
        <w:autoSpaceDE/>
        <w:autoSpaceDN/>
        <w:spacing w:after="160" w:line="278" w:lineRule="auto"/>
        <w:rPr>
          <w:rFonts w:ascii="Aptos" w:eastAsia="Aptos" w:hAnsi="Aptos"/>
          <w:kern w:val="2"/>
          <w:sz w:val="24"/>
          <w:szCs w:val="24"/>
          <w14:ligatures w14:val="standardContextual"/>
        </w:rPr>
      </w:pPr>
    </w:p>
    <w:p w:rsidR="002A6473" w:rsidP="002A6473" w14:paraId="0F874782" w14:textId="77777777">
      <w:pPr>
        <w:spacing w:before="196" w:line="276" w:lineRule="auto"/>
      </w:pPr>
    </w:p>
    <w:p w:rsidR="004213C5" w14:paraId="35A648C3" w14:textId="77777777">
      <w:pPr>
        <w:spacing w:before="196" w:line="276" w:lineRule="auto"/>
        <w:ind w:left="360"/>
      </w:pPr>
    </w:p>
    <w:p w:rsidR="00D1153C" w:rsidRPr="002242A7" w:rsidP="61167E59" w14:paraId="26F8B03F" w14:textId="3FB12B63">
      <w:pPr>
        <w:spacing w:line="257" w:lineRule="auto"/>
        <w:rPr>
          <w:rFonts w:ascii="Calibri" w:hAnsi="Calibri" w:cs="Calibri"/>
        </w:rPr>
      </w:pPr>
      <w:r w:rsidRPr="61167E59">
        <w:rPr>
          <w:rFonts w:ascii="Calibri" w:hAnsi="Calibri" w:cs="Calibri"/>
        </w:rPr>
        <w:t xml:space="preserve">Public Burden Statement: Health centers </w:t>
      </w:r>
      <w:r w:rsidRPr="61167E59">
        <w:rPr>
          <w:rFonts w:ascii="Calibri" w:hAnsi="Calibri" w:cs="Calibri"/>
          <w:color w:val="000000" w:themeColor="text1"/>
        </w:rPr>
        <w:t xml:space="preserve">(section 330 grant funded and Federally Qualified Health Center look-alikes) </w:t>
      </w:r>
      <w:r w:rsidRPr="61167E59">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to, a collection of information unless it displays a currently valid OMB control number. The OMB control number for this information collection is 0915-0285 and it is valid until </w:t>
      </w:r>
      <w:r w:rsidRPr="61167E59" w:rsidR="05394A80">
        <w:rPr>
          <w:rFonts w:ascii="Calibri" w:hAnsi="Calibri" w:cs="Calibri"/>
        </w:rPr>
        <w:t>06/30/2029</w:t>
      </w:r>
      <w:r w:rsidRPr="61167E59">
        <w:rPr>
          <w:rFonts w:ascii="Calibri" w:hAnsi="Calibri" w:cs="Calibri"/>
        </w:rPr>
        <w:t xml:space="preserve">. </w:t>
      </w:r>
      <w:r w:rsidRPr="61167E59">
        <w:rPr>
          <w:rFonts w:ascii="Calibri" w:hAnsi="Calibri" w:cs="Calibri"/>
          <w:color w:val="000000" w:themeColor="text1"/>
        </w:rPr>
        <w:t>This information collection is mandatory under the Health Center Program authorized by section 330 of the Public Health Service (PHS) Act (</w:t>
      </w:r>
      <w:hyperlink r:id="rId10">
        <w:r w:rsidRPr="61167E59">
          <w:rPr>
            <w:rStyle w:val="Hyperlink"/>
            <w:rFonts w:ascii="Calibri" w:hAnsi="Calibri" w:cs="Calibri"/>
          </w:rPr>
          <w:t>42 U.S.C. 254b</w:t>
        </w:r>
      </w:hyperlink>
      <w:r w:rsidRPr="61167E59">
        <w:rPr>
          <w:rFonts w:ascii="Calibri" w:hAnsi="Calibri" w:cs="Calibri"/>
          <w:color w:val="000000" w:themeColor="text1"/>
        </w:rPr>
        <w:t xml:space="preserve">). </w:t>
      </w:r>
      <w:r w:rsidRPr="61167E59">
        <w:rPr>
          <w:rFonts w:ascii="Calibri" w:hAnsi="Calibri" w:cs="Calibri"/>
        </w:rPr>
        <w:t xml:space="preserve">Public reporting burden for this collection of information is estimated to average </w:t>
      </w:r>
      <w:r w:rsidR="002A6473">
        <w:rPr>
          <w:rFonts w:ascii="Calibri" w:hAnsi="Calibri" w:cs="Calibri"/>
        </w:rPr>
        <w:t>1</w:t>
      </w:r>
      <w:r w:rsidRPr="61167E59">
        <w:rPr>
          <w:rFonts w:ascii="Calibri" w:hAnsi="Calibri" w:cs="Calibri"/>
        </w:rPr>
        <w:t xml:space="preserve"> hour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1">
        <w:r w:rsidRPr="61167E59">
          <w:rPr>
            <w:rFonts w:ascii="Calibri" w:hAnsi="Calibri" w:eastAsiaTheme="minorEastAsia" w:cs="Calibri"/>
            <w:color w:val="0000FF"/>
            <w:u w:val="single"/>
          </w:rPr>
          <w:t>paperwork@hrsa.gov</w:t>
        </w:r>
      </w:hyperlink>
      <w:r w:rsidRPr="61167E59">
        <w:rPr>
          <w:rFonts w:ascii="Calibri" w:hAnsi="Calibri" w:cs="Calibri"/>
        </w:rPr>
        <w:t xml:space="preserve">.  Please see </w:t>
      </w:r>
      <w:hyperlink r:id="rId12">
        <w:r w:rsidRPr="61167E59">
          <w:rPr>
            <w:rStyle w:val="Hyperlink"/>
            <w:rFonts w:ascii="Calibri" w:hAnsi="Calibri" w:cs="Calibri"/>
          </w:rPr>
          <w:t>https://www.hrsa.gov/about/508-resources</w:t>
        </w:r>
      </w:hyperlink>
      <w:r w:rsidRPr="61167E59">
        <w:rPr>
          <w:rFonts w:ascii="Calibri" w:hAnsi="Calibri" w:cs="Calibri"/>
        </w:rPr>
        <w:t xml:space="preserve"> for the HRSA digital accessibility statement.</w:t>
      </w:r>
    </w:p>
    <w:p w:rsidR="004213C5" w:rsidP="00D1153C" w14:paraId="5247FD17" w14:textId="77777777">
      <w:pPr>
        <w:rPr>
          <w:sz w:val="20"/>
        </w:rPr>
      </w:pPr>
    </w:p>
    <w:sectPr>
      <w:headerReference w:type="default" r:id="rId13"/>
      <w:footerReference w:type="default" r:id="rId14"/>
      <w:pgSz w:w="12240" w:h="15840"/>
      <w:pgMar w:top="1360" w:right="1440" w:bottom="1560" w:left="1080" w:header="0" w:footer="137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1403" w14:paraId="5B76C759" w14:textId="1E13303A">
    <w:pPr>
      <w:pStyle w:val="BodyText"/>
      <w:spacing w:line="14" w:lineRule="auto"/>
      <w:rPr>
        <w:sz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A41" w:rsidP="00EF6A41" w14:paraId="117DD3F3" w14:textId="2568460B">
    <w:pPr>
      <w:pStyle w:val="Header"/>
      <w:jc w:val="right"/>
    </w:pPr>
    <w:r w:rsidRPr="006A6D83">
      <w:t xml:space="preserve">OMB No.: </w:t>
    </w:r>
    <w:r w:rsidR="00761496">
      <w:t>0915-0285</w:t>
    </w:r>
    <w:r w:rsidRPr="006A6D83">
      <w:t xml:space="preserve">. Expiration Date: </w:t>
    </w:r>
    <w:r w:rsidR="00655EA6">
      <w:t>XX/XX</w:t>
    </w:r>
    <w:r w:rsidRPr="00761496" w:rsidR="00761496">
      <w:t>/2029</w:t>
    </w:r>
  </w:p>
  <w:p w:rsidR="00EF6A41" w14:paraId="2BE346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AE27CC4"/>
    <w:multiLevelType w:val="hybridMultilevel"/>
    <w:tmpl w:val="9C4C8CE2"/>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1B9A2591"/>
    <w:multiLevelType w:val="multilevel"/>
    <w:tmpl w:val="CB701F04"/>
    <w:lvl w:ilvl="0">
      <w:start w:val="1"/>
      <w:numFmt w:val="decimal"/>
      <w:lvlText w:val="%1"/>
      <w:lvlJc w:val="left"/>
      <w:pPr>
        <w:ind w:left="360" w:hanging="360"/>
      </w:pPr>
      <w:rPr>
        <w:rFonts w:ascii="Aptos" w:eastAsia="Aptos" w:hAnsi="Aptos" w:cs="Aptos" w:hint="default"/>
      </w:rPr>
    </w:lvl>
    <w:lvl w:ilvl="1">
      <w:start w:val="1"/>
      <w:numFmt w:val="decimal"/>
      <w:lvlText w:val="%1.%2"/>
      <w:lvlJc w:val="left"/>
      <w:pPr>
        <w:ind w:left="1080" w:hanging="360"/>
      </w:pPr>
      <w:rPr>
        <w:rFonts w:ascii="Aptos" w:eastAsia="Aptos" w:hAnsi="Aptos" w:cs="Aptos" w:hint="default"/>
        <w:b w:val="0"/>
        <w:bCs w:val="0"/>
      </w:rPr>
    </w:lvl>
    <w:lvl w:ilvl="2">
      <w:start w:val="1"/>
      <w:numFmt w:val="decimal"/>
      <w:lvlText w:val="%1.%2.%3"/>
      <w:lvlJc w:val="left"/>
      <w:pPr>
        <w:ind w:left="2160" w:hanging="720"/>
      </w:pPr>
      <w:rPr>
        <w:rFonts w:ascii="Aptos" w:eastAsia="Aptos" w:hAnsi="Aptos" w:cs="Aptos" w:hint="default"/>
      </w:rPr>
    </w:lvl>
    <w:lvl w:ilvl="3">
      <w:start w:val="1"/>
      <w:numFmt w:val="decimal"/>
      <w:lvlText w:val="%1.%2.%3.%4"/>
      <w:lvlJc w:val="left"/>
      <w:pPr>
        <w:ind w:left="3240" w:hanging="1080"/>
      </w:pPr>
      <w:rPr>
        <w:rFonts w:ascii="Aptos" w:eastAsia="Aptos" w:hAnsi="Aptos" w:cs="Aptos" w:hint="default"/>
      </w:rPr>
    </w:lvl>
    <w:lvl w:ilvl="4">
      <w:start w:val="1"/>
      <w:numFmt w:val="decimal"/>
      <w:lvlText w:val="%1.%2.%3.%4.%5"/>
      <w:lvlJc w:val="left"/>
      <w:pPr>
        <w:ind w:left="3960" w:hanging="1080"/>
      </w:pPr>
      <w:rPr>
        <w:rFonts w:ascii="Aptos" w:eastAsia="Aptos" w:hAnsi="Aptos" w:cs="Aptos" w:hint="default"/>
      </w:rPr>
    </w:lvl>
    <w:lvl w:ilvl="5">
      <w:start w:val="1"/>
      <w:numFmt w:val="decimal"/>
      <w:lvlText w:val="%1.%2.%3.%4.%5.%6"/>
      <w:lvlJc w:val="left"/>
      <w:pPr>
        <w:ind w:left="5040" w:hanging="1440"/>
      </w:pPr>
      <w:rPr>
        <w:rFonts w:ascii="Aptos" w:eastAsia="Aptos" w:hAnsi="Aptos" w:cs="Aptos" w:hint="default"/>
      </w:rPr>
    </w:lvl>
    <w:lvl w:ilvl="6">
      <w:start w:val="1"/>
      <w:numFmt w:val="decimal"/>
      <w:lvlText w:val="%1.%2.%3.%4.%5.%6.%7"/>
      <w:lvlJc w:val="left"/>
      <w:pPr>
        <w:ind w:left="5760" w:hanging="1440"/>
      </w:pPr>
      <w:rPr>
        <w:rFonts w:ascii="Aptos" w:eastAsia="Aptos" w:hAnsi="Aptos" w:cs="Aptos" w:hint="default"/>
      </w:rPr>
    </w:lvl>
    <w:lvl w:ilvl="7">
      <w:start w:val="1"/>
      <w:numFmt w:val="decimal"/>
      <w:lvlText w:val="%1.%2.%3.%4.%5.%6.%7.%8"/>
      <w:lvlJc w:val="left"/>
      <w:pPr>
        <w:ind w:left="6840" w:hanging="1800"/>
      </w:pPr>
      <w:rPr>
        <w:rFonts w:ascii="Aptos" w:eastAsia="Aptos" w:hAnsi="Aptos" w:cs="Aptos" w:hint="default"/>
      </w:rPr>
    </w:lvl>
    <w:lvl w:ilvl="8">
      <w:start w:val="1"/>
      <w:numFmt w:val="decimal"/>
      <w:lvlText w:val="%1.%2.%3.%4.%5.%6.%7.%8.%9"/>
      <w:lvlJc w:val="left"/>
      <w:pPr>
        <w:ind w:left="7560" w:hanging="1800"/>
      </w:pPr>
      <w:rPr>
        <w:rFonts w:ascii="Aptos" w:eastAsia="Aptos" w:hAnsi="Aptos" w:cs="Aptos" w:hint="default"/>
      </w:rPr>
    </w:lvl>
  </w:abstractNum>
  <w:abstractNum w:abstractNumId="2">
    <w:nsid w:val="1D7C5464"/>
    <w:multiLevelType w:val="multilevel"/>
    <w:tmpl w:val="BAB2DF26"/>
    <w:lvl w:ilvl="0">
      <w:start w:val="1"/>
      <w:numFmt w:val="decimal"/>
      <w:lvlText w:val="%1."/>
      <w:lvlJc w:val="left"/>
      <w:pPr>
        <w:ind w:left="360" w:hanging="360"/>
      </w:pPr>
      <w:rPr>
        <w:rFonts w:asciiTheme="minorHAnsi" w:hAnsiTheme="minorHAnsi" w:hint="default"/>
        <w:b/>
        <w:bCs/>
        <w:i w:val="0"/>
        <w:iCs/>
        <w:color w:val="auto"/>
      </w:rPr>
    </w:lvl>
    <w:lvl w:ilvl="1">
      <w:start w:val="1"/>
      <w:numFmt w:val="bullet"/>
      <w:lvlText w:val=""/>
      <w:lvlJc w:val="left"/>
      <w:pPr>
        <w:ind w:left="99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nsid w:val="2231578C"/>
    <w:multiLevelType w:val="multilevel"/>
    <w:tmpl w:val="61E40366"/>
    <w:lvl w:ilvl="0">
      <w:start w:val="2"/>
      <w:numFmt w:val="decimal"/>
      <w:lvlText w:val="%1."/>
      <w:lvlJc w:val="left"/>
      <w:pPr>
        <w:ind w:left="720" w:hanging="360"/>
      </w:pPr>
      <w:rPr>
        <w:rFonts w:hint="default"/>
      </w:rPr>
    </w:lvl>
    <w:lvl w:ilvl="1">
      <w:start w:val="1"/>
      <w:numFmt w:val="decimal"/>
      <w:isLgl/>
      <w:lvlText w:val="%1.%2"/>
      <w:lvlJc w:val="left"/>
      <w:pPr>
        <w:ind w:left="810" w:hanging="360"/>
      </w:pPr>
      <w:rPr>
        <w:rFonts w:hint="default"/>
        <w:b w:val="0"/>
        <w:bCs w:val="0"/>
      </w:rPr>
    </w:lvl>
    <w:lvl w:ilvl="2">
      <w:start w:val="1"/>
      <w:numFmt w:val="decimal"/>
      <w:isLgl/>
      <w:lvlText w:val="%1.%2.%3"/>
      <w:lvlJc w:val="left"/>
      <w:pPr>
        <w:ind w:left="1800" w:hanging="720"/>
      </w:pPr>
      <w:rPr>
        <w:rFonts w:hint="default"/>
        <w:b/>
        <w:bCs/>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nsid w:val="38F7102B"/>
    <w:multiLevelType w:val="multilevel"/>
    <w:tmpl w:val="F70C12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5E9F53E9"/>
    <w:multiLevelType w:val="multilevel"/>
    <w:tmpl w:val="61E40366"/>
    <w:lvl w:ilvl="0">
      <w:start w:val="2"/>
      <w:numFmt w:val="decimal"/>
      <w:lvlText w:val="%1."/>
      <w:lvlJc w:val="left"/>
      <w:pPr>
        <w:ind w:left="720" w:hanging="360"/>
      </w:pPr>
      <w:rPr>
        <w:rFonts w:hint="default"/>
      </w:rPr>
    </w:lvl>
    <w:lvl w:ilvl="1">
      <w:start w:val="1"/>
      <w:numFmt w:val="decimal"/>
      <w:isLgl/>
      <w:lvlText w:val="%1.%2"/>
      <w:lvlJc w:val="left"/>
      <w:pPr>
        <w:ind w:left="810" w:hanging="360"/>
      </w:pPr>
      <w:rPr>
        <w:rFonts w:hint="default"/>
        <w:b w:val="0"/>
        <w:bCs w:val="0"/>
      </w:rPr>
    </w:lvl>
    <w:lvl w:ilvl="2">
      <w:start w:val="1"/>
      <w:numFmt w:val="decimal"/>
      <w:isLgl/>
      <w:lvlText w:val="%1.%2.%3"/>
      <w:lvlJc w:val="left"/>
      <w:pPr>
        <w:ind w:left="1800" w:hanging="720"/>
      </w:pPr>
      <w:rPr>
        <w:rFonts w:hint="default"/>
        <w:b/>
        <w:bCs/>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nsid w:val="693D0998"/>
    <w:multiLevelType w:val="hybridMultilevel"/>
    <w:tmpl w:val="645EEAC8"/>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6F1C6180"/>
    <w:multiLevelType w:val="multilevel"/>
    <w:tmpl w:val="61E40366"/>
    <w:lvl w:ilvl="0">
      <w:start w:val="2"/>
      <w:numFmt w:val="decimal"/>
      <w:lvlText w:val="%1."/>
      <w:lvlJc w:val="left"/>
      <w:pPr>
        <w:ind w:left="720" w:hanging="360"/>
      </w:pPr>
      <w:rPr>
        <w:rFonts w:hint="default"/>
      </w:rPr>
    </w:lvl>
    <w:lvl w:ilvl="1">
      <w:start w:val="1"/>
      <w:numFmt w:val="decimal"/>
      <w:isLgl/>
      <w:lvlText w:val="%1.%2"/>
      <w:lvlJc w:val="left"/>
      <w:pPr>
        <w:ind w:left="810" w:hanging="360"/>
      </w:pPr>
      <w:rPr>
        <w:rFonts w:hint="default"/>
        <w:b w:val="0"/>
        <w:bCs w:val="0"/>
      </w:rPr>
    </w:lvl>
    <w:lvl w:ilvl="2">
      <w:start w:val="1"/>
      <w:numFmt w:val="decimal"/>
      <w:isLgl/>
      <w:lvlText w:val="%1.%2.%3"/>
      <w:lvlJc w:val="left"/>
      <w:pPr>
        <w:ind w:left="1800" w:hanging="720"/>
      </w:pPr>
      <w:rPr>
        <w:rFonts w:hint="default"/>
        <w:b/>
        <w:bCs/>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nsid w:val="70A940E8"/>
    <w:multiLevelType w:val="multilevel"/>
    <w:tmpl w:val="61E40366"/>
    <w:lvl w:ilvl="0">
      <w:start w:val="2"/>
      <w:numFmt w:val="decimal"/>
      <w:lvlText w:val="%1."/>
      <w:lvlJc w:val="left"/>
      <w:pPr>
        <w:ind w:left="720" w:hanging="360"/>
      </w:pPr>
      <w:rPr>
        <w:rFonts w:hint="default"/>
      </w:rPr>
    </w:lvl>
    <w:lvl w:ilvl="1">
      <w:start w:val="1"/>
      <w:numFmt w:val="decimal"/>
      <w:isLgl/>
      <w:lvlText w:val="%1.%2"/>
      <w:lvlJc w:val="left"/>
      <w:pPr>
        <w:ind w:left="810" w:hanging="360"/>
      </w:pPr>
      <w:rPr>
        <w:rFonts w:hint="default"/>
        <w:b w:val="0"/>
        <w:bCs w:val="0"/>
      </w:rPr>
    </w:lvl>
    <w:lvl w:ilvl="2">
      <w:start w:val="1"/>
      <w:numFmt w:val="decimal"/>
      <w:isLgl/>
      <w:lvlText w:val="%1.%2.%3"/>
      <w:lvlJc w:val="left"/>
      <w:pPr>
        <w:ind w:left="1800" w:hanging="720"/>
      </w:pPr>
      <w:rPr>
        <w:rFonts w:hint="default"/>
        <w:b/>
        <w:bCs/>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nsid w:val="76BB3FC1"/>
    <w:multiLevelType w:val="hybridMultilevel"/>
    <w:tmpl w:val="3FECA412"/>
    <w:lvl w:ilvl="0">
      <w:start w:val="1"/>
      <w:numFmt w:val="decimal"/>
      <w:lvlText w:val="%1."/>
      <w:lvlJc w:val="left"/>
      <w:pPr>
        <w:ind w:left="719" w:hanging="360"/>
      </w:pPr>
      <w:rPr>
        <w:rFonts w:hint="default"/>
        <w:spacing w:val="-1"/>
        <w:w w:val="100"/>
        <w:lang w:val="en-US" w:eastAsia="en-US" w:bidi="ar-SA"/>
      </w:rPr>
    </w:lvl>
    <w:lvl w:ilvl="1">
      <w:start w:val="0"/>
      <w:numFmt w:val="bullet"/>
      <w:lvlText w:val="o"/>
      <w:lvlJc w:val="left"/>
      <w:pPr>
        <w:ind w:left="1531" w:hanging="361"/>
      </w:pPr>
      <w:rPr>
        <w:rFonts w:ascii="Courier New" w:eastAsia="Courier New" w:hAnsi="Courier New" w:cs="Courier New" w:hint="default"/>
        <w:b w:val="0"/>
        <w:bCs w:val="0"/>
        <w:i w:val="0"/>
        <w:iCs w:val="0"/>
        <w:spacing w:val="0"/>
        <w:w w:val="100"/>
        <w:sz w:val="22"/>
        <w:szCs w:val="22"/>
        <w:lang w:val="en-US" w:eastAsia="en-US" w:bidi="ar-SA"/>
      </w:rPr>
    </w:lvl>
    <w:lvl w:ilvl="2">
      <w:start w:val="0"/>
      <w:numFmt w:val="bullet"/>
      <w:lvlText w:val="•"/>
      <w:lvlJc w:val="left"/>
      <w:pPr>
        <w:ind w:left="2448" w:hanging="361"/>
      </w:pPr>
      <w:rPr>
        <w:rFonts w:hint="default"/>
        <w:lang w:val="en-US" w:eastAsia="en-US" w:bidi="ar-SA"/>
      </w:rPr>
    </w:lvl>
    <w:lvl w:ilvl="3">
      <w:start w:val="0"/>
      <w:numFmt w:val="bullet"/>
      <w:lvlText w:val="•"/>
      <w:lvlJc w:val="left"/>
      <w:pPr>
        <w:ind w:left="3357" w:hanging="361"/>
      </w:pPr>
      <w:rPr>
        <w:rFonts w:hint="default"/>
        <w:lang w:val="en-US" w:eastAsia="en-US" w:bidi="ar-SA"/>
      </w:rPr>
    </w:lvl>
    <w:lvl w:ilvl="4">
      <w:start w:val="0"/>
      <w:numFmt w:val="bullet"/>
      <w:lvlText w:val="•"/>
      <w:lvlJc w:val="left"/>
      <w:pPr>
        <w:ind w:left="4266" w:hanging="361"/>
      </w:pPr>
      <w:rPr>
        <w:rFonts w:hint="default"/>
        <w:lang w:val="en-US" w:eastAsia="en-US" w:bidi="ar-SA"/>
      </w:rPr>
    </w:lvl>
    <w:lvl w:ilvl="5">
      <w:start w:val="0"/>
      <w:numFmt w:val="bullet"/>
      <w:lvlText w:val="•"/>
      <w:lvlJc w:val="left"/>
      <w:pPr>
        <w:ind w:left="5175" w:hanging="361"/>
      </w:pPr>
      <w:rPr>
        <w:rFonts w:hint="default"/>
        <w:lang w:val="en-US" w:eastAsia="en-US" w:bidi="ar-SA"/>
      </w:rPr>
    </w:lvl>
    <w:lvl w:ilvl="6">
      <w:start w:val="0"/>
      <w:numFmt w:val="bullet"/>
      <w:lvlText w:val="•"/>
      <w:lvlJc w:val="left"/>
      <w:pPr>
        <w:ind w:left="6084" w:hanging="361"/>
      </w:pPr>
      <w:rPr>
        <w:rFonts w:hint="default"/>
        <w:lang w:val="en-US" w:eastAsia="en-US" w:bidi="ar-SA"/>
      </w:rPr>
    </w:lvl>
    <w:lvl w:ilvl="7">
      <w:start w:val="0"/>
      <w:numFmt w:val="bullet"/>
      <w:lvlText w:val="•"/>
      <w:lvlJc w:val="left"/>
      <w:pPr>
        <w:ind w:left="6993" w:hanging="361"/>
      </w:pPr>
      <w:rPr>
        <w:rFonts w:hint="default"/>
        <w:lang w:val="en-US" w:eastAsia="en-US" w:bidi="ar-SA"/>
      </w:rPr>
    </w:lvl>
    <w:lvl w:ilvl="8">
      <w:start w:val="0"/>
      <w:numFmt w:val="bullet"/>
      <w:lvlText w:val="•"/>
      <w:lvlJc w:val="left"/>
      <w:pPr>
        <w:ind w:left="7902" w:hanging="361"/>
      </w:pPr>
      <w:rPr>
        <w:rFonts w:hint="default"/>
        <w:lang w:val="en-US" w:eastAsia="en-US" w:bidi="ar-SA"/>
      </w:rPr>
    </w:lvl>
  </w:abstractNum>
  <w:abstractNum w:abstractNumId="10">
    <w:nsid w:val="7B345D9F"/>
    <w:multiLevelType w:val="hybridMultilevel"/>
    <w:tmpl w:val="E66C7F18"/>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16cid:durableId="346951550">
    <w:abstractNumId w:val="9"/>
  </w:num>
  <w:num w:numId="2" w16cid:durableId="2049379806">
    <w:abstractNumId w:val="2"/>
  </w:num>
  <w:num w:numId="3" w16cid:durableId="754089605">
    <w:abstractNumId w:val="4"/>
  </w:num>
  <w:num w:numId="4" w16cid:durableId="1686709359">
    <w:abstractNumId w:val="1"/>
  </w:num>
  <w:num w:numId="5" w16cid:durableId="1129326667">
    <w:abstractNumId w:val="7"/>
  </w:num>
  <w:num w:numId="6" w16cid:durableId="1089429987">
    <w:abstractNumId w:val="10"/>
  </w:num>
  <w:num w:numId="7" w16cid:durableId="1350259516">
    <w:abstractNumId w:val="6"/>
  </w:num>
  <w:num w:numId="8" w16cid:durableId="23796561">
    <w:abstractNumId w:val="0"/>
  </w:num>
  <w:num w:numId="9" w16cid:durableId="1323118765">
    <w:abstractNumId w:val="8"/>
  </w:num>
  <w:num w:numId="10" w16cid:durableId="1633906879">
    <w:abstractNumId w:val="5"/>
  </w:num>
  <w:num w:numId="11" w16cid:durableId="13221256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403"/>
    <w:rsid w:val="00170CD6"/>
    <w:rsid w:val="00192D63"/>
    <w:rsid w:val="002065B3"/>
    <w:rsid w:val="002242A7"/>
    <w:rsid w:val="002376AD"/>
    <w:rsid w:val="002A6473"/>
    <w:rsid w:val="002B1E2F"/>
    <w:rsid w:val="002B6086"/>
    <w:rsid w:val="00326364"/>
    <w:rsid w:val="004213C5"/>
    <w:rsid w:val="0048682C"/>
    <w:rsid w:val="00526379"/>
    <w:rsid w:val="00655EA6"/>
    <w:rsid w:val="00657739"/>
    <w:rsid w:val="006656F9"/>
    <w:rsid w:val="006A6D83"/>
    <w:rsid w:val="00705C2C"/>
    <w:rsid w:val="00742E72"/>
    <w:rsid w:val="00761496"/>
    <w:rsid w:val="007B2C4D"/>
    <w:rsid w:val="00821403"/>
    <w:rsid w:val="00895E63"/>
    <w:rsid w:val="0090786C"/>
    <w:rsid w:val="009A476C"/>
    <w:rsid w:val="009E5118"/>
    <w:rsid w:val="009F5812"/>
    <w:rsid w:val="00A040DD"/>
    <w:rsid w:val="00A62469"/>
    <w:rsid w:val="00B56259"/>
    <w:rsid w:val="00B90626"/>
    <w:rsid w:val="00BE3F46"/>
    <w:rsid w:val="00C37C18"/>
    <w:rsid w:val="00C81C15"/>
    <w:rsid w:val="00D1153C"/>
    <w:rsid w:val="00D97381"/>
    <w:rsid w:val="00E764D4"/>
    <w:rsid w:val="00EF6A41"/>
    <w:rsid w:val="00F70DD2"/>
    <w:rsid w:val="00F75F81"/>
    <w:rsid w:val="00F974B7"/>
    <w:rsid w:val="00FE7834"/>
    <w:rsid w:val="05394A80"/>
    <w:rsid w:val="43235CE0"/>
    <w:rsid w:val="61167E5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76C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882" w:right="1175" w:hanging="1346"/>
      <w:outlineLvl w:val="0"/>
    </w:pPr>
    <w:rPr>
      <w:rFonts w:ascii="Calibri" w:eastAsia="Calibri" w:hAnsi="Calibri" w:cs="Calibri"/>
      <w:b/>
      <w:bCs/>
      <w:sz w:val="56"/>
      <w:szCs w:val="56"/>
    </w:rPr>
  </w:style>
  <w:style w:type="paragraph" w:styleId="Heading2">
    <w:name w:val="heading 2"/>
    <w:basedOn w:val="Normal"/>
    <w:uiPriority w:val="9"/>
    <w:unhideWhenUsed/>
    <w:qFormat/>
    <w:pPr>
      <w:spacing w:before="75"/>
      <w:ind w:left="718" w:hanging="358"/>
      <w:outlineLvl w:val="1"/>
    </w:pPr>
    <w:rPr>
      <w:b/>
      <w:bCs/>
    </w:rPr>
  </w:style>
  <w:style w:type="paragraph" w:styleId="Heading3">
    <w:name w:val="heading 3"/>
    <w:basedOn w:val="Normal"/>
    <w:next w:val="Normal"/>
    <w:link w:val="Heading3Char"/>
    <w:uiPriority w:val="9"/>
    <w:semiHidden/>
    <w:unhideWhenUsed/>
    <w:qFormat/>
    <w:rsid w:val="00895E6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1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040DD"/>
    <w:pPr>
      <w:tabs>
        <w:tab w:val="center" w:pos="4680"/>
        <w:tab w:val="right" w:pos="9360"/>
      </w:tabs>
    </w:pPr>
  </w:style>
  <w:style w:type="character" w:customStyle="1" w:styleId="HeaderChar">
    <w:name w:val="Header Char"/>
    <w:basedOn w:val="DefaultParagraphFont"/>
    <w:link w:val="Header"/>
    <w:uiPriority w:val="99"/>
    <w:rsid w:val="00A040DD"/>
    <w:rPr>
      <w:rFonts w:ascii="Arial" w:eastAsia="Arial" w:hAnsi="Arial" w:cs="Arial"/>
    </w:rPr>
  </w:style>
  <w:style w:type="paragraph" w:styleId="Footer">
    <w:name w:val="footer"/>
    <w:basedOn w:val="Normal"/>
    <w:link w:val="FooterChar"/>
    <w:uiPriority w:val="99"/>
    <w:unhideWhenUsed/>
    <w:rsid w:val="00A040DD"/>
    <w:pPr>
      <w:tabs>
        <w:tab w:val="center" w:pos="4680"/>
        <w:tab w:val="right" w:pos="9360"/>
      </w:tabs>
    </w:pPr>
  </w:style>
  <w:style w:type="character" w:customStyle="1" w:styleId="FooterChar">
    <w:name w:val="Footer Char"/>
    <w:basedOn w:val="DefaultParagraphFont"/>
    <w:link w:val="Footer"/>
    <w:uiPriority w:val="99"/>
    <w:rsid w:val="00A040DD"/>
    <w:rPr>
      <w:rFonts w:ascii="Arial" w:eastAsia="Arial" w:hAnsi="Arial" w:cs="Arial"/>
    </w:rPr>
  </w:style>
  <w:style w:type="character" w:styleId="Hyperlink">
    <w:name w:val="Hyperlink"/>
    <w:basedOn w:val="DefaultParagraphFont"/>
    <w:uiPriority w:val="99"/>
    <w:unhideWhenUsed/>
    <w:rsid w:val="00D1153C"/>
    <w:rPr>
      <w:color w:val="0000FF" w:themeColor="hyperlink"/>
      <w:u w:val="single"/>
    </w:rPr>
  </w:style>
  <w:style w:type="paragraph" w:styleId="Revision">
    <w:name w:val="Revision"/>
    <w:hidden/>
    <w:uiPriority w:val="99"/>
    <w:semiHidden/>
    <w:rsid w:val="00655EA6"/>
    <w:pPr>
      <w:widowControl/>
      <w:autoSpaceDE/>
      <w:autoSpaceDN/>
    </w:pPr>
    <w:rPr>
      <w:rFonts w:ascii="Arial" w:eastAsia="Arial" w:hAnsi="Arial" w:cs="Arial"/>
    </w:rPr>
  </w:style>
  <w:style w:type="character" w:customStyle="1" w:styleId="Heading3Char">
    <w:name w:val="Heading 3 Char"/>
    <w:basedOn w:val="DefaultParagraphFont"/>
    <w:link w:val="Heading3"/>
    <w:uiPriority w:val="9"/>
    <w:semiHidden/>
    <w:rsid w:val="00895E6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uscode.house.gov/view.xhtml?req=granuleid:USC-prelim-title42-section254b&amp;num=0&amp;edition=prelim" TargetMode="External" /><Relationship Id="rId11" Type="http://schemas.openxmlformats.org/officeDocument/2006/relationships/hyperlink" Target="mailto:paperwork@hrsa.gov" TargetMode="External" /><Relationship Id="rId12" Type="http://schemas.openxmlformats.org/officeDocument/2006/relationships/hyperlink" Target="https://www.hrsa.gov/about/508-resources"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bphc.hrsa.gov/compliance/scope-project/scope-project-resources" TargetMode="External" /><Relationship Id="rId9" Type="http://schemas.openxmlformats.org/officeDocument/2006/relationships/hyperlink" Target="https://bphc.hrsa.gov/compliance/compliance-manual/chapter1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KXAZYHXHRFDE-1849425265-6765</_dlc_DocId>
    <_dlc_DocIdUrl xmlns="68c2e6f3-6ea4-42c3-835e-44e49d8f3a1e">
      <Url>https://nih.sharepoint.com/sites/HRSA-BPHC-OFFICES/oppd/_layouts/15/DocIdRedir.aspx?ID=KXAZYHXHRFDE-1849425265-6765</Url>
      <Description>KXAZYHXHRFDE-1849425265-6765</Description>
    </_dlc_DocIdUrl>
    <_dlc_DocIdPersistId xmlns="68c2e6f3-6ea4-42c3-835e-44e49d8f3a1e" xsi:nil="true"/>
  </documentManagement>
</p:properties>
</file>

<file path=customXml/itemProps1.xml><?xml version="1.0" encoding="utf-8"?>
<ds:datastoreItem xmlns:ds="http://schemas.openxmlformats.org/officeDocument/2006/customXml" ds:itemID="{89E56A63-1F28-4E88-9133-A52E8717202B}">
  <ds:schemaRefs>
    <ds:schemaRef ds:uri="http://schemas.microsoft.com/sharepoint/v3/contenttype/forms"/>
  </ds:schemaRefs>
</ds:datastoreItem>
</file>

<file path=customXml/itemProps2.xml><?xml version="1.0" encoding="utf-8"?>
<ds:datastoreItem xmlns:ds="http://schemas.openxmlformats.org/officeDocument/2006/customXml" ds:itemID="{1783EDD0-66CB-4AAB-A685-4A9D675456B0}">
  <ds:schemaRefs>
    <ds:schemaRef ds:uri="http://schemas.microsoft.com/sharepoint/events"/>
  </ds:schemaRefs>
</ds:datastoreItem>
</file>

<file path=customXml/itemProps3.xml><?xml version="1.0" encoding="utf-8"?>
<ds:datastoreItem xmlns:ds="http://schemas.openxmlformats.org/officeDocument/2006/customXml" ds:itemID="{C229978E-754E-4008-8B9E-ED478C656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faf27d6e-5532-4ce4-9186-752050e71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04E66B-E328-4651-A426-A1F1D795C960}">
  <ds:schemaRefs>
    <ds:schemaRef ds:uri="http://schemas.microsoft.com/office/2006/metadata/properties"/>
    <ds:schemaRef ds:uri="http://schemas.microsoft.com/office/infopath/2007/PartnerControls"/>
    <ds:schemaRef ds:uri="68c2e6f3-6ea4-42c3-835e-44e49d8f3a1e"/>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1979</Words>
  <Characters>11439</Characters>
  <Application>Microsoft Office Word</Application>
  <DocSecurity>0</DocSecurity>
  <Lines>381</Lines>
  <Paragraphs>268</Paragraphs>
  <ScaleCrop>false</ScaleCrop>
  <Company/>
  <LinksUpToDate>false</LinksUpToDate>
  <CharactersWithSpaces>13150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dcterms:created xsi:type="dcterms:W3CDTF">2026-02-27T18:29:00Z</dcterms:created>
  <dcterms:modified xsi:type="dcterms:W3CDTF">2026-10-20T18:58:00Z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chive">
    <vt:lpwstr/>
  </property>
  <property fmtid="{D5CDD505-2E9C-101B-9397-08002B2CF9AE}" pid="3" name="ContentTypeId">
    <vt:lpwstr>0x0101003EDF119E5056384199CD084B8E0BA0CF</vt:lpwstr>
  </property>
  <property fmtid="{D5CDD505-2E9C-101B-9397-08002B2CF9AE}" pid="4" name="Created">
    <vt:filetime>2016-10-31T00:00:00Z</vt:filetime>
  </property>
  <property fmtid="{D5CDD505-2E9C-101B-9397-08002B2CF9AE}" pid="5" name="Creator">
    <vt:lpwstr>Acrobat PDFMaker 15 for Word</vt:lpwstr>
  </property>
  <property fmtid="{D5CDD505-2E9C-101B-9397-08002B2CF9AE}" pid="6" name="docLang">
    <vt:lpwstr>en</vt:lpwstr>
  </property>
  <property fmtid="{D5CDD505-2E9C-101B-9397-08002B2CF9AE}" pid="7" name="LastSaved">
    <vt:filetime>2026-02-27T00:00:00Z</vt:filetime>
  </property>
  <property fmtid="{D5CDD505-2E9C-101B-9397-08002B2CF9AE}" pid="8" name="Producer">
    <vt:lpwstr>Adobe PDF Library 15.0</vt:lpwstr>
  </property>
  <property fmtid="{D5CDD505-2E9C-101B-9397-08002B2CF9AE}" pid="9" name="SourceModified">
    <vt:lpwstr>D:20161031181300</vt:lpwstr>
  </property>
  <property fmtid="{D5CDD505-2E9C-101B-9397-08002B2CF9AE}" pid="10" name="_dlc_DocIdItemGuid">
    <vt:lpwstr>9e9d91b8-8d8a-4dd8-ab0b-93dfc58510da</vt:lpwstr>
  </property>
</Properties>
</file>