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2355D" w:rsidP="00D47F0A" w14:paraId="20FBE3A8" w14:textId="062C1671">
      <w:pPr>
        <w:pStyle w:val="Heading1"/>
        <w:spacing w:line="240" w:lineRule="auto"/>
      </w:pPr>
      <w:r w:rsidRPr="006B7CCB">
        <w:t>Checklist for Adding a</w:t>
      </w:r>
      <w:r w:rsidR="00407143">
        <w:t xml:space="preserve"> </w:t>
      </w:r>
      <w:r w:rsidRPr="006B7CCB">
        <w:t xml:space="preserve">Transitional Care in </w:t>
      </w:r>
      <w:r w:rsidR="009010D3">
        <w:t xml:space="preserve">a </w:t>
      </w:r>
      <w:r w:rsidRPr="006B7CCB">
        <w:t>Carceral Setting Site to</w:t>
      </w:r>
      <w:r w:rsidRPr="4E64EEE8">
        <w:rPr>
          <w:rFonts w:asciiTheme="minorHAnsi" w:hAnsiTheme="minorHAnsi" w:cstheme="minorBidi"/>
          <w:b/>
          <w:i/>
          <w:color w:val="0A1D30"/>
          <w:sz w:val="28"/>
          <w:szCs w:val="28"/>
        </w:rPr>
        <w:t xml:space="preserve"> </w:t>
      </w:r>
      <w:r w:rsidR="00F276EA">
        <w:t>Scope</w:t>
      </w:r>
    </w:p>
    <w:p w:rsidR="006D7885" w:rsidRPr="00AD4381" w:rsidP="00D47F0A" w14:paraId="00E17A4D" w14:textId="4C814521">
      <w:pPr>
        <w:pStyle w:val="Heading2"/>
        <w:spacing w:line="240" w:lineRule="auto"/>
        <w:rPr>
          <w:bCs/>
        </w:rPr>
      </w:pPr>
      <w:r w:rsidRPr="00AD4381">
        <w:rPr>
          <w:bCs/>
        </w:rPr>
        <w:t>T</w:t>
      </w:r>
      <w:r w:rsidRPr="00AD4381" w:rsidR="005A7B5E">
        <w:rPr>
          <w:bCs/>
        </w:rPr>
        <w:t>ransitional Care in Carceral Setting (TCCS)</w:t>
      </w:r>
      <w:r w:rsidRPr="00AD4381">
        <w:rPr>
          <w:bCs/>
        </w:rPr>
        <w:t xml:space="preserve"> Site Criteria </w:t>
      </w:r>
    </w:p>
    <w:p w:rsidR="0015515B" w:rsidRPr="009604F3" w:rsidP="00AF6E61" w14:paraId="1F11B72D" w14:textId="29730AC1">
      <w:pPr>
        <w:pStyle w:val="ListParagraph"/>
        <w:widowControl w:val="0"/>
        <w:numPr>
          <w:ilvl w:val="0"/>
          <w:numId w:val="3"/>
        </w:numPr>
        <w:tabs>
          <w:tab w:val="left" w:pos="220"/>
          <w:tab w:val="left" w:pos="720"/>
        </w:tabs>
        <w:autoSpaceDE w:val="0"/>
        <w:autoSpaceDN w:val="0"/>
        <w:adjustRightInd w:val="0"/>
        <w:spacing w:after="0" w:line="240" w:lineRule="auto"/>
      </w:pPr>
      <w:r w:rsidRPr="7E3657BE">
        <w:t xml:space="preserve">The carceral setting is a prison, jail, correctional facility, juvenile justice facility, or other facility where a </w:t>
      </w:r>
      <w:r w:rsidRPr="7E3657BE" w:rsidR="5C88D5F8">
        <w:t>justice</w:t>
      </w:r>
      <w:r w:rsidRPr="7E3657BE" w:rsidR="7BE3EB9E">
        <w:t>-</w:t>
      </w:r>
      <w:r w:rsidRPr="7E3657BE" w:rsidR="5C88D5F8">
        <w:t xml:space="preserve">involved individual reentering the community </w:t>
      </w:r>
      <w:r w:rsidRPr="7E3657BE" w:rsidR="71FA7EB6">
        <w:t>(JI-R)</w:t>
      </w:r>
      <w:r w:rsidR="00D47F0A">
        <w:t xml:space="preserve"> </w:t>
      </w:r>
      <w:r w:rsidRPr="7E3657BE">
        <w:t xml:space="preserve">is incarcerated or detained by </w:t>
      </w:r>
      <w:r w:rsidR="00F46578">
        <w:t xml:space="preserve">a </w:t>
      </w:r>
      <w:r w:rsidRPr="7E3657BE">
        <w:t xml:space="preserve">state or local government. </w:t>
      </w:r>
    </w:p>
    <w:p w:rsidR="0015515B" w:rsidRPr="009604F3" w:rsidP="00AF6E61" w14:paraId="05ACF8D1" w14:textId="77777777">
      <w:pPr>
        <w:pStyle w:val="ListParagraph"/>
        <w:widowControl w:val="0"/>
        <w:numPr>
          <w:ilvl w:val="0"/>
          <w:numId w:val="3"/>
        </w:numPr>
        <w:tabs>
          <w:tab w:val="left" w:pos="220"/>
          <w:tab w:val="left" w:pos="720"/>
        </w:tabs>
        <w:autoSpaceDE w:val="0"/>
        <w:autoSpaceDN w:val="0"/>
        <w:adjustRightInd w:val="0"/>
        <w:spacing w:after="0" w:line="240" w:lineRule="auto"/>
        <w:rPr>
          <w:rFonts w:cstheme="minorHAnsi"/>
          <w:iCs/>
        </w:rPr>
      </w:pPr>
      <w:r w:rsidRPr="009604F3">
        <w:rPr>
          <w:rFonts w:cstheme="minorHAnsi"/>
          <w:iCs/>
        </w:rPr>
        <w:t>The carceral authority is a local or state government that is</w:t>
      </w:r>
      <w:r>
        <w:rPr>
          <w:rFonts w:cstheme="minorHAnsi"/>
          <w:iCs/>
        </w:rPr>
        <w:t xml:space="preserve"> </w:t>
      </w:r>
      <w:r w:rsidRPr="009604F3">
        <w:rPr>
          <w:rFonts w:cstheme="minorHAnsi"/>
          <w:iCs/>
        </w:rPr>
        <w:t xml:space="preserve">responsible for the care and custody of the JI-R individual. </w:t>
      </w:r>
    </w:p>
    <w:p w:rsidR="0015515B" w:rsidRPr="0055453F" w:rsidP="00AF6E61" w14:paraId="31E1740D" w14:textId="3FD263B1">
      <w:pPr>
        <w:pStyle w:val="ListParagraph"/>
        <w:widowControl w:val="0"/>
        <w:numPr>
          <w:ilvl w:val="0"/>
          <w:numId w:val="3"/>
        </w:numPr>
        <w:tabs>
          <w:tab w:val="left" w:pos="220"/>
          <w:tab w:val="left" w:pos="720"/>
        </w:tabs>
        <w:autoSpaceDE w:val="0"/>
        <w:autoSpaceDN w:val="0"/>
        <w:adjustRightInd w:val="0"/>
        <w:spacing w:after="0" w:line="240" w:lineRule="auto"/>
        <w:rPr>
          <w:rFonts w:cstheme="minorHAnsi"/>
          <w:iCs/>
        </w:rPr>
      </w:pPr>
      <w:r w:rsidRPr="009604F3">
        <w:rPr>
          <w:rFonts w:cstheme="minorHAnsi"/>
          <w:iCs/>
        </w:rPr>
        <w:t xml:space="preserve">Health center services will not be provided to JI-R individuals in the care and custody of the Federal Government, even if they are </w:t>
      </w:r>
      <w:r w:rsidRPr="0055453F">
        <w:rPr>
          <w:rFonts w:cstheme="minorHAnsi"/>
          <w:iCs/>
        </w:rPr>
        <w:t>in the same carceral setting as those in the care and custody of a state or local government.</w:t>
      </w:r>
    </w:p>
    <w:p w:rsidR="0015515B" w:rsidRPr="009F7D12" w:rsidP="00AF6E61" w14:paraId="312DD42A" w14:textId="2ED7A519">
      <w:pPr>
        <w:pStyle w:val="ListParagraph"/>
        <w:widowControl w:val="0"/>
        <w:numPr>
          <w:ilvl w:val="0"/>
          <w:numId w:val="3"/>
        </w:numPr>
        <w:tabs>
          <w:tab w:val="left" w:pos="220"/>
          <w:tab w:val="left" w:pos="720"/>
        </w:tabs>
        <w:autoSpaceDE w:val="0"/>
        <w:autoSpaceDN w:val="0"/>
        <w:adjustRightInd w:val="0"/>
        <w:spacing w:after="0" w:line="240" w:lineRule="auto"/>
      </w:pPr>
      <w:r w:rsidRPr="36CF2ADF">
        <w:t xml:space="preserve">The physical address for the carceral setting </w:t>
      </w:r>
      <w:r w:rsidRPr="36CF2ADF">
        <w:t>is located in</w:t>
      </w:r>
      <w:r w:rsidRPr="36CF2ADF">
        <w:t xml:space="preserve"> your health center’s HRSA-approved service area or an adjacent area.</w:t>
      </w:r>
    </w:p>
    <w:p w:rsidR="0015515B" w:rsidP="00D47F0A" w14:paraId="012D63BF" w14:textId="76459A54">
      <w:pPr>
        <w:widowControl w:val="0"/>
        <w:tabs>
          <w:tab w:val="left" w:pos="360"/>
          <w:tab w:val="left" w:pos="720"/>
        </w:tabs>
        <w:spacing w:after="0" w:line="240" w:lineRule="auto"/>
        <w:ind w:left="720"/>
        <w:contextualSpacing/>
        <w:rPr>
          <w:b/>
          <w:i/>
        </w:rPr>
      </w:pPr>
    </w:p>
    <w:p w:rsidR="12D49EAB" w:rsidP="00D47F0A" w14:paraId="7D75C63A" w14:textId="77777777">
      <w:pPr>
        <w:widowControl w:val="0"/>
        <w:tabs>
          <w:tab w:val="left" w:pos="360"/>
          <w:tab w:val="left" w:pos="720"/>
        </w:tabs>
        <w:spacing w:after="0" w:line="240" w:lineRule="auto"/>
        <w:ind w:left="720"/>
        <w:contextualSpacing/>
        <w:rPr>
          <w:i/>
          <w:iCs/>
        </w:rPr>
      </w:pPr>
      <w:r w:rsidRPr="36CF2ADF">
        <w:rPr>
          <w:b/>
          <w:bCs/>
          <w:i/>
          <w:iCs/>
        </w:rPr>
        <w:t>Notes:</w:t>
      </w:r>
      <w:r w:rsidRPr="36CF2ADF">
        <w:rPr>
          <w:i/>
          <w:iCs/>
        </w:rPr>
        <w:t xml:space="preserve"> Areas adjacent to a health center’s service area are: </w:t>
      </w:r>
    </w:p>
    <w:p w:rsidR="12D49EAB" w:rsidP="00AF6E61" w14:paraId="6AB80249" w14:textId="3C5F5942">
      <w:pPr>
        <w:pStyle w:val="ListParagraph"/>
        <w:widowControl w:val="0"/>
        <w:numPr>
          <w:ilvl w:val="0"/>
          <w:numId w:val="4"/>
        </w:numPr>
        <w:tabs>
          <w:tab w:val="left" w:pos="220"/>
          <w:tab w:val="left" w:pos="720"/>
        </w:tabs>
        <w:spacing w:after="0" w:line="240" w:lineRule="auto"/>
        <w:ind w:left="1440"/>
        <w:rPr>
          <w:i/>
          <w:iCs/>
        </w:rPr>
      </w:pPr>
      <w:r w:rsidRPr="713D2F44">
        <w:rPr>
          <w:i/>
          <w:iCs/>
        </w:rPr>
        <w:t xml:space="preserve">The local jurisdiction (county, township, borough, parish, city, or equivalent type of minor civil division) adjacent to the area covered in whole or in part by the </w:t>
      </w:r>
      <w:r w:rsidRPr="713D2F44" w:rsidR="16495C90">
        <w:rPr>
          <w:i/>
          <w:iCs/>
        </w:rPr>
        <w:t>ZIP Code</w:t>
      </w:r>
      <w:r w:rsidRPr="713D2F44">
        <w:rPr>
          <w:i/>
          <w:iCs/>
        </w:rPr>
        <w:t xml:space="preserve"> Tabulation Areas (ZCTAs) for each approved service site, as identified by your health center on its Form 5B: Sites; and </w:t>
      </w:r>
    </w:p>
    <w:p w:rsidR="003500F9" w:rsidP="00AF6E61" w14:paraId="23E3C231" w14:textId="77777777">
      <w:pPr>
        <w:pStyle w:val="ListParagraph"/>
        <w:widowControl w:val="0"/>
        <w:numPr>
          <w:ilvl w:val="0"/>
          <w:numId w:val="4"/>
        </w:numPr>
        <w:tabs>
          <w:tab w:val="left" w:pos="220"/>
          <w:tab w:val="left" w:pos="720"/>
        </w:tabs>
        <w:spacing w:after="0" w:line="240" w:lineRule="auto"/>
        <w:ind w:left="1440"/>
        <w:rPr>
          <w:i/>
          <w:iCs/>
        </w:rPr>
      </w:pPr>
      <w:r w:rsidRPr="36CF2ADF">
        <w:rPr>
          <w:i/>
          <w:iCs/>
        </w:rPr>
        <w:t>Any ZCTAs not identified on your health center’s Form 5B but that are within such local jurisdictions covered in part by the service area ZCTAs.</w:t>
      </w:r>
    </w:p>
    <w:p w:rsidR="36CF2ADF" w:rsidP="00D47F0A" w14:paraId="3FCD469A" w14:textId="1DAF8A81">
      <w:pPr>
        <w:widowControl w:val="0"/>
        <w:tabs>
          <w:tab w:val="left" w:pos="220"/>
          <w:tab w:val="left" w:pos="720"/>
        </w:tabs>
        <w:spacing w:line="240" w:lineRule="auto"/>
        <w:contextualSpacing/>
        <w:rPr>
          <w:b/>
          <w:bCs/>
        </w:rPr>
      </w:pPr>
    </w:p>
    <w:p w:rsidR="0015515B" w:rsidP="00D47F0A" w14:paraId="66B1F95F" w14:textId="30F010A5">
      <w:pPr>
        <w:widowControl w:val="0"/>
        <w:tabs>
          <w:tab w:val="left" w:pos="220"/>
          <w:tab w:val="left" w:pos="720"/>
        </w:tabs>
        <w:autoSpaceDE w:val="0"/>
        <w:autoSpaceDN w:val="0"/>
        <w:adjustRightInd w:val="0"/>
        <w:spacing w:line="240" w:lineRule="auto"/>
        <w:contextualSpacing/>
      </w:pPr>
      <w:r w:rsidRPr="713D2F44">
        <w:t xml:space="preserve">You will </w:t>
      </w:r>
      <w:r w:rsidRPr="713D2F44">
        <w:rPr>
          <w:b/>
        </w:rPr>
        <w:t>not</w:t>
      </w:r>
      <w:r w:rsidRPr="713D2F44">
        <w:t xml:space="preserve"> be able to add </w:t>
      </w:r>
      <w:r w:rsidRPr="713D2F44" w:rsidR="35F2FD83">
        <w:t>ZIP Codes</w:t>
      </w:r>
      <w:r w:rsidRPr="713D2F44">
        <w:t xml:space="preserve"> to your health center’s service area through this T</w:t>
      </w:r>
      <w:r w:rsidRPr="713D2F44" w:rsidR="005A7B5E">
        <w:t>ransitional Care in Carceral Setting (T</w:t>
      </w:r>
      <w:r w:rsidRPr="713D2F44">
        <w:t>CCS</w:t>
      </w:r>
      <w:r w:rsidRPr="713D2F44" w:rsidR="00407143">
        <w:t>)</w:t>
      </w:r>
      <w:r w:rsidRPr="713D2F44">
        <w:t xml:space="preserve"> Change in Scope (CIS) request.</w:t>
      </w:r>
    </w:p>
    <w:p w:rsidR="00B91900" w:rsidP="00D47F0A" w14:paraId="0F9657EA" w14:textId="762DCDC5">
      <w:pPr>
        <w:pStyle w:val="Heading2"/>
        <w:spacing w:line="240" w:lineRule="auto"/>
      </w:pPr>
      <w:r>
        <w:t>Background</w:t>
      </w:r>
    </w:p>
    <w:p w:rsidR="00C80C63" w:rsidRPr="0080268A" w:rsidP="00D47F0A" w14:paraId="10F11F81" w14:textId="77777777">
      <w:pPr>
        <w:spacing w:line="240" w:lineRule="auto"/>
        <w:rPr>
          <w:b/>
        </w:rPr>
      </w:pPr>
      <w:r w:rsidRPr="0080268A">
        <w:rPr>
          <w:b/>
          <w:bCs/>
        </w:rPr>
        <w:t>Your change in scope (CIS) request will not become part of your health center’s HRSA-approved Health Center Program scope of project until all the following steps have been completed:</w:t>
      </w:r>
      <w:r w:rsidRPr="0080268A">
        <w:rPr>
          <w:b/>
        </w:rPr>
        <w:t> </w:t>
      </w:r>
    </w:p>
    <w:p w:rsidR="00C80C63" w:rsidRPr="0080268A" w:rsidP="00AF6E61" w14:paraId="0D524B6B" w14:textId="1B7A4B8B">
      <w:pPr>
        <w:numPr>
          <w:ilvl w:val="0"/>
          <w:numId w:val="14"/>
        </w:numPr>
        <w:spacing w:line="240" w:lineRule="auto"/>
        <w:rPr>
          <w:b/>
        </w:rPr>
      </w:pPr>
      <w:r w:rsidRPr="0080268A">
        <w:rPr>
          <w:b/>
          <w:bCs/>
        </w:rPr>
        <w:t>HRSA sends your health center the Notice of Award (</w:t>
      </w:r>
      <w:r w:rsidRPr="0080268A">
        <w:rPr>
          <w:b/>
          <w:bCs/>
        </w:rPr>
        <w:t>NoA</w:t>
      </w:r>
      <w:r w:rsidRPr="0080268A">
        <w:rPr>
          <w:b/>
          <w:bCs/>
        </w:rPr>
        <w:t xml:space="preserve">) or Notice of Look-Alike Designation (NLD) approving the CIS </w:t>
      </w:r>
      <w:r w:rsidRPr="0080268A">
        <w:rPr>
          <w:b/>
          <w:bCs/>
        </w:rPr>
        <w:t>request;</w:t>
      </w:r>
      <w:r w:rsidR="00D47F0A">
        <w:rPr>
          <w:b/>
          <w:bCs/>
        </w:rPr>
        <w:t xml:space="preserve"> </w:t>
      </w:r>
    </w:p>
    <w:p w:rsidR="00C80C63" w:rsidRPr="0080268A" w:rsidP="00AF6E61" w14:paraId="2923FA26" w14:textId="77777777">
      <w:pPr>
        <w:numPr>
          <w:ilvl w:val="0"/>
          <w:numId w:val="15"/>
        </w:numPr>
        <w:spacing w:line="240" w:lineRule="auto"/>
        <w:rPr>
          <w:b/>
        </w:rPr>
      </w:pPr>
      <w:r>
        <w:rPr>
          <w:b/>
          <w:bCs/>
        </w:rPr>
        <w:t>Next, y</w:t>
      </w:r>
      <w:r w:rsidRPr="0080268A">
        <w:rPr>
          <w:b/>
          <w:bCs/>
        </w:rPr>
        <w:t>our health center submits a scope verification task that confirms your health center has implemented the change. HRSA will allow</w:t>
      </w:r>
      <w:r w:rsidRPr="0080268A">
        <w:rPr>
          <w:b/>
        </w:rPr>
        <w:t xml:space="preserve"> </w:t>
      </w:r>
      <w:r w:rsidRPr="0080268A">
        <w:rPr>
          <w:b/>
          <w:bCs/>
        </w:rPr>
        <w:t>up to 120 days for your health center to submit the scope verification task; and</w:t>
      </w:r>
      <w:r w:rsidRPr="0080268A">
        <w:rPr>
          <w:b/>
        </w:rPr>
        <w:t> </w:t>
      </w:r>
    </w:p>
    <w:p w:rsidR="00C80C63" w:rsidRPr="0080268A" w:rsidP="00AF6E61" w14:paraId="64405912" w14:textId="77777777">
      <w:pPr>
        <w:numPr>
          <w:ilvl w:val="0"/>
          <w:numId w:val="16"/>
        </w:numPr>
        <w:spacing w:line="240" w:lineRule="auto"/>
        <w:rPr>
          <w:b/>
        </w:rPr>
      </w:pPr>
      <w:r>
        <w:rPr>
          <w:b/>
          <w:bCs/>
        </w:rPr>
        <w:t xml:space="preserve">Finally, </w:t>
      </w:r>
      <w:r w:rsidRPr="0080268A">
        <w:rPr>
          <w:b/>
          <w:bCs/>
        </w:rPr>
        <w:t xml:space="preserve">HRSA sends your health center a </w:t>
      </w:r>
      <w:r w:rsidRPr="0080268A">
        <w:rPr>
          <w:b/>
          <w:bCs/>
        </w:rPr>
        <w:t>NoA</w:t>
      </w:r>
      <w:r w:rsidRPr="0080268A">
        <w:rPr>
          <w:b/>
          <w:bCs/>
        </w:rPr>
        <w:t xml:space="preserve"> or NLD </w:t>
      </w:r>
      <w:r w:rsidRPr="0080268A">
        <w:rPr>
          <w:b/>
          <w:bCs/>
        </w:rPr>
        <w:t>documenting</w:t>
      </w:r>
      <w:r w:rsidRPr="0080268A">
        <w:rPr>
          <w:b/>
          <w:bCs/>
        </w:rPr>
        <w:t xml:space="preserve"> that the change is included in your health center’s scope of project.</w:t>
      </w:r>
      <w:r w:rsidRPr="0080268A">
        <w:rPr>
          <w:b/>
        </w:rPr>
        <w:t> </w:t>
      </w:r>
    </w:p>
    <w:p w:rsidR="00C80C63" w:rsidRPr="00D47F0A" w:rsidP="00D47F0A" w14:paraId="13A5FC81" w14:textId="373537A5">
      <w:pPr>
        <w:spacing w:line="240" w:lineRule="auto"/>
        <w:rPr>
          <w:bCs/>
        </w:rPr>
      </w:pPr>
      <w:r>
        <w:t xml:space="preserve">For more information, refer to the </w:t>
      </w:r>
      <w:hyperlink r:id="rId9">
        <w:r w:rsidRPr="463E5628">
          <w:rPr>
            <w:rStyle w:val="Hyperlink"/>
          </w:rPr>
          <w:t>Scope of Project Resources</w:t>
        </w:r>
      </w:hyperlink>
      <w:r>
        <w:t>. </w:t>
      </w:r>
    </w:p>
    <w:p w:rsidR="00C80C63" w:rsidRPr="009B2EE1" w:rsidP="00D47F0A" w14:paraId="61D4A918" w14:textId="77777777">
      <w:pPr>
        <w:spacing w:after="0" w:line="240" w:lineRule="auto"/>
        <w:rPr>
          <w:rStyle w:val="eop"/>
        </w:rPr>
      </w:pPr>
    </w:p>
    <w:p w:rsidR="00396119" w:rsidRPr="00396119" w:rsidP="00AF6E61" w14:paraId="2EFB54EB" w14:textId="77777777">
      <w:pPr>
        <w:pStyle w:val="ListParagraph"/>
        <w:numPr>
          <w:ilvl w:val="0"/>
          <w:numId w:val="2"/>
        </w:numPr>
        <w:spacing w:after="0" w:line="240" w:lineRule="auto"/>
        <w:rPr>
          <w:bCs/>
        </w:rPr>
      </w:pPr>
      <w:r w:rsidRPr="00D47F0A">
        <w:rPr>
          <w:b/>
          <w:bCs/>
        </w:rPr>
        <w:t xml:space="preserve">Has your health center recently submitted or is it in the process of submitting any other CIS requests related to this site or </w:t>
      </w:r>
      <w:r w:rsidRPr="00D47F0A">
        <w:rPr>
          <w:b/>
        </w:rPr>
        <w:t>related to any attachments within this CIS request?</w:t>
      </w:r>
    </w:p>
    <w:p w:rsidR="00C80C63" w:rsidRPr="00D47F0A" w:rsidP="00396119" w14:paraId="3667DB74" w14:textId="46AE35AE">
      <w:pPr>
        <w:pStyle w:val="ListParagraph"/>
        <w:spacing w:after="0" w:line="240" w:lineRule="auto"/>
        <w:ind w:left="360"/>
        <w:rPr>
          <w:bCs/>
        </w:rPr>
      </w:pPr>
      <w:r w:rsidRPr="0022355C">
        <w:t>For example, contracts or agreements within this CIS request are</w:t>
      </w:r>
      <w:r w:rsidR="006A7C99">
        <w:t xml:space="preserve"> referenced with</w:t>
      </w:r>
      <w:r w:rsidRPr="0022355C">
        <w:t>in other CIS requests or your health center previously submitted a CIS request to add this site that HRSA disapproved.</w:t>
      </w:r>
    </w:p>
    <w:p w:rsidR="00C80C63" w:rsidRPr="009F29E1" w:rsidP="00AF6E61" w14:paraId="495AD3E5" w14:textId="77777777">
      <w:pPr>
        <w:numPr>
          <w:ilvl w:val="0"/>
          <w:numId w:val="12"/>
        </w:numPr>
        <w:spacing w:after="0" w:line="240" w:lineRule="auto"/>
      </w:pPr>
      <w:r w:rsidRPr="009F29E1">
        <w:t>Yes </w:t>
      </w:r>
    </w:p>
    <w:p w:rsidR="00C80C63" w:rsidRPr="009F29E1" w:rsidP="00AF6E61" w14:paraId="3C7FE177" w14:textId="6EFD7849">
      <w:pPr>
        <w:numPr>
          <w:ilvl w:val="0"/>
          <w:numId w:val="17"/>
        </w:numPr>
        <w:spacing w:after="0" w:line="240" w:lineRule="auto"/>
      </w:pPr>
      <w:r w:rsidRPr="009F29E1">
        <w:t>No</w:t>
      </w:r>
      <w:r w:rsidR="00D47F0A">
        <w:t xml:space="preserve"> </w:t>
      </w:r>
    </w:p>
    <w:p w:rsidR="00C80C63" w:rsidRPr="009F29E1" w:rsidP="00D47F0A" w14:paraId="10F973F1" w14:textId="77777777">
      <w:pPr>
        <w:spacing w:after="0" w:line="240" w:lineRule="auto"/>
      </w:pPr>
      <w:r w:rsidRPr="009F29E1">
        <w:t> </w:t>
      </w:r>
    </w:p>
    <w:p w:rsidR="00396119" w:rsidRPr="0055453F" w:rsidP="00AF6E61" w14:paraId="502501B0" w14:textId="48E65049">
      <w:pPr>
        <w:pStyle w:val="ListParagraph"/>
        <w:numPr>
          <w:ilvl w:val="1"/>
          <w:numId w:val="2"/>
        </w:numPr>
        <w:spacing w:after="0" w:line="240" w:lineRule="auto"/>
        <w:rPr>
          <w:b/>
          <w:bCs/>
        </w:rPr>
      </w:pPr>
      <w:r w:rsidRPr="0055453F">
        <w:rPr>
          <w:b/>
          <w:bCs/>
        </w:rPr>
        <w:t>If YES: Provide the CIS tracking numbers and describe the connection to this CIS request.</w:t>
      </w:r>
      <w:r w:rsidRPr="0055453F" w:rsidR="00D47F0A">
        <w:rPr>
          <w:b/>
          <w:bCs/>
        </w:rPr>
        <w:t xml:space="preserve"> </w:t>
      </w:r>
    </w:p>
    <w:p w:rsidR="00C80C63" w:rsidRPr="00D47F0A" w:rsidP="00396119" w14:paraId="4CE192A2" w14:textId="2E7A9E0D">
      <w:pPr>
        <w:pStyle w:val="ListParagraph"/>
        <w:spacing w:after="0" w:line="240" w:lineRule="auto"/>
        <w:rPr>
          <w:b/>
          <w:bCs/>
        </w:rPr>
      </w:pPr>
      <w:r w:rsidRPr="0022355C">
        <w:t xml:space="preserve">For example, </w:t>
      </w:r>
      <w:r w:rsidR="006A7C99">
        <w:t xml:space="preserve">the </w:t>
      </w:r>
      <w:r w:rsidRPr="0022355C">
        <w:t xml:space="preserve">same contract, same school-based agreement, same sub-recipient agreement, adding a new service at the proposed site, why you are submitting another CIS request for </w:t>
      </w:r>
      <w:r w:rsidR="006A7C99">
        <w:t>this</w:t>
      </w:r>
      <w:r w:rsidRPr="0022355C">
        <w:t xml:space="preserve"> site </w:t>
      </w:r>
      <w:r w:rsidR="00662DB6">
        <w:t xml:space="preserve">that </w:t>
      </w:r>
      <w:r w:rsidRPr="0022355C">
        <w:t>HRSA previously disapproved.</w:t>
      </w:r>
    </w:p>
    <w:p w:rsidR="00C80C63" w:rsidP="00D47F0A" w14:paraId="4C9D4D3E" w14:textId="77777777">
      <w:pPr>
        <w:spacing w:after="0" w:line="240" w:lineRule="auto"/>
        <w:rPr>
          <w:rStyle w:val="eop"/>
        </w:rPr>
      </w:pPr>
    </w:p>
    <w:p w:rsidR="00C80C63" w:rsidP="00AF6E61" w14:paraId="49A91D23" w14:textId="1DB17AAE">
      <w:pPr>
        <w:pStyle w:val="ListParagraph"/>
        <w:numPr>
          <w:ilvl w:val="0"/>
          <w:numId w:val="2"/>
        </w:numPr>
        <w:spacing w:after="0" w:line="240" w:lineRule="auto"/>
        <w:rPr>
          <w:b/>
          <w:bCs/>
        </w:rPr>
      </w:pPr>
      <w:r w:rsidRPr="17CAB18E">
        <w:rPr>
          <w:b/>
          <w:bCs/>
        </w:rPr>
        <w:t>Is this CIS request a scope correction in preparation for</w:t>
      </w:r>
      <w:r w:rsidRPr="1F8230F2">
        <w:rPr>
          <w:b/>
          <w:bCs/>
        </w:rPr>
        <w:t xml:space="preserve"> or resulting from</w:t>
      </w:r>
      <w:r>
        <w:rPr>
          <w:b/>
          <w:bCs/>
        </w:rPr>
        <w:t xml:space="preserve"> one or more site visits</w:t>
      </w:r>
      <w:r w:rsidRPr="17CAB18E">
        <w:rPr>
          <w:b/>
          <w:bCs/>
        </w:rPr>
        <w:t>?</w:t>
      </w:r>
    </w:p>
    <w:p w:rsidR="00C80C63" w:rsidRPr="008918FD" w:rsidP="00AF6E61" w14:paraId="77CFAAD8" w14:textId="77777777">
      <w:pPr>
        <w:numPr>
          <w:ilvl w:val="0"/>
          <w:numId w:val="12"/>
        </w:numPr>
        <w:spacing w:after="0" w:line="240" w:lineRule="auto"/>
      </w:pPr>
      <w:r w:rsidRPr="008918FD">
        <w:t>Yes </w:t>
      </w:r>
    </w:p>
    <w:p w:rsidR="00C80C63" w:rsidRPr="008918FD" w:rsidP="00AF6E61" w14:paraId="74DA0638" w14:textId="77777777">
      <w:pPr>
        <w:numPr>
          <w:ilvl w:val="0"/>
          <w:numId w:val="12"/>
        </w:numPr>
        <w:spacing w:after="0" w:line="240" w:lineRule="auto"/>
      </w:pPr>
      <w:r w:rsidRPr="008918FD">
        <w:t>No </w:t>
      </w:r>
    </w:p>
    <w:p w:rsidR="00C80C63" w:rsidP="00D47F0A" w14:paraId="6B2D85F5" w14:textId="77777777">
      <w:pPr>
        <w:spacing w:after="0" w:line="240" w:lineRule="auto"/>
        <w:ind w:left="720"/>
        <w:contextualSpacing/>
        <w:rPr>
          <w:rFonts w:cstheme="minorHAnsi"/>
          <w:i/>
          <w:iCs/>
          <w:color w:val="124F1A" w:themeColor="accent3" w:themeShade="BF"/>
        </w:rPr>
      </w:pPr>
    </w:p>
    <w:p w:rsidR="00C80C63" w:rsidRPr="00D35AF2" w:rsidP="00AF6E61" w14:paraId="4C78EC55" w14:textId="1025F722">
      <w:pPr>
        <w:pStyle w:val="ListParagraph"/>
        <w:numPr>
          <w:ilvl w:val="1"/>
          <w:numId w:val="2"/>
        </w:numPr>
        <w:spacing w:after="0" w:line="240" w:lineRule="auto"/>
        <w:rPr>
          <w:b/>
        </w:rPr>
      </w:pPr>
      <w:r w:rsidRPr="00D35AF2">
        <w:rPr>
          <w:b/>
        </w:rPr>
        <w:t>If YES:</w:t>
      </w:r>
      <w:r w:rsidR="00D47F0A">
        <w:rPr>
          <w:b/>
        </w:rPr>
        <w:t xml:space="preserve"> </w:t>
      </w:r>
      <w:r w:rsidRPr="00D35AF2">
        <w:rPr>
          <w:b/>
        </w:rPr>
        <w:t>Identify the related site visits</w:t>
      </w:r>
      <w:r w:rsidR="00B52442">
        <w:rPr>
          <w:b/>
        </w:rPr>
        <w:t>.</w:t>
      </w:r>
    </w:p>
    <w:p w:rsidR="00C80C63" w:rsidP="00D47F0A" w14:paraId="26272008" w14:textId="77777777">
      <w:pPr>
        <w:spacing w:after="0" w:line="240" w:lineRule="auto"/>
        <w:ind w:left="720"/>
        <w:contextualSpacing/>
        <w:rPr>
          <w:rFonts w:cstheme="minorHAnsi"/>
        </w:rPr>
      </w:pPr>
    </w:p>
    <w:p w:rsidR="00C80C63" w:rsidRPr="009B2EE1" w:rsidP="00AF6E61" w14:paraId="4604AB19" w14:textId="633CDD3C">
      <w:pPr>
        <w:pStyle w:val="ListParagraph"/>
        <w:numPr>
          <w:ilvl w:val="1"/>
          <w:numId w:val="2"/>
        </w:numPr>
        <w:spacing w:after="0" w:line="240" w:lineRule="auto"/>
        <w:rPr>
          <w:rStyle w:val="eop"/>
        </w:rPr>
      </w:pPr>
      <w:r w:rsidRPr="48CB21EA">
        <w:rPr>
          <w:b/>
        </w:rPr>
        <w:t>If YES: Explain</w:t>
      </w:r>
      <w:r w:rsidR="00B52442">
        <w:rPr>
          <w:b/>
        </w:rPr>
        <w:t>.</w:t>
      </w:r>
      <w:r w:rsidRPr="48CB21EA">
        <w:t xml:space="preserve"> </w:t>
      </w:r>
    </w:p>
    <w:p w:rsidR="00C80C63" w:rsidP="00D47F0A" w14:paraId="3C24AFE7" w14:textId="77777777">
      <w:pPr>
        <w:spacing w:after="0" w:line="240" w:lineRule="auto"/>
        <w:rPr>
          <w:rStyle w:val="eop"/>
        </w:rPr>
      </w:pPr>
    </w:p>
    <w:p w:rsidR="00C80C63" w:rsidRPr="004A7DDF" w:rsidP="00AF6E61" w14:paraId="6817EEDE" w14:textId="0060BA46">
      <w:pPr>
        <w:pStyle w:val="ListParagraph"/>
        <w:numPr>
          <w:ilvl w:val="0"/>
          <w:numId w:val="2"/>
        </w:numPr>
        <w:spacing w:after="0" w:line="240" w:lineRule="auto"/>
        <w:rPr>
          <w:rFonts w:ascii="Arial" w:eastAsia="Arial" w:hAnsi="Arial" w:cs="Arial"/>
          <w:b/>
        </w:rPr>
      </w:pPr>
      <w:r w:rsidRPr="00F61F28">
        <w:rPr>
          <w:b/>
          <w:color w:val="000000" w:themeColor="text1"/>
        </w:rPr>
        <w:t>Within the last five years, h</w:t>
      </w:r>
      <w:r w:rsidRPr="00F61F28">
        <w:rPr>
          <w:rFonts w:ascii="Aptos" w:eastAsia="Aptos" w:hAnsi="Aptos" w:cs="Aptos"/>
          <w:b/>
          <w:color w:val="000000" w:themeColor="text1"/>
        </w:rPr>
        <w:t xml:space="preserve">as </w:t>
      </w:r>
      <w:r w:rsidRPr="00F61F28">
        <w:rPr>
          <w:rFonts w:ascii="Aptos" w:eastAsia="Aptos" w:hAnsi="Aptos" w:cs="Aptos"/>
          <w:b/>
        </w:rPr>
        <w:t>your health center received Health Center Program supplemental funding related to this site?</w:t>
      </w:r>
      <w:r w:rsidR="00D47F0A">
        <w:rPr>
          <w:rFonts w:ascii="Aptos" w:eastAsia="Aptos" w:hAnsi="Aptos" w:cs="Aptos"/>
          <w:b/>
        </w:rPr>
        <w:t xml:space="preserve"> </w:t>
      </w:r>
      <w:r w:rsidRPr="004A7DDF" w:rsidR="00D47F0A">
        <w:rPr>
          <w:rFonts w:ascii="Arial" w:eastAsia="Arial" w:hAnsi="Arial" w:cs="Arial"/>
          <w:i/>
          <w:iCs/>
          <w:color w:val="3B7D23"/>
        </w:rPr>
        <w:t xml:space="preserve"> </w:t>
      </w:r>
    </w:p>
    <w:p w:rsidR="00C80C63" w:rsidP="00AF6E61" w14:paraId="7933AD83" w14:textId="36987901">
      <w:pPr>
        <w:pStyle w:val="ListParagraph"/>
        <w:numPr>
          <w:ilvl w:val="0"/>
          <w:numId w:val="18"/>
        </w:numPr>
        <w:spacing w:after="0" w:line="240" w:lineRule="auto"/>
        <w:rPr>
          <w:rFonts w:ascii="Aptos" w:eastAsia="Aptos" w:hAnsi="Aptos" w:cs="Aptos"/>
        </w:rPr>
      </w:pPr>
      <w:r w:rsidRPr="014401BC">
        <w:rPr>
          <w:rFonts w:ascii="Aptos" w:eastAsia="Aptos" w:hAnsi="Aptos" w:cs="Aptos"/>
        </w:rPr>
        <w:t>Yes</w:t>
      </w:r>
      <w:r w:rsidR="00D47F0A">
        <w:rPr>
          <w:rFonts w:ascii="Arial" w:eastAsia="Arial" w:hAnsi="Arial" w:cs="Arial"/>
        </w:rPr>
        <w:t xml:space="preserve"> </w:t>
      </w:r>
    </w:p>
    <w:p w:rsidR="00C80C63" w:rsidRPr="008973BE" w:rsidP="00AF6E61" w14:paraId="2E159380" w14:textId="4A018F08">
      <w:pPr>
        <w:pStyle w:val="ListParagraph"/>
        <w:numPr>
          <w:ilvl w:val="0"/>
          <w:numId w:val="18"/>
        </w:numPr>
        <w:spacing w:after="0" w:line="240" w:lineRule="auto"/>
        <w:rPr>
          <w:rFonts w:ascii="Aptos" w:eastAsia="Aptos" w:hAnsi="Aptos" w:cs="Aptos"/>
        </w:rPr>
      </w:pPr>
      <w:r w:rsidRPr="014401BC">
        <w:rPr>
          <w:rFonts w:ascii="Aptos" w:eastAsia="Aptos" w:hAnsi="Aptos" w:cs="Aptos"/>
        </w:rPr>
        <w:t>No</w:t>
      </w:r>
      <w:r w:rsidR="00D47F0A">
        <w:rPr>
          <w:rFonts w:ascii="Arial" w:eastAsia="Arial" w:hAnsi="Arial" w:cs="Arial"/>
        </w:rPr>
        <w:t xml:space="preserve"> </w:t>
      </w:r>
    </w:p>
    <w:p w:rsidR="008973BE" w:rsidRPr="00D47F0A" w:rsidP="008973BE" w14:paraId="4EB1092A" w14:textId="77777777">
      <w:pPr>
        <w:pStyle w:val="ListParagraph"/>
        <w:spacing w:after="0" w:line="240" w:lineRule="auto"/>
        <w:rPr>
          <w:rFonts w:ascii="Aptos" w:eastAsia="Aptos" w:hAnsi="Aptos" w:cs="Aptos"/>
        </w:rPr>
      </w:pPr>
    </w:p>
    <w:p w:rsidR="00C80C63" w:rsidP="0055453F" w14:paraId="0CC86DC5" w14:textId="750E3345">
      <w:pPr>
        <w:pStyle w:val="ListParagraph"/>
        <w:spacing w:after="0" w:line="240" w:lineRule="auto"/>
        <w:ind w:left="990"/>
        <w:rPr>
          <w:rFonts w:ascii="Arial" w:eastAsia="Arial" w:hAnsi="Arial" w:cs="Arial"/>
          <w:b/>
          <w:bCs/>
        </w:rPr>
      </w:pPr>
      <w:r w:rsidRPr="014401BC">
        <w:rPr>
          <w:rFonts w:ascii="Aptos" w:eastAsia="Aptos" w:hAnsi="Aptos" w:cs="Aptos"/>
          <w:b/>
          <w:bCs/>
        </w:rPr>
        <w:t>If YES:</w:t>
      </w:r>
      <w:r w:rsidRPr="014401BC">
        <w:rPr>
          <w:rFonts w:ascii="Arial" w:eastAsia="Arial" w:hAnsi="Arial" w:cs="Arial"/>
          <w:b/>
          <w:bCs/>
        </w:rPr>
        <w:t> </w:t>
      </w:r>
    </w:p>
    <w:p w:rsidR="00C80C63" w:rsidRPr="008973BE" w:rsidP="00AF6E61" w14:paraId="1289837B" w14:textId="5FB8768C">
      <w:pPr>
        <w:pStyle w:val="ListParagraph"/>
        <w:numPr>
          <w:ilvl w:val="1"/>
          <w:numId w:val="2"/>
        </w:numPr>
        <w:spacing w:after="0" w:line="240" w:lineRule="auto"/>
        <w:rPr>
          <w:rFonts w:ascii="Aptos" w:eastAsia="Aptos" w:hAnsi="Aptos" w:cs="Aptos"/>
        </w:rPr>
      </w:pPr>
      <w:r w:rsidRPr="014401BC">
        <w:rPr>
          <w:rFonts w:ascii="Aptos" w:eastAsia="Aptos" w:hAnsi="Aptos" w:cs="Aptos"/>
          <w:b/>
          <w:bCs/>
        </w:rPr>
        <w:t>Which Health Center Program supplemental awards are related to this site?</w:t>
      </w:r>
      <w:r w:rsidR="00D47F0A">
        <w:rPr>
          <w:rFonts w:ascii="Arial" w:eastAsia="Arial" w:hAnsi="Arial" w:cs="Arial"/>
          <w:b/>
          <w:bCs/>
        </w:rPr>
        <w:t xml:space="preserve"> </w:t>
      </w:r>
      <w:r w:rsidR="008973BE">
        <w:rPr>
          <w:rFonts w:ascii="Arial" w:eastAsia="Arial" w:hAnsi="Arial" w:cs="Arial"/>
          <w:b/>
          <w:bCs/>
        </w:rPr>
        <w:t xml:space="preserve"> </w:t>
      </w:r>
    </w:p>
    <w:p w:rsidR="00C80C63" w:rsidRPr="008973BE" w:rsidP="00AF6E61" w14:paraId="67F19957" w14:textId="6F4FB066">
      <w:pPr>
        <w:pStyle w:val="ListParagraph"/>
        <w:numPr>
          <w:ilvl w:val="1"/>
          <w:numId w:val="2"/>
        </w:numPr>
        <w:spacing w:after="0" w:line="240" w:lineRule="auto"/>
        <w:rPr>
          <w:rFonts w:ascii="Aptos" w:eastAsia="Aptos" w:hAnsi="Aptos" w:cs="Aptos"/>
          <w:b/>
          <w:bCs/>
        </w:rPr>
      </w:pPr>
      <w:r w:rsidRPr="008973BE">
        <w:rPr>
          <w:rFonts w:ascii="Aptos" w:eastAsia="Aptos" w:hAnsi="Aptos" w:cs="Aptos"/>
          <w:b/>
          <w:bCs/>
        </w:rPr>
        <w:t>Explain how each supplemental award relates to this CIS request.</w:t>
      </w:r>
    </w:p>
    <w:p w:rsidR="00C80C63" w:rsidP="00AF6E61" w14:paraId="5A0B3748" w14:textId="5483ADF8">
      <w:pPr>
        <w:pStyle w:val="ListParagraph"/>
        <w:numPr>
          <w:ilvl w:val="1"/>
          <w:numId w:val="2"/>
        </w:numPr>
        <w:spacing w:after="0" w:line="240" w:lineRule="auto"/>
        <w:rPr>
          <w:color w:val="3A7C22" w:themeColor="accent6" w:themeShade="BF"/>
        </w:rPr>
      </w:pPr>
      <w:r w:rsidRPr="000E2320">
        <w:rPr>
          <w:rFonts w:ascii="Aptos" w:eastAsia="Aptos" w:hAnsi="Aptos" w:cs="Aptos"/>
          <w:b/>
          <w:bCs/>
        </w:rPr>
        <w:t xml:space="preserve">If there </w:t>
      </w:r>
      <w:r>
        <w:rPr>
          <w:rFonts w:ascii="Aptos" w:eastAsia="Aptos" w:hAnsi="Aptos" w:cs="Aptos"/>
          <w:b/>
          <w:bCs/>
        </w:rPr>
        <w:t>are any</w:t>
      </w:r>
      <w:r w:rsidRPr="000E2320">
        <w:rPr>
          <w:rFonts w:ascii="Aptos" w:eastAsia="Aptos" w:hAnsi="Aptos" w:cs="Aptos"/>
          <w:b/>
          <w:bCs/>
        </w:rPr>
        <w:t xml:space="preserve"> </w:t>
      </w:r>
      <w:r>
        <w:rPr>
          <w:rFonts w:ascii="Aptos" w:eastAsia="Aptos" w:hAnsi="Aptos" w:cs="Aptos"/>
          <w:b/>
          <w:bCs/>
        </w:rPr>
        <w:t xml:space="preserve">related </w:t>
      </w:r>
      <w:r w:rsidRPr="000E2320">
        <w:rPr>
          <w:rFonts w:ascii="Aptos" w:eastAsia="Aptos" w:hAnsi="Aptos" w:cs="Aptos"/>
          <w:b/>
          <w:bCs/>
        </w:rPr>
        <w:t>Prior Approval tracking number</w:t>
      </w:r>
      <w:r>
        <w:rPr>
          <w:rFonts w:ascii="Aptos" w:eastAsia="Aptos" w:hAnsi="Aptos" w:cs="Aptos"/>
          <w:b/>
          <w:bCs/>
        </w:rPr>
        <w:t>s</w:t>
      </w:r>
      <w:r w:rsidRPr="000E2320">
        <w:rPr>
          <w:rFonts w:ascii="Aptos" w:eastAsia="Aptos" w:hAnsi="Aptos" w:cs="Aptos"/>
          <w:b/>
          <w:bCs/>
        </w:rPr>
        <w:t xml:space="preserve"> or Project Change Form tracking number</w:t>
      </w:r>
      <w:r>
        <w:rPr>
          <w:rFonts w:ascii="Aptos" w:eastAsia="Aptos" w:hAnsi="Aptos" w:cs="Aptos"/>
          <w:b/>
          <w:bCs/>
        </w:rPr>
        <w:t>s</w:t>
      </w:r>
      <w:r w:rsidRPr="000E2320">
        <w:rPr>
          <w:rFonts w:ascii="Aptos" w:eastAsia="Aptos" w:hAnsi="Aptos" w:cs="Aptos"/>
          <w:b/>
          <w:bCs/>
        </w:rPr>
        <w:t xml:space="preserve">, provide </w:t>
      </w:r>
      <w:r>
        <w:rPr>
          <w:rFonts w:ascii="Aptos" w:eastAsia="Aptos" w:hAnsi="Aptos" w:cs="Aptos"/>
          <w:b/>
          <w:bCs/>
        </w:rPr>
        <w:t xml:space="preserve">them </w:t>
      </w:r>
      <w:r w:rsidRPr="000E2320">
        <w:rPr>
          <w:rFonts w:ascii="Aptos" w:eastAsia="Aptos" w:hAnsi="Aptos" w:cs="Aptos"/>
          <w:b/>
          <w:bCs/>
        </w:rPr>
        <w:t>here</w:t>
      </w:r>
      <w:r w:rsidR="00B52442">
        <w:rPr>
          <w:rFonts w:ascii="Aptos" w:eastAsia="Aptos" w:hAnsi="Aptos" w:cs="Aptos"/>
          <w:b/>
          <w:bCs/>
        </w:rPr>
        <w:t>.</w:t>
      </w:r>
    </w:p>
    <w:p w:rsidR="00C80C63" w:rsidRPr="0022355C" w:rsidP="00D47F0A" w14:paraId="3313F0C2" w14:textId="77777777">
      <w:pPr>
        <w:spacing w:after="0" w:line="240" w:lineRule="auto"/>
        <w:rPr>
          <w:color w:val="3A7C22" w:themeColor="accent6" w:themeShade="BF"/>
        </w:rPr>
      </w:pPr>
    </w:p>
    <w:p w:rsidR="0069279A" w:rsidRPr="00D630D4" w:rsidP="00D47F0A" w14:paraId="28158E58" w14:textId="1CAF8CA9">
      <w:pPr>
        <w:pStyle w:val="Heading2"/>
        <w:spacing w:line="240" w:lineRule="auto"/>
      </w:pPr>
      <w:r>
        <w:t>Description and Rationale</w:t>
      </w:r>
    </w:p>
    <w:p w:rsidR="005C04A1" w:rsidRPr="00C1134D" w:rsidP="00AF6E61" w14:paraId="2210E275" w14:textId="0F763CA7">
      <w:pPr>
        <w:pStyle w:val="ListParagraph"/>
        <w:numPr>
          <w:ilvl w:val="0"/>
          <w:numId w:val="1"/>
        </w:numPr>
        <w:spacing w:after="0" w:line="240" w:lineRule="auto"/>
        <w:rPr>
          <w:i/>
          <w:color w:val="3A7C22" w:themeColor="accent6" w:themeShade="BF"/>
        </w:rPr>
      </w:pPr>
      <w:r w:rsidRPr="005C04A1">
        <w:rPr>
          <w:rFonts w:eastAsia="Times New Roman" w:cs="Times New Roman"/>
          <w:b/>
          <w:bCs/>
          <w:kern w:val="0"/>
          <w14:ligatures w14:val="none"/>
        </w:rPr>
        <w:t>Identify what type of carceral authority operates the carceral setting where your health center will provide in-scope transitional care services</w:t>
      </w:r>
      <w:r w:rsidR="00B52442">
        <w:rPr>
          <w:rFonts w:eastAsia="Times New Roman" w:cs="Times New Roman"/>
          <w:b/>
          <w:bCs/>
          <w:kern w:val="0"/>
          <w14:ligatures w14:val="none"/>
        </w:rPr>
        <w:t>.</w:t>
      </w:r>
      <w:r w:rsidRPr="36CF2ADF">
        <w:t xml:space="preserve"> </w:t>
      </w:r>
    </w:p>
    <w:p w:rsidR="005C04A1" w:rsidRPr="005C04A1" w:rsidP="00AF6E61" w14:paraId="79427662" w14:textId="283A5E6F">
      <w:pPr>
        <w:pStyle w:val="ListParagraph"/>
        <w:numPr>
          <w:ilvl w:val="0"/>
          <w:numId w:val="13"/>
        </w:numPr>
        <w:spacing w:after="0" w:line="240" w:lineRule="auto"/>
      </w:pPr>
      <w:r w:rsidRPr="36CF2ADF">
        <w:t>State government</w:t>
      </w:r>
    </w:p>
    <w:p w:rsidR="65E77711" w:rsidP="00AF6E61" w14:paraId="730A0768" w14:textId="6EA5CA04">
      <w:pPr>
        <w:pStyle w:val="ListParagraph"/>
        <w:numPr>
          <w:ilvl w:val="0"/>
          <w:numId w:val="13"/>
        </w:numPr>
        <w:spacing w:after="0" w:line="240" w:lineRule="auto"/>
      </w:pPr>
      <w:r w:rsidRPr="36CF2ADF">
        <w:t>Local government</w:t>
      </w:r>
    </w:p>
    <w:p w:rsidR="008973BE" w:rsidP="008973BE" w14:paraId="49C89888" w14:textId="77777777">
      <w:pPr>
        <w:pStyle w:val="ListParagraph"/>
        <w:spacing w:after="0" w:line="240" w:lineRule="auto"/>
      </w:pPr>
    </w:p>
    <w:p w:rsidR="00C01890" w:rsidP="00AF6E61" w14:paraId="68E7F05F" w14:textId="52497433">
      <w:pPr>
        <w:pStyle w:val="paragraph"/>
        <w:numPr>
          <w:ilvl w:val="0"/>
          <w:numId w:val="1"/>
        </w:numPr>
        <w:spacing w:before="0" w:beforeAutospacing="0" w:after="0" w:afterAutospacing="0"/>
        <w:textAlignment w:val="baseline"/>
        <w:rPr>
          <w:rFonts w:eastAsia="MS Mincho" w:asciiTheme="minorHAnsi" w:hAnsiTheme="minorHAnsi" w:cs="Calibri"/>
          <w:b/>
          <w:bCs/>
          <w:color w:val="000000" w:themeColor="text1"/>
        </w:rPr>
      </w:pPr>
      <w:r w:rsidRPr="713D2F44">
        <w:rPr>
          <w:rFonts w:eastAsia="MS Mincho" w:asciiTheme="minorHAnsi" w:hAnsiTheme="minorHAnsi" w:cs="Calibri"/>
          <w:b/>
          <w:bCs/>
          <w:color w:val="000000" w:themeColor="text1"/>
        </w:rPr>
        <w:t>ZIP Codes</w:t>
      </w:r>
    </w:p>
    <w:p w:rsidR="00C01890" w:rsidRPr="00C01890" w:rsidP="0055453F" w14:paraId="32193FD9" w14:textId="139F336B">
      <w:pPr>
        <w:pStyle w:val="ListParagraph"/>
        <w:spacing w:after="0" w:line="240" w:lineRule="auto"/>
      </w:pPr>
      <w:r>
        <w:rPr>
          <w:b/>
        </w:rPr>
        <w:t xml:space="preserve">5.1 </w:t>
      </w:r>
      <w:r w:rsidR="0034689D">
        <w:rPr>
          <w:b/>
        </w:rPr>
        <w:t xml:space="preserve">All </w:t>
      </w:r>
      <w:r w:rsidRPr="00C01890">
        <w:rPr>
          <w:b/>
        </w:rPr>
        <w:t xml:space="preserve">Current Service Area </w:t>
      </w:r>
      <w:r w:rsidRPr="713D2F44" w:rsidR="35F2FD83">
        <w:rPr>
          <w:b/>
          <w:bCs/>
        </w:rPr>
        <w:t>ZIP Codes</w:t>
      </w:r>
    </w:p>
    <w:p w:rsidR="0034689D" w:rsidRPr="0034689D" w:rsidP="00780E75" w14:paraId="75CFFB63" w14:textId="46018C70">
      <w:pPr>
        <w:spacing w:after="0" w:line="240" w:lineRule="auto"/>
        <w:ind w:left="720"/>
      </w:pPr>
      <w:r w:rsidRPr="713D2F44">
        <w:t>These are</w:t>
      </w:r>
      <w:r w:rsidRPr="713D2F44">
        <w:t xml:space="preserve"> </w:t>
      </w:r>
      <w:r w:rsidRPr="713D2F44">
        <w:t xml:space="preserve">the current service area </w:t>
      </w:r>
      <w:r w:rsidRPr="713D2F44" w:rsidR="35F2FD83">
        <w:t>ZIP Codes</w:t>
      </w:r>
      <w:r w:rsidRPr="713D2F44">
        <w:t xml:space="preserve"> for </w:t>
      </w:r>
      <w:r w:rsidRPr="713D2F44">
        <w:t>all of</w:t>
      </w:r>
      <w:r w:rsidRPr="713D2F44">
        <w:t xml:space="preserve"> your health center’s in-scope sites, based on your health center’s Form 5B: Sites: </w:t>
      </w:r>
    </w:p>
    <w:p w:rsidR="00E60B86" w:rsidP="00AF6E61" w14:paraId="2DB2A944" w14:textId="51C3D46B">
      <w:pPr>
        <w:pStyle w:val="ListParagraph"/>
        <w:numPr>
          <w:ilvl w:val="1"/>
          <w:numId w:val="20"/>
        </w:numPr>
        <w:spacing w:after="0" w:line="240" w:lineRule="auto"/>
        <w:rPr>
          <w:b/>
        </w:rPr>
      </w:pPr>
      <w:r>
        <w:rPr>
          <w:b/>
        </w:rPr>
        <w:t xml:space="preserve"> </w:t>
      </w:r>
      <w:r w:rsidRPr="713D2F44">
        <w:rPr>
          <w:b/>
        </w:rPr>
        <w:t xml:space="preserve">Proposed TCCS Site’s Physical Address </w:t>
      </w:r>
      <w:r w:rsidRPr="713D2F44" w:rsidR="16495C90">
        <w:rPr>
          <w:b/>
          <w:bCs/>
        </w:rPr>
        <w:t>ZIP Code</w:t>
      </w:r>
    </w:p>
    <w:p w:rsidR="00C01890" w:rsidRPr="00490C4B" w:rsidP="00780E75" w14:paraId="4E3C82A6" w14:textId="6AC5EFBD">
      <w:pPr>
        <w:spacing w:after="0" w:line="240" w:lineRule="auto"/>
        <w:ind w:left="720"/>
        <w:rPr>
          <w:i/>
          <w:color w:val="124F1A" w:themeColor="accent3" w:themeShade="BF"/>
        </w:rPr>
      </w:pPr>
      <w:r w:rsidRPr="7E3657BE">
        <w:t xml:space="preserve">This is the </w:t>
      </w:r>
      <w:r w:rsidR="16495C90">
        <w:t>ZIP Code</w:t>
      </w:r>
      <w:r w:rsidRPr="7E3657BE">
        <w:t xml:space="preserve"> of the physical address of the </w:t>
      </w:r>
      <w:r w:rsidRPr="7E3657BE" w:rsidR="7C563527">
        <w:t xml:space="preserve">proposed TCCS site at the carceral </w:t>
      </w:r>
      <w:r w:rsidRPr="7E3657BE" w:rsidR="7C563527">
        <w:t xml:space="preserve">setting </w:t>
      </w:r>
      <w:r w:rsidRPr="7E3657BE">
        <w:t>:</w:t>
      </w:r>
      <w:r w:rsidRPr="7E3657BE">
        <w:rPr>
          <w:i/>
          <w:color w:val="3A7C22" w:themeColor="accent6" w:themeShade="BF"/>
        </w:rPr>
        <w:t xml:space="preserve"> </w:t>
      </w:r>
    </w:p>
    <w:p w:rsidR="006A0745" w:rsidP="00AF6E61" w14:paraId="66234783" w14:textId="60B8E609">
      <w:pPr>
        <w:pStyle w:val="ListParagraph"/>
        <w:numPr>
          <w:ilvl w:val="1"/>
          <w:numId w:val="20"/>
        </w:numPr>
        <w:spacing w:after="0" w:line="240" w:lineRule="auto"/>
      </w:pPr>
      <w:r>
        <w:rPr>
          <w:b/>
          <w:bCs/>
        </w:rPr>
        <w:t xml:space="preserve"> </w:t>
      </w:r>
      <w:r w:rsidRPr="00780E75">
        <w:rPr>
          <w:b/>
          <w:bCs/>
        </w:rPr>
        <w:t>Confirm that the</w:t>
      </w:r>
      <w:r w:rsidRPr="008C338F">
        <w:t xml:space="preserve"> </w:t>
      </w:r>
      <w:r w:rsidRPr="713D2F44" w:rsidR="16495C90">
        <w:rPr>
          <w:b/>
          <w:bCs/>
        </w:rPr>
        <w:t>ZIP Code</w:t>
      </w:r>
      <w:r w:rsidRPr="006A0745">
        <w:rPr>
          <w:b/>
          <w:bCs/>
        </w:rPr>
        <w:t xml:space="preserve"> </w:t>
      </w:r>
      <w:r w:rsidR="002F419F">
        <w:rPr>
          <w:b/>
          <w:bCs/>
        </w:rPr>
        <w:t>for</w:t>
      </w:r>
      <w:r w:rsidRPr="006A0745" w:rsidR="002F419F">
        <w:rPr>
          <w:b/>
          <w:bCs/>
        </w:rPr>
        <w:t xml:space="preserve"> </w:t>
      </w:r>
      <w:r w:rsidRPr="006A0745">
        <w:rPr>
          <w:b/>
          <w:bCs/>
        </w:rPr>
        <w:t>the physical address of the proposed TCCS site</w:t>
      </w:r>
      <w:r w:rsidRPr="008C338F">
        <w:t xml:space="preserve"> </w:t>
      </w:r>
      <w:r w:rsidRPr="00B52442">
        <w:rPr>
          <w:b/>
          <w:bCs/>
        </w:rPr>
        <w:t xml:space="preserve">is </w:t>
      </w:r>
      <w:r w:rsidRPr="006A0745">
        <w:rPr>
          <w:b/>
          <w:bCs/>
        </w:rPr>
        <w:t xml:space="preserve">one of your health center’s current service area </w:t>
      </w:r>
      <w:r w:rsidRPr="713D2F44" w:rsidR="35F2FD83">
        <w:rPr>
          <w:b/>
          <w:bCs/>
        </w:rPr>
        <w:t>ZIP Codes</w:t>
      </w:r>
      <w:r w:rsidR="00B52442">
        <w:t>.</w:t>
      </w:r>
      <w:r>
        <w:t xml:space="preserve"> </w:t>
      </w:r>
    </w:p>
    <w:p w:rsidR="0052293E" w:rsidP="00AF6E61" w14:paraId="1FB3832A" w14:textId="77777777">
      <w:pPr>
        <w:pStyle w:val="ListParagraph"/>
        <w:numPr>
          <w:ilvl w:val="1"/>
          <w:numId w:val="13"/>
        </w:numPr>
        <w:spacing w:after="0" w:line="240" w:lineRule="auto"/>
      </w:pPr>
      <w:r>
        <w:t>Yes</w:t>
      </w:r>
    </w:p>
    <w:p w:rsidR="0052293E" w:rsidP="00AF6E61" w14:paraId="44BBB2BB" w14:textId="77777777">
      <w:pPr>
        <w:pStyle w:val="ListParagraph"/>
        <w:numPr>
          <w:ilvl w:val="1"/>
          <w:numId w:val="13"/>
        </w:numPr>
        <w:spacing w:after="0" w:line="240" w:lineRule="auto"/>
      </w:pPr>
      <w:r>
        <w:t>No</w:t>
      </w:r>
    </w:p>
    <w:p w:rsidR="003500F9" w:rsidP="00D47F0A" w14:paraId="356B8835" w14:textId="77777777">
      <w:pPr>
        <w:pStyle w:val="ListParagraph"/>
        <w:spacing w:after="0" w:line="240" w:lineRule="auto"/>
        <w:ind w:left="1440"/>
        <w:rPr>
          <w:b/>
        </w:rPr>
      </w:pPr>
    </w:p>
    <w:p w:rsidR="00EF2471" w:rsidP="0055453F" w14:paraId="3DFDEAA7" w14:textId="02A2EA21">
      <w:pPr>
        <w:spacing w:after="0" w:line="240" w:lineRule="auto"/>
        <w:ind w:left="1440"/>
      </w:pPr>
      <w:r>
        <w:rPr>
          <w:b/>
        </w:rPr>
        <w:t>5.</w:t>
      </w:r>
      <w:r w:rsidR="009B4A2A">
        <w:rPr>
          <w:b/>
        </w:rPr>
        <w:t>3.1</w:t>
      </w:r>
      <w:r>
        <w:rPr>
          <w:b/>
        </w:rPr>
        <w:t xml:space="preserve"> </w:t>
      </w:r>
      <w:r w:rsidRPr="0055453F">
        <w:rPr>
          <w:b/>
        </w:rPr>
        <w:t xml:space="preserve">If NO: </w:t>
      </w:r>
      <w:r w:rsidRPr="00B52442">
        <w:rPr>
          <w:b/>
        </w:rPr>
        <w:t xml:space="preserve">Confirm that the </w:t>
      </w:r>
      <w:r w:rsidRPr="00B52442" w:rsidR="16495C90">
        <w:rPr>
          <w:b/>
        </w:rPr>
        <w:t>ZIP</w:t>
      </w:r>
      <w:r w:rsidRPr="0055453F" w:rsidR="16495C90">
        <w:rPr>
          <w:b/>
          <w:bCs/>
        </w:rPr>
        <w:t xml:space="preserve"> Code</w:t>
      </w:r>
      <w:r w:rsidRPr="0055453F">
        <w:rPr>
          <w:b/>
        </w:rPr>
        <w:t xml:space="preserve"> </w:t>
      </w:r>
      <w:r w:rsidRPr="0055453F" w:rsidR="00F823AD">
        <w:rPr>
          <w:b/>
        </w:rPr>
        <w:t xml:space="preserve">for </w:t>
      </w:r>
      <w:r w:rsidRPr="0055453F">
        <w:rPr>
          <w:b/>
        </w:rPr>
        <w:t xml:space="preserve">the physical address of the proposed TCCS </w:t>
      </w:r>
      <w:r w:rsidRPr="00B52442">
        <w:rPr>
          <w:b/>
        </w:rPr>
        <w:t>site is in an area adjacent to at least</w:t>
      </w:r>
      <w:r w:rsidRPr="0055453F">
        <w:rPr>
          <w:b/>
          <w:bCs/>
        </w:rPr>
        <w:t xml:space="preserve"> one of your health center’s current service area </w:t>
      </w:r>
      <w:r w:rsidRPr="0055453F" w:rsidR="35F2FD83">
        <w:rPr>
          <w:b/>
          <w:bCs/>
        </w:rPr>
        <w:t>ZIP Codes</w:t>
      </w:r>
      <w:r w:rsidR="00B52442">
        <w:t>.</w:t>
      </w:r>
      <w:r>
        <w:t xml:space="preserve"> </w:t>
      </w:r>
    </w:p>
    <w:p w:rsidR="0052293E" w:rsidP="00AF6E61" w14:paraId="1A684594" w14:textId="77777777">
      <w:pPr>
        <w:pStyle w:val="ListParagraph"/>
        <w:numPr>
          <w:ilvl w:val="1"/>
          <w:numId w:val="11"/>
        </w:numPr>
        <w:spacing w:after="0" w:line="240" w:lineRule="auto"/>
        <w:ind w:left="2520"/>
      </w:pPr>
      <w:r>
        <w:t>Yes</w:t>
      </w:r>
    </w:p>
    <w:p w:rsidR="00E64E73" w:rsidRPr="004A7DDF" w:rsidP="00AF6E61" w14:paraId="4EFDFE77" w14:textId="63448EDC">
      <w:pPr>
        <w:pStyle w:val="ListParagraph"/>
        <w:numPr>
          <w:ilvl w:val="1"/>
          <w:numId w:val="11"/>
        </w:numPr>
        <w:spacing w:after="0" w:line="240" w:lineRule="auto"/>
        <w:ind w:left="2520"/>
      </w:pPr>
      <w:r>
        <w:t>No</w:t>
      </w:r>
    </w:p>
    <w:p w:rsidR="00780E75" w:rsidRPr="003500F9" w:rsidP="00D47F0A" w14:paraId="502C9C6A" w14:textId="77777777">
      <w:pPr>
        <w:pStyle w:val="ListParagraph"/>
        <w:spacing w:after="0" w:line="240" w:lineRule="auto"/>
        <w:ind w:left="2160"/>
        <w:rPr>
          <w:rFonts w:eastAsia="MS Mincho" w:cs="Calibri"/>
          <w:b/>
          <w:bCs/>
          <w:i/>
          <w:iCs/>
          <w:color w:val="3A7C22" w:themeColor="accent6" w:themeShade="BF"/>
          <w:kern w:val="0"/>
          <w:u w:val="single"/>
          <w14:ligatures w14:val="none"/>
        </w:rPr>
      </w:pPr>
    </w:p>
    <w:p w:rsidR="0022260C" w:rsidRPr="005003D7" w:rsidP="00AF6E61" w14:paraId="58623C87" w14:textId="3460C9D1">
      <w:pPr>
        <w:pStyle w:val="ListParagraph"/>
        <w:numPr>
          <w:ilvl w:val="0"/>
          <w:numId w:val="1"/>
        </w:numPr>
        <w:spacing w:after="0" w:line="240" w:lineRule="auto"/>
      </w:pPr>
      <w:r>
        <w:rPr>
          <w:rFonts w:cstheme="majorBidi"/>
          <w:b/>
          <w:bCs/>
        </w:rPr>
        <w:t xml:space="preserve">Attach </w:t>
      </w:r>
      <w:r w:rsidRPr="00780E75">
        <w:rPr>
          <w:rFonts w:cstheme="majorBidi"/>
          <w:b/>
          <w:bCs/>
        </w:rPr>
        <w:t>Service Area Map:</w:t>
      </w:r>
      <w:r w:rsidRPr="00780E75">
        <w:rPr>
          <w:rFonts w:cstheme="majorBidi"/>
        </w:rPr>
        <w:t xml:space="preserve"> Select the “Service Area Competition” application map/table type in </w:t>
      </w:r>
      <w:hyperlink r:id="rId10">
        <w:r w:rsidRPr="00780E75">
          <w:rPr>
            <w:rStyle w:val="Hyperlink"/>
            <w:rFonts w:cstheme="majorBidi"/>
          </w:rPr>
          <w:t xml:space="preserve">Health Center Program </w:t>
        </w:r>
        <w:r w:rsidRPr="00780E75">
          <w:rPr>
            <w:rStyle w:val="Hyperlink"/>
            <w:rFonts w:cstheme="majorBidi"/>
          </w:rPr>
          <w:t>GeoCare</w:t>
        </w:r>
        <w:r w:rsidRPr="00780E75">
          <w:rPr>
            <w:rStyle w:val="Hyperlink"/>
            <w:rFonts w:cstheme="majorBidi"/>
          </w:rPr>
          <w:t xml:space="preserve"> Navigator</w:t>
        </w:r>
      </w:hyperlink>
      <w:r w:rsidRPr="00780E75">
        <w:rPr>
          <w:rFonts w:cstheme="majorBidi"/>
        </w:rPr>
        <w:t>.</w:t>
      </w:r>
      <w:r w:rsidRPr="00780E75" w:rsidR="005003D7">
        <w:rPr>
          <w:rFonts w:cstheme="majorBidi"/>
        </w:rPr>
        <w:t xml:space="preserve"> </w:t>
      </w:r>
      <w:r w:rsidRPr="00780E75" w:rsidR="005003D7">
        <w:rPr>
          <w:color w:val="000000" w:themeColor="text1"/>
        </w:rPr>
        <w:t>The purpose of this map is to document that the proposed T</w:t>
      </w:r>
      <w:r w:rsidR="005003D7">
        <w:t>CCS site’s physical address is in one of your health center’s current service area ZIP Codes or is in an area adjacent to at least one of your health center’s current service area ZIP Codes.</w:t>
      </w:r>
      <w:r w:rsidRPr="00780E75">
        <w:rPr>
          <w:rFonts w:cstheme="majorBidi"/>
        </w:rPr>
        <w:t xml:space="preserve"> Make sure your map shows your health center’s:</w:t>
      </w:r>
    </w:p>
    <w:p w:rsidR="005003D7" w:rsidRPr="0022260C" w:rsidP="00AF6E61" w14:paraId="6F7CF9DC" w14:textId="734A696F">
      <w:pPr>
        <w:pStyle w:val="ListParagraph"/>
        <w:numPr>
          <w:ilvl w:val="1"/>
          <w:numId w:val="1"/>
        </w:numPr>
        <w:spacing w:after="0" w:line="240" w:lineRule="auto"/>
        <w:rPr>
          <w:rFonts w:cstheme="majorBidi"/>
        </w:rPr>
      </w:pPr>
      <w:r>
        <w:rPr>
          <w:rFonts w:cstheme="majorBidi"/>
        </w:rPr>
        <w:t>Current s</w:t>
      </w:r>
      <w:r w:rsidRPr="0022260C">
        <w:rPr>
          <w:rFonts w:cstheme="majorBidi"/>
        </w:rPr>
        <w:t xml:space="preserve">ervice area ZIP Codes </w:t>
      </w:r>
    </w:p>
    <w:p w:rsidR="0022260C" w:rsidP="00AF6E61" w14:paraId="0E720D87" w14:textId="36D93E19">
      <w:pPr>
        <w:pStyle w:val="ListParagraph"/>
        <w:numPr>
          <w:ilvl w:val="1"/>
          <w:numId w:val="1"/>
        </w:numPr>
        <w:spacing w:after="0" w:line="240" w:lineRule="auto"/>
        <w:rPr>
          <w:rFonts w:cstheme="majorBidi"/>
        </w:rPr>
      </w:pPr>
      <w:r>
        <w:rPr>
          <w:rFonts w:cstheme="majorBidi"/>
        </w:rPr>
        <w:t>Current i</w:t>
      </w:r>
      <w:r w:rsidRPr="00C948E8">
        <w:rPr>
          <w:rFonts w:cstheme="majorBidi"/>
        </w:rPr>
        <w:t xml:space="preserve">n-scope sites </w:t>
      </w:r>
    </w:p>
    <w:p w:rsidR="0022260C" w:rsidP="00AF6E61" w14:paraId="13595513" w14:textId="60D73214">
      <w:pPr>
        <w:pStyle w:val="ListParagraph"/>
        <w:numPr>
          <w:ilvl w:val="1"/>
          <w:numId w:val="1"/>
        </w:numPr>
        <w:spacing w:after="0" w:line="240" w:lineRule="auto"/>
        <w:rPr>
          <w:rFonts w:cstheme="majorBidi"/>
        </w:rPr>
      </w:pPr>
      <w:r>
        <w:rPr>
          <w:rFonts w:cstheme="majorBidi"/>
        </w:rPr>
        <w:t>Proposed TCCS site</w:t>
      </w:r>
    </w:p>
    <w:p w:rsidR="00C1134D" w:rsidP="00D47F0A" w14:paraId="3158E03E" w14:textId="77777777">
      <w:pPr>
        <w:spacing w:after="0" w:line="240" w:lineRule="auto"/>
        <w:rPr>
          <w:rFonts w:cstheme="minorHAnsi"/>
          <w:iCs/>
        </w:rPr>
      </w:pPr>
    </w:p>
    <w:p w:rsidR="003500F9" w:rsidRPr="003500F9" w:rsidP="00D47F0A" w14:paraId="43076E9F" w14:textId="77777777">
      <w:pPr>
        <w:widowControl w:val="0"/>
        <w:tabs>
          <w:tab w:val="left" w:pos="360"/>
          <w:tab w:val="left" w:pos="720"/>
        </w:tabs>
        <w:autoSpaceDE w:val="0"/>
        <w:autoSpaceDN w:val="0"/>
        <w:adjustRightInd w:val="0"/>
        <w:spacing w:after="0" w:line="240" w:lineRule="auto"/>
        <w:ind w:left="720"/>
        <w:contextualSpacing/>
        <w:rPr>
          <w:rFonts w:cstheme="minorHAnsi"/>
          <w:i/>
        </w:rPr>
      </w:pPr>
      <w:r w:rsidRPr="003500F9">
        <w:rPr>
          <w:rFonts w:cstheme="minorHAnsi"/>
          <w:b/>
          <w:bCs/>
          <w:i/>
        </w:rPr>
        <w:t>Notes:</w:t>
      </w:r>
      <w:r w:rsidRPr="003500F9">
        <w:rPr>
          <w:rFonts w:cstheme="minorHAnsi"/>
          <w:i/>
        </w:rPr>
        <w:t xml:space="preserve"> Areas adjacent to a health center’s service area are: </w:t>
      </w:r>
    </w:p>
    <w:p w:rsidR="003500F9" w:rsidRPr="003500F9" w:rsidP="00AF6E61" w14:paraId="0F2BA600" w14:textId="6FBF1EF2">
      <w:pPr>
        <w:pStyle w:val="ListParagraph"/>
        <w:widowControl w:val="0"/>
        <w:numPr>
          <w:ilvl w:val="0"/>
          <w:numId w:val="4"/>
        </w:numPr>
        <w:tabs>
          <w:tab w:val="left" w:pos="220"/>
          <w:tab w:val="left" w:pos="720"/>
        </w:tabs>
        <w:autoSpaceDE w:val="0"/>
        <w:autoSpaceDN w:val="0"/>
        <w:adjustRightInd w:val="0"/>
        <w:spacing w:after="0" w:line="240" w:lineRule="auto"/>
        <w:ind w:left="1440"/>
        <w:rPr>
          <w:i/>
        </w:rPr>
      </w:pPr>
      <w:r w:rsidRPr="713D2F44">
        <w:rPr>
          <w:i/>
        </w:rPr>
        <w:t xml:space="preserve">The local jurisdiction (county, township, borough, parish, city, or equivalent type of minor civil division) adjacent to the area covered in whole or in part by the </w:t>
      </w:r>
      <w:r w:rsidRPr="713D2F44" w:rsidR="16495C90">
        <w:rPr>
          <w:i/>
          <w:iCs/>
        </w:rPr>
        <w:t>ZIP Code</w:t>
      </w:r>
      <w:r w:rsidRPr="713D2F44">
        <w:rPr>
          <w:i/>
        </w:rPr>
        <w:t xml:space="preserve"> Tabulation Areas (ZCTAs) for each approved service site, as identified by your health center on its Form 5B: Sites; and </w:t>
      </w:r>
    </w:p>
    <w:p w:rsidR="003500F9" w:rsidRPr="003500F9" w:rsidP="00AF6E61" w14:paraId="188C187B" w14:textId="34AB42A0">
      <w:pPr>
        <w:pStyle w:val="ListParagraph"/>
        <w:widowControl w:val="0"/>
        <w:numPr>
          <w:ilvl w:val="0"/>
          <w:numId w:val="4"/>
        </w:numPr>
        <w:tabs>
          <w:tab w:val="left" w:pos="220"/>
          <w:tab w:val="left" w:pos="720"/>
        </w:tabs>
        <w:autoSpaceDE w:val="0"/>
        <w:autoSpaceDN w:val="0"/>
        <w:adjustRightInd w:val="0"/>
        <w:spacing w:after="0" w:line="240" w:lineRule="auto"/>
        <w:ind w:left="1440"/>
        <w:rPr>
          <w:i/>
        </w:rPr>
      </w:pPr>
      <w:r w:rsidRPr="7E3657BE">
        <w:rPr>
          <w:i/>
        </w:rPr>
        <w:t>Any ZCTAs not identified on your health center’s Form 5B but that are within such local jurisdictions covered in part by the service area ZCTAs.</w:t>
      </w:r>
    </w:p>
    <w:p w:rsidR="00AE0840" w:rsidP="00D47F0A" w14:paraId="09D4ECD9" w14:textId="77777777">
      <w:pPr>
        <w:spacing w:after="0" w:line="240" w:lineRule="auto"/>
        <w:rPr>
          <w:rFonts w:eastAsia="MS Mincho" w:cs="Calibri"/>
          <w:i/>
          <w:iCs/>
          <w:color w:val="3A7C22" w:themeColor="accent6" w:themeShade="BF"/>
          <w:kern w:val="0"/>
          <w14:ligatures w14:val="none"/>
        </w:rPr>
      </w:pPr>
    </w:p>
    <w:p w:rsidR="00AE0840" w:rsidRPr="00731A02" w:rsidP="00AF6E61" w14:paraId="78071A8B" w14:textId="77777777">
      <w:pPr>
        <w:pStyle w:val="paragraph"/>
        <w:numPr>
          <w:ilvl w:val="0"/>
          <w:numId w:val="1"/>
        </w:numPr>
        <w:spacing w:before="0" w:beforeAutospacing="0" w:after="0" w:afterAutospacing="0"/>
        <w:textAlignment w:val="baseline"/>
        <w:rPr>
          <w:rFonts w:eastAsia="MS Mincho" w:asciiTheme="minorHAnsi" w:hAnsiTheme="minorHAnsi" w:cs="Calibri"/>
          <w:b/>
          <w:bCs/>
          <w:color w:val="000000" w:themeColor="text1"/>
        </w:rPr>
      </w:pPr>
      <w:r w:rsidRPr="00731A02">
        <w:rPr>
          <w:rFonts w:eastAsia="MS Mincho" w:asciiTheme="minorHAnsi" w:hAnsiTheme="minorHAnsi" w:cs="Calibri"/>
          <w:b/>
          <w:bCs/>
          <w:color w:val="000000" w:themeColor="text1"/>
        </w:rPr>
        <w:t xml:space="preserve">Discuss how your health center will ensure that it will only provide transitional care services to JI-R individuals: </w:t>
      </w:r>
    </w:p>
    <w:p w:rsidR="00AE0840" w:rsidRPr="00CD4946" w:rsidP="00AF6E61" w14:paraId="4392323E" w14:textId="7FBB2EE3">
      <w:pPr>
        <w:pStyle w:val="ListParagraph"/>
        <w:widowControl w:val="0"/>
        <w:numPr>
          <w:ilvl w:val="0"/>
          <w:numId w:val="5"/>
        </w:numPr>
        <w:tabs>
          <w:tab w:val="left" w:pos="220"/>
          <w:tab w:val="left" w:pos="720"/>
        </w:tabs>
        <w:autoSpaceDE w:val="0"/>
        <w:autoSpaceDN w:val="0"/>
        <w:adjustRightInd w:val="0"/>
        <w:spacing w:line="240" w:lineRule="auto"/>
      </w:pPr>
      <w:r w:rsidRPr="0ACFB787">
        <w:t>During the 90-day period prior to their scheduled or expected release</w:t>
      </w:r>
      <w:r w:rsidR="00FE7A24">
        <w:t>,</w:t>
      </w:r>
      <w:r>
        <w:t xml:space="preserve"> and/or</w:t>
      </w:r>
      <w:r w:rsidRPr="0ACFB787">
        <w:t xml:space="preserve"> </w:t>
      </w:r>
    </w:p>
    <w:p w:rsidR="00AE0840" w:rsidRPr="00CD4946" w:rsidP="00AF6E61" w14:paraId="5A9E5627" w14:textId="494F77D0">
      <w:pPr>
        <w:pStyle w:val="ListParagraph"/>
        <w:widowControl w:val="0"/>
        <w:numPr>
          <w:ilvl w:val="0"/>
          <w:numId w:val="5"/>
        </w:numPr>
        <w:tabs>
          <w:tab w:val="left" w:pos="220"/>
          <w:tab w:val="left" w:pos="720"/>
        </w:tabs>
        <w:autoSpaceDE w:val="0"/>
        <w:autoSpaceDN w:val="0"/>
        <w:adjustRightInd w:val="0"/>
        <w:spacing w:line="240" w:lineRule="auto"/>
      </w:pPr>
      <w:r w:rsidRPr="0ACFB787">
        <w:t xml:space="preserve">Without an official expected or scheduled release date for a period no longer than 90 </w:t>
      </w:r>
      <w:r w:rsidRPr="0ACFB787">
        <w:t>days, where</w:t>
      </w:r>
      <w:r w:rsidRPr="0ACFB787">
        <w:t xml:space="preserve"> </w:t>
      </w:r>
      <w:r w:rsidR="00F17E95">
        <w:t>your</w:t>
      </w:r>
      <w:r w:rsidRPr="0ACFB787">
        <w:t xml:space="preserve"> health center has a reasonable understanding that the individual will likely be released within 90 days. This includes individuals in pretrial detention during a 90-day </w:t>
      </w:r>
      <w:r w:rsidRPr="0ACFB787">
        <w:t>time period</w:t>
      </w:r>
      <w:r w:rsidR="000D178A">
        <w:t>,</w:t>
      </w:r>
      <w:r w:rsidRPr="0ACFB787">
        <w:t xml:space="preserve"> notwithstanding the absence of an official expected or scheduled release date.</w:t>
      </w:r>
    </w:p>
    <w:p w:rsidR="00AE0840" w:rsidRPr="00731A02" w:rsidP="00D47F0A" w14:paraId="70F8C185" w14:textId="0924CB79">
      <w:pPr>
        <w:widowControl w:val="0"/>
        <w:tabs>
          <w:tab w:val="left" w:pos="220"/>
          <w:tab w:val="left" w:pos="720"/>
        </w:tabs>
        <w:autoSpaceDE w:val="0"/>
        <w:autoSpaceDN w:val="0"/>
        <w:adjustRightInd w:val="0"/>
        <w:spacing w:line="240" w:lineRule="auto"/>
        <w:ind w:left="720"/>
        <w:contextualSpacing/>
        <w:rPr>
          <w:rFonts w:cstheme="minorHAnsi"/>
          <w:i/>
        </w:rPr>
      </w:pPr>
      <w:r w:rsidRPr="00731A02">
        <w:rPr>
          <w:rFonts w:cstheme="minorHAnsi"/>
          <w:b/>
          <w:bCs/>
          <w:i/>
        </w:rPr>
        <w:t>N</w:t>
      </w:r>
      <w:r w:rsidR="003500F9">
        <w:rPr>
          <w:rFonts w:cstheme="minorHAnsi"/>
          <w:b/>
          <w:bCs/>
          <w:i/>
        </w:rPr>
        <w:t>ote</w:t>
      </w:r>
      <w:r w:rsidRPr="00731A02">
        <w:rPr>
          <w:rFonts w:cstheme="minorHAnsi"/>
          <w:b/>
          <w:bCs/>
          <w:i/>
        </w:rPr>
        <w:t>:</w:t>
      </w:r>
      <w:r w:rsidRPr="00731A02">
        <w:rPr>
          <w:rFonts w:cstheme="minorHAnsi"/>
          <w:i/>
        </w:rPr>
        <w:t xml:space="preserve"> A health center may not provide in-scope health center services to JI-R individuals in the care and custody of the Federal Government, even if they are in the same carceral setting as those in the care and custody of a state or local government.</w:t>
      </w:r>
    </w:p>
    <w:p w:rsidR="00AE0840" w:rsidRPr="003500F9" w:rsidP="00D47F0A" w14:paraId="4D37FB5F" w14:textId="4B63E8A3">
      <w:pPr>
        <w:widowControl w:val="0"/>
        <w:tabs>
          <w:tab w:val="left" w:pos="220"/>
          <w:tab w:val="left" w:pos="720"/>
        </w:tabs>
        <w:autoSpaceDE w:val="0"/>
        <w:autoSpaceDN w:val="0"/>
        <w:adjustRightInd w:val="0"/>
        <w:spacing w:line="240" w:lineRule="auto"/>
        <w:contextualSpacing/>
        <w:rPr>
          <w:rFonts w:cstheme="minorHAnsi"/>
          <w:i/>
          <w:color w:val="124F1A" w:themeColor="accent3" w:themeShade="BF"/>
        </w:rPr>
      </w:pPr>
      <w:r>
        <w:rPr>
          <w:rFonts w:cstheme="minorHAnsi"/>
          <w:b/>
          <w:bCs/>
          <w:i/>
          <w:color w:val="124F1A" w:themeColor="accent3" w:themeShade="BF"/>
        </w:rPr>
        <w:tab/>
      </w:r>
      <w:r w:rsidRPr="003500F9">
        <w:rPr>
          <w:rFonts w:cstheme="minorHAnsi"/>
          <w:i/>
          <w:color w:val="3A7C22" w:themeColor="accent6" w:themeShade="BF"/>
        </w:rPr>
        <w:tab/>
      </w:r>
    </w:p>
    <w:p w:rsidR="00AE0840" w:rsidRPr="00731A02" w:rsidP="00AF6E61" w14:paraId="77B34F63" w14:textId="77777777">
      <w:pPr>
        <w:pStyle w:val="paragraph"/>
        <w:numPr>
          <w:ilvl w:val="0"/>
          <w:numId w:val="1"/>
        </w:numPr>
        <w:spacing w:before="0" w:beforeAutospacing="0" w:after="0" w:afterAutospacing="0"/>
        <w:textAlignment w:val="baseline"/>
        <w:rPr>
          <w:rFonts w:eastAsia="MS Mincho" w:asciiTheme="minorHAnsi" w:hAnsiTheme="minorHAnsi" w:cs="Calibri"/>
          <w:b/>
          <w:bCs/>
          <w:color w:val="000000" w:themeColor="text1"/>
        </w:rPr>
      </w:pPr>
      <w:r w:rsidRPr="00731A02">
        <w:rPr>
          <w:rFonts w:eastAsia="MS Mincho" w:asciiTheme="minorHAnsi" w:hAnsiTheme="minorHAnsi" w:cs="Calibri"/>
          <w:b/>
          <w:bCs/>
          <w:color w:val="000000" w:themeColor="text1"/>
        </w:rPr>
        <w:t>Discuss how providing transitional care in a carceral setting will benefit your health center’s target population.</w:t>
      </w:r>
    </w:p>
    <w:p w:rsidR="00AE0840" w:rsidRPr="003E7622" w:rsidP="00D47F0A" w14:paraId="55FBE187" w14:textId="0A3650C6">
      <w:pPr>
        <w:widowControl w:val="0"/>
        <w:tabs>
          <w:tab w:val="left" w:pos="220"/>
          <w:tab w:val="left" w:pos="720"/>
        </w:tabs>
        <w:autoSpaceDE w:val="0"/>
        <w:autoSpaceDN w:val="0"/>
        <w:adjustRightInd w:val="0"/>
        <w:spacing w:line="240" w:lineRule="auto"/>
        <w:contextualSpacing/>
        <w:rPr>
          <w:rFonts w:cstheme="minorHAnsi"/>
          <w:b/>
          <w:bCs/>
          <w:i/>
          <w:color w:val="124F1A" w:themeColor="accent3" w:themeShade="BF"/>
        </w:rPr>
      </w:pPr>
      <w:r>
        <w:tab/>
      </w:r>
      <w:r>
        <w:tab/>
      </w:r>
    </w:p>
    <w:p w:rsidR="00AE0840" w:rsidRPr="00731A02" w:rsidP="00AF6E61" w14:paraId="3B07DE9F" w14:textId="678EA7FE">
      <w:pPr>
        <w:pStyle w:val="paragraph"/>
        <w:numPr>
          <w:ilvl w:val="0"/>
          <w:numId w:val="1"/>
        </w:numPr>
        <w:spacing w:before="0" w:beforeAutospacing="0" w:after="0" w:afterAutospacing="0"/>
        <w:textAlignment w:val="baseline"/>
        <w:rPr>
          <w:rFonts w:eastAsia="MS Mincho" w:asciiTheme="minorHAnsi" w:hAnsiTheme="minorHAnsi" w:cs="Calibri"/>
          <w:b/>
          <w:bCs/>
          <w:color w:val="000000" w:themeColor="text1"/>
        </w:rPr>
      </w:pPr>
      <w:r w:rsidRPr="00731A02">
        <w:rPr>
          <w:rFonts w:eastAsia="MS Mincho" w:asciiTheme="minorHAnsi" w:hAnsiTheme="minorHAnsi" w:cs="Calibri"/>
          <w:b/>
          <w:bCs/>
          <w:color w:val="000000" w:themeColor="text1"/>
        </w:rPr>
        <w:t xml:space="preserve">Discuss how your health center’s governing board has approved the site and the services that your health center </w:t>
      </w:r>
      <w:r w:rsidR="006B01E6">
        <w:rPr>
          <w:rFonts w:eastAsia="MS Mincho" w:asciiTheme="minorHAnsi" w:hAnsiTheme="minorHAnsi" w:cs="Calibri"/>
          <w:b/>
          <w:bCs/>
          <w:color w:val="000000" w:themeColor="text1"/>
        </w:rPr>
        <w:t>will offer to</w:t>
      </w:r>
      <w:r w:rsidRPr="00731A02" w:rsidR="006B01E6">
        <w:rPr>
          <w:rFonts w:eastAsia="MS Mincho" w:asciiTheme="minorHAnsi" w:hAnsiTheme="minorHAnsi" w:cs="Calibri"/>
          <w:b/>
          <w:bCs/>
          <w:color w:val="000000" w:themeColor="text1"/>
        </w:rPr>
        <w:t xml:space="preserve"> </w:t>
      </w:r>
      <w:r w:rsidRPr="00731A02">
        <w:rPr>
          <w:rFonts w:eastAsia="MS Mincho" w:asciiTheme="minorHAnsi" w:hAnsiTheme="minorHAnsi" w:cs="Calibri"/>
          <w:b/>
          <w:bCs/>
          <w:color w:val="000000" w:themeColor="text1"/>
        </w:rPr>
        <w:t>JI-R individuals in a carceral setting.</w:t>
      </w:r>
      <w:r w:rsidR="00D47F0A">
        <w:rPr>
          <w:rFonts w:eastAsia="MS Mincho" w:asciiTheme="minorHAnsi" w:hAnsiTheme="minorHAnsi" w:cs="Calibri"/>
          <w:b/>
          <w:bCs/>
          <w:color w:val="000000" w:themeColor="text1"/>
        </w:rPr>
        <w:t xml:space="preserve"> </w:t>
      </w:r>
      <w:r w:rsidRPr="00731A02">
        <w:rPr>
          <w:rFonts w:eastAsia="MS Mincho" w:asciiTheme="minorHAnsi" w:hAnsiTheme="minorHAnsi" w:cs="Calibri"/>
          <w:b/>
          <w:bCs/>
          <w:color w:val="000000" w:themeColor="text1"/>
        </w:rPr>
        <w:t>Specifically address how your health center’s governing board</w:t>
      </w:r>
      <w:r w:rsidRPr="00731A02">
        <w:rPr>
          <w:rFonts w:eastAsia="MS Mincho" w:asciiTheme="minorHAnsi" w:hAnsiTheme="minorHAnsi" w:cs="Calibri"/>
          <w:b/>
          <w:bCs/>
          <w:color w:val="000000" w:themeColor="text1"/>
        </w:rPr>
        <w:t>:</w:t>
      </w:r>
      <w:r w:rsidRPr="00731A02">
        <w:rPr>
          <w:rFonts w:eastAsia="MS Mincho" w:asciiTheme="minorHAnsi" w:hAnsiTheme="minorHAnsi" w:cs="Calibri"/>
          <w:b/>
          <w:bCs/>
          <w:color w:val="000000" w:themeColor="text1"/>
        </w:rPr>
        <w:t xml:space="preserve"> </w:t>
      </w:r>
    </w:p>
    <w:p w:rsidR="00AE0840" w:rsidRPr="00CD4946" w:rsidP="00AF6E61" w14:paraId="37F446CA" w14:textId="4E87FFFE">
      <w:pPr>
        <w:pStyle w:val="ListParagraph"/>
        <w:widowControl w:val="0"/>
        <w:numPr>
          <w:ilvl w:val="0"/>
          <w:numId w:val="5"/>
        </w:numPr>
        <w:tabs>
          <w:tab w:val="left" w:pos="220"/>
          <w:tab w:val="left" w:pos="720"/>
        </w:tabs>
        <w:autoSpaceDE w:val="0"/>
        <w:autoSpaceDN w:val="0"/>
        <w:adjustRightInd w:val="0"/>
        <w:spacing w:line="240" w:lineRule="auto"/>
      </w:pPr>
      <w:r w:rsidRPr="00CD4946">
        <w:t xml:space="preserve">Retains authority over the provision of all health center services at </w:t>
      </w:r>
      <w:r w:rsidR="202C3C0C">
        <w:t>the</w:t>
      </w:r>
      <w:r w:rsidRPr="00CD4946">
        <w:t xml:space="preserve"> </w:t>
      </w:r>
      <w:r>
        <w:t>site</w:t>
      </w:r>
      <w:r w:rsidRPr="00CD4946">
        <w:t xml:space="preserve"> where in-scope transitional care services </w:t>
      </w:r>
      <w:r w:rsidR="535BA73F">
        <w:t xml:space="preserve">will be </w:t>
      </w:r>
      <w:r w:rsidRPr="00CD4946">
        <w:t xml:space="preserve">provided to JI-R individuals; and </w:t>
      </w:r>
    </w:p>
    <w:p w:rsidR="00731A02" w:rsidP="00AF6E61" w14:paraId="6D377C37" w14:textId="5BBEB3C6">
      <w:pPr>
        <w:pStyle w:val="ListParagraph"/>
        <w:widowControl w:val="0"/>
        <w:numPr>
          <w:ilvl w:val="0"/>
          <w:numId w:val="5"/>
        </w:numPr>
        <w:tabs>
          <w:tab w:val="left" w:pos="220"/>
          <w:tab w:val="left" w:pos="720"/>
        </w:tabs>
        <w:autoSpaceDE w:val="0"/>
        <w:autoSpaceDN w:val="0"/>
        <w:adjustRightInd w:val="0"/>
        <w:spacing w:line="240" w:lineRule="auto"/>
      </w:pPr>
      <w:r w:rsidRPr="00CD4946">
        <w:t>Determines which services will be provided at the carceral setting (services must be within the list of allowable services in</w:t>
      </w:r>
      <w:r>
        <w:t xml:space="preserve"> </w:t>
      </w:r>
      <w:hyperlink r:id="rId11" w:history="1">
        <w:r>
          <w:rPr>
            <w:rStyle w:val="Hyperlink"/>
          </w:rPr>
          <w:t>PIN 2024-05: Section VII. Allowable In-Scope Services to Support Transitions to Care for Justice-Involved Individuals Reentering the Community</w:t>
        </w:r>
      </w:hyperlink>
      <w:r w:rsidRPr="00CD4946">
        <w:rPr>
          <w:rStyle w:val="Hyperlink"/>
        </w:rPr>
        <w:t>)</w:t>
      </w:r>
      <w:r w:rsidRPr="00CD4946">
        <w:t xml:space="preserve">. </w:t>
      </w:r>
    </w:p>
    <w:p w:rsidR="00AE0840" w:rsidRPr="006C6D24" w:rsidP="00D47F0A" w14:paraId="5F3FA953" w14:textId="100AE912">
      <w:pPr>
        <w:pStyle w:val="ListParagraph"/>
        <w:widowControl w:val="0"/>
        <w:tabs>
          <w:tab w:val="left" w:pos="220"/>
          <w:tab w:val="left" w:pos="720"/>
        </w:tabs>
        <w:autoSpaceDE w:val="0"/>
        <w:autoSpaceDN w:val="0"/>
        <w:adjustRightInd w:val="0"/>
        <w:spacing w:line="240" w:lineRule="auto"/>
        <w:rPr>
          <w:color w:val="3A7C22" w:themeColor="accent6" w:themeShade="BF"/>
        </w:rPr>
      </w:pPr>
    </w:p>
    <w:p w:rsidR="00AD4381" w:rsidP="00AF6E61" w14:paraId="441B0593" w14:textId="77777777">
      <w:pPr>
        <w:pStyle w:val="ListParagraph"/>
        <w:widowControl w:val="0"/>
        <w:numPr>
          <w:ilvl w:val="0"/>
          <w:numId w:val="5"/>
        </w:numPr>
        <w:tabs>
          <w:tab w:val="left" w:pos="220"/>
          <w:tab w:val="left" w:pos="720"/>
        </w:tabs>
        <w:autoSpaceDE w:val="0"/>
        <w:autoSpaceDN w:val="0"/>
        <w:adjustRightInd w:val="0"/>
        <w:spacing w:line="240" w:lineRule="auto"/>
      </w:pPr>
      <w:r>
        <w:t>A</w:t>
      </w:r>
      <w:r w:rsidRPr="00DC01EE">
        <w:t>ttach board minutes to support your response.</w:t>
      </w:r>
      <w:r>
        <w:t xml:space="preserve"> </w:t>
      </w:r>
    </w:p>
    <w:p w:rsidR="00AE0840" w:rsidRPr="00AD4381" w:rsidP="00AD4381" w14:paraId="2A4F0D31" w14:textId="371A41B8">
      <w:pPr>
        <w:pStyle w:val="ListParagraph"/>
        <w:widowControl w:val="0"/>
        <w:tabs>
          <w:tab w:val="left" w:pos="220"/>
          <w:tab w:val="left" w:pos="720"/>
        </w:tabs>
        <w:autoSpaceDE w:val="0"/>
        <w:autoSpaceDN w:val="0"/>
        <w:adjustRightInd w:val="0"/>
        <w:spacing w:line="240" w:lineRule="auto"/>
      </w:pPr>
    </w:p>
    <w:p w:rsidR="00AE0840" w:rsidRPr="00731A02" w:rsidP="00AF6E61" w14:paraId="35B9C8D9" w14:textId="3A0A659C">
      <w:pPr>
        <w:pStyle w:val="paragraph"/>
        <w:numPr>
          <w:ilvl w:val="0"/>
          <w:numId w:val="1"/>
        </w:numPr>
        <w:spacing w:before="0" w:beforeAutospacing="0" w:after="0" w:afterAutospacing="0"/>
        <w:textAlignment w:val="baseline"/>
        <w:rPr>
          <w:rFonts w:asciiTheme="minorHAnsi" w:hAnsiTheme="minorHAnsi"/>
          <w:b/>
          <w:bCs/>
        </w:rPr>
      </w:pPr>
      <w:r w:rsidRPr="36CF2ADF">
        <w:rPr>
          <w:rFonts w:eastAsia="MS Mincho" w:asciiTheme="minorHAnsi" w:hAnsiTheme="minorHAnsi" w:cs="Calibri"/>
          <w:b/>
          <w:bCs/>
          <w:color w:val="000000" w:themeColor="text1"/>
        </w:rPr>
        <w:t>Select the</w:t>
      </w:r>
      <w:r w:rsidRPr="00731A02">
        <w:rPr>
          <w:rFonts w:eastAsia="MS Mincho" w:asciiTheme="minorHAnsi" w:hAnsiTheme="minorHAnsi" w:cs="Calibri"/>
          <w:b/>
          <w:bCs/>
          <w:color w:val="000000" w:themeColor="text1"/>
        </w:rPr>
        <w:t xml:space="preserve"> services </w:t>
      </w:r>
      <w:r w:rsidRPr="36CF2ADF" w:rsidR="7774510E">
        <w:rPr>
          <w:rFonts w:eastAsia="MS Mincho" w:asciiTheme="minorHAnsi" w:hAnsiTheme="minorHAnsi" w:cs="Calibri"/>
          <w:b/>
          <w:bCs/>
          <w:color w:val="000000" w:themeColor="text1"/>
        </w:rPr>
        <w:t xml:space="preserve">that </w:t>
      </w:r>
      <w:r w:rsidRPr="00731A02">
        <w:rPr>
          <w:rFonts w:eastAsia="MS Mincho" w:asciiTheme="minorHAnsi" w:hAnsiTheme="minorHAnsi" w:cs="Calibri"/>
          <w:b/>
          <w:bCs/>
          <w:color w:val="000000" w:themeColor="text1"/>
        </w:rPr>
        <w:t>will be provided in the carceral setting</w:t>
      </w:r>
      <w:r w:rsidRPr="36CF2ADF" w:rsidR="693769E3">
        <w:rPr>
          <w:rFonts w:eastAsia="MS Mincho" w:asciiTheme="minorHAnsi" w:hAnsiTheme="minorHAnsi" w:cs="Calibri"/>
          <w:b/>
          <w:bCs/>
          <w:color w:val="000000" w:themeColor="text1"/>
        </w:rPr>
        <w:t xml:space="preserve"> </w:t>
      </w:r>
      <w:r w:rsidRPr="36CF2ADF" w:rsidR="37C64AD2">
        <w:rPr>
          <w:rFonts w:eastAsia="MS Mincho" w:asciiTheme="minorHAnsi" w:hAnsiTheme="minorHAnsi" w:cs="Calibri"/>
          <w:b/>
          <w:bCs/>
          <w:color w:val="000000" w:themeColor="text1"/>
        </w:rPr>
        <w:t>from</w:t>
      </w:r>
      <w:r w:rsidRPr="00731A02">
        <w:rPr>
          <w:rFonts w:eastAsia="MS Mincho" w:asciiTheme="minorHAnsi" w:hAnsiTheme="minorHAnsi" w:cs="Calibri"/>
          <w:b/>
          <w:bCs/>
          <w:color w:val="000000" w:themeColor="text1"/>
        </w:rPr>
        <w:t xml:space="preserve"> the list of</w:t>
      </w:r>
      <w:r w:rsidR="00D47F0A">
        <w:rPr>
          <w:rFonts w:eastAsia="MS Mincho" w:asciiTheme="minorHAnsi" w:hAnsiTheme="minorHAnsi" w:cs="Calibri"/>
          <w:b/>
          <w:bCs/>
          <w:color w:val="000000" w:themeColor="text1"/>
        </w:rPr>
        <w:t xml:space="preserve"> </w:t>
      </w:r>
      <w:r w:rsidRPr="00731A02">
        <w:rPr>
          <w:rFonts w:eastAsia="MS Mincho" w:asciiTheme="minorHAnsi" w:hAnsiTheme="minorHAnsi" w:cs="Calibri"/>
          <w:b/>
          <w:bCs/>
          <w:color w:val="000000" w:themeColor="text1"/>
        </w:rPr>
        <w:t>allowable services</w:t>
      </w:r>
      <w:r w:rsidR="00AD4381">
        <w:rPr>
          <w:rFonts w:eastAsia="MS Mincho" w:asciiTheme="minorHAnsi" w:hAnsiTheme="minorHAnsi" w:cs="Calibri"/>
          <w:b/>
          <w:bCs/>
          <w:color w:val="000000" w:themeColor="text1"/>
        </w:rPr>
        <w:t xml:space="preserve"> </w:t>
      </w:r>
      <w:r w:rsidRPr="36CF2ADF" w:rsidR="106BF87B">
        <w:rPr>
          <w:rFonts w:eastAsia="MS Mincho" w:asciiTheme="minorHAnsi" w:hAnsiTheme="minorHAnsi" w:cs="Calibri"/>
          <w:b/>
          <w:bCs/>
          <w:color w:val="000000" w:themeColor="text1"/>
        </w:rPr>
        <w:t>[placeholder for link]</w:t>
      </w:r>
      <w:r w:rsidR="00B52442">
        <w:rPr>
          <w:rFonts w:eastAsia="MS Mincho" w:asciiTheme="minorHAnsi" w:hAnsiTheme="minorHAnsi" w:cs="Calibri"/>
          <w:b/>
          <w:bCs/>
          <w:color w:val="000000" w:themeColor="text1"/>
        </w:rPr>
        <w:t>.</w:t>
      </w:r>
    </w:p>
    <w:p w:rsidR="00AE0840" w:rsidP="00D47F0A" w14:paraId="45584EF3" w14:textId="1B521BE4">
      <w:pPr>
        <w:widowControl w:val="0"/>
        <w:tabs>
          <w:tab w:val="left" w:pos="220"/>
          <w:tab w:val="left" w:pos="720"/>
        </w:tabs>
        <w:autoSpaceDE w:val="0"/>
        <w:autoSpaceDN w:val="0"/>
        <w:adjustRightInd w:val="0"/>
        <w:spacing w:after="0" w:line="240" w:lineRule="auto"/>
        <w:contextualSpacing/>
        <w:rPr>
          <w:b/>
          <w:bCs/>
          <w:i/>
          <w:iCs/>
          <w:color w:val="124F1A" w:themeColor="accent3" w:themeShade="BF"/>
        </w:rPr>
      </w:pPr>
      <w:r>
        <w:rPr>
          <w:b/>
          <w:bCs/>
          <w:i/>
          <w:iCs/>
          <w:color w:val="124F1A" w:themeColor="accent3" w:themeShade="BF"/>
        </w:rPr>
        <w:tab/>
      </w:r>
      <w:r>
        <w:rPr>
          <w:b/>
          <w:bCs/>
          <w:i/>
          <w:iCs/>
          <w:color w:val="124F1A" w:themeColor="accent3" w:themeShade="BF"/>
        </w:rPr>
        <w:tab/>
      </w:r>
    </w:p>
    <w:p w:rsidR="006C6D24" w:rsidRPr="006C6D24" w:rsidP="00D47F0A" w14:paraId="66ABE10D" w14:textId="72407D5E">
      <w:pPr>
        <w:widowControl w:val="0"/>
        <w:tabs>
          <w:tab w:val="left" w:pos="220"/>
          <w:tab w:val="left" w:pos="720"/>
        </w:tabs>
        <w:autoSpaceDE w:val="0"/>
        <w:autoSpaceDN w:val="0"/>
        <w:adjustRightInd w:val="0"/>
        <w:spacing w:after="0" w:line="240" w:lineRule="auto"/>
        <w:ind w:left="360"/>
        <w:contextualSpacing/>
        <w:rPr>
          <w:b/>
          <w:bCs/>
        </w:rPr>
      </w:pPr>
      <w:r w:rsidRPr="006C6D24">
        <w:rPr>
          <w:b/>
          <w:bCs/>
        </w:rPr>
        <w:t>Select all that apply:</w:t>
      </w:r>
    </w:p>
    <w:p w:rsidR="00AE0840" w:rsidRPr="00CD4946" w:rsidP="00AF6E61" w14:paraId="23A96F2C" w14:textId="2764179B">
      <w:pPr>
        <w:pStyle w:val="ListParagraph"/>
        <w:widowControl w:val="0"/>
        <w:numPr>
          <w:ilvl w:val="0"/>
          <w:numId w:val="3"/>
        </w:numPr>
        <w:tabs>
          <w:tab w:val="left" w:pos="220"/>
          <w:tab w:val="left" w:pos="720"/>
        </w:tabs>
        <w:autoSpaceDE w:val="0"/>
        <w:autoSpaceDN w:val="0"/>
        <w:adjustRightInd w:val="0"/>
        <w:spacing w:after="0" w:line="240" w:lineRule="auto"/>
      </w:pPr>
      <w:r w:rsidRPr="00CD4946">
        <w:t xml:space="preserve">Care coordination to facilitate continuity of care (including documentation of a reasonable effort to provide access to relevant health data, as well as exchange of transfer and discharge information) from the carceral setting to </w:t>
      </w:r>
      <w:r w:rsidR="00F17E95">
        <w:t>your</w:t>
      </w:r>
      <w:r w:rsidRPr="00CD4946">
        <w:t xml:space="preserve"> health </w:t>
      </w:r>
      <w:r w:rsidRPr="00CD4946">
        <w:t>center;</w:t>
      </w:r>
    </w:p>
    <w:p w:rsidR="00AE0840" w:rsidRPr="00CD4946" w:rsidP="00AF6E61" w14:paraId="361AC007" w14:textId="77777777">
      <w:pPr>
        <w:pStyle w:val="ListParagraph"/>
        <w:widowControl w:val="0"/>
        <w:numPr>
          <w:ilvl w:val="0"/>
          <w:numId w:val="3"/>
        </w:numPr>
        <w:tabs>
          <w:tab w:val="left" w:pos="220"/>
          <w:tab w:val="left" w:pos="720"/>
        </w:tabs>
        <w:autoSpaceDE w:val="0"/>
        <w:autoSpaceDN w:val="0"/>
        <w:adjustRightInd w:val="0"/>
        <w:spacing w:after="0" w:line="240" w:lineRule="auto"/>
      </w:pPr>
      <w:r w:rsidRPr="00CD4946">
        <w:t xml:space="preserve">Health evaluation(s) to identify physical health, behavioral health, or oral health issues and associated </w:t>
      </w:r>
      <w:r w:rsidRPr="00CD4946">
        <w:t>needs;</w:t>
      </w:r>
    </w:p>
    <w:p w:rsidR="00AE0840" w:rsidRPr="00CD4946" w:rsidP="00AF6E61" w14:paraId="3B45AC9A" w14:textId="77777777">
      <w:pPr>
        <w:pStyle w:val="ListParagraph"/>
        <w:widowControl w:val="0"/>
        <w:numPr>
          <w:ilvl w:val="0"/>
          <w:numId w:val="3"/>
        </w:numPr>
        <w:tabs>
          <w:tab w:val="left" w:pos="220"/>
          <w:tab w:val="left" w:pos="720"/>
        </w:tabs>
        <w:autoSpaceDE w:val="0"/>
        <w:autoSpaceDN w:val="0"/>
        <w:adjustRightInd w:val="0"/>
        <w:spacing w:after="0" w:line="240" w:lineRule="auto"/>
      </w:pPr>
      <w:r w:rsidRPr="00CD4946">
        <w:t>Screening and treatment for communicable diseases, such as HIV, Hepatitis C (HCV), and sexually transmitted infections (STIs</w:t>
      </w:r>
      <w:r w:rsidRPr="00CD4946">
        <w:t>);</w:t>
      </w:r>
      <w:r w:rsidRPr="00CD4946">
        <w:t xml:space="preserve"> </w:t>
      </w:r>
    </w:p>
    <w:p w:rsidR="00AE0840" w:rsidRPr="00CD4946" w:rsidP="00AF6E61" w14:paraId="7AFB6489" w14:textId="7033E28F">
      <w:pPr>
        <w:pStyle w:val="ListParagraph"/>
        <w:widowControl w:val="0"/>
        <w:numPr>
          <w:ilvl w:val="0"/>
          <w:numId w:val="3"/>
        </w:numPr>
        <w:tabs>
          <w:tab w:val="left" w:pos="220"/>
          <w:tab w:val="left" w:pos="720"/>
        </w:tabs>
        <w:autoSpaceDE w:val="0"/>
        <w:autoSpaceDN w:val="0"/>
        <w:adjustRightInd w:val="0"/>
        <w:spacing w:after="0" w:line="240" w:lineRule="auto"/>
      </w:pPr>
      <w:r w:rsidRPr="00CD4946">
        <w:t xml:space="preserve">Primary health services to begin or continue treatment of conditions and associated health needs identified by </w:t>
      </w:r>
      <w:r w:rsidR="00F17E95">
        <w:t>your</w:t>
      </w:r>
      <w:r w:rsidRPr="00CD4946">
        <w:t xml:space="preserve"> health center provider through the health evaluation, including diagnosing conditions, developing treatment plans, prescribing and providing access to medications, and performing minor procedures of the kind ordinarily conducted in a primary care outpatient </w:t>
      </w:r>
      <w:r w:rsidRPr="00CD4946">
        <w:t>setting;</w:t>
      </w:r>
    </w:p>
    <w:p w:rsidR="00AE0840" w:rsidRPr="00CD4946" w:rsidP="00AF6E61" w14:paraId="194CDEBF" w14:textId="77777777">
      <w:pPr>
        <w:pStyle w:val="ListParagraph"/>
        <w:widowControl w:val="0"/>
        <w:numPr>
          <w:ilvl w:val="0"/>
          <w:numId w:val="3"/>
        </w:numPr>
        <w:tabs>
          <w:tab w:val="left" w:pos="220"/>
          <w:tab w:val="left" w:pos="720"/>
        </w:tabs>
        <w:autoSpaceDE w:val="0"/>
        <w:autoSpaceDN w:val="0"/>
        <w:adjustRightInd w:val="0"/>
        <w:spacing w:after="0" w:line="240" w:lineRule="auto"/>
      </w:pPr>
      <w:r w:rsidRPr="00CD4946">
        <w:t>Immunizations;</w:t>
      </w:r>
      <w:r w:rsidRPr="00CD4946">
        <w:t xml:space="preserve"> </w:t>
      </w:r>
    </w:p>
    <w:p w:rsidR="00AE0840" w:rsidRPr="00CD4946" w:rsidP="00AF6E61" w14:paraId="350A0C58" w14:textId="77777777">
      <w:pPr>
        <w:pStyle w:val="ListParagraph"/>
        <w:widowControl w:val="0"/>
        <w:numPr>
          <w:ilvl w:val="0"/>
          <w:numId w:val="3"/>
        </w:numPr>
        <w:tabs>
          <w:tab w:val="left" w:pos="220"/>
          <w:tab w:val="left" w:pos="720"/>
        </w:tabs>
        <w:autoSpaceDE w:val="0"/>
        <w:autoSpaceDN w:val="0"/>
        <w:adjustRightInd w:val="0"/>
        <w:spacing w:after="0" w:line="240" w:lineRule="auto"/>
      </w:pPr>
      <w:r w:rsidRPr="00CD4946">
        <w:t xml:space="preserve">Behavioral health (mental health services and substance use disorder services), including initiating and continuing medication-assisted treatment (MAT), and peer recovery </w:t>
      </w:r>
      <w:r w:rsidRPr="00CD4946">
        <w:t>support;</w:t>
      </w:r>
    </w:p>
    <w:p w:rsidR="00AE0840" w:rsidRPr="00CD4946" w:rsidP="00AF6E61" w14:paraId="5D886655" w14:textId="77777777">
      <w:pPr>
        <w:pStyle w:val="ListParagraph"/>
        <w:widowControl w:val="0"/>
        <w:numPr>
          <w:ilvl w:val="0"/>
          <w:numId w:val="6"/>
        </w:numPr>
        <w:tabs>
          <w:tab w:val="left" w:pos="220"/>
          <w:tab w:val="left" w:pos="720"/>
        </w:tabs>
        <w:autoSpaceDE w:val="0"/>
        <w:autoSpaceDN w:val="0"/>
        <w:adjustRightInd w:val="0"/>
        <w:spacing w:after="0" w:line="240" w:lineRule="auto"/>
      </w:pPr>
      <w:r w:rsidRPr="00CD4946">
        <w:t xml:space="preserve">Recommendations or referrals for post-release care. This may include referrals for substance use disorder treatment and, when medically indicated, specialty </w:t>
      </w:r>
      <w:r w:rsidRPr="00CD4946">
        <w:t>services;</w:t>
      </w:r>
    </w:p>
    <w:p w:rsidR="00AE0840" w:rsidRPr="00477745" w:rsidP="00AF6E61" w14:paraId="54CAA6F7" w14:textId="77777777">
      <w:pPr>
        <w:pStyle w:val="ListParagraph"/>
        <w:widowControl w:val="0"/>
        <w:numPr>
          <w:ilvl w:val="0"/>
          <w:numId w:val="6"/>
        </w:numPr>
        <w:tabs>
          <w:tab w:val="left" w:pos="220"/>
          <w:tab w:val="left" w:pos="720"/>
        </w:tabs>
        <w:autoSpaceDE w:val="0"/>
        <w:autoSpaceDN w:val="0"/>
        <w:adjustRightInd w:val="0"/>
        <w:spacing w:after="0" w:line="240" w:lineRule="auto"/>
      </w:pPr>
      <w:r w:rsidRPr="00CD4946">
        <w:t xml:space="preserve">Obstetrical and gynecological care (including </w:t>
      </w:r>
      <w:r w:rsidRPr="00477745">
        <w:t xml:space="preserve">prenatal and postpartum care) of the kind ordinarily conducted in a primary care outpatient setting. This does not include labor and delivery </w:t>
      </w:r>
      <w:r w:rsidRPr="00477745">
        <w:t>services;</w:t>
      </w:r>
    </w:p>
    <w:p w:rsidR="00AE0840" w:rsidRPr="00CD4946" w:rsidP="00AF6E61" w14:paraId="7D7434A2" w14:textId="77777777">
      <w:pPr>
        <w:pStyle w:val="ListParagraph"/>
        <w:widowControl w:val="0"/>
        <w:numPr>
          <w:ilvl w:val="0"/>
          <w:numId w:val="6"/>
        </w:numPr>
        <w:tabs>
          <w:tab w:val="left" w:pos="220"/>
          <w:tab w:val="left" w:pos="720"/>
        </w:tabs>
        <w:autoSpaceDE w:val="0"/>
        <w:autoSpaceDN w:val="0"/>
        <w:adjustRightInd w:val="0"/>
        <w:spacing w:after="0" w:line="240" w:lineRule="auto"/>
      </w:pPr>
      <w:r w:rsidRPr="00CD4946">
        <w:t xml:space="preserve">Voluntary family planning </w:t>
      </w:r>
      <w:r w:rsidRPr="00CD4946">
        <w:t>services;</w:t>
      </w:r>
    </w:p>
    <w:p w:rsidR="00AE0840" w:rsidRPr="00CD4946" w:rsidP="00AF6E61" w14:paraId="6E14220F" w14:textId="77777777">
      <w:pPr>
        <w:pStyle w:val="ListParagraph"/>
        <w:widowControl w:val="0"/>
        <w:numPr>
          <w:ilvl w:val="0"/>
          <w:numId w:val="6"/>
        </w:numPr>
        <w:tabs>
          <w:tab w:val="left" w:pos="220"/>
          <w:tab w:val="left" w:pos="720"/>
        </w:tabs>
        <w:autoSpaceDE w:val="0"/>
        <w:autoSpaceDN w:val="0"/>
        <w:adjustRightInd w:val="0"/>
        <w:spacing w:after="0" w:line="240" w:lineRule="auto"/>
      </w:pPr>
      <w:r w:rsidRPr="00CD4946">
        <w:t xml:space="preserve">Optometry </w:t>
      </w:r>
      <w:r w:rsidRPr="00CD4946">
        <w:t>services;</w:t>
      </w:r>
    </w:p>
    <w:p w:rsidR="00AE0840" w:rsidRPr="00CD4946" w:rsidP="00AF6E61" w14:paraId="156B995B" w14:textId="77777777">
      <w:pPr>
        <w:pStyle w:val="ListParagraph"/>
        <w:widowControl w:val="0"/>
        <w:numPr>
          <w:ilvl w:val="0"/>
          <w:numId w:val="6"/>
        </w:numPr>
        <w:tabs>
          <w:tab w:val="left" w:pos="220"/>
          <w:tab w:val="left" w:pos="720"/>
        </w:tabs>
        <w:autoSpaceDE w:val="0"/>
        <w:autoSpaceDN w:val="0"/>
        <w:adjustRightInd w:val="0"/>
        <w:spacing w:after="0" w:line="240" w:lineRule="auto"/>
      </w:pPr>
      <w:r w:rsidRPr="00CD4946">
        <w:t xml:space="preserve">Preventive dental services, including screenings and recommendations or referrals for post-release dental </w:t>
      </w:r>
      <w:r w:rsidRPr="00CD4946">
        <w:t>care;</w:t>
      </w:r>
    </w:p>
    <w:p w:rsidR="00AE0840" w:rsidRPr="00CD4946" w:rsidP="00AF6E61" w14:paraId="5BE6EDEE" w14:textId="77777777">
      <w:pPr>
        <w:pStyle w:val="ListParagraph"/>
        <w:widowControl w:val="0"/>
        <w:numPr>
          <w:ilvl w:val="0"/>
          <w:numId w:val="6"/>
        </w:numPr>
        <w:tabs>
          <w:tab w:val="left" w:pos="220"/>
          <w:tab w:val="left" w:pos="720"/>
        </w:tabs>
        <w:autoSpaceDE w:val="0"/>
        <w:autoSpaceDN w:val="0"/>
        <w:adjustRightInd w:val="0"/>
        <w:spacing w:after="0" w:line="240" w:lineRule="auto"/>
      </w:pPr>
      <w:r w:rsidRPr="00CD4946">
        <w:t xml:space="preserve">Pharmaceutical services, including: </w:t>
      </w:r>
    </w:p>
    <w:p w:rsidR="00AE0840" w:rsidRPr="00CD4946" w:rsidP="00AF6E61" w14:paraId="4542B44E" w14:textId="77777777">
      <w:pPr>
        <w:pStyle w:val="ListParagraph"/>
        <w:widowControl w:val="0"/>
        <w:numPr>
          <w:ilvl w:val="0"/>
          <w:numId w:val="7"/>
        </w:numPr>
        <w:tabs>
          <w:tab w:val="left" w:pos="220"/>
          <w:tab w:val="left" w:pos="720"/>
        </w:tabs>
        <w:autoSpaceDE w:val="0"/>
        <w:autoSpaceDN w:val="0"/>
        <w:adjustRightInd w:val="0"/>
        <w:spacing w:after="0" w:line="240" w:lineRule="auto"/>
      </w:pPr>
      <w:r w:rsidRPr="00CD4946">
        <w:t xml:space="preserve">Medication management plan development and therapeutic monitoring; and </w:t>
      </w:r>
    </w:p>
    <w:p w:rsidR="00AE0840" w:rsidRPr="00CD4946" w:rsidP="00AF6E61" w14:paraId="2B0BDCF1" w14:textId="77777777">
      <w:pPr>
        <w:pStyle w:val="ListParagraph"/>
        <w:widowControl w:val="0"/>
        <w:numPr>
          <w:ilvl w:val="0"/>
          <w:numId w:val="7"/>
        </w:numPr>
        <w:tabs>
          <w:tab w:val="left" w:pos="220"/>
          <w:tab w:val="left" w:pos="720"/>
        </w:tabs>
        <w:autoSpaceDE w:val="0"/>
        <w:autoSpaceDN w:val="0"/>
        <w:adjustRightInd w:val="0"/>
        <w:spacing w:after="0" w:line="240" w:lineRule="auto"/>
      </w:pPr>
      <w:r w:rsidRPr="00CD4946">
        <w:t>To the extent authorized by law, and as appropriate and feasible in coordination with the carceral authority, a supply of medications for use post-release, including pre-exposure prophylaxis (</w:t>
      </w:r>
      <w:r w:rsidRPr="00CD4946">
        <w:t>PrEP</w:t>
      </w:r>
      <w:r w:rsidRPr="00CD4946">
        <w:t xml:space="preserve">), such as long-acting injectable </w:t>
      </w:r>
      <w:r w:rsidRPr="00CD4946">
        <w:t>PrEP</w:t>
      </w:r>
      <w:r w:rsidRPr="00CD4946">
        <w:t>; and naloxone and MATs for opioid use disorder (MOUD), such as buprenorphine or methadone</w:t>
      </w:r>
      <w:r w:rsidRPr="00477745">
        <w:t xml:space="preserve">. For example, a health center may provide a JI-R individual scheduled for release with a 30-day supply of medication for opioid use disorder to prevent relapse during the individual's transition back into the </w:t>
      </w:r>
      <w:r w:rsidRPr="00477745">
        <w:t>community;</w:t>
      </w:r>
      <w:r w:rsidRPr="00CD4946">
        <w:t xml:space="preserve"> </w:t>
      </w:r>
    </w:p>
    <w:p w:rsidR="00AE0840" w:rsidRPr="00CD4946" w:rsidP="00AF6E61" w14:paraId="0127E3C5" w14:textId="77777777">
      <w:pPr>
        <w:pStyle w:val="ListParagraph"/>
        <w:widowControl w:val="0"/>
        <w:numPr>
          <w:ilvl w:val="0"/>
          <w:numId w:val="8"/>
        </w:numPr>
        <w:tabs>
          <w:tab w:val="left" w:pos="220"/>
          <w:tab w:val="left" w:pos="720"/>
        </w:tabs>
        <w:autoSpaceDE w:val="0"/>
        <w:autoSpaceDN w:val="0"/>
        <w:adjustRightInd w:val="0"/>
        <w:spacing w:after="0" w:line="240" w:lineRule="auto"/>
      </w:pPr>
      <w:r w:rsidRPr="00CD4946">
        <w:t>Case management services, including:</w:t>
      </w:r>
    </w:p>
    <w:p w:rsidR="00AE0840" w:rsidRPr="00CD4946" w:rsidP="00AF6E61" w14:paraId="7259A45A" w14:textId="77777777">
      <w:pPr>
        <w:pStyle w:val="ListParagraph"/>
        <w:widowControl w:val="0"/>
        <w:numPr>
          <w:ilvl w:val="2"/>
          <w:numId w:val="8"/>
        </w:numPr>
        <w:tabs>
          <w:tab w:val="left" w:pos="220"/>
          <w:tab w:val="left" w:pos="720"/>
        </w:tabs>
        <w:autoSpaceDE w:val="0"/>
        <w:autoSpaceDN w:val="0"/>
        <w:adjustRightInd w:val="0"/>
        <w:spacing w:after="0" w:line="240" w:lineRule="auto"/>
      </w:pPr>
      <w:r w:rsidRPr="00CD4946">
        <w:t xml:space="preserve">Connecting JI-R individuals with Federal, State, and local programs that provide or financially support the provision of housing </w:t>
      </w:r>
      <w:r w:rsidRPr="00CD4946">
        <w:t>services;</w:t>
      </w:r>
      <w:r w:rsidRPr="00CD4946">
        <w:t xml:space="preserve"> </w:t>
      </w:r>
    </w:p>
    <w:p w:rsidR="00AE0840" w:rsidRPr="00CD4946" w:rsidP="00AF6E61" w14:paraId="7402FBD7" w14:textId="77777777">
      <w:pPr>
        <w:pStyle w:val="ListParagraph"/>
        <w:widowControl w:val="0"/>
        <w:numPr>
          <w:ilvl w:val="2"/>
          <w:numId w:val="8"/>
        </w:numPr>
        <w:tabs>
          <w:tab w:val="left" w:pos="220"/>
          <w:tab w:val="left" w:pos="720"/>
        </w:tabs>
        <w:autoSpaceDE w:val="0"/>
        <w:autoSpaceDN w:val="0"/>
        <w:adjustRightInd w:val="0"/>
        <w:spacing w:after="0" w:line="240" w:lineRule="auto"/>
      </w:pPr>
      <w:r w:rsidRPr="00CD4946">
        <w:t xml:space="preserve">Assisting JI-R individuals with preparing prescription drug </w:t>
      </w:r>
      <w:r w:rsidRPr="00CD4946">
        <w:t>vouchers;</w:t>
      </w:r>
      <w:r w:rsidRPr="00CD4946">
        <w:t xml:space="preserve"> </w:t>
      </w:r>
    </w:p>
    <w:p w:rsidR="00AE0840" w:rsidRPr="00CD4946" w:rsidP="00AF6E61" w14:paraId="3184691B" w14:textId="77777777">
      <w:pPr>
        <w:pStyle w:val="ListParagraph"/>
        <w:widowControl w:val="0"/>
        <w:numPr>
          <w:ilvl w:val="2"/>
          <w:numId w:val="8"/>
        </w:numPr>
        <w:tabs>
          <w:tab w:val="left" w:pos="220"/>
          <w:tab w:val="left" w:pos="720"/>
        </w:tabs>
        <w:autoSpaceDE w:val="0"/>
        <w:autoSpaceDN w:val="0"/>
        <w:adjustRightInd w:val="0"/>
        <w:spacing w:after="0" w:line="240" w:lineRule="auto"/>
      </w:pPr>
      <w:r w:rsidRPr="00CD4946">
        <w:t xml:space="preserve">Assisting JI-R individuals with navigation of and enrollment for benefits, such as Medicaid, Medicare, Supplemental Nutrition Assistance Program, Supplemental Security Income, Social Security Disability Insurance, and Special Supplemental Nutrition Program for Women, Infants, and Children (WIC); and </w:t>
      </w:r>
    </w:p>
    <w:p w:rsidR="00AE0840" w:rsidRPr="00CD4946" w:rsidP="00AF6E61" w14:paraId="3FC11058" w14:textId="77777777">
      <w:pPr>
        <w:pStyle w:val="ListParagraph"/>
        <w:widowControl w:val="0"/>
        <w:numPr>
          <w:ilvl w:val="2"/>
          <w:numId w:val="8"/>
        </w:numPr>
        <w:tabs>
          <w:tab w:val="left" w:pos="220"/>
          <w:tab w:val="left" w:pos="720"/>
        </w:tabs>
        <w:autoSpaceDE w:val="0"/>
        <w:autoSpaceDN w:val="0"/>
        <w:adjustRightInd w:val="0"/>
        <w:spacing w:after="0" w:line="240" w:lineRule="auto"/>
      </w:pPr>
      <w:r w:rsidRPr="00CD4946">
        <w:t xml:space="preserve">Assisting JI-R individuals with access to education enrollment, legal services and aid, job training, and employment </w:t>
      </w:r>
      <w:r w:rsidRPr="00CD4946">
        <w:t>assistance;</w:t>
      </w:r>
      <w:r w:rsidRPr="00CD4946">
        <w:t xml:space="preserve"> </w:t>
      </w:r>
    </w:p>
    <w:p w:rsidR="00AE0840" w:rsidRPr="00CD4946" w:rsidP="00AF6E61" w14:paraId="6C9CCA25" w14:textId="77777777">
      <w:pPr>
        <w:pStyle w:val="ListParagraph"/>
        <w:widowControl w:val="0"/>
        <w:numPr>
          <w:ilvl w:val="0"/>
          <w:numId w:val="8"/>
        </w:numPr>
        <w:tabs>
          <w:tab w:val="left" w:pos="220"/>
          <w:tab w:val="left" w:pos="720"/>
        </w:tabs>
        <w:autoSpaceDE w:val="0"/>
        <w:autoSpaceDN w:val="0"/>
        <w:adjustRightInd w:val="0"/>
        <w:spacing w:after="0" w:line="240" w:lineRule="auto"/>
      </w:pPr>
      <w:r w:rsidRPr="00CD4946">
        <w:t xml:space="preserve">Translation services to support access to Health Center Program in-scope services and medical </w:t>
      </w:r>
      <w:r w:rsidRPr="00CD4946">
        <w:t>adherence;</w:t>
      </w:r>
    </w:p>
    <w:p w:rsidR="00AE0840" w:rsidRPr="00CD4946" w:rsidP="00AF6E61" w14:paraId="5603E6E6" w14:textId="77777777">
      <w:pPr>
        <w:pStyle w:val="ListParagraph"/>
        <w:widowControl w:val="0"/>
        <w:numPr>
          <w:ilvl w:val="0"/>
          <w:numId w:val="9"/>
        </w:numPr>
        <w:tabs>
          <w:tab w:val="left" w:pos="220"/>
          <w:tab w:val="left" w:pos="720"/>
        </w:tabs>
        <w:autoSpaceDE w:val="0"/>
        <w:autoSpaceDN w:val="0"/>
        <w:adjustRightInd w:val="0"/>
        <w:spacing w:after="0" w:line="240" w:lineRule="auto"/>
      </w:pPr>
      <w:r w:rsidRPr="00CD4946">
        <w:t xml:space="preserve">To the extent authorized by law, and as appropriate and feasible in coordination with the carceral setting, providing transportation (including transportation vouchers) for use post-release to support JI-R individuals to access health center </w:t>
      </w:r>
      <w:r w:rsidRPr="00CD4946">
        <w:t>services;</w:t>
      </w:r>
    </w:p>
    <w:p w:rsidR="00AE0840" w:rsidRPr="00CD4946" w:rsidP="00AF6E61" w14:paraId="6EBDF053" w14:textId="77777777">
      <w:pPr>
        <w:pStyle w:val="ListParagraph"/>
        <w:widowControl w:val="0"/>
        <w:numPr>
          <w:ilvl w:val="0"/>
          <w:numId w:val="9"/>
        </w:numPr>
        <w:tabs>
          <w:tab w:val="left" w:pos="220"/>
          <w:tab w:val="left" w:pos="720"/>
        </w:tabs>
        <w:autoSpaceDE w:val="0"/>
        <w:autoSpaceDN w:val="0"/>
        <w:adjustRightInd w:val="0"/>
        <w:spacing w:after="0" w:line="240" w:lineRule="auto"/>
      </w:pPr>
      <w:r w:rsidRPr="00CD4946">
        <w:t xml:space="preserve">Establishing new or strengthening existing partnerships with justice system stakeholders (such as police and probation departments, discharge planners, and other community partners) to inform them about and promote the availability of health center </w:t>
      </w:r>
      <w:r w:rsidRPr="00CD4946">
        <w:t>services;</w:t>
      </w:r>
      <w:r w:rsidRPr="00CD4946">
        <w:t xml:space="preserve"> </w:t>
      </w:r>
    </w:p>
    <w:p w:rsidR="00AE0840" w:rsidRPr="00CD4946" w:rsidP="00AF6E61" w14:paraId="07B99A24" w14:textId="5E1A40C8">
      <w:pPr>
        <w:pStyle w:val="ListParagraph"/>
        <w:widowControl w:val="0"/>
        <w:numPr>
          <w:ilvl w:val="0"/>
          <w:numId w:val="9"/>
        </w:numPr>
        <w:tabs>
          <w:tab w:val="left" w:pos="220"/>
          <w:tab w:val="left" w:pos="720"/>
        </w:tabs>
        <w:autoSpaceDE w:val="0"/>
        <w:autoSpaceDN w:val="0"/>
        <w:adjustRightInd w:val="0"/>
        <w:spacing w:after="0" w:line="240" w:lineRule="auto"/>
      </w:pPr>
      <w:r w:rsidRPr="00CD4946">
        <w:t xml:space="preserve">Promoting awareness among JI-R individuals of </w:t>
      </w:r>
      <w:r w:rsidR="00F17E95">
        <w:t>your</w:t>
      </w:r>
      <w:r w:rsidRPr="00CD4946">
        <w:t xml:space="preserve"> health center’s services and supporting entry into care post-release, including by staff such as community health workers or peer navigators with lived experience of incarceration; or</w:t>
      </w:r>
    </w:p>
    <w:p w:rsidR="00AE0840" w:rsidRPr="009322EB" w:rsidP="00AF6E61" w14:paraId="5F5774B2" w14:textId="1D80EFDC">
      <w:pPr>
        <w:pStyle w:val="ListParagraph"/>
        <w:widowControl w:val="0"/>
        <w:numPr>
          <w:ilvl w:val="0"/>
          <w:numId w:val="9"/>
        </w:numPr>
        <w:tabs>
          <w:tab w:val="left" w:pos="220"/>
          <w:tab w:val="left" w:pos="720"/>
        </w:tabs>
        <w:autoSpaceDE w:val="0"/>
        <w:autoSpaceDN w:val="0"/>
        <w:adjustRightInd w:val="0"/>
        <w:spacing w:after="0" w:line="240" w:lineRule="auto"/>
        <w:rPr>
          <w:rFonts w:cstheme="minorHAnsi"/>
          <w:b/>
          <w:bCs/>
          <w:i/>
          <w:color w:val="124F1A" w:themeColor="accent3" w:themeShade="BF"/>
        </w:rPr>
      </w:pPr>
      <w:r w:rsidRPr="00CD4946">
        <w:t>Other health education</w:t>
      </w:r>
      <w:r w:rsidR="00756BE8">
        <w:t xml:space="preserve"> (</w:t>
      </w:r>
      <w:r w:rsidRPr="00CD4946">
        <w:t>for example, education regarding the availability and appropriate use of health center services or targeted education on health-promoting behaviors</w:t>
      </w:r>
      <w:r w:rsidR="00756BE8">
        <w:t>)</w:t>
      </w:r>
      <w:r w:rsidRPr="00CD4946">
        <w:t>.</w:t>
      </w:r>
      <w:r w:rsidR="00D47F0A">
        <w:t xml:space="preserve"> </w:t>
      </w:r>
      <w:r w:rsidR="009322EB">
        <w:t xml:space="preserve">Explain: </w:t>
      </w:r>
    </w:p>
    <w:p w:rsidR="00AE0840" w:rsidP="00D47F0A" w14:paraId="3924C21B" w14:textId="77777777">
      <w:pPr>
        <w:widowControl w:val="0"/>
        <w:tabs>
          <w:tab w:val="left" w:pos="220"/>
          <w:tab w:val="left" w:pos="720"/>
        </w:tabs>
        <w:autoSpaceDE w:val="0"/>
        <w:autoSpaceDN w:val="0"/>
        <w:adjustRightInd w:val="0"/>
        <w:spacing w:line="240" w:lineRule="auto"/>
        <w:contextualSpacing/>
        <w:rPr>
          <w:rFonts w:cstheme="minorHAnsi"/>
          <w:iCs/>
        </w:rPr>
      </w:pPr>
    </w:p>
    <w:p w:rsidR="00AE0840" w:rsidP="00D47F0A" w14:paraId="3162F4B8" w14:textId="5E82E561">
      <w:pPr>
        <w:widowControl w:val="0"/>
        <w:tabs>
          <w:tab w:val="left" w:pos="220"/>
          <w:tab w:val="left" w:pos="720"/>
        </w:tabs>
        <w:autoSpaceDE w:val="0"/>
        <w:autoSpaceDN w:val="0"/>
        <w:adjustRightInd w:val="0"/>
        <w:spacing w:after="0" w:line="240" w:lineRule="auto"/>
        <w:ind w:left="720"/>
        <w:contextualSpacing/>
        <w:rPr>
          <w:i/>
          <w:iCs/>
        </w:rPr>
      </w:pPr>
      <w:r w:rsidRPr="00731A02">
        <w:rPr>
          <w:b/>
          <w:bCs/>
          <w:i/>
          <w:iCs/>
        </w:rPr>
        <w:t>N</w:t>
      </w:r>
      <w:r w:rsidR="006C6D24">
        <w:rPr>
          <w:b/>
          <w:bCs/>
          <w:i/>
          <w:iCs/>
        </w:rPr>
        <w:t>ote</w:t>
      </w:r>
      <w:r w:rsidRPr="00731A02">
        <w:rPr>
          <w:b/>
          <w:bCs/>
          <w:i/>
          <w:iCs/>
        </w:rPr>
        <w:t xml:space="preserve">: </w:t>
      </w:r>
      <w:r w:rsidRPr="00731A02">
        <w:rPr>
          <w:i/>
          <w:iCs/>
        </w:rPr>
        <w:t xml:space="preserve">If your health center </w:t>
      </w:r>
      <w:r w:rsidRPr="1AE16888" w:rsidR="74FA1386">
        <w:rPr>
          <w:i/>
          <w:iCs/>
        </w:rPr>
        <w:t>plans to</w:t>
      </w:r>
      <w:r w:rsidRPr="00731A02">
        <w:rPr>
          <w:i/>
          <w:iCs/>
        </w:rPr>
        <w:t xml:space="preserve"> add any new services as part of providing transitional care in carceral settings, your health center must submit a </w:t>
      </w:r>
      <w:r w:rsidRPr="1AE16888" w:rsidR="01C96D93">
        <w:rPr>
          <w:i/>
          <w:iCs/>
        </w:rPr>
        <w:t xml:space="preserve">separate </w:t>
      </w:r>
      <w:r w:rsidRPr="00731A02">
        <w:rPr>
          <w:i/>
          <w:iCs/>
        </w:rPr>
        <w:t>CIS request to add these new services to your health center’s scope of project (as documented on Form 5A: Services). All services provided to JI-R individuals must also be available to all residents of your health center’s service area.</w:t>
      </w:r>
    </w:p>
    <w:p w:rsidR="00D86D8B" w:rsidP="00D47F0A" w14:paraId="72CAE235" w14:textId="77777777">
      <w:pPr>
        <w:widowControl w:val="0"/>
        <w:tabs>
          <w:tab w:val="left" w:pos="220"/>
          <w:tab w:val="left" w:pos="720"/>
        </w:tabs>
        <w:autoSpaceDE w:val="0"/>
        <w:autoSpaceDN w:val="0"/>
        <w:adjustRightInd w:val="0"/>
        <w:spacing w:after="0" w:line="240" w:lineRule="auto"/>
        <w:ind w:left="720"/>
        <w:contextualSpacing/>
        <w:rPr>
          <w:i/>
          <w:iCs/>
        </w:rPr>
      </w:pPr>
    </w:p>
    <w:p w:rsidR="00AE0840" w:rsidRPr="00731A02" w:rsidP="00AF6E61" w14:paraId="3C5307FE" w14:textId="5EA6A1DD">
      <w:pPr>
        <w:pStyle w:val="paragraph"/>
        <w:numPr>
          <w:ilvl w:val="0"/>
          <w:numId w:val="1"/>
        </w:numPr>
        <w:spacing w:before="0" w:beforeAutospacing="0" w:after="0" w:afterAutospacing="0"/>
        <w:textAlignment w:val="baseline"/>
        <w:rPr>
          <w:rFonts w:eastAsia="MS Mincho" w:asciiTheme="minorHAnsi" w:hAnsiTheme="minorHAnsi" w:cs="Calibri"/>
          <w:b/>
          <w:bCs/>
          <w:color w:val="000000" w:themeColor="text1"/>
        </w:rPr>
      </w:pPr>
      <w:r w:rsidRPr="00731A02">
        <w:rPr>
          <w:rFonts w:eastAsia="MS Mincho" w:asciiTheme="minorHAnsi" w:hAnsiTheme="minorHAnsi" w:cs="Calibri"/>
          <w:b/>
          <w:bCs/>
          <w:color w:val="000000" w:themeColor="text1"/>
        </w:rPr>
        <w:t xml:space="preserve">Will your health center </w:t>
      </w:r>
      <w:r w:rsidR="00036544">
        <w:rPr>
          <w:rFonts w:eastAsia="MS Mincho" w:asciiTheme="minorHAnsi" w:hAnsiTheme="minorHAnsi" w:cs="Calibri"/>
          <w:b/>
          <w:bCs/>
          <w:color w:val="000000" w:themeColor="text1"/>
        </w:rPr>
        <w:t xml:space="preserve">staff </w:t>
      </w:r>
      <w:r w:rsidRPr="00731A02">
        <w:rPr>
          <w:rFonts w:eastAsia="MS Mincho" w:asciiTheme="minorHAnsi" w:hAnsiTheme="minorHAnsi" w:cs="Calibri"/>
          <w:b/>
          <w:bCs/>
          <w:color w:val="000000" w:themeColor="text1"/>
        </w:rPr>
        <w:t xml:space="preserve">directly deliver </w:t>
      </w:r>
      <w:r w:rsidRPr="1AE16888" w:rsidR="79EC2F1F">
        <w:rPr>
          <w:rFonts w:eastAsia="MS Mincho" w:asciiTheme="minorHAnsi" w:hAnsiTheme="minorHAnsi" w:cs="Calibri"/>
          <w:b/>
          <w:bCs/>
          <w:color w:val="000000" w:themeColor="text1"/>
        </w:rPr>
        <w:t xml:space="preserve">(Form 5A: </w:t>
      </w:r>
      <w:r w:rsidR="009D6520">
        <w:rPr>
          <w:rFonts w:eastAsia="MS Mincho" w:asciiTheme="minorHAnsi" w:hAnsiTheme="minorHAnsi" w:cs="Calibri"/>
          <w:b/>
          <w:bCs/>
          <w:color w:val="000000" w:themeColor="text1"/>
        </w:rPr>
        <w:t xml:space="preserve">Services Provided, </w:t>
      </w:r>
      <w:r w:rsidRPr="1AE16888" w:rsidR="79EC2F1F">
        <w:rPr>
          <w:rFonts w:eastAsia="MS Mincho" w:asciiTheme="minorHAnsi" w:hAnsiTheme="minorHAnsi" w:cs="Calibri"/>
          <w:b/>
          <w:bCs/>
          <w:color w:val="000000" w:themeColor="text1"/>
        </w:rPr>
        <w:t>Column I)</w:t>
      </w:r>
      <w:r w:rsidRPr="1AE16888" w:rsidR="217497D3">
        <w:rPr>
          <w:rFonts w:eastAsia="MS Mincho" w:asciiTheme="minorHAnsi" w:hAnsiTheme="minorHAnsi" w:cs="Calibri"/>
          <w:b/>
          <w:bCs/>
          <w:color w:val="000000" w:themeColor="text1"/>
        </w:rPr>
        <w:t xml:space="preserve"> </w:t>
      </w:r>
      <w:r w:rsidRPr="1AE16888">
        <w:rPr>
          <w:rFonts w:eastAsia="MS Mincho" w:asciiTheme="minorHAnsi" w:hAnsiTheme="minorHAnsi" w:cs="Calibri"/>
          <w:b/>
          <w:bCs/>
          <w:color w:val="000000" w:themeColor="text1"/>
        </w:rPr>
        <w:t>in-</w:t>
      </w:r>
      <w:r w:rsidRPr="00731A02">
        <w:rPr>
          <w:rFonts w:eastAsia="MS Mincho" w:asciiTheme="minorHAnsi" w:hAnsiTheme="minorHAnsi" w:cs="Calibri"/>
          <w:b/>
          <w:bCs/>
          <w:color w:val="000000" w:themeColor="text1"/>
        </w:rPr>
        <w:t>scope transitional care services at the carceral setting?</w:t>
      </w:r>
    </w:p>
    <w:p w:rsidR="0052293E" w:rsidP="00AF6E61" w14:paraId="2E243E55" w14:textId="19F35692">
      <w:pPr>
        <w:pStyle w:val="ListParagraph"/>
        <w:widowControl w:val="0"/>
        <w:numPr>
          <w:ilvl w:val="0"/>
          <w:numId w:val="10"/>
        </w:numPr>
        <w:tabs>
          <w:tab w:val="left" w:pos="220"/>
          <w:tab w:val="left" w:pos="720"/>
        </w:tabs>
        <w:autoSpaceDE w:val="0"/>
        <w:autoSpaceDN w:val="0"/>
        <w:adjustRightInd w:val="0"/>
        <w:spacing w:line="240" w:lineRule="auto"/>
      </w:pPr>
      <w:r>
        <w:t>Yes</w:t>
      </w:r>
    </w:p>
    <w:p w:rsidR="0052293E" w:rsidP="00AF6E61" w14:paraId="3FE9B567" w14:textId="4C795DFE">
      <w:pPr>
        <w:pStyle w:val="ListParagraph"/>
        <w:widowControl w:val="0"/>
        <w:numPr>
          <w:ilvl w:val="0"/>
          <w:numId w:val="10"/>
        </w:numPr>
        <w:tabs>
          <w:tab w:val="left" w:pos="220"/>
          <w:tab w:val="left" w:pos="720"/>
        </w:tabs>
        <w:autoSpaceDE w:val="0"/>
        <w:autoSpaceDN w:val="0"/>
        <w:adjustRightInd w:val="0"/>
        <w:spacing w:line="240" w:lineRule="auto"/>
      </w:pPr>
      <w:r>
        <w:t>No</w:t>
      </w:r>
    </w:p>
    <w:p w:rsidR="00AD4381" w:rsidP="00AD4381" w14:paraId="6094252E" w14:textId="77777777">
      <w:pPr>
        <w:pStyle w:val="ListParagraph"/>
        <w:widowControl w:val="0"/>
        <w:tabs>
          <w:tab w:val="left" w:pos="220"/>
          <w:tab w:val="left" w:pos="720"/>
        </w:tabs>
        <w:autoSpaceDE w:val="0"/>
        <w:autoSpaceDN w:val="0"/>
        <w:adjustRightInd w:val="0"/>
        <w:spacing w:line="240" w:lineRule="auto"/>
      </w:pPr>
    </w:p>
    <w:p w:rsidR="00AE0840" w:rsidRPr="00625C02" w:rsidP="00AF6E61" w14:paraId="5E7DEF7F" w14:textId="6F88DEE8">
      <w:pPr>
        <w:pStyle w:val="ListParagraph"/>
        <w:numPr>
          <w:ilvl w:val="1"/>
          <w:numId w:val="21"/>
        </w:numPr>
        <w:spacing w:after="0" w:line="240" w:lineRule="auto"/>
        <w:rPr>
          <w:b/>
          <w:bCs/>
        </w:rPr>
      </w:pPr>
      <w:r>
        <w:rPr>
          <w:b/>
          <w:bCs/>
        </w:rPr>
        <w:t xml:space="preserve"> </w:t>
      </w:r>
      <w:r w:rsidRPr="00625C02">
        <w:rPr>
          <w:b/>
          <w:bCs/>
        </w:rPr>
        <w:t>If Y</w:t>
      </w:r>
      <w:r w:rsidR="00521C05">
        <w:rPr>
          <w:b/>
          <w:bCs/>
        </w:rPr>
        <w:t>ES:</w:t>
      </w:r>
      <w:r w:rsidR="00D47F0A">
        <w:rPr>
          <w:b/>
          <w:bCs/>
        </w:rPr>
        <w:t xml:space="preserve"> </w:t>
      </w:r>
      <w:r w:rsidR="00521C05">
        <w:rPr>
          <w:b/>
          <w:bCs/>
        </w:rPr>
        <w:t>D</w:t>
      </w:r>
      <w:r w:rsidRPr="00625C02">
        <w:rPr>
          <w:b/>
          <w:bCs/>
        </w:rPr>
        <w:t>iscuss how the services will be directly delivered by health center staff</w:t>
      </w:r>
      <w:r w:rsidR="00B52442">
        <w:rPr>
          <w:b/>
          <w:bCs/>
        </w:rPr>
        <w:t>.</w:t>
      </w:r>
    </w:p>
    <w:p w:rsidR="003E7622" w:rsidRPr="00521C05" w:rsidP="00D47F0A" w14:paraId="1D68C7F8" w14:textId="3E4F1433">
      <w:pPr>
        <w:widowControl w:val="0"/>
        <w:tabs>
          <w:tab w:val="left" w:pos="220"/>
          <w:tab w:val="left" w:pos="720"/>
        </w:tabs>
        <w:autoSpaceDE w:val="0"/>
        <w:autoSpaceDN w:val="0"/>
        <w:adjustRightInd w:val="0"/>
        <w:spacing w:line="240" w:lineRule="auto"/>
        <w:ind w:left="180"/>
        <w:contextualSpacing/>
        <w:rPr>
          <w:rFonts w:cstheme="minorHAnsi"/>
          <w:i/>
          <w:color w:val="124F1A" w:themeColor="accent3" w:themeShade="BF"/>
        </w:rPr>
      </w:pPr>
      <w:r>
        <w:rPr>
          <w:rFonts w:cstheme="minorHAnsi"/>
          <w:b/>
          <w:bCs/>
          <w:i/>
          <w:color w:val="124F1A" w:themeColor="accent3" w:themeShade="BF"/>
        </w:rPr>
        <w:tab/>
      </w:r>
      <w:r w:rsidRPr="00521C05">
        <w:rPr>
          <w:rFonts w:cstheme="minorHAnsi"/>
          <w:i/>
          <w:color w:val="3A7C22" w:themeColor="accent6" w:themeShade="BF"/>
        </w:rPr>
        <w:tab/>
      </w:r>
    </w:p>
    <w:p w:rsidR="00AE0840" w:rsidRPr="004C72C2" w:rsidP="00AF6E61" w14:paraId="4A4C31AE" w14:textId="33985F77">
      <w:pPr>
        <w:pStyle w:val="paragraph"/>
        <w:numPr>
          <w:ilvl w:val="0"/>
          <w:numId w:val="1"/>
        </w:numPr>
        <w:spacing w:before="0" w:beforeAutospacing="0" w:after="0" w:afterAutospacing="0"/>
        <w:textAlignment w:val="baseline"/>
        <w:rPr>
          <w:rFonts w:asciiTheme="minorHAnsi" w:hAnsiTheme="minorHAnsi"/>
        </w:rPr>
      </w:pPr>
      <w:r w:rsidRPr="004C72C2">
        <w:rPr>
          <w:rFonts w:eastAsia="MS Mincho" w:asciiTheme="minorHAnsi" w:hAnsiTheme="minorHAnsi" w:cs="Calibri"/>
          <w:b/>
          <w:bCs/>
          <w:color w:val="000000" w:themeColor="text1"/>
        </w:rPr>
        <w:t>Will your health center provide in-scope transitional care services at the carceral setting through one or more contracts</w:t>
      </w:r>
      <w:r w:rsidRPr="1AE16888" w:rsidR="73FE67B0">
        <w:rPr>
          <w:rFonts w:eastAsia="MS Mincho" w:asciiTheme="minorHAnsi" w:hAnsiTheme="minorHAnsi" w:cs="Calibri"/>
          <w:b/>
          <w:bCs/>
          <w:color w:val="000000" w:themeColor="text1"/>
        </w:rPr>
        <w:t xml:space="preserve"> (Form 5A: </w:t>
      </w:r>
      <w:r w:rsidR="009D6520">
        <w:rPr>
          <w:rFonts w:eastAsia="MS Mincho" w:asciiTheme="minorHAnsi" w:hAnsiTheme="minorHAnsi" w:cs="Calibri"/>
          <w:b/>
          <w:bCs/>
          <w:color w:val="000000" w:themeColor="text1"/>
        </w:rPr>
        <w:t xml:space="preserve">Services Provided, </w:t>
      </w:r>
      <w:r w:rsidRPr="1AE16888" w:rsidR="73FE67B0">
        <w:rPr>
          <w:rFonts w:eastAsia="MS Mincho" w:asciiTheme="minorHAnsi" w:hAnsiTheme="minorHAnsi" w:cs="Calibri"/>
          <w:b/>
          <w:bCs/>
          <w:color w:val="000000" w:themeColor="text1"/>
        </w:rPr>
        <w:t>Column II)</w:t>
      </w:r>
      <w:r w:rsidRPr="1AE16888">
        <w:rPr>
          <w:rFonts w:eastAsia="MS Mincho" w:asciiTheme="minorHAnsi" w:hAnsiTheme="minorHAnsi" w:cs="Calibri"/>
          <w:b/>
          <w:bCs/>
          <w:color w:val="000000" w:themeColor="text1"/>
        </w:rPr>
        <w:t>?</w:t>
      </w:r>
      <w:r w:rsidRPr="004C72C2">
        <w:rPr>
          <w:rFonts w:asciiTheme="minorHAnsi" w:hAnsiTheme="minorHAnsi"/>
        </w:rPr>
        <w:t xml:space="preserve"> </w:t>
      </w:r>
    </w:p>
    <w:p w:rsidR="004C72C2" w:rsidP="00AF6E61" w14:paraId="2E212772" w14:textId="06B9E156">
      <w:pPr>
        <w:pStyle w:val="ListParagraph"/>
        <w:widowControl w:val="0"/>
        <w:numPr>
          <w:ilvl w:val="0"/>
          <w:numId w:val="10"/>
        </w:numPr>
        <w:tabs>
          <w:tab w:val="left" w:pos="220"/>
          <w:tab w:val="left" w:pos="720"/>
        </w:tabs>
        <w:autoSpaceDE w:val="0"/>
        <w:autoSpaceDN w:val="0"/>
        <w:adjustRightInd w:val="0"/>
        <w:spacing w:after="0" w:line="240" w:lineRule="auto"/>
      </w:pPr>
      <w:r>
        <w:t>Yes</w:t>
      </w:r>
    </w:p>
    <w:p w:rsidR="004C72C2" w:rsidP="00AF6E61" w14:paraId="48F30845" w14:textId="00E8632F">
      <w:pPr>
        <w:pStyle w:val="ListParagraph"/>
        <w:widowControl w:val="0"/>
        <w:numPr>
          <w:ilvl w:val="0"/>
          <w:numId w:val="5"/>
        </w:numPr>
        <w:tabs>
          <w:tab w:val="left" w:pos="220"/>
          <w:tab w:val="left" w:pos="720"/>
        </w:tabs>
        <w:autoSpaceDE w:val="0"/>
        <w:autoSpaceDN w:val="0"/>
        <w:adjustRightInd w:val="0"/>
        <w:spacing w:after="0" w:line="240" w:lineRule="auto"/>
      </w:pPr>
      <w:r>
        <w:t>No</w:t>
      </w:r>
    </w:p>
    <w:p w:rsidR="00521C05" w:rsidP="00D47F0A" w14:paraId="16446B97" w14:textId="77777777">
      <w:pPr>
        <w:pStyle w:val="ListParagraph"/>
        <w:widowControl w:val="0"/>
        <w:tabs>
          <w:tab w:val="left" w:pos="220"/>
          <w:tab w:val="left" w:pos="720"/>
        </w:tabs>
        <w:autoSpaceDE w:val="0"/>
        <w:autoSpaceDN w:val="0"/>
        <w:adjustRightInd w:val="0"/>
        <w:spacing w:after="0" w:line="240" w:lineRule="auto"/>
      </w:pPr>
    </w:p>
    <w:p w:rsidR="00E01B3E" w:rsidP="00AF6E61" w14:paraId="0F960130" w14:textId="03284023">
      <w:pPr>
        <w:pStyle w:val="ListParagraph"/>
        <w:numPr>
          <w:ilvl w:val="1"/>
          <w:numId w:val="22"/>
        </w:numPr>
        <w:spacing w:after="0" w:line="240" w:lineRule="auto"/>
        <w:rPr>
          <w:b/>
          <w:bCs/>
        </w:rPr>
      </w:pPr>
      <w:r>
        <w:rPr>
          <w:b/>
          <w:bCs/>
        </w:rPr>
        <w:t xml:space="preserve"> </w:t>
      </w:r>
      <w:r w:rsidRPr="004C72C2" w:rsidR="00AE0840">
        <w:rPr>
          <w:b/>
          <w:bCs/>
        </w:rPr>
        <w:t>If Y</w:t>
      </w:r>
      <w:r w:rsidR="00521C05">
        <w:rPr>
          <w:b/>
          <w:bCs/>
        </w:rPr>
        <w:t>ES:</w:t>
      </w:r>
      <w:r w:rsidR="00D47F0A">
        <w:rPr>
          <w:b/>
          <w:bCs/>
        </w:rPr>
        <w:t xml:space="preserve"> </w:t>
      </w:r>
    </w:p>
    <w:p w:rsidR="00E01B3E" w:rsidP="00AF6E61" w14:paraId="1068D4AF" w14:textId="77777777">
      <w:pPr>
        <w:pStyle w:val="ListParagraph"/>
        <w:numPr>
          <w:ilvl w:val="0"/>
          <w:numId w:val="19"/>
        </w:numPr>
        <w:spacing w:after="0" w:line="240" w:lineRule="auto"/>
        <w:rPr>
          <w:b/>
          <w:bCs/>
        </w:rPr>
      </w:pPr>
      <w:r>
        <w:rPr>
          <w:b/>
          <w:bCs/>
        </w:rPr>
        <w:t>D</w:t>
      </w:r>
      <w:r w:rsidRPr="004C72C2" w:rsidR="00AE0840">
        <w:rPr>
          <w:b/>
          <w:bCs/>
        </w:rPr>
        <w:t>iscuss how services will be delivered at the carceral setting</w:t>
      </w:r>
      <w:r>
        <w:rPr>
          <w:b/>
          <w:bCs/>
        </w:rPr>
        <w:t>;</w:t>
      </w:r>
      <w:r w:rsidRPr="004C72C2" w:rsidR="00AE0840">
        <w:rPr>
          <w:b/>
          <w:bCs/>
        </w:rPr>
        <w:t xml:space="preserve"> and</w:t>
      </w:r>
    </w:p>
    <w:p w:rsidR="00AE0840" w:rsidRPr="004C72C2" w:rsidP="00AF6E61" w14:paraId="66C1BAFA" w14:textId="5213C44D">
      <w:pPr>
        <w:pStyle w:val="ListParagraph"/>
        <w:numPr>
          <w:ilvl w:val="0"/>
          <w:numId w:val="19"/>
        </w:numPr>
        <w:spacing w:after="0" w:line="240" w:lineRule="auto"/>
        <w:rPr>
          <w:b/>
          <w:bCs/>
        </w:rPr>
      </w:pPr>
      <w:r>
        <w:rPr>
          <w:b/>
          <w:bCs/>
        </w:rPr>
        <w:t>C</w:t>
      </w:r>
      <w:r w:rsidRPr="004C72C2">
        <w:rPr>
          <w:b/>
          <w:bCs/>
        </w:rPr>
        <w:t>onfirm that your health center’s governing board approved these contracts to provide services at the carceral setting</w:t>
      </w:r>
      <w:r w:rsidR="002919AF">
        <w:rPr>
          <w:b/>
          <w:bCs/>
        </w:rPr>
        <w:t>.</w:t>
      </w:r>
    </w:p>
    <w:p w:rsidR="00AE0840" w:rsidRPr="00AD4381" w:rsidP="00AD4381" w14:paraId="6FF670D7" w14:textId="35AE26BC">
      <w:pPr>
        <w:widowControl w:val="0"/>
        <w:tabs>
          <w:tab w:val="left" w:pos="220"/>
          <w:tab w:val="left" w:pos="720"/>
        </w:tabs>
        <w:autoSpaceDE w:val="0"/>
        <w:autoSpaceDN w:val="0"/>
        <w:adjustRightInd w:val="0"/>
        <w:spacing w:after="0" w:line="240" w:lineRule="auto"/>
        <w:rPr>
          <w:rFonts w:cstheme="minorHAnsi"/>
          <w:i/>
          <w:color w:val="3A7C22" w:themeColor="accent6" w:themeShade="BF"/>
        </w:rPr>
      </w:pPr>
      <w:r>
        <w:rPr>
          <w:rFonts w:cstheme="minorHAnsi"/>
          <w:i/>
          <w:color w:val="3A7C22" w:themeColor="accent6" w:themeShade="BF"/>
        </w:rPr>
        <w:tab/>
      </w:r>
      <w:r>
        <w:rPr>
          <w:rFonts w:cstheme="minorHAnsi"/>
          <w:i/>
          <w:color w:val="3A7C22" w:themeColor="accent6" w:themeShade="BF"/>
        </w:rPr>
        <w:tab/>
      </w:r>
    </w:p>
    <w:p w:rsidR="00E10BD7" w:rsidRPr="00E01B3E" w:rsidP="00D47F0A" w14:paraId="698DC027" w14:textId="77777777">
      <w:pPr>
        <w:widowControl w:val="0"/>
        <w:tabs>
          <w:tab w:val="left" w:pos="220"/>
          <w:tab w:val="left" w:pos="720"/>
        </w:tabs>
        <w:autoSpaceDE w:val="0"/>
        <w:autoSpaceDN w:val="0"/>
        <w:adjustRightInd w:val="0"/>
        <w:spacing w:after="0" w:line="240" w:lineRule="auto"/>
        <w:ind w:left="220"/>
        <w:contextualSpacing/>
        <w:rPr>
          <w:rFonts w:cstheme="minorHAnsi"/>
          <w:i/>
          <w:color w:val="124F1A" w:themeColor="accent3" w:themeShade="BF"/>
        </w:rPr>
      </w:pPr>
    </w:p>
    <w:p w:rsidR="00D04F1F" w:rsidP="00AF6E61" w14:paraId="282F0A54" w14:textId="0243EEAE">
      <w:pPr>
        <w:pStyle w:val="ListParagraph"/>
        <w:numPr>
          <w:ilvl w:val="1"/>
          <w:numId w:val="22"/>
        </w:numPr>
        <w:spacing w:after="0" w:line="240" w:lineRule="auto"/>
        <w:rPr>
          <w:rFonts w:cstheme="minorHAnsi"/>
          <w:b/>
          <w:bCs/>
          <w:iCs/>
        </w:rPr>
      </w:pPr>
      <w:r>
        <w:rPr>
          <w:rFonts w:cstheme="minorHAnsi"/>
          <w:b/>
          <w:bCs/>
          <w:iCs/>
        </w:rPr>
        <w:t xml:space="preserve"> </w:t>
      </w:r>
      <w:r w:rsidRPr="004C72C2" w:rsidR="00AE0840">
        <w:rPr>
          <w:rFonts w:cstheme="minorHAnsi"/>
          <w:b/>
          <w:bCs/>
          <w:iCs/>
        </w:rPr>
        <w:t>If Y</w:t>
      </w:r>
      <w:r w:rsidR="00E10BD7">
        <w:rPr>
          <w:rFonts w:cstheme="minorHAnsi"/>
          <w:b/>
          <w:bCs/>
          <w:iCs/>
        </w:rPr>
        <w:t>ES:</w:t>
      </w:r>
      <w:r w:rsidR="00D47F0A">
        <w:rPr>
          <w:rFonts w:cstheme="minorHAnsi"/>
          <w:b/>
          <w:bCs/>
          <w:iCs/>
        </w:rPr>
        <w:t xml:space="preserve"> </w:t>
      </w:r>
      <w:r w:rsidR="00E10BD7">
        <w:rPr>
          <w:rFonts w:cstheme="minorHAnsi"/>
          <w:b/>
          <w:bCs/>
          <w:iCs/>
        </w:rPr>
        <w:t>A</w:t>
      </w:r>
      <w:r w:rsidRPr="004C72C2" w:rsidR="00AE0840">
        <w:rPr>
          <w:rFonts w:cstheme="minorHAnsi"/>
          <w:b/>
          <w:bCs/>
          <w:iCs/>
        </w:rPr>
        <w:t xml:space="preserve">ttach the contracts. </w:t>
      </w:r>
    </w:p>
    <w:p w:rsidR="00AE0840" w:rsidRPr="008A0CFB" w:rsidP="00AD4381" w14:paraId="5C53C889" w14:textId="05085523">
      <w:pPr>
        <w:spacing w:after="0" w:line="240" w:lineRule="auto"/>
        <w:ind w:left="720"/>
      </w:pPr>
      <w:r w:rsidRPr="7E3657BE">
        <w:t xml:space="preserve">The attachments </w:t>
      </w:r>
      <w:r w:rsidRPr="00AD4381">
        <w:rPr>
          <w:b/>
        </w:rPr>
        <w:t>must</w:t>
      </w:r>
      <w:r w:rsidRPr="7E3657BE">
        <w:t xml:space="preserve"> contain the </w:t>
      </w:r>
      <w:r w:rsidRPr="00AD4381" w:rsidR="008A0CFB">
        <w:rPr>
          <w:b/>
          <w:bCs/>
        </w:rPr>
        <w:t>complete</w:t>
      </w:r>
      <w:r w:rsidRPr="008A0CFB" w:rsidR="008A0CFB">
        <w:t xml:space="preserve"> (</w:t>
      </w:r>
      <w:r w:rsidR="31687CDF">
        <w:t>including</w:t>
      </w:r>
      <w:r w:rsidR="00D47F0A">
        <w:t xml:space="preserve"> </w:t>
      </w:r>
      <w:r w:rsidRPr="008A0CFB" w:rsidR="008A0CFB">
        <w:t>any additional documentation</w:t>
      </w:r>
      <w:r w:rsidR="00C47A48">
        <w:t>,</w:t>
      </w:r>
      <w:r w:rsidRPr="008A0CFB" w:rsidR="008A0CFB">
        <w:t xml:space="preserve"> such as appendices or addend</w:t>
      </w:r>
      <w:r w:rsidR="00077A92">
        <w:t>a</w:t>
      </w:r>
      <w:r w:rsidRPr="008A0CFB" w:rsidR="008A0CFB">
        <w:t xml:space="preserve">) and </w:t>
      </w:r>
      <w:r w:rsidRPr="00AD4381" w:rsidR="008A0CFB">
        <w:rPr>
          <w:b/>
          <w:bCs/>
        </w:rPr>
        <w:t>fully</w:t>
      </w:r>
      <w:r w:rsidR="00B34E79">
        <w:rPr>
          <w:b/>
          <w:bCs/>
        </w:rPr>
        <w:t>-</w:t>
      </w:r>
      <w:r w:rsidRPr="00AD4381" w:rsidR="008A0CFB">
        <w:rPr>
          <w:b/>
          <w:bCs/>
        </w:rPr>
        <w:t>executed</w:t>
      </w:r>
      <w:r w:rsidRPr="008A0CFB" w:rsidR="008A0CFB">
        <w:t xml:space="preserve"> (signed by all parties and dated) </w:t>
      </w:r>
      <w:r w:rsidRPr="7E3657BE">
        <w:t>contracts</w:t>
      </w:r>
      <w:r w:rsidRPr="7E3657BE" w:rsidR="02F4DB40">
        <w:t>.</w:t>
      </w:r>
    </w:p>
    <w:p w:rsidR="00AE0840" w:rsidRPr="00E10BD7" w:rsidP="00AD4381" w14:paraId="15412748" w14:textId="23ACD792">
      <w:pPr>
        <w:widowControl w:val="0"/>
        <w:tabs>
          <w:tab w:val="left" w:pos="220"/>
          <w:tab w:val="left" w:pos="720"/>
        </w:tabs>
        <w:autoSpaceDE w:val="0"/>
        <w:autoSpaceDN w:val="0"/>
        <w:adjustRightInd w:val="0"/>
        <w:spacing w:after="0" w:line="240" w:lineRule="auto"/>
        <w:contextualSpacing/>
        <w:rPr>
          <w:rFonts w:cstheme="minorHAnsi"/>
          <w:i/>
          <w:color w:val="124F1A" w:themeColor="accent3" w:themeShade="BF"/>
        </w:rPr>
      </w:pPr>
      <w:r>
        <w:rPr>
          <w:rFonts w:cstheme="minorHAnsi"/>
          <w:b/>
          <w:bCs/>
          <w:i/>
          <w:color w:val="124F1A" w:themeColor="accent3" w:themeShade="BF"/>
        </w:rPr>
        <w:tab/>
      </w:r>
      <w:r>
        <w:rPr>
          <w:rFonts w:cstheme="minorHAnsi"/>
          <w:b/>
          <w:bCs/>
          <w:i/>
          <w:color w:val="124F1A" w:themeColor="accent3" w:themeShade="BF"/>
        </w:rPr>
        <w:tab/>
      </w:r>
    </w:p>
    <w:p w:rsidR="00AE0840" w:rsidP="00D47F0A" w14:paraId="7F8CC421" w14:textId="77777777">
      <w:pPr>
        <w:widowControl w:val="0"/>
        <w:tabs>
          <w:tab w:val="left" w:pos="220"/>
          <w:tab w:val="left" w:pos="720"/>
        </w:tabs>
        <w:autoSpaceDE w:val="0"/>
        <w:autoSpaceDN w:val="0"/>
        <w:adjustRightInd w:val="0"/>
        <w:spacing w:after="0" w:line="240" w:lineRule="auto"/>
        <w:contextualSpacing/>
        <w:rPr>
          <w:rFonts w:cstheme="minorHAnsi"/>
          <w:b/>
          <w:bCs/>
          <w:i/>
          <w:color w:val="124F1A" w:themeColor="accent3" w:themeShade="BF"/>
        </w:rPr>
      </w:pPr>
    </w:p>
    <w:p w:rsidR="00AE0840" w:rsidRPr="0052293E" w:rsidP="00AF6E61" w14:paraId="65945C04" w14:textId="1D296FC9">
      <w:pPr>
        <w:pStyle w:val="paragraph"/>
        <w:numPr>
          <w:ilvl w:val="0"/>
          <w:numId w:val="1"/>
        </w:numPr>
        <w:spacing w:before="0" w:beforeAutospacing="0" w:after="0" w:afterAutospacing="0"/>
        <w:textAlignment w:val="baseline"/>
        <w:rPr>
          <w:rFonts w:asciiTheme="minorHAnsi" w:hAnsiTheme="minorHAnsi"/>
        </w:rPr>
      </w:pPr>
      <w:r w:rsidRPr="0052293E">
        <w:rPr>
          <w:rFonts w:asciiTheme="minorHAnsi" w:hAnsiTheme="minorHAnsi"/>
          <w:b/>
          <w:bCs/>
        </w:rPr>
        <w:t>Will your health center provide in-scope transitional care services at the carceral setting through one or more cooperative arrangements with other organizations</w:t>
      </w:r>
      <w:r w:rsidRPr="1AE16888" w:rsidR="0B9D283B">
        <w:rPr>
          <w:rFonts w:asciiTheme="minorHAnsi" w:hAnsiTheme="minorHAnsi"/>
          <w:b/>
          <w:bCs/>
        </w:rPr>
        <w:t xml:space="preserve"> (Form 5A: </w:t>
      </w:r>
      <w:r w:rsidR="009D6520">
        <w:rPr>
          <w:rFonts w:asciiTheme="minorHAnsi" w:hAnsiTheme="minorHAnsi"/>
          <w:b/>
          <w:bCs/>
        </w:rPr>
        <w:t xml:space="preserve">Services Provided, </w:t>
      </w:r>
      <w:r w:rsidRPr="1AE16888" w:rsidR="0B9D283B">
        <w:rPr>
          <w:rFonts w:asciiTheme="minorHAnsi" w:hAnsiTheme="minorHAnsi"/>
          <w:b/>
          <w:bCs/>
        </w:rPr>
        <w:t>Column III)</w:t>
      </w:r>
      <w:r w:rsidRPr="1AE16888">
        <w:rPr>
          <w:rFonts w:asciiTheme="minorHAnsi" w:hAnsiTheme="minorHAnsi"/>
          <w:b/>
          <w:bCs/>
        </w:rPr>
        <w:t>?</w:t>
      </w:r>
      <w:r w:rsidRPr="0052293E">
        <w:rPr>
          <w:rFonts w:asciiTheme="minorHAnsi" w:hAnsiTheme="minorHAnsi"/>
        </w:rPr>
        <w:t xml:space="preserve"> </w:t>
      </w:r>
    </w:p>
    <w:p w:rsidR="0052293E" w:rsidP="00AF6E61" w14:paraId="0351499E" w14:textId="77777777">
      <w:pPr>
        <w:pStyle w:val="ListParagraph"/>
        <w:widowControl w:val="0"/>
        <w:numPr>
          <w:ilvl w:val="0"/>
          <w:numId w:val="10"/>
        </w:numPr>
        <w:tabs>
          <w:tab w:val="left" w:pos="220"/>
          <w:tab w:val="left" w:pos="720"/>
        </w:tabs>
        <w:autoSpaceDE w:val="0"/>
        <w:autoSpaceDN w:val="0"/>
        <w:adjustRightInd w:val="0"/>
        <w:spacing w:after="0" w:line="240" w:lineRule="auto"/>
      </w:pPr>
      <w:r>
        <w:t>Yes</w:t>
      </w:r>
    </w:p>
    <w:p w:rsidR="00AE0840" w:rsidP="00AF6E61" w14:paraId="079AF10E" w14:textId="4D8D766E">
      <w:pPr>
        <w:pStyle w:val="ListParagraph"/>
        <w:widowControl w:val="0"/>
        <w:numPr>
          <w:ilvl w:val="0"/>
          <w:numId w:val="5"/>
        </w:numPr>
        <w:tabs>
          <w:tab w:val="left" w:pos="220"/>
          <w:tab w:val="left" w:pos="720"/>
        </w:tabs>
        <w:autoSpaceDE w:val="0"/>
        <w:autoSpaceDN w:val="0"/>
        <w:adjustRightInd w:val="0"/>
        <w:spacing w:after="0" w:line="240" w:lineRule="auto"/>
      </w:pPr>
      <w:r>
        <w:t>No</w:t>
      </w:r>
    </w:p>
    <w:p w:rsidR="002919AF" w:rsidP="00D47F0A" w14:paraId="55AE1EBD" w14:textId="57E602BF">
      <w:pPr>
        <w:pStyle w:val="ListParagraph"/>
        <w:widowControl w:val="0"/>
        <w:tabs>
          <w:tab w:val="left" w:pos="220"/>
          <w:tab w:val="left" w:pos="720"/>
        </w:tabs>
        <w:autoSpaceDE w:val="0"/>
        <w:autoSpaceDN w:val="0"/>
        <w:adjustRightInd w:val="0"/>
        <w:spacing w:after="0" w:line="240" w:lineRule="auto"/>
      </w:pPr>
    </w:p>
    <w:p w:rsidR="002919AF" w:rsidRPr="002919AF" w:rsidP="00AF6E61" w14:paraId="6B462B5A" w14:textId="195A530E">
      <w:pPr>
        <w:pStyle w:val="ListParagraph"/>
        <w:numPr>
          <w:ilvl w:val="1"/>
          <w:numId w:val="37"/>
        </w:numPr>
        <w:spacing w:after="0" w:line="240" w:lineRule="auto"/>
        <w:rPr>
          <w:b/>
          <w:bCs/>
        </w:rPr>
      </w:pPr>
      <w:r>
        <w:rPr>
          <w:rFonts w:eastAsia="Times New Roman" w:cs="Times New Roman"/>
          <w:b/>
          <w:bCs/>
          <w:kern w:val="0"/>
          <w14:ligatures w14:val="none"/>
        </w:rPr>
        <w:t xml:space="preserve"> </w:t>
      </w:r>
      <w:r w:rsidRPr="003E7622" w:rsidR="00AE0840">
        <w:rPr>
          <w:rFonts w:eastAsia="Times New Roman" w:cs="Times New Roman"/>
          <w:b/>
          <w:bCs/>
          <w:kern w:val="0"/>
          <w14:ligatures w14:val="none"/>
        </w:rPr>
        <w:t>If Y</w:t>
      </w:r>
      <w:r>
        <w:rPr>
          <w:rFonts w:eastAsia="Times New Roman" w:cs="Times New Roman"/>
          <w:b/>
          <w:bCs/>
          <w:kern w:val="0"/>
          <w14:ligatures w14:val="none"/>
        </w:rPr>
        <w:t>ES:</w:t>
      </w:r>
    </w:p>
    <w:p w:rsidR="002919AF" w:rsidRPr="002919AF" w:rsidP="00AF6E61" w14:paraId="719948E0" w14:textId="77777777">
      <w:pPr>
        <w:pStyle w:val="ListParagraph"/>
        <w:numPr>
          <w:ilvl w:val="0"/>
          <w:numId w:val="19"/>
        </w:numPr>
        <w:spacing w:after="0" w:line="240" w:lineRule="auto"/>
        <w:rPr>
          <w:b/>
          <w:bCs/>
        </w:rPr>
      </w:pPr>
      <w:r>
        <w:rPr>
          <w:rFonts w:eastAsia="Times New Roman" w:cs="Times New Roman"/>
          <w:b/>
          <w:bCs/>
          <w:kern w:val="0"/>
          <w14:ligatures w14:val="none"/>
        </w:rPr>
        <w:t>D</w:t>
      </w:r>
      <w:r w:rsidRPr="003E7622" w:rsidR="00AE0840">
        <w:rPr>
          <w:rFonts w:eastAsia="Times New Roman" w:cs="Times New Roman"/>
          <w:b/>
          <w:bCs/>
          <w:kern w:val="0"/>
          <w14:ligatures w14:val="none"/>
        </w:rPr>
        <w:t>iscuss how services will be delivered at the carceral setting</w:t>
      </w:r>
      <w:r>
        <w:rPr>
          <w:rFonts w:eastAsia="Times New Roman" w:cs="Times New Roman"/>
          <w:b/>
          <w:bCs/>
          <w:kern w:val="0"/>
          <w14:ligatures w14:val="none"/>
        </w:rPr>
        <w:t>;</w:t>
      </w:r>
      <w:r w:rsidRPr="003E7622" w:rsidR="00AE0840">
        <w:rPr>
          <w:rFonts w:eastAsia="Times New Roman" w:cs="Times New Roman"/>
          <w:b/>
          <w:bCs/>
          <w:kern w:val="0"/>
          <w14:ligatures w14:val="none"/>
        </w:rPr>
        <w:t xml:space="preserve"> and</w:t>
      </w:r>
    </w:p>
    <w:p w:rsidR="00AE0840" w:rsidRPr="003E7622" w:rsidP="00AF6E61" w14:paraId="5E1E5344" w14:textId="17B4EC37">
      <w:pPr>
        <w:pStyle w:val="ListParagraph"/>
        <w:numPr>
          <w:ilvl w:val="0"/>
          <w:numId w:val="19"/>
        </w:numPr>
        <w:spacing w:after="0" w:line="240" w:lineRule="auto"/>
        <w:rPr>
          <w:b/>
          <w:bCs/>
        </w:rPr>
      </w:pPr>
      <w:r>
        <w:rPr>
          <w:rFonts w:eastAsia="Times New Roman" w:cs="Times New Roman"/>
          <w:b/>
          <w:bCs/>
          <w:kern w:val="0"/>
          <w14:ligatures w14:val="none"/>
        </w:rPr>
        <w:t>C</w:t>
      </w:r>
      <w:r w:rsidRPr="003E7622">
        <w:rPr>
          <w:rFonts w:eastAsia="Times New Roman" w:cs="Times New Roman"/>
          <w:b/>
          <w:bCs/>
          <w:kern w:val="0"/>
          <w14:ligatures w14:val="none"/>
        </w:rPr>
        <w:t>onfirm that</w:t>
      </w:r>
      <w:r w:rsidRPr="003E7622">
        <w:rPr>
          <w:b/>
          <w:bCs/>
        </w:rPr>
        <w:t xml:space="preserve"> your health center’s governing board approved these cooperative arrangements to provide services at the carceral setting</w:t>
      </w:r>
      <w:r>
        <w:rPr>
          <w:b/>
          <w:bCs/>
        </w:rPr>
        <w:t>.</w:t>
      </w:r>
    </w:p>
    <w:p w:rsidR="00AE0840" w:rsidRPr="00E10BD7" w:rsidP="00D47F0A" w14:paraId="171D7020" w14:textId="2176B157">
      <w:pPr>
        <w:widowControl w:val="0"/>
        <w:tabs>
          <w:tab w:val="left" w:pos="220"/>
          <w:tab w:val="left" w:pos="720"/>
        </w:tabs>
        <w:autoSpaceDE w:val="0"/>
        <w:autoSpaceDN w:val="0"/>
        <w:adjustRightInd w:val="0"/>
        <w:spacing w:after="0" w:line="240" w:lineRule="auto"/>
        <w:ind w:left="220"/>
        <w:contextualSpacing/>
        <w:rPr>
          <w:rFonts w:cstheme="minorHAnsi"/>
          <w:i/>
          <w:color w:val="124F1A" w:themeColor="accent3" w:themeShade="BF"/>
        </w:rPr>
      </w:pPr>
      <w:r>
        <w:rPr>
          <w:rFonts w:cstheme="minorHAnsi"/>
          <w:b/>
          <w:bCs/>
          <w:i/>
          <w:color w:val="124F1A" w:themeColor="accent3" w:themeShade="BF"/>
        </w:rPr>
        <w:tab/>
      </w:r>
    </w:p>
    <w:p w:rsidR="00E10BD7" w:rsidRPr="003E7622" w:rsidP="00D47F0A" w14:paraId="2FA97D6F" w14:textId="77777777">
      <w:pPr>
        <w:widowControl w:val="0"/>
        <w:tabs>
          <w:tab w:val="left" w:pos="220"/>
          <w:tab w:val="left" w:pos="720"/>
        </w:tabs>
        <w:autoSpaceDE w:val="0"/>
        <w:autoSpaceDN w:val="0"/>
        <w:adjustRightInd w:val="0"/>
        <w:spacing w:after="0" w:line="240" w:lineRule="auto"/>
        <w:contextualSpacing/>
        <w:rPr>
          <w:rFonts w:cstheme="minorHAnsi"/>
          <w:b/>
          <w:bCs/>
          <w:i/>
          <w:color w:val="124F1A" w:themeColor="accent3" w:themeShade="BF"/>
        </w:rPr>
      </w:pPr>
    </w:p>
    <w:p w:rsidR="00F76E04" w:rsidRPr="00A55C22" w:rsidP="00AF6E61" w14:paraId="754E2DC7" w14:textId="3930EC85">
      <w:pPr>
        <w:pStyle w:val="ListParagraph"/>
        <w:numPr>
          <w:ilvl w:val="1"/>
          <w:numId w:val="37"/>
        </w:numPr>
        <w:spacing w:after="0" w:line="240" w:lineRule="auto"/>
        <w:rPr>
          <w:rFonts w:cstheme="minorHAnsi"/>
          <w:b/>
          <w:bCs/>
          <w:iCs/>
        </w:rPr>
      </w:pPr>
      <w:r>
        <w:rPr>
          <w:rFonts w:cstheme="minorHAnsi"/>
          <w:b/>
          <w:bCs/>
          <w:iCs/>
        </w:rPr>
        <w:t xml:space="preserve"> </w:t>
      </w:r>
      <w:r w:rsidR="00CC53B3">
        <w:rPr>
          <w:rFonts w:cstheme="minorHAnsi"/>
          <w:b/>
          <w:bCs/>
          <w:iCs/>
        </w:rPr>
        <w:t xml:space="preserve"> </w:t>
      </w:r>
      <w:r w:rsidRPr="00A55C22" w:rsidR="00AE0840">
        <w:rPr>
          <w:rFonts w:cstheme="minorHAnsi"/>
          <w:b/>
          <w:bCs/>
          <w:iCs/>
        </w:rPr>
        <w:t>If Y</w:t>
      </w:r>
      <w:r w:rsidRPr="00A55C22" w:rsidR="002919AF">
        <w:rPr>
          <w:rFonts w:cstheme="minorHAnsi"/>
          <w:b/>
          <w:bCs/>
          <w:iCs/>
        </w:rPr>
        <w:t>ES:</w:t>
      </w:r>
      <w:r w:rsidRPr="00A55C22" w:rsidR="00D47F0A">
        <w:rPr>
          <w:rFonts w:cstheme="minorHAnsi"/>
          <w:b/>
          <w:bCs/>
          <w:iCs/>
        </w:rPr>
        <w:t xml:space="preserve"> </w:t>
      </w:r>
      <w:r w:rsidRPr="00A55C22" w:rsidR="002919AF">
        <w:rPr>
          <w:rFonts w:cstheme="minorHAnsi"/>
          <w:b/>
          <w:bCs/>
          <w:iCs/>
        </w:rPr>
        <w:t>A</w:t>
      </w:r>
      <w:r w:rsidRPr="00A55C22" w:rsidR="00AE0840">
        <w:rPr>
          <w:rFonts w:cstheme="minorHAnsi"/>
          <w:b/>
          <w:bCs/>
          <w:iCs/>
        </w:rPr>
        <w:t xml:space="preserve">ttach the cooperative arrangements. </w:t>
      </w:r>
    </w:p>
    <w:p w:rsidR="00F76E04" w:rsidP="00D47F0A" w14:paraId="3807693C" w14:textId="77777777">
      <w:pPr>
        <w:pStyle w:val="ListParagraph"/>
        <w:spacing w:after="0" w:line="240" w:lineRule="auto"/>
        <w:ind w:left="1440"/>
        <w:rPr>
          <w:rFonts w:cstheme="minorHAnsi"/>
          <w:b/>
          <w:bCs/>
          <w:iCs/>
        </w:rPr>
      </w:pPr>
    </w:p>
    <w:p w:rsidR="00AE0840" w:rsidP="00A55C22" w14:paraId="5F632A61" w14:textId="644DBDD5">
      <w:pPr>
        <w:spacing w:after="0" w:line="240" w:lineRule="auto"/>
        <w:ind w:left="720"/>
      </w:pPr>
      <w:r w:rsidRPr="02C8F0B2">
        <w:t xml:space="preserve">The attachments </w:t>
      </w:r>
      <w:r w:rsidRPr="00AD4381">
        <w:rPr>
          <w:b/>
        </w:rPr>
        <w:t>must</w:t>
      </w:r>
      <w:r w:rsidRPr="02C8F0B2">
        <w:t xml:space="preserve"> contain the </w:t>
      </w:r>
      <w:r w:rsidRPr="00AD4381" w:rsidR="00F76E04">
        <w:rPr>
          <w:b/>
          <w:bCs/>
        </w:rPr>
        <w:t>complete</w:t>
      </w:r>
      <w:r w:rsidRPr="008A0CFB" w:rsidR="00F76E04">
        <w:t xml:space="preserve"> (</w:t>
      </w:r>
      <w:r w:rsidR="262397B7">
        <w:t>including</w:t>
      </w:r>
      <w:r w:rsidR="000D4F0E">
        <w:t xml:space="preserve"> </w:t>
      </w:r>
      <w:r w:rsidRPr="008A0CFB" w:rsidR="00F76E04">
        <w:t>any additional documentation</w:t>
      </w:r>
      <w:r w:rsidR="00C47A48">
        <w:t>,</w:t>
      </w:r>
      <w:r w:rsidRPr="008A0CFB" w:rsidR="00F76E04">
        <w:t xml:space="preserve"> such as appendices or addend</w:t>
      </w:r>
      <w:r w:rsidR="00077A92">
        <w:t>a</w:t>
      </w:r>
      <w:r w:rsidRPr="008A0CFB" w:rsidR="00F76E04">
        <w:t xml:space="preserve">) and </w:t>
      </w:r>
      <w:r w:rsidRPr="00AD4381" w:rsidR="00F76E04">
        <w:rPr>
          <w:b/>
          <w:bCs/>
        </w:rPr>
        <w:t>fully</w:t>
      </w:r>
      <w:r w:rsidR="00B34E79">
        <w:rPr>
          <w:b/>
          <w:bCs/>
        </w:rPr>
        <w:t>-</w:t>
      </w:r>
      <w:r w:rsidRPr="00AD4381" w:rsidR="00F76E04">
        <w:rPr>
          <w:b/>
          <w:bCs/>
        </w:rPr>
        <w:t>executed</w:t>
      </w:r>
      <w:r w:rsidRPr="008A0CFB" w:rsidR="00F76E04">
        <w:t xml:space="preserve"> (signed by all parties and dated)</w:t>
      </w:r>
      <w:r w:rsidR="00F76E04">
        <w:t xml:space="preserve"> </w:t>
      </w:r>
      <w:r w:rsidR="00B67448">
        <w:t>cooperative arrangements</w:t>
      </w:r>
      <w:r w:rsidRPr="02C8F0B2" w:rsidR="7B901A02">
        <w:t>.</w:t>
      </w:r>
    </w:p>
    <w:p w:rsidR="00AE0840" w:rsidRPr="00E10BD7" w:rsidP="00D47F0A" w14:paraId="7A5DB243" w14:textId="617E1671">
      <w:pPr>
        <w:widowControl w:val="0"/>
        <w:tabs>
          <w:tab w:val="left" w:pos="220"/>
          <w:tab w:val="left" w:pos="720"/>
        </w:tabs>
        <w:autoSpaceDE w:val="0"/>
        <w:autoSpaceDN w:val="0"/>
        <w:adjustRightInd w:val="0"/>
        <w:spacing w:after="0" w:line="240" w:lineRule="auto"/>
        <w:contextualSpacing/>
        <w:rPr>
          <w:rFonts w:cstheme="minorHAnsi"/>
          <w:i/>
          <w:color w:val="124F1A" w:themeColor="accent3" w:themeShade="BF"/>
        </w:rPr>
      </w:pPr>
      <w:r>
        <w:rPr>
          <w:rFonts w:cstheme="minorHAnsi"/>
          <w:b/>
          <w:bCs/>
          <w:i/>
          <w:color w:val="124F1A" w:themeColor="accent3" w:themeShade="BF"/>
        </w:rPr>
        <w:tab/>
      </w:r>
      <w:r>
        <w:rPr>
          <w:rFonts w:cstheme="minorHAnsi"/>
          <w:b/>
          <w:bCs/>
          <w:i/>
          <w:color w:val="124F1A" w:themeColor="accent3" w:themeShade="BF"/>
        </w:rPr>
        <w:tab/>
      </w:r>
    </w:p>
    <w:p w:rsidR="00AE0840" w:rsidRPr="00393B2A" w:rsidP="00D47F0A" w14:paraId="778CAB2C" w14:textId="77777777">
      <w:pPr>
        <w:widowControl w:val="0"/>
        <w:tabs>
          <w:tab w:val="left" w:pos="220"/>
          <w:tab w:val="left" w:pos="720"/>
        </w:tabs>
        <w:autoSpaceDE w:val="0"/>
        <w:autoSpaceDN w:val="0"/>
        <w:adjustRightInd w:val="0"/>
        <w:spacing w:after="0" w:line="240" w:lineRule="auto"/>
        <w:contextualSpacing/>
        <w:rPr>
          <w:rFonts w:cstheme="minorHAnsi"/>
          <w:b/>
          <w:bCs/>
          <w:i/>
          <w:color w:val="124F1A" w:themeColor="accent3" w:themeShade="BF"/>
        </w:rPr>
      </w:pPr>
    </w:p>
    <w:p w:rsidR="00AE0840" w:rsidRPr="003E7622" w:rsidP="00AF6E61" w14:paraId="26F1F87F" w14:textId="5588DBF3">
      <w:pPr>
        <w:pStyle w:val="paragraph"/>
        <w:numPr>
          <w:ilvl w:val="0"/>
          <w:numId w:val="1"/>
        </w:numPr>
        <w:spacing w:before="0" w:beforeAutospacing="0" w:after="0" w:afterAutospacing="0"/>
        <w:textAlignment w:val="baseline"/>
        <w:rPr>
          <w:rFonts w:asciiTheme="minorHAnsi" w:hAnsiTheme="minorHAnsi"/>
          <w:b/>
          <w:bCs/>
        </w:rPr>
      </w:pPr>
      <w:r w:rsidRPr="003E7622">
        <w:rPr>
          <w:rFonts w:asciiTheme="minorHAnsi" w:hAnsiTheme="minorHAnsi"/>
          <w:b/>
          <w:bCs/>
        </w:rPr>
        <w:t xml:space="preserve">Describe how your health center will assess </w:t>
      </w:r>
      <w:r w:rsidRPr="003E7622">
        <w:rPr>
          <w:rFonts w:asciiTheme="minorHAnsi" w:hAnsiTheme="minorHAnsi"/>
          <w:b/>
          <w:bCs/>
        </w:rPr>
        <w:t>each individual</w:t>
      </w:r>
      <w:r w:rsidRPr="003E7622">
        <w:rPr>
          <w:rFonts w:asciiTheme="minorHAnsi" w:hAnsiTheme="minorHAnsi"/>
          <w:b/>
          <w:bCs/>
        </w:rPr>
        <w:t xml:space="preserve"> for income and family size.</w:t>
      </w:r>
    </w:p>
    <w:p w:rsidR="00AE0840" w:rsidRPr="002919AF" w:rsidP="00D47F0A" w14:paraId="2BD6E49F" w14:textId="21028778">
      <w:pPr>
        <w:widowControl w:val="0"/>
        <w:tabs>
          <w:tab w:val="left" w:pos="220"/>
          <w:tab w:val="left" w:pos="720"/>
        </w:tabs>
        <w:autoSpaceDE w:val="0"/>
        <w:autoSpaceDN w:val="0"/>
        <w:adjustRightInd w:val="0"/>
        <w:spacing w:after="0" w:line="240" w:lineRule="auto"/>
        <w:contextualSpacing/>
        <w:rPr>
          <w:rFonts w:cstheme="minorHAnsi"/>
          <w:i/>
          <w:color w:val="124F1A" w:themeColor="accent3" w:themeShade="BF"/>
        </w:rPr>
      </w:pPr>
      <w:r>
        <w:rPr>
          <w:rFonts w:cstheme="minorHAnsi"/>
          <w:b/>
          <w:bCs/>
          <w:i/>
          <w:color w:val="124F1A" w:themeColor="accent3" w:themeShade="BF"/>
        </w:rPr>
        <w:tab/>
      </w:r>
    </w:p>
    <w:p w:rsidR="00AE0840" w:rsidP="00D47F0A" w14:paraId="1B087D1E" w14:textId="7C2F2D0E">
      <w:pPr>
        <w:widowControl w:val="0"/>
        <w:tabs>
          <w:tab w:val="left" w:pos="220"/>
          <w:tab w:val="left" w:pos="720"/>
        </w:tabs>
        <w:autoSpaceDE w:val="0"/>
        <w:autoSpaceDN w:val="0"/>
        <w:adjustRightInd w:val="0"/>
        <w:spacing w:after="0" w:line="240" w:lineRule="auto"/>
        <w:ind w:left="360"/>
        <w:contextualSpacing/>
        <w:rPr>
          <w:b/>
          <w:bCs/>
        </w:rPr>
      </w:pPr>
      <w:r>
        <w:rPr>
          <w:rFonts w:cstheme="minorHAnsi"/>
          <w:b/>
          <w:bCs/>
          <w:i/>
          <w:color w:val="124F1A" w:themeColor="accent3" w:themeShade="BF"/>
        </w:rPr>
        <w:tab/>
      </w:r>
      <w:r>
        <w:rPr>
          <w:rFonts w:cstheme="minorHAnsi"/>
          <w:b/>
          <w:bCs/>
          <w:i/>
          <w:color w:val="124F1A" w:themeColor="accent3" w:themeShade="BF"/>
        </w:rPr>
        <w:tab/>
      </w:r>
    </w:p>
    <w:p w:rsidR="00AE0840" w:rsidRPr="00432BDD" w:rsidP="00AF6E61" w14:paraId="404351D4" w14:textId="67E89484">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textAlignment w:val="baseline"/>
        <w:rPr>
          <w:rFonts w:asciiTheme="minorHAnsi" w:hAnsiTheme="minorHAnsi"/>
          <w:b/>
          <w:bCs/>
        </w:rPr>
      </w:pPr>
      <w:r w:rsidRPr="00432BDD">
        <w:rPr>
          <w:rFonts w:asciiTheme="minorHAnsi" w:hAnsiTheme="minorHAnsi"/>
          <w:b/>
          <w:bCs/>
        </w:rPr>
        <w:t>Will your health center apply its board-approved sliding fee discount scale to individuals served in th</w:t>
      </w:r>
      <w:r w:rsidR="00FD3899">
        <w:rPr>
          <w:rFonts w:asciiTheme="minorHAnsi" w:hAnsiTheme="minorHAnsi"/>
          <w:b/>
          <w:bCs/>
        </w:rPr>
        <w:t>is</w:t>
      </w:r>
      <w:r w:rsidRPr="00432BDD">
        <w:rPr>
          <w:rFonts w:asciiTheme="minorHAnsi" w:hAnsiTheme="minorHAnsi"/>
          <w:b/>
          <w:bCs/>
        </w:rPr>
        <w:t xml:space="preserve"> carceral setting?</w:t>
      </w:r>
    </w:p>
    <w:p w:rsidR="00432BDD" w:rsidP="00AF6E61" w14:paraId="5D6120E7" w14:textId="77777777">
      <w:pPr>
        <w:pStyle w:val="ListParagraph"/>
        <w:widowControl w:val="0"/>
        <w:numPr>
          <w:ilvl w:val="0"/>
          <w:numId w:val="10"/>
        </w:numPr>
        <w:tabs>
          <w:tab w:val="left" w:pos="220"/>
          <w:tab w:val="left" w:pos="720"/>
        </w:tabs>
        <w:autoSpaceDE w:val="0"/>
        <w:autoSpaceDN w:val="0"/>
        <w:adjustRightInd w:val="0"/>
        <w:spacing w:after="0" w:line="240" w:lineRule="auto"/>
      </w:pPr>
      <w:r>
        <w:t>Yes</w:t>
      </w:r>
    </w:p>
    <w:p w:rsidR="00432BDD" w:rsidP="00AF6E61" w14:paraId="72381F8C" w14:textId="77777777">
      <w:pPr>
        <w:pStyle w:val="ListParagraph"/>
        <w:widowControl w:val="0"/>
        <w:numPr>
          <w:ilvl w:val="0"/>
          <w:numId w:val="5"/>
        </w:numPr>
        <w:tabs>
          <w:tab w:val="left" w:pos="220"/>
          <w:tab w:val="left" w:pos="720"/>
        </w:tabs>
        <w:autoSpaceDE w:val="0"/>
        <w:autoSpaceDN w:val="0"/>
        <w:adjustRightInd w:val="0"/>
        <w:spacing w:after="0" w:line="240" w:lineRule="auto"/>
      </w:pPr>
      <w:r>
        <w:t>No</w:t>
      </w:r>
    </w:p>
    <w:p w:rsidR="002919AF" w:rsidP="00D47F0A" w14:paraId="617528D3" w14:textId="77777777">
      <w:pPr>
        <w:pStyle w:val="ListParagraph"/>
        <w:widowControl w:val="0"/>
        <w:tabs>
          <w:tab w:val="left" w:pos="220"/>
          <w:tab w:val="left" w:pos="720"/>
        </w:tabs>
        <w:autoSpaceDE w:val="0"/>
        <w:autoSpaceDN w:val="0"/>
        <w:adjustRightInd w:val="0"/>
        <w:spacing w:after="0" w:line="240" w:lineRule="auto"/>
      </w:pPr>
    </w:p>
    <w:p w:rsidR="00AE0840" w:rsidP="00AF6E61" w14:paraId="71A71644" w14:textId="7913CCCC">
      <w:pPr>
        <w:pStyle w:val="ListParagraph"/>
        <w:numPr>
          <w:ilvl w:val="1"/>
          <w:numId w:val="23"/>
        </w:numPr>
        <w:spacing w:after="0" w:line="240" w:lineRule="auto"/>
        <w:rPr>
          <w:rFonts w:cstheme="minorHAnsi"/>
          <w:b/>
          <w:bCs/>
          <w:i/>
          <w:color w:val="124F1A" w:themeColor="accent3" w:themeShade="BF"/>
        </w:rPr>
      </w:pPr>
      <w:r w:rsidRPr="00890910">
        <w:rPr>
          <w:b/>
          <w:bCs/>
        </w:rPr>
        <w:t>If Y</w:t>
      </w:r>
      <w:r w:rsidR="002919AF">
        <w:rPr>
          <w:b/>
          <w:bCs/>
        </w:rPr>
        <w:t>ES</w:t>
      </w:r>
      <w:r w:rsidRPr="00890910">
        <w:rPr>
          <w:b/>
          <w:bCs/>
        </w:rPr>
        <w:t xml:space="preserve"> or N</w:t>
      </w:r>
      <w:r w:rsidR="002919AF">
        <w:rPr>
          <w:b/>
          <w:bCs/>
        </w:rPr>
        <w:t>O:</w:t>
      </w:r>
      <w:r w:rsidR="00D47F0A">
        <w:rPr>
          <w:b/>
          <w:bCs/>
        </w:rPr>
        <w:t xml:space="preserve"> </w:t>
      </w:r>
      <w:r w:rsidR="002919AF">
        <w:rPr>
          <w:b/>
          <w:bCs/>
        </w:rPr>
        <w:t>E</w:t>
      </w:r>
      <w:r w:rsidRPr="00890910">
        <w:rPr>
          <w:b/>
          <w:bCs/>
        </w:rPr>
        <w:t>xplain</w:t>
      </w:r>
      <w:r w:rsidR="00B52442">
        <w:rPr>
          <w:b/>
          <w:bCs/>
        </w:rPr>
        <w:t xml:space="preserve">. </w:t>
      </w:r>
    </w:p>
    <w:p w:rsidR="00AE0840" w:rsidP="00D47F0A" w14:paraId="320E3041" w14:textId="77777777">
      <w:pPr>
        <w:widowControl w:val="0"/>
        <w:tabs>
          <w:tab w:val="left" w:pos="220"/>
          <w:tab w:val="left" w:pos="720"/>
        </w:tabs>
        <w:autoSpaceDE w:val="0"/>
        <w:autoSpaceDN w:val="0"/>
        <w:adjustRightInd w:val="0"/>
        <w:spacing w:after="0" w:line="240" w:lineRule="auto"/>
        <w:contextualSpacing/>
      </w:pPr>
    </w:p>
    <w:p w:rsidR="00AE0840" w:rsidRPr="00432BDD" w:rsidP="00AF6E61" w14:paraId="63A6FAEE" w14:textId="3E3A7E3E">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textAlignment w:val="baseline"/>
        <w:rPr>
          <w:rFonts w:asciiTheme="minorHAnsi" w:hAnsiTheme="minorHAnsi"/>
          <w:b/>
          <w:bCs/>
        </w:rPr>
      </w:pPr>
      <w:r w:rsidRPr="00432BDD">
        <w:rPr>
          <w:rFonts w:asciiTheme="minorHAnsi" w:hAnsiTheme="minorHAnsi"/>
          <w:b/>
          <w:bCs/>
        </w:rPr>
        <w:t xml:space="preserve">Does your health center have a board-approved policy for waiving charges </w:t>
      </w:r>
      <w:r w:rsidR="00BD01EB">
        <w:rPr>
          <w:rFonts w:asciiTheme="minorHAnsi" w:hAnsiTheme="minorHAnsi"/>
          <w:b/>
          <w:bCs/>
        </w:rPr>
        <w:t>that will be applied to</w:t>
      </w:r>
      <w:r w:rsidRPr="00432BDD">
        <w:rPr>
          <w:rFonts w:asciiTheme="minorHAnsi" w:hAnsiTheme="minorHAnsi"/>
          <w:b/>
          <w:bCs/>
        </w:rPr>
        <w:t xml:space="preserve"> individuals served in th</w:t>
      </w:r>
      <w:r w:rsidR="00BD01EB">
        <w:rPr>
          <w:rFonts w:asciiTheme="minorHAnsi" w:hAnsiTheme="minorHAnsi"/>
          <w:b/>
          <w:bCs/>
        </w:rPr>
        <w:t>is</w:t>
      </w:r>
      <w:r w:rsidRPr="00432BDD">
        <w:rPr>
          <w:rFonts w:asciiTheme="minorHAnsi" w:hAnsiTheme="minorHAnsi"/>
          <w:b/>
          <w:bCs/>
        </w:rPr>
        <w:t xml:space="preserve"> carceral setting?</w:t>
      </w:r>
    </w:p>
    <w:p w:rsidR="00432BDD" w:rsidP="00AF6E61" w14:paraId="51CE4EA1" w14:textId="77777777">
      <w:pPr>
        <w:pStyle w:val="ListParagraph"/>
        <w:widowControl w:val="0"/>
        <w:numPr>
          <w:ilvl w:val="0"/>
          <w:numId w:val="10"/>
        </w:numPr>
        <w:tabs>
          <w:tab w:val="left" w:pos="220"/>
          <w:tab w:val="left" w:pos="720"/>
        </w:tabs>
        <w:autoSpaceDE w:val="0"/>
        <w:autoSpaceDN w:val="0"/>
        <w:adjustRightInd w:val="0"/>
        <w:spacing w:after="0" w:line="240" w:lineRule="auto"/>
      </w:pPr>
      <w:r>
        <w:t>Yes</w:t>
      </w:r>
    </w:p>
    <w:p w:rsidR="00AE0840" w:rsidP="00AF6E61" w14:paraId="17F573AD" w14:textId="483E2AD6">
      <w:pPr>
        <w:pStyle w:val="ListParagraph"/>
        <w:widowControl w:val="0"/>
        <w:numPr>
          <w:ilvl w:val="0"/>
          <w:numId w:val="5"/>
        </w:numPr>
        <w:tabs>
          <w:tab w:val="left" w:pos="220"/>
          <w:tab w:val="left" w:pos="720"/>
        </w:tabs>
        <w:autoSpaceDE w:val="0"/>
        <w:autoSpaceDN w:val="0"/>
        <w:adjustRightInd w:val="0"/>
        <w:spacing w:after="0" w:line="240" w:lineRule="auto"/>
      </w:pPr>
      <w:r>
        <w:t>No</w:t>
      </w:r>
    </w:p>
    <w:p w:rsidR="002919AF" w:rsidP="00D47F0A" w14:paraId="4F8C1733" w14:textId="77777777">
      <w:pPr>
        <w:pStyle w:val="ListParagraph"/>
        <w:widowControl w:val="0"/>
        <w:tabs>
          <w:tab w:val="left" w:pos="220"/>
          <w:tab w:val="left" w:pos="720"/>
        </w:tabs>
        <w:autoSpaceDE w:val="0"/>
        <w:autoSpaceDN w:val="0"/>
        <w:adjustRightInd w:val="0"/>
        <w:spacing w:after="0" w:line="240" w:lineRule="auto"/>
      </w:pPr>
    </w:p>
    <w:p w:rsidR="00AE0840" w:rsidRPr="00057AD0" w:rsidP="00AF6E61" w14:paraId="7734B448" w14:textId="54E257AC">
      <w:pPr>
        <w:pStyle w:val="ListParagraph"/>
        <w:numPr>
          <w:ilvl w:val="1"/>
          <w:numId w:val="24"/>
        </w:numPr>
        <w:spacing w:after="0" w:line="240" w:lineRule="auto"/>
      </w:pPr>
      <w:r w:rsidRPr="002919AF">
        <w:rPr>
          <w:rFonts w:cstheme="minorHAnsi"/>
          <w:b/>
          <w:bCs/>
          <w:iCs/>
        </w:rPr>
        <w:t>If</w:t>
      </w:r>
      <w:r w:rsidRPr="00432BDD">
        <w:t xml:space="preserve"> </w:t>
      </w:r>
      <w:r w:rsidRPr="002919AF">
        <w:rPr>
          <w:b/>
          <w:bCs/>
        </w:rPr>
        <w:t>Y</w:t>
      </w:r>
      <w:r w:rsidR="002919AF">
        <w:rPr>
          <w:b/>
          <w:bCs/>
        </w:rPr>
        <w:t>ES</w:t>
      </w:r>
      <w:r w:rsidRPr="002919AF" w:rsidR="00890910">
        <w:rPr>
          <w:b/>
          <w:bCs/>
        </w:rPr>
        <w:t xml:space="preserve"> or N</w:t>
      </w:r>
      <w:r w:rsidR="002919AF">
        <w:rPr>
          <w:b/>
          <w:bCs/>
        </w:rPr>
        <w:t>O:</w:t>
      </w:r>
      <w:r w:rsidR="00D47F0A">
        <w:rPr>
          <w:b/>
          <w:bCs/>
        </w:rPr>
        <w:t xml:space="preserve"> </w:t>
      </w:r>
      <w:r w:rsidR="002919AF">
        <w:rPr>
          <w:b/>
          <w:bCs/>
        </w:rPr>
        <w:t>E</w:t>
      </w:r>
      <w:r w:rsidRPr="002919AF">
        <w:rPr>
          <w:b/>
          <w:bCs/>
        </w:rPr>
        <w:t>xplain</w:t>
      </w:r>
      <w:r w:rsidR="00B52442">
        <w:rPr>
          <w:b/>
          <w:bCs/>
        </w:rPr>
        <w:t>.</w:t>
      </w:r>
      <w:r>
        <w:t xml:space="preserve"> </w:t>
      </w:r>
      <w:r w:rsidRPr="002919AF">
        <w:rPr>
          <w:color w:val="3A7C22" w:themeColor="accent6" w:themeShade="BF"/>
        </w:rPr>
        <w:t xml:space="preserve"> </w:t>
      </w:r>
    </w:p>
    <w:p w:rsidR="0078764D" w:rsidP="00D47F0A" w14:paraId="7A3DD972" w14:textId="77777777">
      <w:pPr>
        <w:pStyle w:val="ListParagraph"/>
        <w:widowControl w:val="0"/>
        <w:tabs>
          <w:tab w:val="left" w:pos="220"/>
          <w:tab w:val="left" w:pos="720"/>
        </w:tabs>
        <w:autoSpaceDE w:val="0"/>
        <w:autoSpaceDN w:val="0"/>
        <w:adjustRightInd w:val="0"/>
        <w:spacing w:after="0" w:line="240" w:lineRule="auto"/>
        <w:ind w:left="360"/>
        <w:rPr>
          <w:b/>
          <w:bCs/>
          <w:i/>
          <w:iCs/>
        </w:rPr>
      </w:pPr>
    </w:p>
    <w:p w:rsidR="008E46DB" w:rsidRPr="0078764D" w:rsidP="00D47F0A" w14:paraId="51D2E4B0" w14:textId="38E07B6E">
      <w:pPr>
        <w:pStyle w:val="ListParagraph"/>
        <w:widowControl w:val="0"/>
        <w:tabs>
          <w:tab w:val="left" w:pos="220"/>
          <w:tab w:val="left" w:pos="720"/>
        </w:tabs>
        <w:autoSpaceDE w:val="0"/>
        <w:autoSpaceDN w:val="0"/>
        <w:adjustRightInd w:val="0"/>
        <w:spacing w:after="0" w:line="240" w:lineRule="auto"/>
        <w:ind w:left="360"/>
        <w:rPr>
          <w:b/>
          <w:bCs/>
          <w:i/>
          <w:iCs/>
        </w:rPr>
      </w:pPr>
      <w:r w:rsidRPr="0078764D">
        <w:rPr>
          <w:b/>
          <w:bCs/>
          <w:i/>
          <w:iCs/>
        </w:rPr>
        <w:t>Note:</w:t>
      </w:r>
      <w:r w:rsidRPr="0078764D">
        <w:rPr>
          <w:i/>
          <w:iCs/>
        </w:rPr>
        <w:t xml:space="preserve"> It is acceptable for a health center’s patient fee and payment waiver policy to include, as a specific circumstance for waiving fees, those patients who are JI-R individuals</w:t>
      </w:r>
      <w:r w:rsidR="00E055D3">
        <w:rPr>
          <w:i/>
          <w:iCs/>
        </w:rPr>
        <w:t>.</w:t>
      </w:r>
      <w:r w:rsidRPr="0078764D">
        <w:rPr>
          <w:i/>
          <w:iCs/>
        </w:rPr>
        <w:t xml:space="preserve"> </w:t>
      </w:r>
      <w:r w:rsidRPr="7E3657BE" w:rsidR="0F60381D">
        <w:rPr>
          <w:i/>
          <w:iCs/>
        </w:rPr>
        <w:t xml:space="preserve">Refer to </w:t>
      </w:r>
      <w:hyperlink r:id="rId11">
        <w:r w:rsidRPr="1AE16888" w:rsidR="0F60381D">
          <w:rPr>
            <w:rStyle w:val="Hyperlink"/>
            <w:i/>
            <w:iCs/>
          </w:rPr>
          <w:t xml:space="preserve">PIN </w:t>
        </w:r>
        <w:r w:rsidRPr="1AE16888" w:rsidR="7B413C84">
          <w:rPr>
            <w:rStyle w:val="Hyperlink"/>
            <w:i/>
            <w:iCs/>
          </w:rPr>
          <w:t>2024-05</w:t>
        </w:r>
      </w:hyperlink>
      <w:r w:rsidRPr="7E3657BE" w:rsidR="7B413C84">
        <w:rPr>
          <w:i/>
          <w:iCs/>
        </w:rPr>
        <w:t xml:space="preserve"> </w:t>
      </w:r>
      <w:r w:rsidRPr="7E3657BE" w:rsidR="0F60381D">
        <w:rPr>
          <w:i/>
          <w:iCs/>
        </w:rPr>
        <w:t xml:space="preserve">for </w:t>
      </w:r>
      <w:r w:rsidRPr="7E3657BE" w:rsidR="680FD020">
        <w:rPr>
          <w:i/>
          <w:iCs/>
        </w:rPr>
        <w:t xml:space="preserve">the </w:t>
      </w:r>
      <w:r w:rsidRPr="7E3657BE" w:rsidR="0F60381D">
        <w:rPr>
          <w:i/>
          <w:iCs/>
        </w:rPr>
        <w:t>definition</w:t>
      </w:r>
      <w:r w:rsidRPr="7E3657BE" w:rsidR="34123A45">
        <w:rPr>
          <w:i/>
          <w:iCs/>
        </w:rPr>
        <w:t xml:space="preserve"> of JI-R individuals</w:t>
      </w:r>
      <w:r w:rsidRPr="7E3657BE" w:rsidR="0F60381D">
        <w:rPr>
          <w:i/>
          <w:iCs/>
        </w:rPr>
        <w:t xml:space="preserve">. </w:t>
      </w:r>
    </w:p>
    <w:p w:rsidR="00AE0840" w:rsidP="00D47F0A" w14:paraId="55D3ACB6" w14:textId="77777777">
      <w:pPr>
        <w:widowControl w:val="0"/>
        <w:tabs>
          <w:tab w:val="left" w:pos="220"/>
          <w:tab w:val="left" w:pos="720"/>
        </w:tabs>
        <w:autoSpaceDE w:val="0"/>
        <w:autoSpaceDN w:val="0"/>
        <w:adjustRightInd w:val="0"/>
        <w:spacing w:after="0" w:line="240" w:lineRule="auto"/>
        <w:contextualSpacing/>
        <w:rPr>
          <w:b/>
          <w:bCs/>
          <w:i/>
          <w:iCs/>
          <w:color w:val="124F1A" w:themeColor="accent3" w:themeShade="BF"/>
        </w:rPr>
      </w:pPr>
    </w:p>
    <w:p w:rsidR="00AE0840" w:rsidP="00AF6E61" w14:paraId="1E4AC132" w14:textId="20AE95E6">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rPr>
          <w:rFonts w:asciiTheme="minorHAnsi" w:hAnsiTheme="minorHAnsi"/>
        </w:rPr>
      </w:pPr>
      <w:r w:rsidRPr="1AE16888">
        <w:rPr>
          <w:rFonts w:asciiTheme="minorHAnsi" w:hAnsiTheme="minorHAnsi"/>
          <w:b/>
          <w:bCs/>
        </w:rPr>
        <w:t xml:space="preserve">Discuss how your health center will seek reimbursement from third-party payors (such as Medicaid or private insurance) when such reimbursement is available. </w:t>
      </w:r>
    </w:p>
    <w:p w:rsidR="00AE0840" w:rsidP="00D47F0A" w14:paraId="53DD3E91" w14:textId="06738E37">
      <w:pPr>
        <w:pStyle w:val="paragraph"/>
        <w:widowControl w:val="0"/>
        <w:tabs>
          <w:tab w:val="left" w:pos="220"/>
          <w:tab w:val="left" w:pos="720"/>
        </w:tabs>
        <w:autoSpaceDE w:val="0"/>
        <w:autoSpaceDN w:val="0"/>
        <w:adjustRightInd w:val="0"/>
        <w:spacing w:before="0" w:beforeAutospacing="0" w:after="0" w:afterAutospacing="0"/>
        <w:ind w:left="360"/>
        <w:contextualSpacing/>
        <w:rPr>
          <w:rFonts w:asciiTheme="minorHAnsi" w:hAnsiTheme="minorHAnsi"/>
        </w:rPr>
      </w:pPr>
      <w:r w:rsidRPr="1AE16888">
        <w:rPr>
          <w:rFonts w:asciiTheme="minorHAnsi" w:hAnsiTheme="minorHAnsi"/>
        </w:rPr>
        <w:t xml:space="preserve">Refer to </w:t>
      </w:r>
      <w:hyperlink r:id="rId12" w:history="1">
        <w:r w:rsidRPr="1AE16888">
          <w:rPr>
            <w:rStyle w:val="Hyperlink"/>
            <w:rFonts w:asciiTheme="minorHAnsi" w:hAnsiTheme="minorHAnsi"/>
          </w:rPr>
          <w:t>Health Center Program Compliance Manual Chapter 16: Billing and Collections</w:t>
        </w:r>
      </w:hyperlink>
      <w:r w:rsidRPr="1AE16888">
        <w:rPr>
          <w:rFonts w:asciiTheme="minorHAnsi" w:hAnsiTheme="minorHAnsi"/>
        </w:rPr>
        <w:t>.</w:t>
      </w:r>
    </w:p>
    <w:p w:rsidR="00AE0840" w:rsidP="00D47F0A" w14:paraId="57E50756" w14:textId="5D9EC7A4">
      <w:pPr>
        <w:widowControl w:val="0"/>
        <w:tabs>
          <w:tab w:val="left" w:pos="220"/>
          <w:tab w:val="left" w:pos="720"/>
        </w:tabs>
        <w:autoSpaceDE w:val="0"/>
        <w:autoSpaceDN w:val="0"/>
        <w:adjustRightInd w:val="0"/>
        <w:spacing w:after="0" w:line="240" w:lineRule="auto"/>
        <w:ind w:firstLine="720"/>
        <w:contextualSpacing/>
        <w:rPr>
          <w:i/>
          <w:iCs/>
          <w:color w:val="124F1A" w:themeColor="accent3" w:themeShade="BF"/>
        </w:rPr>
      </w:pPr>
    </w:p>
    <w:p w:rsidR="00AE0840" w:rsidP="00D47F0A" w14:paraId="3BF51303" w14:textId="5A32E2FE">
      <w:pPr>
        <w:widowControl w:val="0"/>
        <w:tabs>
          <w:tab w:val="left" w:pos="220"/>
          <w:tab w:val="left" w:pos="720"/>
        </w:tabs>
        <w:autoSpaceDE w:val="0"/>
        <w:autoSpaceDN w:val="0"/>
        <w:adjustRightInd w:val="0"/>
        <w:spacing w:after="0" w:line="240" w:lineRule="auto"/>
        <w:contextualSpacing/>
        <w:rPr>
          <w:b/>
          <w:bCs/>
        </w:rPr>
      </w:pPr>
    </w:p>
    <w:p w:rsidR="00AE0840" w:rsidRPr="00432BDD" w:rsidP="00AF6E61" w14:paraId="43E72073" w14:textId="77777777">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textAlignment w:val="baseline"/>
        <w:rPr>
          <w:rFonts w:asciiTheme="minorHAnsi" w:hAnsiTheme="minorHAnsi"/>
          <w:b/>
          <w:bCs/>
        </w:rPr>
      </w:pPr>
      <w:r w:rsidRPr="00432BDD">
        <w:rPr>
          <w:rFonts w:asciiTheme="minorHAnsi" w:hAnsiTheme="minorHAnsi"/>
          <w:b/>
          <w:bCs/>
        </w:rPr>
        <w:t xml:space="preserve">Describe how your health center will establish and maintain its own health records related to the in-scope transitional care services provided to JI-R individuals served at the carceral setting. </w:t>
      </w:r>
    </w:p>
    <w:p w:rsidR="00AE0840" w:rsidRPr="002919AF" w:rsidP="00D47F0A" w14:paraId="14D4A4C3" w14:textId="3B8C7A9E">
      <w:pPr>
        <w:widowControl w:val="0"/>
        <w:tabs>
          <w:tab w:val="left" w:pos="220"/>
          <w:tab w:val="left" w:pos="720"/>
        </w:tabs>
        <w:autoSpaceDE w:val="0"/>
        <w:autoSpaceDN w:val="0"/>
        <w:adjustRightInd w:val="0"/>
        <w:spacing w:after="0" w:line="240" w:lineRule="auto"/>
        <w:contextualSpacing/>
        <w:rPr>
          <w:rFonts w:cstheme="minorHAnsi"/>
          <w:i/>
          <w:color w:val="124F1A" w:themeColor="accent3" w:themeShade="BF"/>
        </w:rPr>
      </w:pPr>
      <w:r>
        <w:rPr>
          <w:rFonts w:cstheme="minorHAnsi"/>
          <w:b/>
          <w:bCs/>
          <w:i/>
          <w:color w:val="124F1A" w:themeColor="accent3" w:themeShade="BF"/>
        </w:rPr>
        <w:tab/>
      </w:r>
      <w:r>
        <w:rPr>
          <w:rFonts w:cstheme="minorHAnsi"/>
          <w:b/>
          <w:bCs/>
          <w:i/>
          <w:color w:val="124F1A" w:themeColor="accent3" w:themeShade="BF"/>
        </w:rPr>
        <w:tab/>
      </w:r>
    </w:p>
    <w:p w:rsidR="00AE0840" w:rsidP="00D47F0A" w14:paraId="3CC17D2B" w14:textId="77777777">
      <w:pPr>
        <w:widowControl w:val="0"/>
        <w:tabs>
          <w:tab w:val="left" w:pos="220"/>
          <w:tab w:val="left" w:pos="720"/>
        </w:tabs>
        <w:autoSpaceDE w:val="0"/>
        <w:autoSpaceDN w:val="0"/>
        <w:adjustRightInd w:val="0"/>
        <w:spacing w:after="0" w:line="240" w:lineRule="auto"/>
        <w:contextualSpacing/>
        <w:rPr>
          <w:b/>
          <w:bCs/>
        </w:rPr>
      </w:pPr>
    </w:p>
    <w:p w:rsidR="00AE0840" w:rsidRPr="00432BDD" w:rsidP="00AF6E61" w14:paraId="65EBBA87" w14:textId="77777777">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textAlignment w:val="baseline"/>
        <w:rPr>
          <w:rFonts w:asciiTheme="minorHAnsi" w:hAnsiTheme="minorHAnsi"/>
          <w:b/>
          <w:bCs/>
        </w:rPr>
      </w:pPr>
      <w:r w:rsidRPr="00432BDD">
        <w:rPr>
          <w:rFonts w:asciiTheme="minorHAnsi" w:hAnsiTheme="minorHAnsi"/>
          <w:b/>
          <w:bCs/>
        </w:rPr>
        <w:t xml:space="preserve">Discuss how your health center will ensure that the JI-R individuals it serves in the carceral setting will have access to </w:t>
      </w:r>
      <w:r w:rsidRPr="00432BDD">
        <w:rPr>
          <w:rFonts w:asciiTheme="minorHAnsi" w:hAnsiTheme="minorHAnsi"/>
          <w:b/>
          <w:bCs/>
        </w:rPr>
        <w:t>all of</w:t>
      </w:r>
      <w:r w:rsidRPr="00432BDD">
        <w:rPr>
          <w:rFonts w:asciiTheme="minorHAnsi" w:hAnsiTheme="minorHAnsi"/>
          <w:b/>
          <w:bCs/>
        </w:rPr>
        <w:t xml:space="preserve"> your health center’s in-scope services upon release and for as long as the individuals continue to reside in the community served by your health center.</w:t>
      </w:r>
    </w:p>
    <w:p w:rsidR="00AE0840" w:rsidRPr="002919AF" w:rsidP="00D47F0A" w14:paraId="1F5FBA11" w14:textId="616C6333">
      <w:pPr>
        <w:widowControl w:val="0"/>
        <w:tabs>
          <w:tab w:val="left" w:pos="220"/>
          <w:tab w:val="left" w:pos="720"/>
        </w:tabs>
        <w:autoSpaceDE w:val="0"/>
        <w:autoSpaceDN w:val="0"/>
        <w:adjustRightInd w:val="0"/>
        <w:spacing w:after="0" w:line="240" w:lineRule="auto"/>
        <w:contextualSpacing/>
        <w:rPr>
          <w:rFonts w:cstheme="minorHAnsi"/>
          <w:i/>
          <w:color w:val="124F1A" w:themeColor="accent3" w:themeShade="BF"/>
        </w:rPr>
      </w:pPr>
      <w:r>
        <w:rPr>
          <w:rFonts w:cstheme="minorHAnsi"/>
          <w:b/>
          <w:bCs/>
          <w:i/>
          <w:color w:val="124F1A" w:themeColor="accent3" w:themeShade="BF"/>
        </w:rPr>
        <w:tab/>
      </w:r>
      <w:r>
        <w:rPr>
          <w:rFonts w:cstheme="minorHAnsi"/>
          <w:b/>
          <w:bCs/>
          <w:i/>
          <w:color w:val="124F1A" w:themeColor="accent3" w:themeShade="BF"/>
        </w:rPr>
        <w:tab/>
      </w:r>
    </w:p>
    <w:p w:rsidR="00AE0840" w:rsidRPr="009D6103" w:rsidP="00D47F0A" w14:paraId="3671DCAB" w14:textId="77777777">
      <w:pPr>
        <w:widowControl w:val="0"/>
        <w:tabs>
          <w:tab w:val="left" w:pos="220"/>
          <w:tab w:val="left" w:pos="720"/>
        </w:tabs>
        <w:autoSpaceDE w:val="0"/>
        <w:autoSpaceDN w:val="0"/>
        <w:adjustRightInd w:val="0"/>
        <w:spacing w:after="0" w:line="240" w:lineRule="auto"/>
        <w:contextualSpacing/>
      </w:pPr>
    </w:p>
    <w:p w:rsidR="00AE0840" w:rsidRPr="00432BDD" w:rsidP="00AF6E61" w14:paraId="492B5254" w14:textId="77777777">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textAlignment w:val="baseline"/>
        <w:rPr>
          <w:rFonts w:asciiTheme="minorHAnsi" w:hAnsiTheme="minorHAnsi"/>
          <w:b/>
          <w:bCs/>
        </w:rPr>
      </w:pPr>
      <w:r w:rsidRPr="00432BDD">
        <w:rPr>
          <w:rFonts w:asciiTheme="minorHAnsi" w:hAnsiTheme="minorHAnsi"/>
          <w:b/>
          <w:bCs/>
        </w:rPr>
        <w:t>Discuss how your health center will connect JI-R individuals who will not reside in your health center’s service area after their release to a health center or other primary care provider in the community where the individuals will reside.</w:t>
      </w:r>
    </w:p>
    <w:p w:rsidR="00AE0840" w:rsidRPr="000B006D" w:rsidP="00D47F0A" w14:paraId="1E0241ED" w14:textId="602E9DC1">
      <w:pPr>
        <w:widowControl w:val="0"/>
        <w:tabs>
          <w:tab w:val="left" w:pos="220"/>
          <w:tab w:val="left" w:pos="720"/>
        </w:tabs>
        <w:autoSpaceDE w:val="0"/>
        <w:autoSpaceDN w:val="0"/>
        <w:adjustRightInd w:val="0"/>
        <w:spacing w:after="0" w:line="240" w:lineRule="auto"/>
        <w:contextualSpacing/>
        <w:rPr>
          <w:rFonts w:cstheme="minorHAnsi"/>
          <w:i/>
          <w:color w:val="3A7C22" w:themeColor="accent6" w:themeShade="BF"/>
        </w:rPr>
      </w:pPr>
      <w:r>
        <w:rPr>
          <w:rFonts w:cstheme="minorHAnsi"/>
          <w:b/>
          <w:bCs/>
          <w:i/>
          <w:color w:val="124F1A" w:themeColor="accent3" w:themeShade="BF"/>
        </w:rPr>
        <w:tab/>
      </w:r>
      <w:r>
        <w:rPr>
          <w:rFonts w:cstheme="minorHAnsi"/>
          <w:b/>
          <w:bCs/>
          <w:i/>
          <w:color w:val="124F1A" w:themeColor="accent3" w:themeShade="BF"/>
        </w:rPr>
        <w:tab/>
      </w:r>
    </w:p>
    <w:p w:rsidR="00AE0840" w:rsidP="00D47F0A" w14:paraId="0C92D521" w14:textId="77777777">
      <w:pPr>
        <w:spacing w:after="0" w:line="240" w:lineRule="auto"/>
        <w:rPr>
          <w:rFonts w:eastAsia="MS Mincho" w:cs="Calibri"/>
          <w:i/>
          <w:iCs/>
          <w:color w:val="3A7C22" w:themeColor="accent6" w:themeShade="BF"/>
          <w:kern w:val="0"/>
          <w14:ligatures w14:val="none"/>
        </w:rPr>
      </w:pPr>
    </w:p>
    <w:p w:rsidR="00432BDD" w:rsidP="00D47F0A" w14:paraId="55399AD8" w14:textId="2DDD3865">
      <w:pPr>
        <w:pStyle w:val="Heading2"/>
        <w:spacing w:line="240" w:lineRule="auto"/>
        <w:rPr>
          <w:rFonts w:eastAsia="MS Mincho"/>
        </w:rPr>
      </w:pPr>
      <w:r>
        <w:rPr>
          <w:rFonts w:eastAsia="MS Mincho"/>
        </w:rPr>
        <w:t>MOA/MOU Documentation</w:t>
      </w:r>
    </w:p>
    <w:p w:rsidR="00F76E04" w:rsidP="00AF6E61" w14:paraId="0BBD8527" w14:textId="16EC02DB">
      <w:pPr>
        <w:pStyle w:val="paragraph"/>
        <w:widowControl w:val="0"/>
        <w:numPr>
          <w:ilvl w:val="0"/>
          <w:numId w:val="1"/>
        </w:numPr>
        <w:tabs>
          <w:tab w:val="left" w:pos="220"/>
          <w:tab w:val="left" w:pos="720"/>
        </w:tabs>
        <w:autoSpaceDE w:val="0"/>
        <w:autoSpaceDN w:val="0"/>
        <w:adjustRightInd w:val="0"/>
        <w:spacing w:before="0" w:beforeAutospacing="0" w:after="0" w:afterAutospacing="0"/>
        <w:contextualSpacing/>
        <w:textAlignment w:val="baseline"/>
        <w:rPr>
          <w:rFonts w:asciiTheme="minorHAnsi" w:hAnsiTheme="minorHAnsi"/>
          <w:b/>
          <w:bCs/>
        </w:rPr>
      </w:pPr>
      <w:r w:rsidRPr="08674593">
        <w:rPr>
          <w:rFonts w:asciiTheme="minorHAnsi" w:hAnsiTheme="minorHAnsi"/>
          <w:b/>
          <w:bCs/>
        </w:rPr>
        <w:t>A</w:t>
      </w:r>
      <w:r w:rsidRPr="08674593" w:rsidR="00FC7DA5">
        <w:rPr>
          <w:rFonts w:asciiTheme="minorHAnsi" w:hAnsiTheme="minorHAnsi"/>
          <w:b/>
          <w:bCs/>
        </w:rPr>
        <w:t xml:space="preserve">ttach your health center’s MOA or MOU with the carceral authority. </w:t>
      </w:r>
    </w:p>
    <w:p w:rsidR="00F76E04" w:rsidP="00D47F0A" w14:paraId="0EF59DF4" w14:textId="77777777">
      <w:pPr>
        <w:pStyle w:val="paragraph"/>
        <w:widowControl w:val="0"/>
        <w:tabs>
          <w:tab w:val="left" w:pos="220"/>
          <w:tab w:val="left" w:pos="720"/>
        </w:tabs>
        <w:autoSpaceDE w:val="0"/>
        <w:autoSpaceDN w:val="0"/>
        <w:adjustRightInd w:val="0"/>
        <w:spacing w:before="0" w:beforeAutospacing="0" w:after="0" w:afterAutospacing="0"/>
        <w:ind w:left="360"/>
        <w:contextualSpacing/>
        <w:textAlignment w:val="baseline"/>
        <w:rPr>
          <w:rFonts w:asciiTheme="minorHAnsi" w:hAnsiTheme="minorHAnsi"/>
          <w:b/>
          <w:bCs/>
        </w:rPr>
      </w:pPr>
    </w:p>
    <w:p w:rsidR="00FC7DA5" w:rsidRPr="0022355C" w:rsidP="00D47F0A" w14:paraId="24A832B3" w14:textId="58BF5D65">
      <w:pPr>
        <w:pStyle w:val="paragraph"/>
        <w:widowControl w:val="0"/>
        <w:tabs>
          <w:tab w:val="left" w:pos="220"/>
          <w:tab w:val="left" w:pos="720"/>
        </w:tabs>
        <w:autoSpaceDE w:val="0"/>
        <w:autoSpaceDN w:val="0"/>
        <w:adjustRightInd w:val="0"/>
        <w:spacing w:before="0" w:beforeAutospacing="0" w:after="0" w:afterAutospacing="0"/>
        <w:ind w:left="360"/>
        <w:contextualSpacing/>
        <w:textAlignment w:val="baseline"/>
        <w:rPr>
          <w:rFonts w:asciiTheme="minorHAnsi" w:hAnsiTheme="minorHAnsi"/>
        </w:rPr>
      </w:pPr>
      <w:r w:rsidRPr="001E1469">
        <w:rPr>
          <w:rFonts w:asciiTheme="minorHAnsi" w:hAnsiTheme="minorHAnsi"/>
        </w:rPr>
        <w:t xml:space="preserve">The attachments </w:t>
      </w:r>
      <w:r w:rsidRPr="001E1469">
        <w:rPr>
          <w:rFonts w:asciiTheme="minorHAnsi" w:hAnsiTheme="minorHAnsi"/>
          <w:b/>
          <w:bCs/>
        </w:rPr>
        <w:t xml:space="preserve">must </w:t>
      </w:r>
      <w:r w:rsidRPr="001E1469">
        <w:rPr>
          <w:rFonts w:asciiTheme="minorHAnsi" w:hAnsiTheme="minorHAnsi"/>
        </w:rPr>
        <w:t xml:space="preserve">contain the </w:t>
      </w:r>
      <w:r w:rsidRPr="008A0CFB" w:rsidR="001E1469">
        <w:rPr>
          <w:rFonts w:asciiTheme="minorHAnsi" w:hAnsiTheme="minorHAnsi"/>
          <w:b/>
          <w:bCs/>
          <w:kern w:val="2"/>
          <w14:ligatures w14:val="standardContextual"/>
        </w:rPr>
        <w:t>complete</w:t>
      </w:r>
      <w:r w:rsidRPr="008A0CFB" w:rsidR="001E1469">
        <w:rPr>
          <w:rFonts w:asciiTheme="minorHAnsi" w:hAnsiTheme="minorHAnsi"/>
          <w:kern w:val="2"/>
          <w14:ligatures w14:val="standardContextual"/>
        </w:rPr>
        <w:t xml:space="preserve"> (</w:t>
      </w:r>
      <w:r w:rsidRPr="23AAE2E1" w:rsidR="21A23962">
        <w:rPr>
          <w:rFonts w:asciiTheme="minorHAnsi" w:hAnsiTheme="minorHAnsi"/>
          <w:kern w:val="2"/>
          <w14:ligatures w14:val="standardContextual"/>
        </w:rPr>
        <w:t xml:space="preserve">including </w:t>
      </w:r>
      <w:r w:rsidRPr="008A0CFB" w:rsidR="001E1469">
        <w:rPr>
          <w:rFonts w:asciiTheme="minorHAnsi" w:hAnsiTheme="minorHAnsi"/>
          <w:kern w:val="2"/>
          <w14:ligatures w14:val="standardContextual"/>
        </w:rPr>
        <w:t>any additional documentation</w:t>
      </w:r>
      <w:r w:rsidR="00C47A48">
        <w:rPr>
          <w:rFonts w:asciiTheme="minorHAnsi" w:hAnsiTheme="minorHAnsi"/>
          <w:kern w:val="2"/>
          <w14:ligatures w14:val="standardContextual"/>
        </w:rPr>
        <w:t>,</w:t>
      </w:r>
      <w:r w:rsidRPr="008A0CFB" w:rsidR="001E1469">
        <w:rPr>
          <w:rFonts w:asciiTheme="minorHAnsi" w:hAnsiTheme="minorHAnsi"/>
          <w:kern w:val="2"/>
          <w14:ligatures w14:val="standardContextual"/>
        </w:rPr>
        <w:t xml:space="preserve"> such as appendices or addend</w:t>
      </w:r>
      <w:r w:rsidR="00077A92">
        <w:rPr>
          <w:rFonts w:asciiTheme="minorHAnsi" w:hAnsiTheme="minorHAnsi"/>
          <w:kern w:val="2"/>
          <w14:ligatures w14:val="standardContextual"/>
        </w:rPr>
        <w:t>a</w:t>
      </w:r>
      <w:r w:rsidRPr="008A0CFB" w:rsidR="001E1469">
        <w:rPr>
          <w:rFonts w:asciiTheme="minorHAnsi" w:hAnsiTheme="minorHAnsi"/>
          <w:kern w:val="2"/>
          <w14:ligatures w14:val="standardContextual"/>
        </w:rPr>
        <w:t xml:space="preserve">) and </w:t>
      </w:r>
      <w:r w:rsidRPr="008A0CFB" w:rsidR="001E1469">
        <w:rPr>
          <w:rFonts w:asciiTheme="minorHAnsi" w:hAnsiTheme="minorHAnsi"/>
          <w:b/>
          <w:bCs/>
          <w:kern w:val="2"/>
          <w14:ligatures w14:val="standardContextual"/>
        </w:rPr>
        <w:t>fully</w:t>
      </w:r>
      <w:r w:rsidR="00055E88">
        <w:rPr>
          <w:rFonts w:asciiTheme="minorHAnsi" w:hAnsiTheme="minorHAnsi"/>
          <w:b/>
          <w:bCs/>
          <w:kern w:val="2"/>
          <w14:ligatures w14:val="standardContextual"/>
        </w:rPr>
        <w:t>-</w:t>
      </w:r>
      <w:r w:rsidRPr="008A0CFB" w:rsidR="001E1469">
        <w:rPr>
          <w:rFonts w:asciiTheme="minorHAnsi" w:hAnsiTheme="minorHAnsi"/>
          <w:b/>
          <w:bCs/>
          <w:kern w:val="2"/>
          <w14:ligatures w14:val="standardContextual"/>
        </w:rPr>
        <w:t>executed</w:t>
      </w:r>
      <w:r w:rsidRPr="008A0CFB" w:rsidR="001E1469">
        <w:rPr>
          <w:rFonts w:asciiTheme="minorHAnsi" w:hAnsiTheme="minorHAnsi"/>
          <w:kern w:val="2"/>
          <w14:ligatures w14:val="standardContextual"/>
        </w:rPr>
        <w:t xml:space="preserve"> (signed by all parties and dated)</w:t>
      </w:r>
      <w:r w:rsidR="001E1469">
        <w:t xml:space="preserve"> </w:t>
      </w:r>
      <w:r w:rsidRPr="001E1469">
        <w:rPr>
          <w:rFonts w:asciiTheme="minorHAnsi" w:hAnsiTheme="minorHAnsi"/>
        </w:rPr>
        <w:t>agreements</w:t>
      </w:r>
      <w:r w:rsidRPr="7E3657BE" w:rsidR="5AFA1351">
        <w:rPr>
          <w:rFonts w:asciiTheme="minorHAnsi" w:hAnsiTheme="minorHAnsi"/>
        </w:rPr>
        <w:t>.</w:t>
      </w:r>
      <w:r w:rsidR="00D47F0A">
        <w:rPr>
          <w:rFonts w:asciiTheme="minorHAnsi" w:hAnsiTheme="minorHAnsi"/>
        </w:rPr>
        <w:t xml:space="preserve"> </w:t>
      </w:r>
      <w:r w:rsidRPr="0022355C">
        <w:rPr>
          <w:rFonts w:asciiTheme="minorHAnsi" w:hAnsiTheme="minorHAnsi"/>
        </w:rPr>
        <w:t>You may attach additional documentation that supports this CIS request.</w:t>
      </w:r>
    </w:p>
    <w:p w:rsidR="001E1469" w:rsidP="00D47F0A" w14:paraId="0381A7C6" w14:textId="77777777">
      <w:pPr>
        <w:pStyle w:val="paragraph"/>
        <w:widowControl w:val="0"/>
        <w:tabs>
          <w:tab w:val="left" w:pos="220"/>
          <w:tab w:val="left" w:pos="720"/>
        </w:tabs>
        <w:autoSpaceDE w:val="0"/>
        <w:autoSpaceDN w:val="0"/>
        <w:adjustRightInd w:val="0"/>
        <w:spacing w:before="0" w:beforeAutospacing="0" w:after="0" w:afterAutospacing="0"/>
        <w:ind w:left="360"/>
        <w:contextualSpacing/>
        <w:textAlignment w:val="baseline"/>
        <w:rPr>
          <w:rFonts w:asciiTheme="minorHAnsi" w:hAnsiTheme="minorHAnsi"/>
          <w:b/>
          <w:bCs/>
        </w:rPr>
      </w:pPr>
    </w:p>
    <w:p w:rsidR="00055E88" w:rsidRPr="00D302D4" w:rsidP="00D47F0A" w14:paraId="22A5DF11" w14:textId="5CCAABB0">
      <w:pPr>
        <w:spacing w:after="0" w:line="240" w:lineRule="auto"/>
        <w:ind w:left="360"/>
        <w:rPr>
          <w:b/>
          <w:bCs/>
        </w:rPr>
      </w:pPr>
      <w:r w:rsidRPr="0022355C">
        <w:t xml:space="preserve">Within the </w:t>
      </w:r>
      <w:r w:rsidRPr="00055E88">
        <w:rPr>
          <w:rStyle w:val="normaltextrun"/>
          <w:rFonts w:cs="Calibri"/>
        </w:rPr>
        <w:t>attached MOA or MOU for your health center’s proposed TCCS site</w:t>
      </w:r>
      <w:r w:rsidRPr="0022355C">
        <w:t>,</w:t>
      </w:r>
      <w:r w:rsidRPr="00055E88">
        <w:rPr>
          <w:b/>
          <w:bCs/>
        </w:rPr>
        <w:t xml:space="preserve"> clearly mark or highlight the proposed </w:t>
      </w:r>
      <w:r w:rsidR="00F572ED">
        <w:rPr>
          <w:b/>
          <w:bCs/>
        </w:rPr>
        <w:t xml:space="preserve">TCCS </w:t>
      </w:r>
      <w:r w:rsidRPr="00055E88">
        <w:rPr>
          <w:b/>
          <w:bCs/>
        </w:rPr>
        <w:t xml:space="preserve">site </w:t>
      </w:r>
      <w:r w:rsidRPr="00D302D4">
        <w:rPr>
          <w:b/>
          <w:bCs/>
        </w:rPr>
        <w:t>address and the language that demonstrates compliance with the requirements</w:t>
      </w:r>
      <w:r w:rsidR="00C4583E">
        <w:rPr>
          <w:b/>
          <w:bCs/>
        </w:rPr>
        <w:t xml:space="preserve"> below</w:t>
      </w:r>
      <w:r w:rsidRPr="00D302D4">
        <w:rPr>
          <w:b/>
          <w:bCs/>
        </w:rPr>
        <w:t>.</w:t>
      </w:r>
      <w:r w:rsidR="00D47F0A">
        <w:rPr>
          <w:b/>
          <w:bCs/>
        </w:rPr>
        <w:t xml:space="preserve"> </w:t>
      </w:r>
    </w:p>
    <w:p w:rsidR="00055E88" w:rsidRPr="00D302D4" w:rsidP="00D47F0A" w14:paraId="506B462C" w14:textId="77777777">
      <w:pPr>
        <w:spacing w:after="0" w:line="240" w:lineRule="auto"/>
        <w:ind w:left="360"/>
        <w:rPr>
          <w:b/>
          <w:bCs/>
        </w:rPr>
      </w:pPr>
    </w:p>
    <w:p w:rsidR="00055E88" w:rsidRPr="0022355C" w:rsidP="00D47F0A" w14:paraId="3E6FEC43" w14:textId="37E62D6A">
      <w:pPr>
        <w:spacing w:after="0" w:line="240" w:lineRule="auto"/>
        <w:ind w:left="360"/>
      </w:pPr>
      <w:r w:rsidRPr="0022355C">
        <w:t xml:space="preserve">For </w:t>
      </w:r>
      <w:r w:rsidRPr="00D302D4">
        <w:rPr>
          <w:b/>
          <w:bCs/>
        </w:rPr>
        <w:t xml:space="preserve">each </w:t>
      </w:r>
      <w:r w:rsidRPr="0022355C">
        <w:t>of the requirements below, provide the</w:t>
      </w:r>
      <w:r w:rsidRPr="0022355C">
        <w:rPr>
          <w:b/>
        </w:rPr>
        <w:t xml:space="preserve"> citation </w:t>
      </w:r>
      <w:r w:rsidRPr="0022355C">
        <w:t xml:space="preserve">(for example, page numbers) for where the requirement is addressed in the attached MOA or MOU, </w:t>
      </w:r>
      <w:r w:rsidRPr="001A15AD">
        <w:rPr>
          <w:rStyle w:val="normaltextrun"/>
          <w:rFonts w:cs="Calibri"/>
        </w:rPr>
        <w:t xml:space="preserve">as required by </w:t>
      </w:r>
      <w:hyperlink r:id="rId11" w:history="1">
        <w:r w:rsidRPr="0022355C">
          <w:rPr>
            <w:rStyle w:val="Hyperlink"/>
            <w:rFonts w:cs="Calibri"/>
            <w:u w:val="none"/>
          </w:rPr>
          <w:t>PIN 2024-05</w:t>
        </w:r>
      </w:hyperlink>
      <w:r w:rsidRPr="0022355C">
        <w:t>.</w:t>
      </w:r>
      <w:r w:rsidR="00D47F0A">
        <w:t xml:space="preserve"> </w:t>
      </w:r>
      <w:r w:rsidRPr="0022355C">
        <w:t>You may provide additional narrative if necessary.</w:t>
      </w:r>
    </w:p>
    <w:p w:rsidR="00055E88" w:rsidRPr="00055E88" w:rsidP="00D47F0A" w14:paraId="66C79DDB" w14:textId="77777777">
      <w:pPr>
        <w:spacing w:after="0" w:line="240" w:lineRule="auto"/>
        <w:ind w:left="360"/>
        <w:rPr>
          <w:b/>
          <w:bCs/>
        </w:rPr>
      </w:pPr>
    </w:p>
    <w:p w:rsidR="005B62BD" w:rsidP="00D47F0A" w14:paraId="26F603BA" w14:textId="77777777">
      <w:pPr>
        <w:pStyle w:val="paragraph"/>
        <w:spacing w:before="0" w:beforeAutospacing="0" w:after="0" w:afterAutospacing="0"/>
        <w:ind w:left="360" w:right="150"/>
        <w:textAlignment w:val="baseline"/>
        <w:rPr>
          <w:rFonts w:asciiTheme="minorHAnsi" w:hAnsiTheme="minorHAnsi" w:cs="Segoe UI"/>
        </w:rPr>
      </w:pPr>
    </w:p>
    <w:p w:rsidR="00FC7DA5" w:rsidRPr="00680F74" w:rsidP="00AF6E61" w14:paraId="64A4760D" w14:textId="330E9709">
      <w:pPr>
        <w:pStyle w:val="ListParagraph"/>
        <w:numPr>
          <w:ilvl w:val="1"/>
          <w:numId w:val="25"/>
        </w:numPr>
        <w:spacing w:after="0" w:line="240" w:lineRule="auto"/>
        <w:rPr>
          <w:rFonts w:cstheme="minorHAnsi"/>
          <w:b/>
          <w:bCs/>
          <w:iCs/>
        </w:rPr>
      </w:pPr>
      <w:r>
        <w:rPr>
          <w:rFonts w:cstheme="minorHAnsi"/>
          <w:b/>
          <w:bCs/>
          <w:iCs/>
        </w:rPr>
        <w:t xml:space="preserve"> </w:t>
      </w:r>
      <w:r w:rsidRPr="00680F74">
        <w:rPr>
          <w:rFonts w:cstheme="minorHAnsi"/>
          <w:b/>
          <w:bCs/>
          <w:iCs/>
        </w:rPr>
        <w:t>Identification of the carceral authority</w:t>
      </w:r>
    </w:p>
    <w:p w:rsidR="00FC7DA5" w:rsidP="00AD4381" w14:paraId="1D119C17" w14:textId="6E138CBE">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1A747942" w14:textId="6D000FC9">
      <w:pPr>
        <w:pStyle w:val="paragraph"/>
        <w:spacing w:before="0" w:beforeAutospacing="0" w:after="0" w:afterAutospacing="0"/>
        <w:ind w:firstLine="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RPr="00680F74" w:rsidP="00D47F0A" w14:paraId="1D33E47B" w14:textId="77777777">
      <w:pPr>
        <w:pStyle w:val="paragraph"/>
        <w:spacing w:before="0" w:beforeAutospacing="0" w:after="0" w:afterAutospacing="0"/>
        <w:ind w:left="1440"/>
        <w:textAlignment w:val="baseline"/>
        <w:rPr>
          <w:rFonts w:asciiTheme="minorHAnsi" w:hAnsiTheme="minorHAnsi" w:cs="Segoe UI"/>
        </w:rPr>
      </w:pPr>
    </w:p>
    <w:p w:rsidR="00D4702A" w:rsidP="00AF6E61" w14:paraId="70552617" w14:textId="1285D379">
      <w:pPr>
        <w:pStyle w:val="ListParagraph"/>
        <w:numPr>
          <w:ilvl w:val="1"/>
          <w:numId w:val="25"/>
        </w:numPr>
        <w:spacing w:after="0" w:line="240" w:lineRule="auto"/>
        <w:rPr>
          <w:rFonts w:cstheme="minorHAnsi"/>
          <w:b/>
          <w:bCs/>
          <w:iCs/>
        </w:rPr>
      </w:pPr>
      <w:r>
        <w:rPr>
          <w:rFonts w:cstheme="minorHAnsi"/>
          <w:b/>
          <w:bCs/>
          <w:iCs/>
        </w:rPr>
        <w:t xml:space="preserve"> </w:t>
      </w:r>
      <w:r>
        <w:rPr>
          <w:rFonts w:cstheme="minorHAnsi"/>
          <w:b/>
          <w:bCs/>
          <w:iCs/>
        </w:rPr>
        <w:t xml:space="preserve">Identification of the </w:t>
      </w:r>
      <w:r w:rsidRPr="009322EB">
        <w:rPr>
          <w:rFonts w:cstheme="minorHAnsi"/>
          <w:b/>
          <w:bCs/>
          <w:iCs/>
        </w:rPr>
        <w:t xml:space="preserve">carceral setting’s </w:t>
      </w:r>
      <w:r w:rsidRPr="009322EB" w:rsidR="00E80506">
        <w:rPr>
          <w:rFonts w:cstheme="minorHAnsi"/>
          <w:b/>
          <w:bCs/>
          <w:iCs/>
        </w:rPr>
        <w:t>address</w:t>
      </w:r>
    </w:p>
    <w:p w:rsidR="00E80506" w:rsidP="00AD4381" w14:paraId="2012B230" w14:textId="2FB7FAA1">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7E82F241" w14:textId="453F28F9">
      <w:pPr>
        <w:pStyle w:val="paragraph"/>
        <w:spacing w:before="0" w:beforeAutospacing="0" w:after="0" w:afterAutospacing="0"/>
        <w:ind w:firstLine="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RPr="00DE0302" w:rsidP="00D47F0A" w14:paraId="0A18EE4D" w14:textId="77777777">
      <w:pPr>
        <w:pStyle w:val="paragraph"/>
        <w:spacing w:before="0" w:beforeAutospacing="0" w:after="0" w:afterAutospacing="0"/>
        <w:ind w:left="1440"/>
        <w:textAlignment w:val="baseline"/>
        <w:rPr>
          <w:rFonts w:asciiTheme="minorHAnsi" w:hAnsiTheme="minorHAnsi" w:cs="Segoe UI"/>
          <w:color w:val="3A7C22" w:themeColor="accent6" w:themeShade="BF"/>
        </w:rPr>
      </w:pPr>
    </w:p>
    <w:p w:rsidR="00FC7DA5" w:rsidRPr="00680F74" w:rsidP="00AF6E61" w14:paraId="479DD5E1" w14:textId="1BCC953C">
      <w:pPr>
        <w:pStyle w:val="ListParagraph"/>
        <w:numPr>
          <w:ilvl w:val="1"/>
          <w:numId w:val="25"/>
        </w:numPr>
        <w:spacing w:after="0" w:line="240" w:lineRule="auto"/>
        <w:rPr>
          <w:rFonts w:cstheme="minorHAnsi"/>
          <w:b/>
          <w:bCs/>
          <w:iCs/>
        </w:rPr>
      </w:pPr>
      <w:r>
        <w:rPr>
          <w:rFonts w:cstheme="minorHAnsi"/>
          <w:b/>
          <w:bCs/>
          <w:iCs/>
        </w:rPr>
        <w:t xml:space="preserve"> </w:t>
      </w:r>
      <w:r w:rsidRPr="00680F74">
        <w:rPr>
          <w:rFonts w:cstheme="minorHAnsi"/>
          <w:b/>
          <w:bCs/>
          <w:iCs/>
        </w:rPr>
        <w:t>The transitional care timeframe for services</w:t>
      </w:r>
    </w:p>
    <w:p w:rsidR="00FC7DA5" w:rsidP="00AD4381" w14:paraId="0E6DE436" w14:textId="457541BD">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7B06D767" w14:textId="2ED5233C">
      <w:pPr>
        <w:pStyle w:val="paragraph"/>
        <w:spacing w:before="0" w:beforeAutospacing="0" w:after="0" w:afterAutospacing="0"/>
        <w:ind w:firstLine="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RPr="00DE0302" w:rsidP="00D47F0A" w14:paraId="32F07BE4" w14:textId="77777777">
      <w:pPr>
        <w:pStyle w:val="paragraph"/>
        <w:spacing w:before="0" w:beforeAutospacing="0" w:after="0" w:afterAutospacing="0"/>
        <w:ind w:left="1440"/>
        <w:textAlignment w:val="baseline"/>
        <w:rPr>
          <w:rFonts w:asciiTheme="minorHAnsi" w:hAnsiTheme="minorHAnsi" w:cs="Segoe UI"/>
          <w:color w:val="3A7C22" w:themeColor="accent6" w:themeShade="BF"/>
        </w:rPr>
      </w:pPr>
    </w:p>
    <w:p w:rsidR="00FC7DA5" w:rsidRPr="00680F74" w:rsidP="00AF6E61" w14:paraId="28D8A7B6" w14:textId="06A24F65">
      <w:pPr>
        <w:pStyle w:val="ListParagraph"/>
        <w:numPr>
          <w:ilvl w:val="1"/>
          <w:numId w:val="25"/>
        </w:numPr>
        <w:spacing w:after="0" w:line="240" w:lineRule="auto"/>
        <w:rPr>
          <w:rFonts w:cstheme="minorHAnsi"/>
          <w:b/>
          <w:bCs/>
          <w:iCs/>
        </w:rPr>
      </w:pPr>
      <w:r>
        <w:rPr>
          <w:rFonts w:cstheme="minorHAnsi"/>
          <w:b/>
          <w:bCs/>
          <w:iCs/>
        </w:rPr>
        <w:t xml:space="preserve"> </w:t>
      </w:r>
      <w:r w:rsidRPr="00680F74">
        <w:rPr>
          <w:rFonts w:cstheme="minorHAnsi"/>
          <w:b/>
          <w:bCs/>
          <w:iCs/>
        </w:rPr>
        <w:t>The specific services that will be provided by your health center in the carceral setting to JI-R individuals</w:t>
      </w:r>
    </w:p>
    <w:p w:rsidR="00FC7DA5" w:rsidP="00AD4381" w14:paraId="09E7C026" w14:textId="6998DE24">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67E92102" w14:textId="3A45F4F8">
      <w:pPr>
        <w:pStyle w:val="paragraph"/>
        <w:spacing w:before="0" w:beforeAutospacing="0" w:after="0" w:afterAutospacing="0"/>
        <w:ind w:firstLine="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RPr="00DE0302" w:rsidP="00D47F0A" w14:paraId="16473ECC" w14:textId="77777777">
      <w:pPr>
        <w:pStyle w:val="paragraph"/>
        <w:spacing w:before="0" w:beforeAutospacing="0" w:after="0" w:afterAutospacing="0"/>
        <w:ind w:left="1440"/>
        <w:textAlignment w:val="baseline"/>
        <w:rPr>
          <w:rFonts w:asciiTheme="minorHAnsi" w:hAnsiTheme="minorHAnsi" w:cs="Segoe UI"/>
          <w:color w:val="3A7C22" w:themeColor="accent6" w:themeShade="BF"/>
        </w:rPr>
      </w:pPr>
    </w:p>
    <w:p w:rsidR="00FC7DA5" w:rsidRPr="00680F74" w:rsidP="00AF6E61" w14:paraId="1AC31E64" w14:textId="4B228E4B">
      <w:pPr>
        <w:pStyle w:val="ListParagraph"/>
        <w:numPr>
          <w:ilvl w:val="1"/>
          <w:numId w:val="25"/>
        </w:numPr>
        <w:spacing w:after="0" w:line="240" w:lineRule="auto"/>
        <w:rPr>
          <w:rFonts w:cstheme="minorHAnsi"/>
          <w:b/>
          <w:bCs/>
          <w:iCs/>
        </w:rPr>
      </w:pPr>
      <w:r>
        <w:rPr>
          <w:rFonts w:cstheme="minorHAnsi"/>
          <w:b/>
          <w:bCs/>
          <w:iCs/>
        </w:rPr>
        <w:t xml:space="preserve"> </w:t>
      </w:r>
      <w:r w:rsidRPr="00680F74">
        <w:rPr>
          <w:rFonts w:cstheme="minorHAnsi"/>
          <w:b/>
          <w:bCs/>
          <w:iCs/>
        </w:rPr>
        <w:t>How your health center will maintain its own health records for JI-R individuals served in the carceral setting.</w:t>
      </w:r>
    </w:p>
    <w:p w:rsidR="00FC7DA5" w:rsidP="00AD4381" w14:paraId="02FCEC78" w14:textId="28D3932E">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5DBC9F7A" w14:textId="4B1F46D0">
      <w:pPr>
        <w:pStyle w:val="paragraph"/>
        <w:spacing w:before="0" w:beforeAutospacing="0" w:after="0" w:afterAutospacing="0"/>
        <w:ind w:firstLine="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RPr="00DE0302" w:rsidP="00D47F0A" w14:paraId="720DF31F" w14:textId="77777777">
      <w:pPr>
        <w:pStyle w:val="paragraph"/>
        <w:spacing w:before="0" w:beforeAutospacing="0" w:after="0" w:afterAutospacing="0"/>
        <w:ind w:left="1440"/>
        <w:textAlignment w:val="baseline"/>
        <w:rPr>
          <w:rFonts w:asciiTheme="minorHAnsi" w:hAnsiTheme="minorHAnsi" w:cs="Segoe UI"/>
          <w:color w:val="3A7C22" w:themeColor="accent6" w:themeShade="BF"/>
        </w:rPr>
      </w:pPr>
    </w:p>
    <w:p w:rsidR="00FC7DA5" w:rsidRPr="00B52442" w:rsidP="00B52442" w14:paraId="3C08635A" w14:textId="2E6C2952">
      <w:pPr>
        <w:pStyle w:val="ListParagraph"/>
        <w:spacing w:after="0" w:line="240" w:lineRule="auto"/>
        <w:rPr>
          <w:rFonts w:cstheme="minorHAnsi"/>
          <w:b/>
          <w:bCs/>
          <w:iCs/>
        </w:rPr>
      </w:pPr>
      <w:r>
        <w:rPr>
          <w:rFonts w:cstheme="minorHAnsi"/>
          <w:b/>
          <w:bCs/>
          <w:iCs/>
        </w:rPr>
        <w:t xml:space="preserve">21.6 </w:t>
      </w:r>
      <w:r w:rsidRPr="00B52442">
        <w:rPr>
          <w:rFonts w:cstheme="minorHAnsi"/>
          <w:b/>
          <w:bCs/>
          <w:iCs/>
        </w:rPr>
        <w:t>The exchange of appropriate patient medical information with the carceral</w:t>
      </w:r>
      <w:r>
        <w:rPr>
          <w:rFonts w:cstheme="minorHAnsi"/>
          <w:b/>
          <w:bCs/>
          <w:iCs/>
        </w:rPr>
        <w:t xml:space="preserve"> </w:t>
      </w:r>
      <w:r w:rsidRPr="00B52442">
        <w:rPr>
          <w:rFonts w:cstheme="minorHAnsi"/>
          <w:b/>
          <w:bCs/>
          <w:iCs/>
        </w:rPr>
        <w:t xml:space="preserve">authority to ensure continuity of care. </w:t>
      </w:r>
    </w:p>
    <w:p w:rsidR="00FC7DA5" w:rsidP="00AD4381" w14:paraId="0D966446" w14:textId="4F08889B">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4549CB3A" w14:textId="26A7B3CD">
      <w:pPr>
        <w:pStyle w:val="paragraph"/>
        <w:spacing w:before="0" w:beforeAutospacing="0" w:after="0" w:afterAutospacing="0"/>
        <w:ind w:firstLine="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RPr="00DE0302" w:rsidP="00D47F0A" w14:paraId="722C81F4" w14:textId="77777777">
      <w:pPr>
        <w:pStyle w:val="paragraph"/>
        <w:spacing w:before="0" w:beforeAutospacing="0" w:after="0" w:afterAutospacing="0"/>
        <w:ind w:left="1440"/>
        <w:textAlignment w:val="baseline"/>
        <w:rPr>
          <w:rFonts w:asciiTheme="minorHAnsi" w:hAnsiTheme="minorHAnsi" w:cs="Segoe UI"/>
          <w:color w:val="3A7C22" w:themeColor="accent6" w:themeShade="BF"/>
        </w:rPr>
      </w:pPr>
    </w:p>
    <w:p w:rsidR="00FC7DA5" w:rsidRPr="00680F74" w:rsidP="00AF6E61" w14:paraId="5D91965D" w14:textId="660666BF">
      <w:pPr>
        <w:pStyle w:val="ListParagraph"/>
        <w:numPr>
          <w:ilvl w:val="1"/>
          <w:numId w:val="26"/>
        </w:numPr>
        <w:spacing w:after="0" w:line="240" w:lineRule="auto"/>
        <w:rPr>
          <w:rFonts w:cstheme="minorHAnsi"/>
          <w:b/>
          <w:bCs/>
          <w:iCs/>
        </w:rPr>
      </w:pPr>
      <w:r>
        <w:rPr>
          <w:rFonts w:cstheme="minorHAnsi"/>
          <w:b/>
          <w:bCs/>
          <w:iCs/>
        </w:rPr>
        <w:t xml:space="preserve"> </w:t>
      </w:r>
      <w:r w:rsidRPr="00680F74">
        <w:rPr>
          <w:rFonts w:cstheme="minorHAnsi"/>
          <w:b/>
          <w:bCs/>
          <w:iCs/>
        </w:rPr>
        <w:t>Patient care coordination between your health center and the carceral authority</w:t>
      </w:r>
      <w:r w:rsidR="00756BE8">
        <w:rPr>
          <w:rFonts w:cstheme="minorHAnsi"/>
          <w:b/>
          <w:bCs/>
          <w:iCs/>
        </w:rPr>
        <w:t xml:space="preserve"> (f</w:t>
      </w:r>
      <w:r w:rsidRPr="00680F74">
        <w:rPr>
          <w:rFonts w:cstheme="minorHAnsi"/>
          <w:b/>
          <w:bCs/>
          <w:iCs/>
        </w:rPr>
        <w:t xml:space="preserve">or example, mechanisms for distribution of health center-prescribed medications during hours in which </w:t>
      </w:r>
      <w:r w:rsidR="00F17E95">
        <w:rPr>
          <w:rFonts w:cstheme="minorHAnsi"/>
          <w:b/>
          <w:bCs/>
          <w:iCs/>
        </w:rPr>
        <w:t>your</w:t>
      </w:r>
      <w:r w:rsidRPr="00680F74">
        <w:rPr>
          <w:rFonts w:cstheme="minorHAnsi"/>
          <w:b/>
          <w:bCs/>
          <w:iCs/>
        </w:rPr>
        <w:t xml:space="preserve"> health center provider is not on site at the carceral setting</w:t>
      </w:r>
      <w:r w:rsidR="00756BE8">
        <w:rPr>
          <w:rFonts w:cstheme="minorHAnsi"/>
          <w:b/>
          <w:bCs/>
          <w:iCs/>
        </w:rPr>
        <w:t>)</w:t>
      </w:r>
      <w:r w:rsidRPr="00680F74">
        <w:rPr>
          <w:rFonts w:cstheme="minorHAnsi"/>
          <w:b/>
          <w:bCs/>
          <w:iCs/>
        </w:rPr>
        <w:t>.</w:t>
      </w:r>
    </w:p>
    <w:p w:rsidR="00FC7DA5" w:rsidP="00AD4381" w14:paraId="6DC98B47" w14:textId="276B63BC">
      <w:pPr>
        <w:pStyle w:val="paragraph"/>
        <w:spacing w:before="0" w:beforeAutospacing="0" w:after="0" w:afterAutospacing="0"/>
        <w:ind w:firstLine="720"/>
        <w:textAlignment w:val="baseline"/>
        <w:rPr>
          <w:rStyle w:val="eop"/>
          <w:rFonts w:asciiTheme="minorHAnsi" w:hAnsiTheme="minorHAnsi" w:cs="Calibri"/>
          <w:color w:val="3A7C22" w:themeColor="accent6" w:themeShade="BF"/>
        </w:rPr>
      </w:pPr>
      <w:r w:rsidRPr="00680F74">
        <w:rPr>
          <w:rStyle w:val="normaltextrun"/>
          <w:rFonts w:asciiTheme="minorHAnsi" w:hAnsiTheme="minorHAnsi" w:cs="Calibri"/>
        </w:rPr>
        <w:t>Citation within the attached (for example, page numbers):</w:t>
      </w:r>
      <w:r w:rsidR="00D47F0A">
        <w:rPr>
          <w:rStyle w:val="normaltextrun"/>
          <w:rFonts w:asciiTheme="minorHAnsi" w:hAnsiTheme="minorHAnsi" w:cs="Calibri"/>
        </w:rPr>
        <w:t xml:space="preserve"> </w:t>
      </w:r>
    </w:p>
    <w:p w:rsidR="00BC2ED1" w:rsidRPr="00680F74" w:rsidP="00AD4381" w14:paraId="370C0A9B" w14:textId="2833BA2A">
      <w:pPr>
        <w:pStyle w:val="paragraph"/>
        <w:spacing w:before="0" w:beforeAutospacing="0" w:after="0" w:afterAutospacing="0"/>
        <w:ind w:left="720"/>
        <w:textAlignment w:val="baseline"/>
        <w:rPr>
          <w:rFonts w:asciiTheme="minorHAnsi" w:hAnsiTheme="minorHAnsi" w:cs="Segoe UI"/>
        </w:rPr>
      </w:pPr>
      <w:r w:rsidRPr="00680F74">
        <w:rPr>
          <w:rStyle w:val="normaltextrun"/>
          <w:rFonts w:asciiTheme="minorHAnsi" w:hAnsiTheme="minorHAnsi" w:cs="Calibri"/>
        </w:rPr>
        <w:t>Brief Narrative:</w:t>
      </w:r>
      <w:r w:rsidR="00D47F0A">
        <w:rPr>
          <w:rStyle w:val="normaltextrun"/>
          <w:rFonts w:asciiTheme="minorHAnsi" w:hAnsiTheme="minorHAnsi" w:cs="Calibri"/>
        </w:rPr>
        <w:t xml:space="preserve"> </w:t>
      </w:r>
    </w:p>
    <w:p w:rsidR="00BC2ED1" w:rsidP="00D47F0A" w14:paraId="3821FB09" w14:textId="77777777">
      <w:pPr>
        <w:pStyle w:val="paragraph"/>
        <w:spacing w:before="0" w:beforeAutospacing="0" w:after="0" w:afterAutospacing="0"/>
        <w:ind w:left="1440"/>
        <w:textAlignment w:val="baseline"/>
        <w:rPr>
          <w:rFonts w:eastAsia="MS Mincho" w:asciiTheme="minorHAnsi" w:hAnsiTheme="minorHAnsi" w:cs="Segoe UI"/>
          <w:color w:val="3A7C22" w:themeColor="accent6" w:themeShade="BF"/>
        </w:rPr>
      </w:pPr>
    </w:p>
    <w:p w:rsidR="00B67448" w:rsidP="00D47F0A" w14:paraId="0399FEEF" w14:textId="77777777">
      <w:pPr>
        <w:pStyle w:val="paragraph"/>
        <w:spacing w:before="0" w:beforeAutospacing="0" w:after="0" w:afterAutospacing="0"/>
        <w:ind w:left="1440"/>
        <w:textAlignment w:val="baseline"/>
        <w:rPr>
          <w:rFonts w:eastAsia="MS Mincho" w:asciiTheme="minorHAnsi" w:hAnsiTheme="minorHAnsi" w:cs="Segoe UI"/>
          <w:color w:val="3A7C22" w:themeColor="accent6" w:themeShade="BF"/>
        </w:rPr>
      </w:pPr>
    </w:p>
    <w:p w:rsidR="00B67448" w:rsidP="00D47F0A" w14:paraId="3724137B" w14:textId="668B70A9">
      <w:pPr>
        <w:spacing w:after="0" w:line="240" w:lineRule="auto"/>
        <w:rPr>
          <w:i/>
          <w:iCs/>
        </w:rPr>
      </w:pPr>
      <w:r>
        <w:rPr>
          <w:b/>
          <w:bCs/>
        </w:rPr>
        <w:t>Reminder:</w:t>
      </w:r>
      <w:r w:rsidR="00D47F0A">
        <w:rPr>
          <w:b/>
          <w:bCs/>
        </w:rPr>
        <w:t xml:space="preserve"> </w:t>
      </w:r>
      <w:r w:rsidRPr="002844E1">
        <w:rPr>
          <w:i/>
          <w:iCs/>
        </w:rPr>
        <w:t xml:space="preserve">If </w:t>
      </w:r>
      <w:r>
        <w:rPr>
          <w:i/>
          <w:iCs/>
        </w:rPr>
        <w:t>any information in this</w:t>
      </w:r>
      <w:r w:rsidRPr="002844E1">
        <w:rPr>
          <w:i/>
          <w:iCs/>
        </w:rPr>
        <w:t xml:space="preserve"> CIS request is </w:t>
      </w:r>
      <w:r>
        <w:rPr>
          <w:i/>
          <w:iCs/>
        </w:rPr>
        <w:t>incomplete</w:t>
      </w:r>
      <w:r w:rsidRPr="002844E1">
        <w:rPr>
          <w:i/>
          <w:iCs/>
        </w:rPr>
        <w:t xml:space="preserve">, </w:t>
      </w:r>
      <w:r>
        <w:rPr>
          <w:i/>
          <w:iCs/>
        </w:rPr>
        <w:t xml:space="preserve">HRSA </w:t>
      </w:r>
      <w:r w:rsidRPr="54F14EC5">
        <w:rPr>
          <w:i/>
          <w:iCs/>
        </w:rPr>
        <w:t>m</w:t>
      </w:r>
      <w:r w:rsidRPr="54F14EC5" w:rsidR="00BD6750">
        <w:rPr>
          <w:i/>
          <w:iCs/>
        </w:rPr>
        <w:t>ay</w:t>
      </w:r>
      <w:r>
        <w:rPr>
          <w:i/>
          <w:iCs/>
        </w:rPr>
        <w:t xml:space="preserve"> </w:t>
      </w:r>
      <w:r w:rsidRPr="54F14EC5" w:rsidR="3C084D33">
        <w:rPr>
          <w:i/>
          <w:iCs/>
        </w:rPr>
        <w:t>dis</w:t>
      </w:r>
      <w:r w:rsidRPr="54F14EC5">
        <w:rPr>
          <w:i/>
          <w:iCs/>
        </w:rPr>
        <w:t>approve</w:t>
      </w:r>
      <w:r w:rsidRPr="002844E1">
        <w:rPr>
          <w:i/>
          <w:iCs/>
        </w:rPr>
        <w:t xml:space="preserve"> this CIS request.</w:t>
      </w:r>
    </w:p>
    <w:p w:rsidR="006A6D83" w:rsidP="00D47F0A" w14:paraId="43890B5A" w14:textId="77777777">
      <w:pPr>
        <w:spacing w:after="0" w:line="240" w:lineRule="auto"/>
        <w:rPr>
          <w:i/>
          <w:iCs/>
        </w:rPr>
      </w:pPr>
    </w:p>
    <w:p w:rsidR="00B77AFF" w:rsidRPr="002242A7" w:rsidP="00B77AFF" w14:paraId="37E59E0D" w14:textId="6F9A0773">
      <w:pPr>
        <w:spacing w:line="257" w:lineRule="auto"/>
        <w:rPr>
          <w:rFonts w:ascii="Calibri" w:hAnsi="Calibri" w:cs="Calibri"/>
          <w:sz w:val="22"/>
          <w:szCs w:val="22"/>
        </w:rPr>
      </w:pPr>
      <w:r w:rsidRPr="5204A82E">
        <w:rPr>
          <w:rFonts w:ascii="Calibri" w:hAnsi="Calibri" w:cs="Calibri"/>
        </w:rPr>
        <w:t xml:space="preserve">Public Burden Statement: </w:t>
      </w:r>
      <w:r w:rsidRPr="5204A82E">
        <w:rPr>
          <w:rFonts w:ascii="Calibri" w:hAnsi="Calibri" w:cs="Calibri"/>
          <w:sz w:val="22"/>
          <w:szCs w:val="22"/>
        </w:rPr>
        <w:t xml:space="preserve">Health centers </w:t>
      </w:r>
      <w:r w:rsidRPr="5204A82E">
        <w:rPr>
          <w:rFonts w:ascii="Calibri" w:hAnsi="Calibri" w:cs="Calibri"/>
          <w:color w:val="000000" w:themeColor="text1" w:themeShade="FF" w:themeTint="FF"/>
          <w:sz w:val="22"/>
          <w:szCs w:val="22"/>
        </w:rPr>
        <w:t xml:space="preserve">(section 330 grant funded and Federally Qualified Health Center look-alikes) </w:t>
      </w:r>
      <w:r w:rsidRPr="5204A82E">
        <w:rPr>
          <w:rFonts w:ascii="Calibri" w:hAnsi="Calibri" w:cs="Calibri"/>
          <w:sz w:val="22"/>
          <w:szCs w:val="22"/>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5204A82E">
        <w:rPr>
          <w:rFonts w:ascii="Calibri" w:hAnsi="Calibri" w:cs="Calibri"/>
          <w:sz w:val="22"/>
          <w:szCs w:val="22"/>
        </w:rPr>
        <w:t>is not required to</w:t>
      </w:r>
      <w:r w:rsidRPr="5204A82E">
        <w:rPr>
          <w:rFonts w:ascii="Calibri" w:hAnsi="Calibri" w:cs="Calibri"/>
          <w:sz w:val="22"/>
          <w:szCs w:val="22"/>
        </w:rPr>
        <w:t xml:space="preserve"> respond </w:t>
      </w:r>
      <w:r w:rsidRPr="5204A82E">
        <w:rPr>
          <w:rFonts w:ascii="Calibri" w:hAnsi="Calibri" w:cs="Calibri"/>
          <w:sz w:val="22"/>
          <w:szCs w:val="22"/>
        </w:rPr>
        <w:t>to,</w:t>
      </w:r>
      <w:r w:rsidRPr="5204A82E">
        <w:rPr>
          <w:rFonts w:ascii="Calibri" w:hAnsi="Calibri" w:cs="Calibri"/>
          <w:sz w:val="22"/>
          <w:szCs w:val="22"/>
        </w:rPr>
        <w:t xml:space="preserve"> a collection of information unless it displays a currently valid OMB control number. The OMB control number for this information collection is 0915-</w:t>
      </w:r>
      <w:r>
        <w:t>0285</w:t>
      </w:r>
      <w:r w:rsidRPr="5204A82E">
        <w:rPr>
          <w:rFonts w:ascii="Calibri" w:hAnsi="Calibri" w:cs="Calibri"/>
          <w:sz w:val="22"/>
          <w:szCs w:val="22"/>
        </w:rPr>
        <w:t xml:space="preserve"> and it is valid until </w:t>
      </w:r>
      <w:r w:rsidRPr="5204A82E" w:rsidR="2EC51FCA">
        <w:rPr>
          <w:rFonts w:ascii="Calibri" w:hAnsi="Calibri" w:cs="Calibri"/>
          <w:sz w:val="22"/>
          <w:szCs w:val="22"/>
        </w:rPr>
        <w:t>06/30/2029</w:t>
      </w:r>
      <w:r w:rsidRPr="5204A82E">
        <w:rPr>
          <w:rFonts w:ascii="Calibri" w:hAnsi="Calibri" w:cs="Calibri"/>
          <w:sz w:val="22"/>
          <w:szCs w:val="22"/>
        </w:rPr>
        <w:t xml:space="preserve">. </w:t>
      </w:r>
      <w:r w:rsidRPr="5204A82E">
        <w:rPr>
          <w:rFonts w:ascii="Calibri" w:hAnsi="Calibri" w:cs="Calibri"/>
          <w:color w:val="000000" w:themeColor="text1" w:themeShade="FF" w:themeTint="FF"/>
          <w:sz w:val="22"/>
          <w:szCs w:val="22"/>
        </w:rPr>
        <w:t>This information collection is mandatory under the Health Center Program authorized by section 330 of the Public Health Service (PHS) Act (</w:t>
      </w:r>
      <w:hyperlink r:id="rId13">
        <w:r w:rsidRPr="5204A82E">
          <w:rPr>
            <w:rStyle w:val="Hyperlink"/>
            <w:rFonts w:ascii="Calibri" w:hAnsi="Calibri" w:cs="Calibri"/>
            <w:sz w:val="22"/>
            <w:szCs w:val="22"/>
          </w:rPr>
          <w:t>42 U.S.C. 254b</w:t>
        </w:r>
      </w:hyperlink>
      <w:r w:rsidRPr="5204A82E">
        <w:rPr>
          <w:rFonts w:ascii="Calibri" w:hAnsi="Calibri" w:cs="Calibri"/>
          <w:color w:val="000000" w:themeColor="text1" w:themeShade="FF" w:themeTint="FF"/>
          <w:sz w:val="22"/>
          <w:szCs w:val="22"/>
        </w:rPr>
        <w:t xml:space="preserve">). </w:t>
      </w:r>
      <w:r w:rsidRPr="5204A82E">
        <w:rPr>
          <w:rFonts w:ascii="Calibri" w:hAnsi="Calibri" w:cs="Calibri"/>
          <w:sz w:val="22"/>
          <w:szCs w:val="22"/>
        </w:rPr>
        <w:t xml:space="preserve">Public reporting burden for this collection of information is estimated to average </w:t>
      </w:r>
      <w:r w:rsidRPr="5204A82E">
        <w:rPr>
          <w:rFonts w:ascii="Calibri" w:hAnsi="Calibri" w:cs="Calibri"/>
          <w:sz w:val="22"/>
          <w:szCs w:val="22"/>
        </w:rPr>
        <w:t>1</w:t>
      </w:r>
      <w:r w:rsidRPr="5204A82E">
        <w:rPr>
          <w:rFonts w:ascii="Calibri" w:hAnsi="Calibri" w:cs="Calibri"/>
          <w:sz w:val="22"/>
          <w:szCs w:val="22"/>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4">
        <w:r w:rsidRPr="5204A82E">
          <w:rPr>
            <w:rFonts w:ascii="Calibri" w:hAnsi="Calibri" w:eastAsiaTheme="minorEastAsia" w:cs="Calibri"/>
            <w:color w:val="0000FF"/>
            <w:sz w:val="22"/>
            <w:szCs w:val="22"/>
            <w:u w:val="single"/>
          </w:rPr>
          <w:t>paperwork@hrsa.gov</w:t>
        </w:r>
      </w:hyperlink>
      <w:r w:rsidRPr="5204A82E">
        <w:rPr>
          <w:rFonts w:ascii="Calibri" w:hAnsi="Calibri" w:cs="Calibri"/>
          <w:sz w:val="22"/>
          <w:szCs w:val="22"/>
        </w:rPr>
        <w:t xml:space="preserve">.  Please see </w:t>
      </w:r>
      <w:hyperlink r:id="rId15">
        <w:r w:rsidRPr="5204A82E">
          <w:rPr>
            <w:rStyle w:val="Hyperlink"/>
            <w:rFonts w:ascii="Calibri" w:hAnsi="Calibri" w:cs="Calibri"/>
            <w:sz w:val="22"/>
            <w:szCs w:val="22"/>
          </w:rPr>
          <w:t>https://www.hrsa.gov/about/508-resources</w:t>
        </w:r>
      </w:hyperlink>
      <w:r w:rsidRPr="5204A82E">
        <w:rPr>
          <w:rFonts w:ascii="Calibri" w:hAnsi="Calibri" w:cs="Calibri"/>
          <w:sz w:val="22"/>
          <w:szCs w:val="22"/>
        </w:rPr>
        <w:t xml:space="preserve"> for the HRSA digital accessibility statement.</w:t>
      </w:r>
    </w:p>
    <w:p w:rsidR="00BC2ED1" w:rsidRPr="009322EB" w:rsidP="006A6D83" w14:paraId="0C483AE1" w14:textId="3E39B8AD">
      <w:pPr>
        <w:pStyle w:val="paragraph"/>
        <w:spacing w:before="0" w:beforeAutospacing="0" w:after="0" w:afterAutospacing="0"/>
        <w:ind w:left="1440"/>
        <w:textAlignment w:val="baseline"/>
        <w:rPr>
          <w:rFonts w:eastAsia="MS Mincho" w:asciiTheme="minorHAnsi" w:hAnsiTheme="minorHAnsi" w:cs="Segoe UI"/>
          <w:color w:val="3A7C22" w:themeColor="accent6" w:themeShade="BF"/>
        </w:rPr>
      </w:pPr>
    </w:p>
    <w:sectPr>
      <w:headerReference w:type="default" r:id="rId1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6D83" w:rsidP="006A6D83" w14:paraId="57CC9A8E" w14:textId="38F5AB24">
    <w:pPr>
      <w:pStyle w:val="Header"/>
      <w:jc w:val="right"/>
    </w:pPr>
    <w:r w:rsidRPr="006A6D83">
      <w:t xml:space="preserve">OMB No.: </w:t>
    </w:r>
    <w:r w:rsidR="0072202F">
      <w:t>0915-0285</w:t>
    </w:r>
    <w:r w:rsidRPr="006A6D83">
      <w:t xml:space="preserve">. Expiration Date: </w:t>
    </w:r>
    <w:r w:rsidRPr="0072202F" w:rsidR="0072202F">
      <w:t>6/30/2029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4365C"/>
    <w:multiLevelType w:val="multilevel"/>
    <w:tmpl w:val="2D2ECCE8"/>
    <w:lvl w:ilvl="0">
      <w:start w:val="11"/>
      <w:numFmt w:val="decimal"/>
      <w:lvlText w:val="%1"/>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nsid w:val="03725781"/>
    <w:multiLevelType w:val="hybridMultilevel"/>
    <w:tmpl w:val="AB44C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812EA0"/>
    <w:multiLevelType w:val="hybridMultilevel"/>
    <w:tmpl w:val="B8400AA0"/>
    <w:lvl w:ilvl="0">
      <w:start w:val="1"/>
      <w:numFmt w:val="bullet"/>
      <w:lvlText w:val=""/>
      <w:lvlJc w:val="left"/>
      <w:pPr>
        <w:ind w:left="2210" w:hanging="360"/>
      </w:pPr>
      <w:rPr>
        <w:rFonts w:ascii="Symbol" w:hAnsi="Symbol" w:hint="default"/>
      </w:rPr>
    </w:lvl>
    <w:lvl w:ilvl="1" w:tentative="1">
      <w:start w:val="1"/>
      <w:numFmt w:val="bullet"/>
      <w:lvlText w:val="o"/>
      <w:lvlJc w:val="left"/>
      <w:pPr>
        <w:ind w:left="2930" w:hanging="360"/>
      </w:pPr>
      <w:rPr>
        <w:rFonts w:ascii="Courier New" w:hAnsi="Courier New" w:cs="Courier New" w:hint="default"/>
      </w:rPr>
    </w:lvl>
    <w:lvl w:ilvl="2" w:tentative="1">
      <w:start w:val="1"/>
      <w:numFmt w:val="bullet"/>
      <w:lvlText w:val=""/>
      <w:lvlJc w:val="left"/>
      <w:pPr>
        <w:ind w:left="3650" w:hanging="360"/>
      </w:pPr>
      <w:rPr>
        <w:rFonts w:ascii="Wingdings" w:hAnsi="Wingdings" w:hint="default"/>
      </w:rPr>
    </w:lvl>
    <w:lvl w:ilvl="3" w:tentative="1">
      <w:start w:val="1"/>
      <w:numFmt w:val="bullet"/>
      <w:lvlText w:val=""/>
      <w:lvlJc w:val="left"/>
      <w:pPr>
        <w:ind w:left="4370" w:hanging="360"/>
      </w:pPr>
      <w:rPr>
        <w:rFonts w:ascii="Symbol" w:hAnsi="Symbol" w:hint="default"/>
      </w:rPr>
    </w:lvl>
    <w:lvl w:ilvl="4" w:tentative="1">
      <w:start w:val="1"/>
      <w:numFmt w:val="bullet"/>
      <w:lvlText w:val="o"/>
      <w:lvlJc w:val="left"/>
      <w:pPr>
        <w:ind w:left="5090" w:hanging="360"/>
      </w:pPr>
      <w:rPr>
        <w:rFonts w:ascii="Courier New" w:hAnsi="Courier New" w:cs="Courier New" w:hint="default"/>
      </w:rPr>
    </w:lvl>
    <w:lvl w:ilvl="5" w:tentative="1">
      <w:start w:val="1"/>
      <w:numFmt w:val="bullet"/>
      <w:lvlText w:val=""/>
      <w:lvlJc w:val="left"/>
      <w:pPr>
        <w:ind w:left="5810" w:hanging="360"/>
      </w:pPr>
      <w:rPr>
        <w:rFonts w:ascii="Wingdings" w:hAnsi="Wingdings" w:hint="default"/>
      </w:rPr>
    </w:lvl>
    <w:lvl w:ilvl="6" w:tentative="1">
      <w:start w:val="1"/>
      <w:numFmt w:val="bullet"/>
      <w:lvlText w:val=""/>
      <w:lvlJc w:val="left"/>
      <w:pPr>
        <w:ind w:left="6530" w:hanging="360"/>
      </w:pPr>
      <w:rPr>
        <w:rFonts w:ascii="Symbol" w:hAnsi="Symbol" w:hint="default"/>
      </w:rPr>
    </w:lvl>
    <w:lvl w:ilvl="7" w:tentative="1">
      <w:start w:val="1"/>
      <w:numFmt w:val="bullet"/>
      <w:lvlText w:val="o"/>
      <w:lvlJc w:val="left"/>
      <w:pPr>
        <w:ind w:left="7250" w:hanging="360"/>
      </w:pPr>
      <w:rPr>
        <w:rFonts w:ascii="Courier New" w:hAnsi="Courier New" w:cs="Courier New" w:hint="default"/>
      </w:rPr>
    </w:lvl>
    <w:lvl w:ilvl="8" w:tentative="1">
      <w:start w:val="1"/>
      <w:numFmt w:val="bullet"/>
      <w:lvlText w:val=""/>
      <w:lvlJc w:val="left"/>
      <w:pPr>
        <w:ind w:left="7970" w:hanging="360"/>
      </w:pPr>
      <w:rPr>
        <w:rFonts w:ascii="Wingdings" w:hAnsi="Wingdings" w:hint="default"/>
      </w:rPr>
    </w:lvl>
  </w:abstractNum>
  <w:abstractNum w:abstractNumId="5">
    <w:nsid w:val="0F100FAF"/>
    <w:multiLevelType w:val="multilevel"/>
    <w:tmpl w:val="98D49B58"/>
    <w:lvl w:ilvl="0">
      <w:start w:val="15"/>
      <w:numFmt w:val="decimal"/>
      <w:lvlText w:val="%1"/>
      <w:lvlJc w:val="left"/>
      <w:pPr>
        <w:ind w:left="468" w:hanging="468"/>
      </w:pPr>
      <w:rPr>
        <w:rFonts w:cstheme="minorBidi" w:hint="default"/>
        <w:i w:val="0"/>
        <w:color w:val="auto"/>
      </w:rPr>
    </w:lvl>
    <w:lvl w:ilvl="1">
      <w:start w:val="1"/>
      <w:numFmt w:val="decimal"/>
      <w:lvlText w:val="%1.%2"/>
      <w:lvlJc w:val="left"/>
      <w:pPr>
        <w:ind w:left="1188" w:hanging="468"/>
      </w:pPr>
      <w:rPr>
        <w:rFonts w:cstheme="minorBidi" w:hint="default"/>
        <w:i w:val="0"/>
        <w:color w:val="auto"/>
      </w:rPr>
    </w:lvl>
    <w:lvl w:ilvl="2">
      <w:start w:val="1"/>
      <w:numFmt w:val="decimal"/>
      <w:lvlText w:val="%1.%2.%3"/>
      <w:lvlJc w:val="left"/>
      <w:pPr>
        <w:ind w:left="2160" w:hanging="720"/>
      </w:pPr>
      <w:rPr>
        <w:rFonts w:cstheme="minorBidi" w:hint="default"/>
        <w:i w:val="0"/>
        <w:color w:val="auto"/>
      </w:rPr>
    </w:lvl>
    <w:lvl w:ilvl="3">
      <w:start w:val="1"/>
      <w:numFmt w:val="decimal"/>
      <w:lvlText w:val="%1.%2.%3.%4"/>
      <w:lvlJc w:val="left"/>
      <w:pPr>
        <w:ind w:left="3240" w:hanging="1080"/>
      </w:pPr>
      <w:rPr>
        <w:rFonts w:cstheme="minorBidi" w:hint="default"/>
        <w:i w:val="0"/>
        <w:color w:val="auto"/>
      </w:rPr>
    </w:lvl>
    <w:lvl w:ilvl="4">
      <w:start w:val="1"/>
      <w:numFmt w:val="decimal"/>
      <w:lvlText w:val="%1.%2.%3.%4.%5"/>
      <w:lvlJc w:val="left"/>
      <w:pPr>
        <w:ind w:left="3960" w:hanging="1080"/>
      </w:pPr>
      <w:rPr>
        <w:rFonts w:cstheme="minorBidi" w:hint="default"/>
        <w:i w:val="0"/>
        <w:color w:val="auto"/>
      </w:rPr>
    </w:lvl>
    <w:lvl w:ilvl="5">
      <w:start w:val="1"/>
      <w:numFmt w:val="decimal"/>
      <w:lvlText w:val="%1.%2.%3.%4.%5.%6"/>
      <w:lvlJc w:val="left"/>
      <w:pPr>
        <w:ind w:left="5040" w:hanging="1440"/>
      </w:pPr>
      <w:rPr>
        <w:rFonts w:cstheme="minorBidi" w:hint="default"/>
        <w:i w:val="0"/>
        <w:color w:val="auto"/>
      </w:rPr>
    </w:lvl>
    <w:lvl w:ilvl="6">
      <w:start w:val="1"/>
      <w:numFmt w:val="decimal"/>
      <w:lvlText w:val="%1.%2.%3.%4.%5.%6.%7"/>
      <w:lvlJc w:val="left"/>
      <w:pPr>
        <w:ind w:left="5760" w:hanging="1440"/>
      </w:pPr>
      <w:rPr>
        <w:rFonts w:cstheme="minorBidi" w:hint="default"/>
        <w:i w:val="0"/>
        <w:color w:val="auto"/>
      </w:rPr>
    </w:lvl>
    <w:lvl w:ilvl="7">
      <w:start w:val="1"/>
      <w:numFmt w:val="decimal"/>
      <w:lvlText w:val="%1.%2.%3.%4.%5.%6.%7.%8"/>
      <w:lvlJc w:val="left"/>
      <w:pPr>
        <w:ind w:left="6840" w:hanging="1800"/>
      </w:pPr>
      <w:rPr>
        <w:rFonts w:cstheme="minorBidi" w:hint="default"/>
        <w:i w:val="0"/>
        <w:color w:val="auto"/>
      </w:rPr>
    </w:lvl>
    <w:lvl w:ilvl="8">
      <w:start w:val="1"/>
      <w:numFmt w:val="decimal"/>
      <w:lvlText w:val="%1.%2.%3.%4.%5.%6.%7.%8.%9"/>
      <w:lvlJc w:val="left"/>
      <w:pPr>
        <w:ind w:left="7560" w:hanging="1800"/>
      </w:pPr>
      <w:rPr>
        <w:rFonts w:cstheme="minorBidi" w:hint="default"/>
        <w:i w:val="0"/>
        <w:color w:val="auto"/>
      </w:rPr>
    </w:lvl>
  </w:abstractNum>
  <w:abstractNum w:abstractNumId="6">
    <w:nsid w:val="12C70F3B"/>
    <w:multiLevelType w:val="multilevel"/>
    <w:tmpl w:val="D99CEDF6"/>
    <w:lvl w:ilvl="0">
      <w:start w:val="21"/>
      <w:numFmt w:val="decimal"/>
      <w:lvlText w:val="%1"/>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161842BB"/>
    <w:multiLevelType w:val="hybridMultilevel"/>
    <w:tmpl w:val="0B8414AE"/>
    <w:lvl w:ilvl="0">
      <w:start w:val="1"/>
      <w:numFmt w:val="bullet"/>
      <w:lvlText w:val="o"/>
      <w:lvlJc w:val="left"/>
      <w:pPr>
        <w:ind w:left="720" w:hanging="360"/>
      </w:pPr>
      <w:rPr>
        <w:rFonts w:ascii="Courier New" w:hAnsi="Courier New" w:cs="Courier New" w:hint="default"/>
      </w:rPr>
    </w:lvl>
    <w:lvl w:ilvl="1">
      <w:start w:val="0"/>
      <w:numFmt w:val="bullet"/>
      <w:lvlText w:val="•"/>
      <w:lvlJc w:val="left"/>
      <w:pPr>
        <w:ind w:left="1440" w:hanging="360"/>
      </w:pPr>
      <w:rPr>
        <w:rFonts w:ascii="Aptos" w:hAnsi="Aptos" w:eastAsiaTheme="minorHAnsi" w:cstheme="minorBid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A3A4CFF"/>
    <w:multiLevelType w:val="multilevel"/>
    <w:tmpl w:val="25048C94"/>
    <w:lvl w:ilvl="0">
      <w:start w:val="13"/>
      <w:numFmt w:val="decimal"/>
      <w:lvlText w:val="%1"/>
      <w:lvlJc w:val="left"/>
      <w:pPr>
        <w:ind w:left="460" w:hanging="460"/>
      </w:pPr>
      <w:rPr>
        <w:rFonts w:eastAsia="Times New Roman" w:cs="Times New Roman" w:hint="default"/>
      </w:rPr>
    </w:lvl>
    <w:lvl w:ilvl="1">
      <w:start w:val="1"/>
      <w:numFmt w:val="decimal"/>
      <w:lvlText w:val="%1.%2"/>
      <w:lvlJc w:val="left"/>
      <w:pPr>
        <w:ind w:left="1180" w:hanging="460"/>
      </w:pPr>
      <w:rPr>
        <w:rFonts w:eastAsia="Times New Roman" w:cs="Times New Roman" w:hint="default"/>
      </w:rPr>
    </w:lvl>
    <w:lvl w:ilvl="2">
      <w:start w:val="1"/>
      <w:numFmt w:val="decimal"/>
      <w:lvlText w:val="%1.%2.%3"/>
      <w:lvlJc w:val="left"/>
      <w:pPr>
        <w:ind w:left="2160" w:hanging="720"/>
      </w:pPr>
      <w:rPr>
        <w:rFonts w:eastAsia="Times New Roman" w:cs="Times New Roman" w:hint="default"/>
      </w:rPr>
    </w:lvl>
    <w:lvl w:ilvl="3">
      <w:start w:val="1"/>
      <w:numFmt w:val="decimal"/>
      <w:lvlText w:val="%1.%2.%3.%4"/>
      <w:lvlJc w:val="left"/>
      <w:pPr>
        <w:ind w:left="3240" w:hanging="1080"/>
      </w:pPr>
      <w:rPr>
        <w:rFonts w:eastAsia="Times New Roman" w:cs="Times New Roman" w:hint="default"/>
      </w:rPr>
    </w:lvl>
    <w:lvl w:ilvl="4">
      <w:start w:val="1"/>
      <w:numFmt w:val="decimal"/>
      <w:lvlText w:val="%1.%2.%3.%4.%5"/>
      <w:lvlJc w:val="left"/>
      <w:pPr>
        <w:ind w:left="3960" w:hanging="1080"/>
      </w:pPr>
      <w:rPr>
        <w:rFonts w:eastAsia="Times New Roman" w:cs="Times New Roman" w:hint="default"/>
      </w:rPr>
    </w:lvl>
    <w:lvl w:ilvl="5">
      <w:start w:val="1"/>
      <w:numFmt w:val="decimal"/>
      <w:lvlText w:val="%1.%2.%3.%4.%5.%6"/>
      <w:lvlJc w:val="left"/>
      <w:pPr>
        <w:ind w:left="5040" w:hanging="1440"/>
      </w:pPr>
      <w:rPr>
        <w:rFonts w:eastAsia="Times New Roman" w:cs="Times New Roman" w:hint="default"/>
      </w:rPr>
    </w:lvl>
    <w:lvl w:ilvl="6">
      <w:start w:val="1"/>
      <w:numFmt w:val="decimal"/>
      <w:lvlText w:val="%1.%2.%3.%4.%5.%6.%7"/>
      <w:lvlJc w:val="left"/>
      <w:pPr>
        <w:ind w:left="5760" w:hanging="1440"/>
      </w:pPr>
      <w:rPr>
        <w:rFonts w:eastAsia="Times New Roman" w:cs="Times New Roman" w:hint="default"/>
      </w:rPr>
    </w:lvl>
    <w:lvl w:ilvl="7">
      <w:start w:val="1"/>
      <w:numFmt w:val="decimal"/>
      <w:lvlText w:val="%1.%2.%3.%4.%5.%6.%7.%8"/>
      <w:lvlJc w:val="left"/>
      <w:pPr>
        <w:ind w:left="6840" w:hanging="1800"/>
      </w:pPr>
      <w:rPr>
        <w:rFonts w:eastAsia="Times New Roman" w:cs="Times New Roman" w:hint="default"/>
      </w:rPr>
    </w:lvl>
    <w:lvl w:ilvl="8">
      <w:start w:val="1"/>
      <w:numFmt w:val="decimal"/>
      <w:lvlText w:val="%1.%2.%3.%4.%5.%6.%7.%8.%9"/>
      <w:lvlJc w:val="left"/>
      <w:pPr>
        <w:ind w:left="7560" w:hanging="1800"/>
      </w:pPr>
      <w:rPr>
        <w:rFonts w:eastAsia="Times New Roman" w:cs="Times New Roman" w:hint="default"/>
      </w:rPr>
    </w:lvl>
  </w:abstractNum>
  <w:abstractNum w:abstractNumId="9">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nsid w:val="1C1B5CF3"/>
    <w:multiLevelType w:val="multilevel"/>
    <w:tmpl w:val="4B3C90C4"/>
    <w:lvl w:ilvl="0">
      <w:start w:val="21"/>
      <w:numFmt w:val="decimal"/>
      <w:lvlText w:val="%1"/>
      <w:lvlJc w:val="left"/>
      <w:pPr>
        <w:ind w:left="468" w:hanging="468"/>
      </w:pPr>
      <w:rPr>
        <w:rFonts w:hint="default"/>
      </w:rPr>
    </w:lvl>
    <w:lvl w:ilvl="1">
      <w:start w:val="7"/>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D7C5464"/>
    <w:multiLevelType w:val="multilevel"/>
    <w:tmpl w:val="86281146"/>
    <w:lvl w:ilvl="0">
      <w:start w:val="1"/>
      <w:numFmt w:val="decimal"/>
      <w:lvlText w:val="%1."/>
      <w:lvlJc w:val="left"/>
      <w:pPr>
        <w:ind w:left="360" w:hanging="360"/>
      </w:pPr>
      <w:rPr>
        <w:rFonts w:asciiTheme="minorHAnsi" w:hAnsiTheme="minorHAnsi" w:hint="default"/>
        <w:b/>
        <w:bCs/>
        <w:i w:val="0"/>
        <w:iCs/>
        <w:color w:val="auto"/>
      </w:rPr>
    </w:lvl>
    <w:lvl w:ilvl="1">
      <w:start w:val="1"/>
      <w:numFmt w:val="decimal"/>
      <w:isLgl/>
      <w:lvlText w:val="%1.%2"/>
      <w:lvlJc w:val="left"/>
      <w:pPr>
        <w:ind w:left="990" w:hanging="360"/>
      </w:pPr>
      <w:rPr>
        <w:rFonts w:hint="default"/>
        <w:b/>
        <w:bCs/>
        <w:i w:val="0"/>
        <w:iCs/>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nsid w:val="25642DBF"/>
    <w:multiLevelType w:val="hybridMultilevel"/>
    <w:tmpl w:val="C1185210"/>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4">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33D6556B"/>
    <w:multiLevelType w:val="hybridMultilevel"/>
    <w:tmpl w:val="4FF8466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38F7102B"/>
    <w:multiLevelType w:val="multilevel"/>
    <w:tmpl w:val="F70C1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320E5F"/>
    <w:multiLevelType w:val="multilevel"/>
    <w:tmpl w:val="F6EC3FF4"/>
    <w:lvl w:ilvl="0">
      <w:start w:val="16"/>
      <w:numFmt w:val="decimal"/>
      <w:lvlText w:val="%1"/>
      <w:lvlJc w:val="left"/>
      <w:pPr>
        <w:ind w:left="468" w:hanging="468"/>
      </w:pPr>
      <w:rPr>
        <w:rFonts w:cstheme="minorHAnsi" w:hint="default"/>
        <w:b/>
      </w:rPr>
    </w:lvl>
    <w:lvl w:ilvl="1">
      <w:start w:val="1"/>
      <w:numFmt w:val="decimal"/>
      <w:lvlText w:val="%1.%2"/>
      <w:lvlJc w:val="left"/>
      <w:pPr>
        <w:ind w:left="1188" w:hanging="468"/>
      </w:pPr>
      <w:rPr>
        <w:rFonts w:cstheme="minorHAnsi" w:hint="default"/>
        <w:b/>
      </w:rPr>
    </w:lvl>
    <w:lvl w:ilvl="2">
      <w:start w:val="1"/>
      <w:numFmt w:val="decimal"/>
      <w:lvlText w:val="%1.%2.%3"/>
      <w:lvlJc w:val="left"/>
      <w:pPr>
        <w:ind w:left="2160" w:hanging="720"/>
      </w:pPr>
      <w:rPr>
        <w:rFonts w:cstheme="minorHAnsi" w:hint="default"/>
        <w:b/>
      </w:rPr>
    </w:lvl>
    <w:lvl w:ilvl="3">
      <w:start w:val="1"/>
      <w:numFmt w:val="decimal"/>
      <w:lvlText w:val="%1.%2.%3.%4"/>
      <w:lvlJc w:val="left"/>
      <w:pPr>
        <w:ind w:left="3240" w:hanging="1080"/>
      </w:pPr>
      <w:rPr>
        <w:rFonts w:cstheme="minorHAnsi" w:hint="default"/>
        <w:b/>
      </w:rPr>
    </w:lvl>
    <w:lvl w:ilvl="4">
      <w:start w:val="1"/>
      <w:numFmt w:val="decimal"/>
      <w:lvlText w:val="%1.%2.%3.%4.%5"/>
      <w:lvlJc w:val="left"/>
      <w:pPr>
        <w:ind w:left="3960" w:hanging="1080"/>
      </w:pPr>
      <w:rPr>
        <w:rFonts w:cstheme="minorHAnsi" w:hint="default"/>
        <w:b/>
      </w:rPr>
    </w:lvl>
    <w:lvl w:ilvl="5">
      <w:start w:val="1"/>
      <w:numFmt w:val="decimal"/>
      <w:lvlText w:val="%1.%2.%3.%4.%5.%6"/>
      <w:lvlJc w:val="left"/>
      <w:pPr>
        <w:ind w:left="5040" w:hanging="1440"/>
      </w:pPr>
      <w:rPr>
        <w:rFonts w:cstheme="minorHAnsi" w:hint="default"/>
        <w:b/>
      </w:rPr>
    </w:lvl>
    <w:lvl w:ilvl="6">
      <w:start w:val="1"/>
      <w:numFmt w:val="decimal"/>
      <w:lvlText w:val="%1.%2.%3.%4.%5.%6.%7"/>
      <w:lvlJc w:val="left"/>
      <w:pPr>
        <w:ind w:left="5760" w:hanging="1440"/>
      </w:pPr>
      <w:rPr>
        <w:rFonts w:cstheme="minorHAnsi" w:hint="default"/>
        <w:b/>
      </w:rPr>
    </w:lvl>
    <w:lvl w:ilvl="7">
      <w:start w:val="1"/>
      <w:numFmt w:val="decimal"/>
      <w:lvlText w:val="%1.%2.%3.%4.%5.%6.%7.%8"/>
      <w:lvlJc w:val="left"/>
      <w:pPr>
        <w:ind w:left="6840" w:hanging="1800"/>
      </w:pPr>
      <w:rPr>
        <w:rFonts w:cstheme="minorHAnsi" w:hint="default"/>
        <w:b/>
      </w:rPr>
    </w:lvl>
    <w:lvl w:ilvl="8">
      <w:start w:val="1"/>
      <w:numFmt w:val="decimal"/>
      <w:lvlText w:val="%1.%2.%3.%4.%5.%6.%7.%8.%9"/>
      <w:lvlJc w:val="left"/>
      <w:pPr>
        <w:ind w:left="7560" w:hanging="1800"/>
      </w:pPr>
      <w:rPr>
        <w:rFonts w:cstheme="minorHAnsi" w:hint="default"/>
        <w:b/>
      </w:rPr>
    </w:lvl>
  </w:abstractNum>
  <w:abstractNum w:abstractNumId="20">
    <w:nsid w:val="4734B48D"/>
    <w:multiLevelType w:val="hybridMultilevel"/>
    <w:tmpl w:val="C1DCC8F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77182D"/>
    <w:multiLevelType w:val="hybridMultilevel"/>
    <w:tmpl w:val="67C44C10"/>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50F5072E"/>
    <w:multiLevelType w:val="multilevel"/>
    <w:tmpl w:val="57D01A5E"/>
    <w:lvl w:ilvl="0">
      <w:start w:val="12"/>
      <w:numFmt w:val="decimal"/>
      <w:lvlText w:val="%1"/>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nsid w:val="50FC1795"/>
    <w:multiLevelType w:val="hybridMultilevel"/>
    <w:tmpl w:val="BAA280C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6">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nsid w:val="5B692541"/>
    <w:multiLevelType w:val="hybridMultilevel"/>
    <w:tmpl w:val="56DC9D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15F42A8"/>
    <w:multiLevelType w:val="hybridMultilevel"/>
    <w:tmpl w:val="D6E6CC1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2EC099D"/>
    <w:multiLevelType w:val="multilevel"/>
    <w:tmpl w:val="413AA6AE"/>
    <w:lvl w:ilvl="0">
      <w:start w:val="4"/>
      <w:numFmt w:val="decimal"/>
      <w:lvlText w:val="%1."/>
      <w:lvlJc w:val="left"/>
      <w:pPr>
        <w:ind w:left="360" w:hanging="360"/>
      </w:pPr>
      <w:rPr>
        <w:rFonts w:hint="default"/>
        <w:b/>
        <w:bCs/>
        <w:i w:val="0"/>
        <w:iCs w:val="0"/>
        <w:color w:val="auto"/>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2160" w:hanging="720"/>
      </w:pPr>
      <w:rPr>
        <w:rFonts w:hint="default"/>
        <w:color w:val="124F1A" w:themeColor="accent3" w:themeShade="BF"/>
      </w:rPr>
    </w:lvl>
    <w:lvl w:ilvl="3">
      <w:start w:val="1"/>
      <w:numFmt w:val="decimal"/>
      <w:isLgl/>
      <w:lvlText w:val="%1.%2.%3.%4"/>
      <w:lvlJc w:val="left"/>
      <w:pPr>
        <w:ind w:left="3240" w:hanging="1080"/>
      </w:pPr>
      <w:rPr>
        <w:rFonts w:hint="default"/>
        <w:color w:val="124F1A" w:themeColor="accent3" w:themeShade="BF"/>
      </w:rPr>
    </w:lvl>
    <w:lvl w:ilvl="4">
      <w:start w:val="1"/>
      <w:numFmt w:val="decimal"/>
      <w:isLgl/>
      <w:lvlText w:val="%1.%2.%3.%4.%5"/>
      <w:lvlJc w:val="left"/>
      <w:pPr>
        <w:ind w:left="3960" w:hanging="1080"/>
      </w:pPr>
      <w:rPr>
        <w:rFonts w:hint="default"/>
        <w:color w:val="124F1A" w:themeColor="accent3" w:themeShade="BF"/>
      </w:rPr>
    </w:lvl>
    <w:lvl w:ilvl="5">
      <w:start w:val="1"/>
      <w:numFmt w:val="decimal"/>
      <w:isLgl/>
      <w:lvlText w:val="%1.%2.%3.%4.%5.%6"/>
      <w:lvlJc w:val="left"/>
      <w:pPr>
        <w:ind w:left="5040" w:hanging="1440"/>
      </w:pPr>
      <w:rPr>
        <w:rFonts w:hint="default"/>
        <w:color w:val="124F1A" w:themeColor="accent3" w:themeShade="BF"/>
      </w:rPr>
    </w:lvl>
    <w:lvl w:ilvl="6">
      <w:start w:val="1"/>
      <w:numFmt w:val="decimal"/>
      <w:isLgl/>
      <w:lvlText w:val="%1.%2.%3.%4.%5.%6.%7"/>
      <w:lvlJc w:val="left"/>
      <w:pPr>
        <w:ind w:left="5760" w:hanging="1440"/>
      </w:pPr>
      <w:rPr>
        <w:rFonts w:hint="default"/>
        <w:color w:val="124F1A" w:themeColor="accent3" w:themeShade="BF"/>
      </w:rPr>
    </w:lvl>
    <w:lvl w:ilvl="7">
      <w:start w:val="1"/>
      <w:numFmt w:val="decimal"/>
      <w:isLgl/>
      <w:lvlText w:val="%1.%2.%3.%4.%5.%6.%7.%8"/>
      <w:lvlJc w:val="left"/>
      <w:pPr>
        <w:ind w:left="6840" w:hanging="1800"/>
      </w:pPr>
      <w:rPr>
        <w:rFonts w:hint="default"/>
        <w:color w:val="124F1A" w:themeColor="accent3" w:themeShade="BF"/>
      </w:rPr>
    </w:lvl>
    <w:lvl w:ilvl="8">
      <w:start w:val="1"/>
      <w:numFmt w:val="decimal"/>
      <w:isLgl/>
      <w:lvlText w:val="%1.%2.%3.%4.%5.%6.%7.%8.%9"/>
      <w:lvlJc w:val="left"/>
      <w:pPr>
        <w:ind w:left="7560" w:hanging="1800"/>
      </w:pPr>
      <w:rPr>
        <w:rFonts w:hint="default"/>
        <w:color w:val="124F1A" w:themeColor="accent3" w:themeShade="BF"/>
      </w:rPr>
    </w:lvl>
  </w:abstractNum>
  <w:abstractNum w:abstractNumId="31">
    <w:nsid w:val="74EF396D"/>
    <w:multiLevelType w:val="hybridMultilevel"/>
    <w:tmpl w:val="F5C650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4">
    <w:nsid w:val="774F69D8"/>
    <w:multiLevelType w:val="multilevel"/>
    <w:tmpl w:val="A2DC56FC"/>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6">
    <w:nsid w:val="7E0609C6"/>
    <w:multiLevelType w:val="hybridMultilevel"/>
    <w:tmpl w:val="D3980F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79303632">
    <w:abstractNumId w:val="30"/>
  </w:num>
  <w:num w:numId="2" w16cid:durableId="2049379806">
    <w:abstractNumId w:val="12"/>
  </w:num>
  <w:num w:numId="3" w16cid:durableId="75171068">
    <w:abstractNumId w:val="27"/>
  </w:num>
  <w:num w:numId="4" w16cid:durableId="1682732454">
    <w:abstractNumId w:val="15"/>
  </w:num>
  <w:num w:numId="5" w16cid:durableId="224293315">
    <w:abstractNumId w:val="7"/>
  </w:num>
  <w:num w:numId="6" w16cid:durableId="980380542">
    <w:abstractNumId w:val="36"/>
  </w:num>
  <w:num w:numId="7" w16cid:durableId="1802067223">
    <w:abstractNumId w:val="4"/>
  </w:num>
  <w:num w:numId="8" w16cid:durableId="1431777462">
    <w:abstractNumId w:val="31"/>
  </w:num>
  <w:num w:numId="9" w16cid:durableId="877012443">
    <w:abstractNumId w:val="1"/>
  </w:num>
  <w:num w:numId="10" w16cid:durableId="111173326">
    <w:abstractNumId w:val="28"/>
  </w:num>
  <w:num w:numId="11" w16cid:durableId="1192694790">
    <w:abstractNumId w:val="24"/>
  </w:num>
  <w:num w:numId="12" w16cid:durableId="754089605">
    <w:abstractNumId w:val="16"/>
  </w:num>
  <w:num w:numId="13" w16cid:durableId="99644805">
    <w:abstractNumId w:val="20"/>
  </w:num>
  <w:num w:numId="14" w16cid:durableId="493646192">
    <w:abstractNumId w:val="3"/>
  </w:num>
  <w:num w:numId="15" w16cid:durableId="686441166">
    <w:abstractNumId w:val="18"/>
  </w:num>
  <w:num w:numId="16" w16cid:durableId="485049423">
    <w:abstractNumId w:val="21"/>
  </w:num>
  <w:num w:numId="17" w16cid:durableId="849759026">
    <w:abstractNumId w:val="14"/>
  </w:num>
  <w:num w:numId="18" w16cid:durableId="137498934">
    <w:abstractNumId w:val="32"/>
  </w:num>
  <w:num w:numId="19" w16cid:durableId="308825138">
    <w:abstractNumId w:val="22"/>
  </w:num>
  <w:num w:numId="20" w16cid:durableId="1156608819">
    <w:abstractNumId w:val="34"/>
  </w:num>
  <w:num w:numId="21" w16cid:durableId="1258489428">
    <w:abstractNumId w:val="0"/>
  </w:num>
  <w:num w:numId="22" w16cid:durableId="1675954969">
    <w:abstractNumId w:val="23"/>
  </w:num>
  <w:num w:numId="23" w16cid:durableId="222765345">
    <w:abstractNumId w:val="5"/>
  </w:num>
  <w:num w:numId="24" w16cid:durableId="1593928932">
    <w:abstractNumId w:val="19"/>
  </w:num>
  <w:num w:numId="25" w16cid:durableId="1125274616">
    <w:abstractNumId w:val="6"/>
  </w:num>
  <w:num w:numId="26" w16cid:durableId="591820935">
    <w:abstractNumId w:val="10"/>
  </w:num>
  <w:num w:numId="27" w16cid:durableId="1410689497">
    <w:abstractNumId w:val="13"/>
  </w:num>
  <w:num w:numId="28" w16cid:durableId="2125419365">
    <w:abstractNumId w:val="11"/>
  </w:num>
  <w:num w:numId="29" w16cid:durableId="1770926584">
    <w:abstractNumId w:val="33"/>
  </w:num>
  <w:num w:numId="30" w16cid:durableId="729887319">
    <w:abstractNumId w:val="29"/>
  </w:num>
  <w:num w:numId="31" w16cid:durableId="122433465">
    <w:abstractNumId w:val="2"/>
  </w:num>
  <w:num w:numId="32" w16cid:durableId="432673831">
    <w:abstractNumId w:val="17"/>
  </w:num>
  <w:num w:numId="33" w16cid:durableId="1008481642">
    <w:abstractNumId w:val="26"/>
  </w:num>
  <w:num w:numId="34" w16cid:durableId="1881437568">
    <w:abstractNumId w:val="9"/>
  </w:num>
  <w:num w:numId="35" w16cid:durableId="2142503872">
    <w:abstractNumId w:val="35"/>
  </w:num>
  <w:num w:numId="36" w16cid:durableId="16011785">
    <w:abstractNumId w:val="25"/>
  </w:num>
  <w:num w:numId="37" w16cid:durableId="1450079896">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6EA"/>
    <w:rsid w:val="0000733A"/>
    <w:rsid w:val="000138BF"/>
    <w:rsid w:val="0001510D"/>
    <w:rsid w:val="000216B0"/>
    <w:rsid w:val="00035C48"/>
    <w:rsid w:val="00036544"/>
    <w:rsid w:val="00040809"/>
    <w:rsid w:val="00055E88"/>
    <w:rsid w:val="00057AD0"/>
    <w:rsid w:val="0006244B"/>
    <w:rsid w:val="0007192E"/>
    <w:rsid w:val="00074B71"/>
    <w:rsid w:val="00077A92"/>
    <w:rsid w:val="00085B68"/>
    <w:rsid w:val="00087FF8"/>
    <w:rsid w:val="00090DA9"/>
    <w:rsid w:val="000A2A09"/>
    <w:rsid w:val="000A3039"/>
    <w:rsid w:val="000B006D"/>
    <w:rsid w:val="000B0CCE"/>
    <w:rsid w:val="000B15F9"/>
    <w:rsid w:val="000B1A78"/>
    <w:rsid w:val="000C0D5B"/>
    <w:rsid w:val="000C6ABB"/>
    <w:rsid w:val="000D178A"/>
    <w:rsid w:val="000D1A97"/>
    <w:rsid w:val="000D4F0E"/>
    <w:rsid w:val="000E2320"/>
    <w:rsid w:val="000E7A75"/>
    <w:rsid w:val="000F02B1"/>
    <w:rsid w:val="00100A64"/>
    <w:rsid w:val="00103D66"/>
    <w:rsid w:val="00105A18"/>
    <w:rsid w:val="001063A4"/>
    <w:rsid w:val="0010771A"/>
    <w:rsid w:val="0012417B"/>
    <w:rsid w:val="00131594"/>
    <w:rsid w:val="00131BE9"/>
    <w:rsid w:val="00140135"/>
    <w:rsid w:val="001477F5"/>
    <w:rsid w:val="00150A10"/>
    <w:rsid w:val="0015515B"/>
    <w:rsid w:val="0015691C"/>
    <w:rsid w:val="0016582F"/>
    <w:rsid w:val="00167D3C"/>
    <w:rsid w:val="00171163"/>
    <w:rsid w:val="00171879"/>
    <w:rsid w:val="00171D1B"/>
    <w:rsid w:val="00173951"/>
    <w:rsid w:val="00174FB6"/>
    <w:rsid w:val="00176789"/>
    <w:rsid w:val="00177825"/>
    <w:rsid w:val="001827E4"/>
    <w:rsid w:val="00183172"/>
    <w:rsid w:val="00184212"/>
    <w:rsid w:val="0019267F"/>
    <w:rsid w:val="00197F72"/>
    <w:rsid w:val="001A15AD"/>
    <w:rsid w:val="001A572D"/>
    <w:rsid w:val="001A71A8"/>
    <w:rsid w:val="001B0F4D"/>
    <w:rsid w:val="001D1432"/>
    <w:rsid w:val="001D426E"/>
    <w:rsid w:val="001D5638"/>
    <w:rsid w:val="001E1469"/>
    <w:rsid w:val="001E160E"/>
    <w:rsid w:val="001E2B17"/>
    <w:rsid w:val="001F1DCE"/>
    <w:rsid w:val="00201011"/>
    <w:rsid w:val="00212646"/>
    <w:rsid w:val="0022260C"/>
    <w:rsid w:val="0022355C"/>
    <w:rsid w:val="002242A7"/>
    <w:rsid w:val="00230A7F"/>
    <w:rsid w:val="0023127A"/>
    <w:rsid w:val="002338D6"/>
    <w:rsid w:val="00236344"/>
    <w:rsid w:val="00241AC3"/>
    <w:rsid w:val="002535D3"/>
    <w:rsid w:val="00260AE8"/>
    <w:rsid w:val="00264E82"/>
    <w:rsid w:val="002659A1"/>
    <w:rsid w:val="002660B7"/>
    <w:rsid w:val="00272A80"/>
    <w:rsid w:val="00276C3C"/>
    <w:rsid w:val="002844E1"/>
    <w:rsid w:val="002869CD"/>
    <w:rsid w:val="002919AF"/>
    <w:rsid w:val="002B116A"/>
    <w:rsid w:val="002B726E"/>
    <w:rsid w:val="002C6DDB"/>
    <w:rsid w:val="002D10AA"/>
    <w:rsid w:val="002D5DF3"/>
    <w:rsid w:val="002E596C"/>
    <w:rsid w:val="002F2432"/>
    <w:rsid w:val="002F2EB2"/>
    <w:rsid w:val="002F419F"/>
    <w:rsid w:val="002F52B2"/>
    <w:rsid w:val="00301806"/>
    <w:rsid w:val="00305B39"/>
    <w:rsid w:val="00311946"/>
    <w:rsid w:val="00313E8D"/>
    <w:rsid w:val="00320CB8"/>
    <w:rsid w:val="003279F9"/>
    <w:rsid w:val="00342D3F"/>
    <w:rsid w:val="0034689D"/>
    <w:rsid w:val="003500F9"/>
    <w:rsid w:val="00351777"/>
    <w:rsid w:val="003644E0"/>
    <w:rsid w:val="00374321"/>
    <w:rsid w:val="00374391"/>
    <w:rsid w:val="0037599C"/>
    <w:rsid w:val="00377F84"/>
    <w:rsid w:val="0038059D"/>
    <w:rsid w:val="0038490B"/>
    <w:rsid w:val="00385E07"/>
    <w:rsid w:val="00387085"/>
    <w:rsid w:val="00393B2A"/>
    <w:rsid w:val="00395CE9"/>
    <w:rsid w:val="00396119"/>
    <w:rsid w:val="003A66B7"/>
    <w:rsid w:val="003B4A78"/>
    <w:rsid w:val="003C37D6"/>
    <w:rsid w:val="003D12C6"/>
    <w:rsid w:val="003E2185"/>
    <w:rsid w:val="003E7622"/>
    <w:rsid w:val="004027CC"/>
    <w:rsid w:val="00406DFE"/>
    <w:rsid w:val="00407143"/>
    <w:rsid w:val="00410143"/>
    <w:rsid w:val="00411E2C"/>
    <w:rsid w:val="0042355D"/>
    <w:rsid w:val="00425492"/>
    <w:rsid w:val="00432BDD"/>
    <w:rsid w:val="00434F67"/>
    <w:rsid w:val="004459BF"/>
    <w:rsid w:val="00454CC9"/>
    <w:rsid w:val="00455B5D"/>
    <w:rsid w:val="00460959"/>
    <w:rsid w:val="00477745"/>
    <w:rsid w:val="00490C4B"/>
    <w:rsid w:val="00491881"/>
    <w:rsid w:val="004A1813"/>
    <w:rsid w:val="004A7DDF"/>
    <w:rsid w:val="004B23B2"/>
    <w:rsid w:val="004C3552"/>
    <w:rsid w:val="004C37C9"/>
    <w:rsid w:val="004C4326"/>
    <w:rsid w:val="004C5ABF"/>
    <w:rsid w:val="004C72C2"/>
    <w:rsid w:val="004D29A2"/>
    <w:rsid w:val="004E7C2F"/>
    <w:rsid w:val="004F066A"/>
    <w:rsid w:val="004F19D0"/>
    <w:rsid w:val="004F3F97"/>
    <w:rsid w:val="005003D7"/>
    <w:rsid w:val="00504D19"/>
    <w:rsid w:val="00507508"/>
    <w:rsid w:val="00521C05"/>
    <w:rsid w:val="0052214E"/>
    <w:rsid w:val="0052293E"/>
    <w:rsid w:val="00522B26"/>
    <w:rsid w:val="00535ECB"/>
    <w:rsid w:val="005369E5"/>
    <w:rsid w:val="00544841"/>
    <w:rsid w:val="00545299"/>
    <w:rsid w:val="0055453F"/>
    <w:rsid w:val="0055504B"/>
    <w:rsid w:val="00562C22"/>
    <w:rsid w:val="005647FA"/>
    <w:rsid w:val="00564828"/>
    <w:rsid w:val="005706BA"/>
    <w:rsid w:val="00572BA2"/>
    <w:rsid w:val="00582324"/>
    <w:rsid w:val="00586AA9"/>
    <w:rsid w:val="00593AF7"/>
    <w:rsid w:val="00595133"/>
    <w:rsid w:val="005974BF"/>
    <w:rsid w:val="0059750B"/>
    <w:rsid w:val="005A2B65"/>
    <w:rsid w:val="005A78A0"/>
    <w:rsid w:val="005A7B5E"/>
    <w:rsid w:val="005B48C2"/>
    <w:rsid w:val="005B62BD"/>
    <w:rsid w:val="005B73A2"/>
    <w:rsid w:val="005C04A1"/>
    <w:rsid w:val="005D27DD"/>
    <w:rsid w:val="005D40CA"/>
    <w:rsid w:val="005E1F05"/>
    <w:rsid w:val="005F2721"/>
    <w:rsid w:val="005F41C4"/>
    <w:rsid w:val="00600323"/>
    <w:rsid w:val="00614F32"/>
    <w:rsid w:val="0061559E"/>
    <w:rsid w:val="00616516"/>
    <w:rsid w:val="00620544"/>
    <w:rsid w:val="00622B19"/>
    <w:rsid w:val="00625C02"/>
    <w:rsid w:val="00633511"/>
    <w:rsid w:val="006337F0"/>
    <w:rsid w:val="00645326"/>
    <w:rsid w:val="00651084"/>
    <w:rsid w:val="00654727"/>
    <w:rsid w:val="00657039"/>
    <w:rsid w:val="00662DB6"/>
    <w:rsid w:val="006736E1"/>
    <w:rsid w:val="00680F74"/>
    <w:rsid w:val="00681B90"/>
    <w:rsid w:val="00685A41"/>
    <w:rsid w:val="0069279A"/>
    <w:rsid w:val="00692E05"/>
    <w:rsid w:val="006A0745"/>
    <w:rsid w:val="006A6D83"/>
    <w:rsid w:val="006A783F"/>
    <w:rsid w:val="006A7C99"/>
    <w:rsid w:val="006B01E6"/>
    <w:rsid w:val="006B1787"/>
    <w:rsid w:val="006B7CCB"/>
    <w:rsid w:val="006C6D24"/>
    <w:rsid w:val="006D11E2"/>
    <w:rsid w:val="006D7885"/>
    <w:rsid w:val="006E552F"/>
    <w:rsid w:val="006F741A"/>
    <w:rsid w:val="00706C0C"/>
    <w:rsid w:val="00707257"/>
    <w:rsid w:val="00710B10"/>
    <w:rsid w:val="0072202F"/>
    <w:rsid w:val="00726309"/>
    <w:rsid w:val="00731A02"/>
    <w:rsid w:val="00742B52"/>
    <w:rsid w:val="00742E72"/>
    <w:rsid w:val="007519D4"/>
    <w:rsid w:val="0075294B"/>
    <w:rsid w:val="0075435E"/>
    <w:rsid w:val="0075671A"/>
    <w:rsid w:val="00756BE8"/>
    <w:rsid w:val="0076261A"/>
    <w:rsid w:val="0076521E"/>
    <w:rsid w:val="0076686E"/>
    <w:rsid w:val="00780E75"/>
    <w:rsid w:val="0078764D"/>
    <w:rsid w:val="00787E8C"/>
    <w:rsid w:val="007B6436"/>
    <w:rsid w:val="007C5852"/>
    <w:rsid w:val="007D33D6"/>
    <w:rsid w:val="007E4981"/>
    <w:rsid w:val="007F0AE8"/>
    <w:rsid w:val="00800D37"/>
    <w:rsid w:val="0080268A"/>
    <w:rsid w:val="00806097"/>
    <w:rsid w:val="008073EE"/>
    <w:rsid w:val="00807754"/>
    <w:rsid w:val="00813028"/>
    <w:rsid w:val="008169B7"/>
    <w:rsid w:val="00822440"/>
    <w:rsid w:val="00824E89"/>
    <w:rsid w:val="008267CD"/>
    <w:rsid w:val="008334AA"/>
    <w:rsid w:val="00855B98"/>
    <w:rsid w:val="00874E5E"/>
    <w:rsid w:val="0088310A"/>
    <w:rsid w:val="00890910"/>
    <w:rsid w:val="008918FD"/>
    <w:rsid w:val="00895104"/>
    <w:rsid w:val="008973BE"/>
    <w:rsid w:val="008976CB"/>
    <w:rsid w:val="008A0CFB"/>
    <w:rsid w:val="008A3BF1"/>
    <w:rsid w:val="008B4991"/>
    <w:rsid w:val="008C338F"/>
    <w:rsid w:val="008C4039"/>
    <w:rsid w:val="008C696B"/>
    <w:rsid w:val="008E093E"/>
    <w:rsid w:val="008E46DB"/>
    <w:rsid w:val="008E6DBC"/>
    <w:rsid w:val="008F0E59"/>
    <w:rsid w:val="008F17A7"/>
    <w:rsid w:val="008F7CBE"/>
    <w:rsid w:val="009010D3"/>
    <w:rsid w:val="0091517A"/>
    <w:rsid w:val="00915BB2"/>
    <w:rsid w:val="00917B98"/>
    <w:rsid w:val="00920A80"/>
    <w:rsid w:val="00923916"/>
    <w:rsid w:val="009318D8"/>
    <w:rsid w:val="009322EB"/>
    <w:rsid w:val="00946BF2"/>
    <w:rsid w:val="009507E7"/>
    <w:rsid w:val="009604F3"/>
    <w:rsid w:val="00960A4C"/>
    <w:rsid w:val="009636C6"/>
    <w:rsid w:val="00963CA9"/>
    <w:rsid w:val="00964A0F"/>
    <w:rsid w:val="00967AEE"/>
    <w:rsid w:val="00970999"/>
    <w:rsid w:val="00970DF6"/>
    <w:rsid w:val="009769B1"/>
    <w:rsid w:val="00976F7C"/>
    <w:rsid w:val="00983F58"/>
    <w:rsid w:val="0099130D"/>
    <w:rsid w:val="009A0424"/>
    <w:rsid w:val="009A476C"/>
    <w:rsid w:val="009B2EE1"/>
    <w:rsid w:val="009B4A2A"/>
    <w:rsid w:val="009B76DA"/>
    <w:rsid w:val="009C4F27"/>
    <w:rsid w:val="009D6103"/>
    <w:rsid w:val="009D6520"/>
    <w:rsid w:val="009E4392"/>
    <w:rsid w:val="009F29E1"/>
    <w:rsid w:val="009F7D12"/>
    <w:rsid w:val="00A0759A"/>
    <w:rsid w:val="00A11660"/>
    <w:rsid w:val="00A22921"/>
    <w:rsid w:val="00A3296F"/>
    <w:rsid w:val="00A37526"/>
    <w:rsid w:val="00A4197D"/>
    <w:rsid w:val="00A52946"/>
    <w:rsid w:val="00A52C37"/>
    <w:rsid w:val="00A53DC6"/>
    <w:rsid w:val="00A55C22"/>
    <w:rsid w:val="00A60415"/>
    <w:rsid w:val="00A62382"/>
    <w:rsid w:val="00A701F8"/>
    <w:rsid w:val="00A70F3E"/>
    <w:rsid w:val="00A771DA"/>
    <w:rsid w:val="00A85665"/>
    <w:rsid w:val="00AB3EDC"/>
    <w:rsid w:val="00AB6699"/>
    <w:rsid w:val="00AC09E9"/>
    <w:rsid w:val="00AD29A0"/>
    <w:rsid w:val="00AD4381"/>
    <w:rsid w:val="00AE07E4"/>
    <w:rsid w:val="00AE0840"/>
    <w:rsid w:val="00AF148B"/>
    <w:rsid w:val="00AF4E26"/>
    <w:rsid w:val="00AF5467"/>
    <w:rsid w:val="00AF6E61"/>
    <w:rsid w:val="00B0092D"/>
    <w:rsid w:val="00B06010"/>
    <w:rsid w:val="00B0681A"/>
    <w:rsid w:val="00B120EC"/>
    <w:rsid w:val="00B13A88"/>
    <w:rsid w:val="00B25524"/>
    <w:rsid w:val="00B34E79"/>
    <w:rsid w:val="00B373E3"/>
    <w:rsid w:val="00B46A18"/>
    <w:rsid w:val="00B52442"/>
    <w:rsid w:val="00B54150"/>
    <w:rsid w:val="00B54C53"/>
    <w:rsid w:val="00B632C7"/>
    <w:rsid w:val="00B64E6A"/>
    <w:rsid w:val="00B65049"/>
    <w:rsid w:val="00B6544A"/>
    <w:rsid w:val="00B67448"/>
    <w:rsid w:val="00B67BC1"/>
    <w:rsid w:val="00B77AFF"/>
    <w:rsid w:val="00B77F23"/>
    <w:rsid w:val="00B80315"/>
    <w:rsid w:val="00B90107"/>
    <w:rsid w:val="00B90626"/>
    <w:rsid w:val="00B91900"/>
    <w:rsid w:val="00B9226E"/>
    <w:rsid w:val="00BB01CE"/>
    <w:rsid w:val="00BB3880"/>
    <w:rsid w:val="00BB6CDA"/>
    <w:rsid w:val="00BC2ED1"/>
    <w:rsid w:val="00BC34FB"/>
    <w:rsid w:val="00BC39AD"/>
    <w:rsid w:val="00BC4A49"/>
    <w:rsid w:val="00BC76A6"/>
    <w:rsid w:val="00BD01EB"/>
    <w:rsid w:val="00BD0525"/>
    <w:rsid w:val="00BD05AA"/>
    <w:rsid w:val="00BD3614"/>
    <w:rsid w:val="00BD6362"/>
    <w:rsid w:val="00BD6750"/>
    <w:rsid w:val="00BE4BC4"/>
    <w:rsid w:val="00C01890"/>
    <w:rsid w:val="00C1134D"/>
    <w:rsid w:val="00C15918"/>
    <w:rsid w:val="00C16B1E"/>
    <w:rsid w:val="00C215F7"/>
    <w:rsid w:val="00C24954"/>
    <w:rsid w:val="00C26735"/>
    <w:rsid w:val="00C313F4"/>
    <w:rsid w:val="00C32C10"/>
    <w:rsid w:val="00C32FA6"/>
    <w:rsid w:val="00C3672B"/>
    <w:rsid w:val="00C40998"/>
    <w:rsid w:val="00C40E4D"/>
    <w:rsid w:val="00C41B3A"/>
    <w:rsid w:val="00C43805"/>
    <w:rsid w:val="00C4583E"/>
    <w:rsid w:val="00C47A48"/>
    <w:rsid w:val="00C57D85"/>
    <w:rsid w:val="00C6090B"/>
    <w:rsid w:val="00C64D83"/>
    <w:rsid w:val="00C64EE8"/>
    <w:rsid w:val="00C70409"/>
    <w:rsid w:val="00C7077A"/>
    <w:rsid w:val="00C719CC"/>
    <w:rsid w:val="00C74083"/>
    <w:rsid w:val="00C80652"/>
    <w:rsid w:val="00C80C63"/>
    <w:rsid w:val="00C9022D"/>
    <w:rsid w:val="00C94291"/>
    <w:rsid w:val="00C948E8"/>
    <w:rsid w:val="00CA211A"/>
    <w:rsid w:val="00CC4F33"/>
    <w:rsid w:val="00CC53B3"/>
    <w:rsid w:val="00CD08C0"/>
    <w:rsid w:val="00CD2766"/>
    <w:rsid w:val="00CD4946"/>
    <w:rsid w:val="00CD4C1C"/>
    <w:rsid w:val="00CD65DB"/>
    <w:rsid w:val="00CE06AD"/>
    <w:rsid w:val="00CE35D2"/>
    <w:rsid w:val="00CE5360"/>
    <w:rsid w:val="00CE5647"/>
    <w:rsid w:val="00CE6FA3"/>
    <w:rsid w:val="00CF0084"/>
    <w:rsid w:val="00CF008A"/>
    <w:rsid w:val="00CF2B50"/>
    <w:rsid w:val="00CF6F59"/>
    <w:rsid w:val="00D00522"/>
    <w:rsid w:val="00D00C1C"/>
    <w:rsid w:val="00D04404"/>
    <w:rsid w:val="00D04F1F"/>
    <w:rsid w:val="00D054D7"/>
    <w:rsid w:val="00D07530"/>
    <w:rsid w:val="00D13B8E"/>
    <w:rsid w:val="00D211AB"/>
    <w:rsid w:val="00D2326D"/>
    <w:rsid w:val="00D25C8B"/>
    <w:rsid w:val="00D25F07"/>
    <w:rsid w:val="00D266F3"/>
    <w:rsid w:val="00D302D4"/>
    <w:rsid w:val="00D35AF2"/>
    <w:rsid w:val="00D375E8"/>
    <w:rsid w:val="00D4702A"/>
    <w:rsid w:val="00D47F0A"/>
    <w:rsid w:val="00D50B1B"/>
    <w:rsid w:val="00D53BE4"/>
    <w:rsid w:val="00D55D93"/>
    <w:rsid w:val="00D57724"/>
    <w:rsid w:val="00D60B86"/>
    <w:rsid w:val="00D630D4"/>
    <w:rsid w:val="00D70DAC"/>
    <w:rsid w:val="00D71772"/>
    <w:rsid w:val="00D72FA3"/>
    <w:rsid w:val="00D75386"/>
    <w:rsid w:val="00D80EA8"/>
    <w:rsid w:val="00D86D8B"/>
    <w:rsid w:val="00D95831"/>
    <w:rsid w:val="00DA0D18"/>
    <w:rsid w:val="00DA33A1"/>
    <w:rsid w:val="00DB3077"/>
    <w:rsid w:val="00DB4D0E"/>
    <w:rsid w:val="00DC01EE"/>
    <w:rsid w:val="00DC630F"/>
    <w:rsid w:val="00DC69CC"/>
    <w:rsid w:val="00DD1707"/>
    <w:rsid w:val="00DD69AA"/>
    <w:rsid w:val="00DE0302"/>
    <w:rsid w:val="00DE631F"/>
    <w:rsid w:val="00DF3C96"/>
    <w:rsid w:val="00DF5313"/>
    <w:rsid w:val="00DF5D0F"/>
    <w:rsid w:val="00E00E09"/>
    <w:rsid w:val="00E013AF"/>
    <w:rsid w:val="00E01B3E"/>
    <w:rsid w:val="00E055D3"/>
    <w:rsid w:val="00E05A7E"/>
    <w:rsid w:val="00E10BD7"/>
    <w:rsid w:val="00E13E69"/>
    <w:rsid w:val="00E2716F"/>
    <w:rsid w:val="00E3468D"/>
    <w:rsid w:val="00E34A08"/>
    <w:rsid w:val="00E44A1D"/>
    <w:rsid w:val="00E53518"/>
    <w:rsid w:val="00E570FC"/>
    <w:rsid w:val="00E60B86"/>
    <w:rsid w:val="00E64E73"/>
    <w:rsid w:val="00E7260F"/>
    <w:rsid w:val="00E7728D"/>
    <w:rsid w:val="00E80506"/>
    <w:rsid w:val="00E840DE"/>
    <w:rsid w:val="00E85A6A"/>
    <w:rsid w:val="00E87812"/>
    <w:rsid w:val="00E93203"/>
    <w:rsid w:val="00E93535"/>
    <w:rsid w:val="00EA3C9E"/>
    <w:rsid w:val="00EA4151"/>
    <w:rsid w:val="00EA6B66"/>
    <w:rsid w:val="00EB27A7"/>
    <w:rsid w:val="00EB44BA"/>
    <w:rsid w:val="00EB4C4C"/>
    <w:rsid w:val="00ED4004"/>
    <w:rsid w:val="00ED6722"/>
    <w:rsid w:val="00EF2471"/>
    <w:rsid w:val="00F047E5"/>
    <w:rsid w:val="00F17E95"/>
    <w:rsid w:val="00F2474F"/>
    <w:rsid w:val="00F2765C"/>
    <w:rsid w:val="00F276EA"/>
    <w:rsid w:val="00F46578"/>
    <w:rsid w:val="00F470C2"/>
    <w:rsid w:val="00F567C4"/>
    <w:rsid w:val="00F572ED"/>
    <w:rsid w:val="00F618F5"/>
    <w:rsid w:val="00F61F28"/>
    <w:rsid w:val="00F6471B"/>
    <w:rsid w:val="00F67E28"/>
    <w:rsid w:val="00F76E04"/>
    <w:rsid w:val="00F823AD"/>
    <w:rsid w:val="00F82894"/>
    <w:rsid w:val="00F930FC"/>
    <w:rsid w:val="00F936E3"/>
    <w:rsid w:val="00F941FD"/>
    <w:rsid w:val="00FA4871"/>
    <w:rsid w:val="00FC12FD"/>
    <w:rsid w:val="00FC270F"/>
    <w:rsid w:val="00FC7978"/>
    <w:rsid w:val="00FC7DA5"/>
    <w:rsid w:val="00FD3220"/>
    <w:rsid w:val="00FD3899"/>
    <w:rsid w:val="00FE6A51"/>
    <w:rsid w:val="00FE7834"/>
    <w:rsid w:val="00FE7A24"/>
    <w:rsid w:val="014401BC"/>
    <w:rsid w:val="01C96D93"/>
    <w:rsid w:val="0286DECA"/>
    <w:rsid w:val="02C8F0B2"/>
    <w:rsid w:val="02F4DB40"/>
    <w:rsid w:val="03650A24"/>
    <w:rsid w:val="04B78EC6"/>
    <w:rsid w:val="061C3FB4"/>
    <w:rsid w:val="08674593"/>
    <w:rsid w:val="0938057E"/>
    <w:rsid w:val="095CD3EF"/>
    <w:rsid w:val="09DD43F7"/>
    <w:rsid w:val="0ACFB787"/>
    <w:rsid w:val="0B703734"/>
    <w:rsid w:val="0B9D283B"/>
    <w:rsid w:val="0F60381D"/>
    <w:rsid w:val="106BF87B"/>
    <w:rsid w:val="12D49EAB"/>
    <w:rsid w:val="1463E152"/>
    <w:rsid w:val="147BC7BC"/>
    <w:rsid w:val="147EA3C4"/>
    <w:rsid w:val="16495C90"/>
    <w:rsid w:val="167381EC"/>
    <w:rsid w:val="168A8741"/>
    <w:rsid w:val="17CAB18E"/>
    <w:rsid w:val="18A835CD"/>
    <w:rsid w:val="1975C33D"/>
    <w:rsid w:val="19F12693"/>
    <w:rsid w:val="1AE16888"/>
    <w:rsid w:val="1C7C47CE"/>
    <w:rsid w:val="1DC59138"/>
    <w:rsid w:val="1E4EE2BC"/>
    <w:rsid w:val="1F8230F2"/>
    <w:rsid w:val="202C3C0C"/>
    <w:rsid w:val="213D05B0"/>
    <w:rsid w:val="217497D3"/>
    <w:rsid w:val="21A23962"/>
    <w:rsid w:val="2322E7CE"/>
    <w:rsid w:val="23AAE2E1"/>
    <w:rsid w:val="2438E97D"/>
    <w:rsid w:val="25C5B54D"/>
    <w:rsid w:val="262397B7"/>
    <w:rsid w:val="273E8F13"/>
    <w:rsid w:val="274082D8"/>
    <w:rsid w:val="2AB83207"/>
    <w:rsid w:val="2E92CFCB"/>
    <w:rsid w:val="2EBEC210"/>
    <w:rsid w:val="2EC51FCA"/>
    <w:rsid w:val="2FD4E68C"/>
    <w:rsid w:val="30F4C2AD"/>
    <w:rsid w:val="31687CDF"/>
    <w:rsid w:val="3408EDD2"/>
    <w:rsid w:val="34123A45"/>
    <w:rsid w:val="35F2FD83"/>
    <w:rsid w:val="361D9463"/>
    <w:rsid w:val="36CF2ADF"/>
    <w:rsid w:val="373A1546"/>
    <w:rsid w:val="37C64AD2"/>
    <w:rsid w:val="37D018C6"/>
    <w:rsid w:val="39F9CFE0"/>
    <w:rsid w:val="3ABED863"/>
    <w:rsid w:val="3C084D33"/>
    <w:rsid w:val="3C1BFB38"/>
    <w:rsid w:val="3CC1E54D"/>
    <w:rsid w:val="3F4EFE34"/>
    <w:rsid w:val="40EF51DC"/>
    <w:rsid w:val="41F3ADE4"/>
    <w:rsid w:val="4285A629"/>
    <w:rsid w:val="441FDEE8"/>
    <w:rsid w:val="460C4200"/>
    <w:rsid w:val="463E5628"/>
    <w:rsid w:val="47F34FEB"/>
    <w:rsid w:val="48CB21EA"/>
    <w:rsid w:val="4961C027"/>
    <w:rsid w:val="49660D64"/>
    <w:rsid w:val="4983AA25"/>
    <w:rsid w:val="4A2B4669"/>
    <w:rsid w:val="4D988B58"/>
    <w:rsid w:val="4E64EEE8"/>
    <w:rsid w:val="4F78BA86"/>
    <w:rsid w:val="4F9AF834"/>
    <w:rsid w:val="50C092E9"/>
    <w:rsid w:val="5204A82E"/>
    <w:rsid w:val="522E57EE"/>
    <w:rsid w:val="535BA73F"/>
    <w:rsid w:val="54F14EC5"/>
    <w:rsid w:val="5AFA1351"/>
    <w:rsid w:val="5BBEE24F"/>
    <w:rsid w:val="5C88D5F8"/>
    <w:rsid w:val="5EF4869D"/>
    <w:rsid w:val="5F171105"/>
    <w:rsid w:val="62E49655"/>
    <w:rsid w:val="64E66A95"/>
    <w:rsid w:val="6504D0DD"/>
    <w:rsid w:val="65E77711"/>
    <w:rsid w:val="6674D8C2"/>
    <w:rsid w:val="680FD020"/>
    <w:rsid w:val="693769E3"/>
    <w:rsid w:val="6C7AEDC8"/>
    <w:rsid w:val="6E6D4F6F"/>
    <w:rsid w:val="713D2F44"/>
    <w:rsid w:val="71FA7EB6"/>
    <w:rsid w:val="72013E02"/>
    <w:rsid w:val="73FE67B0"/>
    <w:rsid w:val="74FA1386"/>
    <w:rsid w:val="7664A44C"/>
    <w:rsid w:val="7774510E"/>
    <w:rsid w:val="79EC2F1F"/>
    <w:rsid w:val="7ADF785D"/>
    <w:rsid w:val="7B413C84"/>
    <w:rsid w:val="7B901A02"/>
    <w:rsid w:val="7BE3EB9E"/>
    <w:rsid w:val="7C563527"/>
    <w:rsid w:val="7C6AD2F8"/>
    <w:rsid w:val="7E08F44E"/>
    <w:rsid w:val="7E3657BE"/>
    <w:rsid w:val="7EF450BF"/>
    <w:rsid w:val="7F26749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B5730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7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7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6EA"/>
    <w:rPr>
      <w:rFonts w:eastAsiaTheme="majorEastAsia" w:cstheme="majorBidi"/>
      <w:color w:val="272727" w:themeColor="text1" w:themeTint="D8"/>
    </w:rPr>
  </w:style>
  <w:style w:type="paragraph" w:styleId="Title">
    <w:name w:val="Title"/>
    <w:basedOn w:val="Normal"/>
    <w:next w:val="Normal"/>
    <w:link w:val="TitleChar"/>
    <w:uiPriority w:val="10"/>
    <w:qFormat/>
    <w:rsid w:val="00F27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6EA"/>
    <w:pPr>
      <w:spacing w:before="160"/>
      <w:jc w:val="center"/>
    </w:pPr>
    <w:rPr>
      <w:i/>
      <w:iCs/>
      <w:color w:val="404040" w:themeColor="text1" w:themeTint="BF"/>
    </w:rPr>
  </w:style>
  <w:style w:type="character" w:customStyle="1" w:styleId="QuoteChar">
    <w:name w:val="Quote Char"/>
    <w:basedOn w:val="DefaultParagraphFont"/>
    <w:link w:val="Quote"/>
    <w:uiPriority w:val="29"/>
    <w:rsid w:val="00F276EA"/>
    <w:rPr>
      <w:i/>
      <w:iCs/>
      <w:color w:val="404040" w:themeColor="text1" w:themeTint="BF"/>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F276EA"/>
    <w:pPr>
      <w:ind w:left="720"/>
      <w:contextualSpacing/>
    </w:pPr>
  </w:style>
  <w:style w:type="character" w:styleId="IntenseEmphasis">
    <w:name w:val="Intense Emphasis"/>
    <w:basedOn w:val="DefaultParagraphFont"/>
    <w:uiPriority w:val="21"/>
    <w:qFormat/>
    <w:rsid w:val="00F276EA"/>
    <w:rPr>
      <w:i/>
      <w:iCs/>
      <w:color w:val="0F4761" w:themeColor="accent1" w:themeShade="BF"/>
    </w:rPr>
  </w:style>
  <w:style w:type="paragraph" w:styleId="IntenseQuote">
    <w:name w:val="Intense Quote"/>
    <w:basedOn w:val="Normal"/>
    <w:next w:val="Normal"/>
    <w:link w:val="IntenseQuoteChar"/>
    <w:uiPriority w:val="30"/>
    <w:qFormat/>
    <w:rsid w:val="00F27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6EA"/>
    <w:rPr>
      <w:i/>
      <w:iCs/>
      <w:color w:val="0F4761" w:themeColor="accent1" w:themeShade="BF"/>
    </w:rPr>
  </w:style>
  <w:style w:type="character" w:styleId="IntenseReference">
    <w:name w:val="Intense Reference"/>
    <w:basedOn w:val="DefaultParagraphFont"/>
    <w:uiPriority w:val="32"/>
    <w:qFormat/>
    <w:rsid w:val="00F276EA"/>
    <w:rPr>
      <w:b/>
      <w:bCs/>
      <w:smallCaps/>
      <w:color w:val="0F4761" w:themeColor="accent1" w:themeShade="BF"/>
      <w:spacing w:val="5"/>
    </w:rPr>
  </w:style>
  <w:style w:type="paragraph" w:styleId="Header">
    <w:name w:val="header"/>
    <w:basedOn w:val="Normal"/>
    <w:link w:val="HeaderChar"/>
    <w:uiPriority w:val="99"/>
    <w:unhideWhenUsed/>
    <w:rsid w:val="00F27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6EA"/>
  </w:style>
  <w:style w:type="paragraph" w:styleId="Footer">
    <w:name w:val="footer"/>
    <w:basedOn w:val="Normal"/>
    <w:link w:val="FooterChar"/>
    <w:uiPriority w:val="99"/>
    <w:unhideWhenUsed/>
    <w:rsid w:val="00F27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6EA"/>
  </w:style>
  <w:style w:type="paragraph" w:styleId="CommentText">
    <w:name w:val="annotation text"/>
    <w:basedOn w:val="Normal"/>
    <w:link w:val="CommentTextChar"/>
    <w:uiPriority w:val="99"/>
    <w:unhideWhenUsed/>
    <w:rsid w:val="00D266F3"/>
    <w:pPr>
      <w:spacing w:after="200" w:line="240" w:lineRule="auto"/>
    </w:pPr>
    <w:rPr>
      <w:rFonts w:ascii="Calibri" w:hAnsi="Calibri" w:cs="Times New Roman"/>
      <w:kern w:val="0"/>
      <w:sz w:val="20"/>
      <w:szCs w:val="20"/>
      <w14:ligatures w14:val="none"/>
    </w:rPr>
  </w:style>
  <w:style w:type="character" w:customStyle="1" w:styleId="CommentTextChar">
    <w:name w:val="Comment Text Char"/>
    <w:basedOn w:val="DefaultParagraphFont"/>
    <w:link w:val="CommentText"/>
    <w:uiPriority w:val="99"/>
    <w:rsid w:val="00D266F3"/>
    <w:rPr>
      <w:rFonts w:ascii="Calibri" w:hAnsi="Calibri" w:cs="Times New Roman"/>
      <w:kern w:val="0"/>
      <w:sz w:val="20"/>
      <w:szCs w:val="20"/>
      <w14:ligatures w14:val="none"/>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D266F3"/>
  </w:style>
  <w:style w:type="character" w:styleId="CommentReference">
    <w:name w:val="annotation reference"/>
    <w:aliases w:val="COnoda"/>
    <w:basedOn w:val="DefaultParagraphFont"/>
    <w:uiPriority w:val="99"/>
    <w:unhideWhenUsed/>
    <w:rsid w:val="00D266F3"/>
    <w:rPr>
      <w:sz w:val="16"/>
      <w:szCs w:val="16"/>
    </w:rPr>
  </w:style>
  <w:style w:type="character" w:styleId="Hyperlink">
    <w:name w:val="Hyperlink"/>
    <w:basedOn w:val="DefaultParagraphFont"/>
    <w:uiPriority w:val="99"/>
    <w:unhideWhenUsed/>
    <w:rsid w:val="00D266F3"/>
    <w:rPr>
      <w:color w:val="003366"/>
      <w:u w:val="single"/>
    </w:rPr>
  </w:style>
  <w:style w:type="character" w:customStyle="1" w:styleId="eop">
    <w:name w:val="eop"/>
    <w:basedOn w:val="DefaultParagraphFont"/>
    <w:rsid w:val="00D266F3"/>
  </w:style>
  <w:style w:type="paragraph" w:customStyle="1" w:styleId="paragraph">
    <w:name w:val="paragraph"/>
    <w:basedOn w:val="Normal"/>
    <w:rsid w:val="0000733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0733A"/>
  </w:style>
  <w:style w:type="character" w:customStyle="1" w:styleId="ui-provider">
    <w:name w:val="ui-provider"/>
    <w:basedOn w:val="DefaultParagraphFont"/>
    <w:rsid w:val="0000733A"/>
  </w:style>
  <w:style w:type="paragraph" w:styleId="TOCHeading">
    <w:name w:val="TOC Heading"/>
    <w:basedOn w:val="Heading1"/>
    <w:next w:val="Normal"/>
    <w:uiPriority w:val="39"/>
    <w:unhideWhenUsed/>
    <w:qFormat/>
    <w:rsid w:val="00150A1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50A10"/>
    <w:pPr>
      <w:spacing w:after="100"/>
    </w:pPr>
  </w:style>
  <w:style w:type="paragraph" w:styleId="TOC2">
    <w:name w:val="toc 2"/>
    <w:basedOn w:val="Normal"/>
    <w:next w:val="Normal"/>
    <w:autoRedefine/>
    <w:uiPriority w:val="39"/>
    <w:unhideWhenUsed/>
    <w:rsid w:val="00150A10"/>
    <w:pPr>
      <w:spacing w:after="100"/>
      <w:ind w:left="240"/>
    </w:pPr>
  </w:style>
  <w:style w:type="paragraph" w:styleId="CommentSubject">
    <w:name w:val="annotation subject"/>
    <w:basedOn w:val="CommentText"/>
    <w:next w:val="CommentText"/>
    <w:link w:val="CommentSubjectChar"/>
    <w:uiPriority w:val="99"/>
    <w:semiHidden/>
    <w:unhideWhenUsed/>
    <w:rsid w:val="00C24954"/>
    <w:pPr>
      <w:spacing w:after="160"/>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C24954"/>
    <w:rPr>
      <w:rFonts w:ascii="Calibri" w:hAnsi="Calibri" w:cs="Times New Roman"/>
      <w:b/>
      <w:bCs/>
      <w:kern w:val="0"/>
      <w:sz w:val="20"/>
      <w:szCs w:val="20"/>
      <w14:ligatures w14:val="none"/>
    </w:rPr>
  </w:style>
  <w:style w:type="character" w:styleId="UnresolvedMention">
    <w:name w:val="Unresolved Mention"/>
    <w:basedOn w:val="DefaultParagraphFont"/>
    <w:uiPriority w:val="99"/>
    <w:semiHidden/>
    <w:unhideWhenUsed/>
    <w:rsid w:val="00C24954"/>
    <w:rPr>
      <w:color w:val="605E5C"/>
      <w:shd w:val="clear" w:color="auto" w:fill="E1DFDD"/>
    </w:rPr>
  </w:style>
  <w:style w:type="paragraph" w:styleId="Revision">
    <w:name w:val="Revision"/>
    <w:hidden/>
    <w:uiPriority w:val="99"/>
    <w:semiHidden/>
    <w:rsid w:val="00E53518"/>
    <w:pPr>
      <w:spacing w:after="0" w:line="240" w:lineRule="auto"/>
    </w:pPr>
  </w:style>
  <w:style w:type="character" w:styleId="Mention">
    <w:name w:val="Mention"/>
    <w:basedOn w:val="DefaultParagraphFont"/>
    <w:uiPriority w:val="99"/>
    <w:unhideWhenUsed/>
    <w:rsid w:val="00742B52"/>
    <w:rPr>
      <w:color w:val="2B579A"/>
      <w:shd w:val="clear" w:color="auto" w:fill="E1DFDD"/>
    </w:rPr>
  </w:style>
  <w:style w:type="paragraph" w:styleId="FootnoteText">
    <w:name w:val="footnote text"/>
    <w:basedOn w:val="Normal"/>
    <w:link w:val="FootnoteTextChar"/>
    <w:uiPriority w:val="99"/>
    <w:qFormat/>
    <w:rsid w:val="009C4F27"/>
    <w:pPr>
      <w:spacing w:after="0" w:line="240" w:lineRule="auto"/>
    </w:pPr>
    <w:rPr>
      <w:rFonts w:ascii="Times New Roman" w:eastAsia="Times New Roman" w:hAnsi="Times New Roman" w:cs="Times New Roman"/>
      <w:kern w:val="0"/>
      <w:sz w:val="20"/>
      <w14:ligatures w14:val="none"/>
    </w:rPr>
  </w:style>
  <w:style w:type="character" w:customStyle="1" w:styleId="FootnoteTextChar">
    <w:name w:val="Footnote Text Char"/>
    <w:basedOn w:val="DefaultParagraphFont"/>
    <w:link w:val="FootnoteText"/>
    <w:uiPriority w:val="99"/>
    <w:rsid w:val="009C4F27"/>
    <w:rPr>
      <w:rFonts w:ascii="Times New Roman" w:eastAsia="Times New Roman" w:hAnsi="Times New Roman" w:cs="Times New Roman"/>
      <w:kern w:val="0"/>
      <w:sz w:val="20"/>
      <w14:ligatures w14:val="none"/>
    </w:rPr>
  </w:style>
  <w:style w:type="character" w:styleId="FootnoteReference">
    <w:name w:val="footnote reference"/>
    <w:rsid w:val="009C4F27"/>
    <w:rPr>
      <w:vertAlign w:val="superscript"/>
    </w:rPr>
  </w:style>
  <w:style w:type="paragraph" w:customStyle="1" w:styleId="Default">
    <w:name w:val="Default"/>
    <w:rsid w:val="009C4F27"/>
    <w:pPr>
      <w:autoSpaceDE w:val="0"/>
      <w:autoSpaceDN w:val="0"/>
      <w:adjustRightInd w:val="0"/>
      <w:spacing w:after="0" w:line="240" w:lineRule="auto"/>
    </w:pPr>
    <w:rPr>
      <w:rFonts w:ascii="Times New Roman" w:hAnsi="Times New Roman" w:eastAsiaTheme="minorEastAsia"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eocarenavigator.hrsa.gov/" TargetMode="External" /><Relationship Id="rId11" Type="http://schemas.openxmlformats.org/officeDocument/2006/relationships/hyperlink" Target="https://bphc.hrsa.gov/sites/default/files/bphc/compliance/pin-2024-05.pdf" TargetMode="External" /><Relationship Id="rId12" Type="http://schemas.openxmlformats.org/officeDocument/2006/relationships/hyperlink" Target="https://bphc.hrsa.gov/compliance/compliance-manual/chapter16" TargetMode="External" /><Relationship Id="rId13" Type="http://schemas.openxmlformats.org/officeDocument/2006/relationships/hyperlink" Target="http://uscode.house.gov/view.xhtml?req=granuleid:USC-prelim-title42-section254b&amp;num=0&amp;edition=prelim" TargetMode="External" /><Relationship Id="rId14" Type="http://schemas.openxmlformats.org/officeDocument/2006/relationships/hyperlink" Target="mailto:paperwork@hrsa.gov" TargetMode="External" /><Relationship Id="rId15" Type="http://schemas.openxmlformats.org/officeDocument/2006/relationships/hyperlink" Target="https://www.hrsa.gov/about/508-resources" TargetMode="External" /><Relationship Id="rId16" Type="http://schemas.openxmlformats.org/officeDocument/2006/relationships/header" Target="head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bphc.hrsa.gov/compliance/scope-project/scope-project-resources"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KXAZYHXHRFDE-1849425265-6730</_dlc_DocId>
    <_dlc_DocIdPersistId xmlns="68c2e6f3-6ea4-42c3-835e-44e49d8f3a1e" xsi:nil="true"/>
    <_dlc_DocIdUrl xmlns="68c2e6f3-6ea4-42c3-835e-44e49d8f3a1e">
      <Url>https://nih.sharepoint.com/sites/HRSA-BPHC-OFFICES/oppd/_layouts/15/DocIdRedir.aspx?ID=KXAZYHXHRFDE-1849425265-6730</Url>
      <Description>KXAZYHXHRFDE-1849425265-6730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44A005-E290-4A1F-995C-A215B9E971F7}">
  <ds:schemaRefs>
    <ds:schemaRef ds:uri="http://schemas.microsoft.com/office/infopath/2007/PartnerControls"/>
    <ds:schemaRef ds:uri="http://purl.org/dc/dcmitype/"/>
    <ds:schemaRef ds:uri="http://purl.org/dc/elements/1.1/"/>
    <ds:schemaRef ds:uri="http://purl.org/dc/terms/"/>
    <ds:schemaRef ds:uri="http://schemas.microsoft.com/office/2006/metadata/properties"/>
    <ds:schemaRef ds:uri="http://schemas.microsoft.com/office/2006/documentManagement/types"/>
    <ds:schemaRef ds:uri="68c2e6f3-6ea4-42c3-835e-44e49d8f3a1e"/>
    <ds:schemaRef ds:uri="http://schemas.openxmlformats.org/package/2006/metadata/core-properties"/>
    <ds:schemaRef ds:uri="67db86a1-9af1-43d3-bfc7-627a4d2f08a0"/>
    <ds:schemaRef ds:uri="http://www.w3.org/XML/1998/namespace"/>
  </ds:schemaRefs>
</ds:datastoreItem>
</file>

<file path=customXml/itemProps2.xml><?xml version="1.0" encoding="utf-8"?>
<ds:datastoreItem xmlns:ds="http://schemas.openxmlformats.org/officeDocument/2006/customXml" ds:itemID="{9BCFEEC4-A93D-4EB6-B11D-9C8FB14D4AFA}">
  <ds:schemaRefs/>
</ds:datastoreItem>
</file>

<file path=customXml/itemProps3.xml><?xml version="1.0" encoding="utf-8"?>
<ds:datastoreItem xmlns:ds="http://schemas.openxmlformats.org/officeDocument/2006/customXml" ds:itemID="{F1D62EEC-F952-4216-A752-A80A8D9F0A5A}">
  <ds:schemaRefs>
    <ds:schemaRef ds:uri="http://schemas.microsoft.com/sharepoint/events"/>
  </ds:schemaRefs>
</ds:datastoreItem>
</file>

<file path=customXml/itemProps4.xml><?xml version="1.0" encoding="utf-8"?>
<ds:datastoreItem xmlns:ds="http://schemas.openxmlformats.org/officeDocument/2006/customXml" ds:itemID="{260D21CD-2DF5-4B57-9A39-11B72485F0C2}">
  <ds:schemaRefs>
    <ds:schemaRef ds:uri="http://schemas.openxmlformats.org/officeDocument/2006/bibliography"/>
  </ds:schemaRefs>
</ds:datastoreItem>
</file>

<file path=customXml/itemProps5.xml><?xml version="1.0" encoding="utf-8"?>
<ds:datastoreItem xmlns:ds="http://schemas.openxmlformats.org/officeDocument/2006/customXml" ds:itemID="{D44F22BB-BE27-4EAC-A6DA-4E4331F29AC1}">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2026-04-02T18:41:00Z</dcterms:created>
  <dcterms:modified xsi:type="dcterms:W3CDTF">2026-06-03T15:18:51Z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vt:lpwstr/>
  </property>
  <property fmtid="{D5CDD505-2E9C-101B-9397-08002B2CF9AE}" pid="3" name="ContentTypeId">
    <vt:lpwstr>0x0101003EDF119E5056384199CD084B8E0BA0CF</vt:lpwstr>
  </property>
  <property fmtid="{D5CDD505-2E9C-101B-9397-08002B2CF9AE}" pid="4" name="docLang">
    <vt:lpwstr>en</vt:lpwstr>
  </property>
  <property fmtid="{D5CDD505-2E9C-101B-9397-08002B2CF9AE}" pid="5" name="GrammarlyDocumentId">
    <vt:lpwstr>54b3eea8-16eb-4862-9db8-5f290c7a8831</vt:lpwstr>
  </property>
  <property fmtid="{D5CDD505-2E9C-101B-9397-08002B2CF9AE}" pid="6" name="MediaServiceImageTags">
    <vt:lpwstr/>
  </property>
  <property fmtid="{D5CDD505-2E9C-101B-9397-08002B2CF9AE}" pid="7" name="_dlc_DocIdItemGuid">
    <vt:lpwstr>f1caba8a-fc01-4509-b150-c1e5294ac414</vt:lpwstr>
  </property>
</Properties>
</file>