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811C8" w:rsidRPr="001811C8" w:rsidP="001811C8" w14:paraId="6373AB27" w14:textId="77777777">
      <w:pPr>
        <w:pStyle w:val="Heading2"/>
        <w:tabs>
          <w:tab w:val="left" w:pos="900"/>
        </w:tabs>
        <w:ind w:right="-180"/>
        <w:rPr>
          <w:sz w:val="28"/>
        </w:rPr>
      </w:pPr>
      <w:r w:rsidRPr="001811C8">
        <w:rPr>
          <w:sz w:val="28"/>
        </w:rPr>
        <w:t>CDC DOCUMENTATION FOR THE GENERIC CLEARANCE</w:t>
      </w:r>
    </w:p>
    <w:p w:rsidR="001811C8" w:rsidP="001811C8" w14:paraId="6779D3ED" w14:textId="79C6C057">
      <w:pPr>
        <w:jc w:val="center"/>
      </w:pPr>
      <w:r>
        <w:rPr>
          <w:b/>
          <w:sz w:val="28"/>
        </w:rPr>
        <w:t>OF EMERGENCY EP</w:t>
      </w:r>
      <w:r w:rsidR="004E3B1B">
        <w:rPr>
          <w:b/>
          <w:sz w:val="28"/>
        </w:rPr>
        <w:t>IDEMIC INVESTIGATION DATA COLLECTIONS</w:t>
      </w:r>
      <w:r>
        <w:rPr>
          <w:b/>
          <w:sz w:val="28"/>
        </w:rPr>
        <w:t xml:space="preserve"> (09</w:t>
      </w:r>
      <w:r w:rsidR="006F64C7">
        <w:rPr>
          <w:b/>
          <w:sz w:val="28"/>
        </w:rPr>
        <w:t>2</w:t>
      </w:r>
      <w:r>
        <w:rPr>
          <w:b/>
          <w:sz w:val="28"/>
        </w:rPr>
        <w:t>0-</w:t>
      </w:r>
      <w:r w:rsidR="0061422C">
        <w:rPr>
          <w:b/>
          <w:sz w:val="28"/>
        </w:rPr>
        <w:t>1011</w:t>
      </w:r>
      <w:r>
        <w:rPr>
          <w:b/>
          <w:sz w:val="28"/>
        </w:rPr>
        <w:t>)</w:t>
      </w:r>
    </w:p>
    <w:p w:rsidR="00DA3C31" w:rsidP="001811C8" w14:paraId="47C4265B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167640</wp:posOffset>
                </wp:positionV>
                <wp:extent cx="6553200" cy="0"/>
                <wp:effectExtent l="19050" t="20955" r="19050" b="1714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0pt,13.2pt" to="486pt,13.2pt" strokeweight="2.25pt"/>
            </w:pict>
          </mc:Fallback>
        </mc:AlternateContent>
      </w:r>
    </w:p>
    <w:p w:rsidR="00DA3C31" w:rsidRPr="00431276" w:rsidP="00E623FE" w14:paraId="4B00432E" w14:textId="77777777">
      <w:pPr>
        <w:jc w:val="center"/>
        <w:rPr>
          <w:rFonts w:ascii="Times New Roman" w:hAnsi="Times New Roman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8"/>
        <w:gridCol w:w="7020"/>
      </w:tblGrid>
      <w:tr w14:paraId="37901D35" w14:textId="77777777" w:rsidTr="007B6EB9">
        <w:tblPrEx>
          <w:tblW w:w="1027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C31" w:rsidRPr="007B6EB9" w:rsidP="00E623FE" w14:paraId="641E188C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>GenIC</w:t>
            </w:r>
            <w:r w:rsidRPr="007B6EB9">
              <w:rPr>
                <w:rFonts w:ascii="Times New Roman" w:hAnsi="Times New Roman"/>
              </w:rPr>
              <w:t xml:space="preserve"> </w:t>
            </w:r>
            <w:r w:rsidRPr="007B6EB9" w:rsidR="004764BC">
              <w:rPr>
                <w:rFonts w:ascii="Times New Roman" w:hAnsi="Times New Roman"/>
              </w:rPr>
              <w:t>No.: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C31" w:rsidRPr="007B6EB9" w:rsidP="00E623FE" w14:paraId="71A08EB8" w14:textId="7C8AA6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0920-1011</w:t>
            </w:r>
          </w:p>
        </w:tc>
      </w:tr>
      <w:tr w14:paraId="562052B0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4BC" w:rsidRPr="007B6EB9" w:rsidP="00431276" w14:paraId="2EBD578A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EPI AID No. (if applicable):  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764BC" w:rsidRPr="007B6EB9" w:rsidP="009B6FD8" w14:paraId="30D42871" w14:textId="7D63C81E">
            <w:pPr>
              <w:rPr>
                <w:rFonts w:ascii="Times New Roman" w:hAnsi="Times New Roman"/>
              </w:rPr>
            </w:pPr>
          </w:p>
        </w:tc>
      </w:tr>
      <w:tr w14:paraId="6F1474EB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F34" w:rsidRPr="007B6EB9" w:rsidP="00933F34" w14:paraId="31110966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Requesting entity (e.g., jurisdiction)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3F34" w:rsidRPr="00CD6846" w:rsidP="009B6FD8" w14:paraId="75A25143" w14:textId="40A5E4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</w:t>
            </w:r>
          </w:p>
        </w:tc>
      </w:tr>
      <w:tr w14:paraId="171D122B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C31" w:rsidRPr="007B6EB9" w:rsidP="00431276" w14:paraId="7ED645B1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>Title of Investigation: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A3C31" w:rsidRPr="00CD6846" w14:paraId="7D3C8DE9" w14:textId="259D15ED">
            <w:pPr>
              <w:rPr>
                <w:rFonts w:ascii="Times New Roman" w:hAnsi="Times New Roman"/>
              </w:rPr>
            </w:pPr>
            <w:r w:rsidRPr="00A74F90">
              <w:rPr>
                <w:rFonts w:ascii="Times New Roman" w:hAnsi="Times New Roman"/>
                <w:i/>
              </w:rPr>
              <w:t xml:space="preserve">Increased rates of </w:t>
            </w:r>
            <w:r w:rsidRPr="00A74F90">
              <w:rPr>
                <w:rFonts w:ascii="Times New Roman" w:hAnsi="Times New Roman"/>
                <w:i/>
              </w:rPr>
              <w:t>Cladophialophora</w:t>
            </w:r>
            <w:r w:rsidRPr="00A74F90">
              <w:rPr>
                <w:rFonts w:ascii="Times New Roman" w:hAnsi="Times New Roman"/>
                <w:i/>
              </w:rPr>
              <w:t xml:space="preserve"> </w:t>
            </w:r>
            <w:r w:rsidRPr="00A74F90">
              <w:rPr>
                <w:rFonts w:ascii="Times New Roman" w:hAnsi="Times New Roman"/>
                <w:i/>
              </w:rPr>
              <w:t>bantiana</w:t>
            </w:r>
            <w:r w:rsidRPr="00A74F90">
              <w:rPr>
                <w:rFonts w:ascii="Times New Roman" w:hAnsi="Times New Roman"/>
                <w:i/>
              </w:rPr>
              <w:t xml:space="preserve"> cases across the United States, 202</w:t>
            </w:r>
            <w:r w:rsidR="000D05BF">
              <w:rPr>
                <w:rFonts w:ascii="Times New Roman" w:hAnsi="Times New Roman"/>
                <w:i/>
              </w:rPr>
              <w:t>3</w:t>
            </w:r>
            <w:r w:rsidRPr="00A74F90">
              <w:rPr>
                <w:rFonts w:ascii="Times New Roman" w:hAnsi="Times New Roman"/>
                <w:i/>
              </w:rPr>
              <w:t>-</w:t>
            </w:r>
            <w:r>
              <w:rPr>
                <w:rFonts w:ascii="Times New Roman" w:hAnsi="Times New Roman"/>
                <w:i/>
              </w:rPr>
              <w:t>present</w:t>
            </w:r>
            <w:r w:rsidRPr="00B3491D" w:rsidR="005B1073">
              <w:rPr>
                <w:rFonts w:ascii="Times New Roman" w:hAnsi="Times New Roman"/>
                <w:i/>
              </w:rPr>
              <w:t>.</w:t>
            </w:r>
          </w:p>
        </w:tc>
      </w:tr>
      <w:tr w14:paraId="5F30A6FA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C31" w:rsidP="00431276" w14:paraId="514EAC19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>Purpose of Investigation:</w:t>
            </w:r>
            <w:r w:rsidR="00F415DD">
              <w:rPr>
                <w:rFonts w:ascii="Times New Roman" w:hAnsi="Times New Roman"/>
              </w:rPr>
              <w:t xml:space="preserve"> (Use as much space as necessary)</w:t>
            </w:r>
          </w:p>
          <w:p w:rsidR="00933F34" w:rsidRPr="007B6EB9" w:rsidP="00F415DD" w14:paraId="522D28ED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A3C31" w:rsidRPr="00CD6846" w:rsidP="00011142" w14:paraId="2987F0E1" w14:textId="6DEA58B8">
            <w:pPr>
              <w:spacing w:line="259" w:lineRule="auto"/>
              <w:rPr>
                <w:rFonts w:ascii="Times New Roman" w:hAnsi="Times New Roman"/>
              </w:rPr>
            </w:pPr>
            <w:r w:rsidRPr="007E48FE">
              <w:rPr>
                <w:rFonts w:ascii="Times New Roman" w:hAnsi="Times New Roman"/>
              </w:rPr>
              <w:t xml:space="preserve">As of September 21, 2026, CDC has worked with a molecular diagnostic reference laboratory to </w:t>
            </w:r>
            <w:r w:rsidRPr="1381486C" w:rsidR="3DE57A16">
              <w:rPr>
                <w:rFonts w:ascii="Times New Roman" w:hAnsi="Times New Roman"/>
              </w:rPr>
              <w:t xml:space="preserve">identify </w:t>
            </w:r>
            <w:r w:rsidRPr="007E48FE">
              <w:rPr>
                <w:rFonts w:ascii="Times New Roman" w:hAnsi="Times New Roman"/>
              </w:rPr>
              <w:t xml:space="preserve">a 4-fold increase of </w:t>
            </w:r>
            <w:r w:rsidRPr="007E48FE">
              <w:rPr>
                <w:rFonts w:ascii="Times New Roman" w:hAnsi="Times New Roman"/>
                <w:i/>
                <w:iCs/>
              </w:rPr>
              <w:t>Cladophialophora</w:t>
            </w:r>
            <w:r w:rsidRPr="007E48FE">
              <w:rPr>
                <w:rFonts w:ascii="Times New Roman" w:hAnsi="Times New Roman"/>
                <w:i/>
                <w:iCs/>
              </w:rPr>
              <w:t xml:space="preserve"> </w:t>
            </w:r>
            <w:r w:rsidRPr="007E48FE">
              <w:rPr>
                <w:rFonts w:ascii="Times New Roman" w:hAnsi="Times New Roman"/>
                <w:i/>
                <w:iCs/>
              </w:rPr>
              <w:t>bantiana</w:t>
            </w:r>
            <w:r w:rsidRPr="007E48FE">
              <w:rPr>
                <w:rFonts w:ascii="Times New Roman" w:hAnsi="Times New Roman"/>
              </w:rPr>
              <w:t xml:space="preserve">. This fungus </w:t>
            </w:r>
            <w:r w:rsidRPr="1381486C" w:rsidR="766DB738">
              <w:rPr>
                <w:rFonts w:ascii="Times New Roman" w:hAnsi="Times New Roman"/>
              </w:rPr>
              <w:t xml:space="preserve">predominantly </w:t>
            </w:r>
            <w:r w:rsidRPr="007E48FE">
              <w:rPr>
                <w:rFonts w:ascii="Times New Roman" w:hAnsi="Times New Roman"/>
              </w:rPr>
              <w:t xml:space="preserve">causes brain abscesses, has mortality rates of &gt;50%, and typically causes disease in seemingly healthy individuals. The specimens </w:t>
            </w:r>
            <w:r w:rsidRPr="1381486C" w:rsidR="6FA54266">
              <w:rPr>
                <w:rFonts w:ascii="Times New Roman" w:hAnsi="Times New Roman"/>
              </w:rPr>
              <w:t xml:space="preserve">positive for </w:t>
            </w:r>
            <w:r w:rsidRPr="00011142" w:rsidR="6FA54266">
              <w:rPr>
                <w:rFonts w:ascii="Times New Roman" w:hAnsi="Times New Roman"/>
                <w:i/>
                <w:iCs/>
              </w:rPr>
              <w:t xml:space="preserve">C. </w:t>
            </w:r>
            <w:r w:rsidRPr="00011142" w:rsidR="6FA54266">
              <w:rPr>
                <w:rFonts w:ascii="Times New Roman" w:hAnsi="Times New Roman"/>
                <w:i/>
                <w:iCs/>
              </w:rPr>
              <w:t>bantiana</w:t>
            </w:r>
            <w:r w:rsidRPr="1381486C" w:rsidR="6FA54266">
              <w:rPr>
                <w:rFonts w:ascii="Times New Roman" w:hAnsi="Times New Roman"/>
              </w:rPr>
              <w:t xml:space="preserve"> </w:t>
            </w:r>
            <w:r w:rsidRPr="007E48FE">
              <w:rPr>
                <w:rFonts w:ascii="Times New Roman" w:hAnsi="Times New Roman"/>
              </w:rPr>
              <w:t xml:space="preserve">have </w:t>
            </w:r>
            <w:r w:rsidRPr="1381486C" w:rsidR="0AF4006F">
              <w:rPr>
                <w:rFonts w:ascii="Times New Roman" w:hAnsi="Times New Roman"/>
              </w:rPr>
              <w:t xml:space="preserve">been submitted from </w:t>
            </w:r>
            <w:r w:rsidRPr="007E48FE">
              <w:rPr>
                <w:rFonts w:ascii="Times New Roman" w:hAnsi="Times New Roman"/>
              </w:rPr>
              <w:t xml:space="preserve">laboratories </w:t>
            </w:r>
            <w:r w:rsidRPr="1381486C" w:rsidR="5B8821A3">
              <w:rPr>
                <w:rFonts w:ascii="Times New Roman" w:hAnsi="Times New Roman"/>
              </w:rPr>
              <w:t>in</w:t>
            </w:r>
            <w:r w:rsidRPr="007E48FE">
              <w:rPr>
                <w:rFonts w:ascii="Times New Roman" w:hAnsi="Times New Roman"/>
              </w:rPr>
              <w:t xml:space="preserve"> 21 states and D.C., suggesting a national increase rather than a localized outbreak. There is urgent need for a coordinated CDC response to characterize these infections from a national perspective and to identify commonalities in presentation or exposures and appropriate management for the purposes of identifying and mitigating any immediate threats to patients associated with </w:t>
            </w:r>
            <w:r w:rsidRPr="007E48FE">
              <w:rPr>
                <w:rFonts w:ascii="Times New Roman" w:hAnsi="Times New Roman"/>
                <w:i/>
                <w:iCs/>
              </w:rPr>
              <w:t xml:space="preserve">C. </w:t>
            </w:r>
            <w:r w:rsidRPr="007E48FE">
              <w:rPr>
                <w:rFonts w:ascii="Times New Roman" w:hAnsi="Times New Roman"/>
                <w:i/>
                <w:iCs/>
              </w:rPr>
              <w:t>bantiana</w:t>
            </w:r>
            <w:r w:rsidRPr="007E48FE">
              <w:rPr>
                <w:rFonts w:ascii="Times New Roman" w:hAnsi="Times New Roman"/>
              </w:rPr>
              <w:t xml:space="preserve"> infections.</w:t>
            </w:r>
          </w:p>
        </w:tc>
      </w:tr>
      <w:tr w14:paraId="33856B83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6882AA59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>Duration of Data Collection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A3C31" w:rsidRPr="00CD6846" w14:paraId="77CDF6E3" w14:textId="77777777">
            <w:pPr>
              <w:rPr>
                <w:rFonts w:ascii="Times New Roman" w:hAnsi="Times New Roman"/>
              </w:rPr>
            </w:pPr>
          </w:p>
        </w:tc>
      </w:tr>
      <w:tr w14:paraId="574222C2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207A3C9C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        Date Began: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1276" w:rsidRPr="00CD6846" w14:paraId="0C73F31C" w14:textId="72FE96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10/1/2026</w:t>
            </w:r>
          </w:p>
        </w:tc>
      </w:tr>
      <w:tr w14:paraId="1ED27014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1F3C3F0D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        Date Ended: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276" w:rsidRPr="00CD6846" w14:paraId="654B8FA4" w14:textId="543256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1/1/2027</w:t>
            </w:r>
          </w:p>
        </w:tc>
      </w:tr>
      <w:tr w14:paraId="791B3011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0A227F84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>Lead Investigator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1276" w:rsidRPr="00CD6846" w14:paraId="6882B308" w14:textId="77777777">
            <w:pPr>
              <w:rPr>
                <w:rFonts w:ascii="Times New Roman" w:hAnsi="Times New Roman"/>
              </w:rPr>
            </w:pPr>
          </w:p>
        </w:tc>
      </w:tr>
      <w:tr w14:paraId="743D42F9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23FE" w:rsidRPr="007B6EB9" w:rsidP="00431276" w14:paraId="230FE72D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        Name: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23FE" w:rsidRPr="00CD6846" w14:paraId="34246B83" w14:textId="7F9AE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Dallas Smith</w:t>
            </w:r>
          </w:p>
        </w:tc>
      </w:tr>
      <w:tr w14:paraId="3264C03B" w14:textId="77777777" w:rsidTr="007B6EB9">
        <w:tblPrEx>
          <w:tblW w:w="10278" w:type="dxa"/>
          <w:tblLook w:val="01E0"/>
        </w:tblPrEx>
        <w:trPr>
          <w:trHeight w:val="422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7B6EB9" w14:paraId="6D3F481C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</w:t>
            </w:r>
            <w:r w:rsidR="007B6EB9">
              <w:rPr>
                <w:rFonts w:ascii="Times New Roman" w:hAnsi="Times New Roman"/>
              </w:rPr>
              <w:t xml:space="preserve">        C</w:t>
            </w:r>
            <w:r w:rsidRPr="007B6EB9">
              <w:rPr>
                <w:rFonts w:ascii="Times New Roman" w:hAnsi="Times New Roman"/>
              </w:rPr>
              <w:t>IO/Division/Branch: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276" w:rsidRPr="00CD6846" w14:paraId="2FBE4B8A" w14:textId="2752902F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NCEZID/</w:t>
            </w:r>
            <w:r w:rsidR="00947B76">
              <w:rPr>
                <w:rFonts w:ascii="Times New Roman" w:hAnsi="Times New Roman"/>
              </w:rPr>
              <w:t>DFWED/MDB</w:t>
            </w:r>
          </w:p>
        </w:tc>
      </w:tr>
      <w:tr w14:paraId="0FFE7438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5E2F5BC4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        E-mail Address: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276" w:rsidRPr="00CD6846" w14:paraId="59E06137" w14:textId="42DAECF7">
            <w:pPr>
              <w:rPr>
                <w:rFonts w:ascii="Times New Roman" w:hAnsi="Times New Roman"/>
              </w:rPr>
            </w:pPr>
            <w:hyperlink r:id="rId5" w:history="1">
              <w:r w:rsidRPr="00492B34">
                <w:rPr>
                  <w:rStyle w:val="Hyperlink"/>
                  <w:rFonts w:ascii="Times New Roman" w:hAnsi="Times New Roman"/>
                </w:rPr>
                <w:t>r</w:t>
              </w:r>
              <w:r w:rsidRPr="00492B34">
                <w:rPr>
                  <w:rStyle w:val="Hyperlink"/>
                </w:rPr>
                <w:t>hq8@cdc.gov</w:t>
              </w:r>
            </w:hyperlink>
          </w:p>
        </w:tc>
      </w:tr>
      <w:tr w14:paraId="7F6638A8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2FBD37C6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        Telephone No.: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276" w:rsidRPr="00CD6846" w14:paraId="09117FF3" w14:textId="7C5D9A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404</w:t>
            </w:r>
            <w:r w:rsidRPr="00CD6846" w:rsidR="0063514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639</w:t>
            </w:r>
            <w:r w:rsidRPr="00CD6846" w:rsidR="0063514C">
              <w:rPr>
                <w:rFonts w:ascii="Times New Roman" w:hAnsi="Times New Roman"/>
              </w:rPr>
              <w:t>-</w:t>
            </w:r>
            <w:r w:rsidR="00D26C8B">
              <w:rPr>
                <w:rFonts w:ascii="Times New Roman" w:hAnsi="Times New Roman"/>
              </w:rPr>
              <w:t>1232</w:t>
            </w:r>
          </w:p>
        </w:tc>
      </w:tr>
      <w:tr w14:paraId="3CAA3136" w14:textId="77777777" w:rsidTr="007B6EB9">
        <w:tblPrEx>
          <w:tblW w:w="10278" w:type="dxa"/>
          <w:tblLook w:val="01E0"/>
        </w:tblPrEx>
        <w:trPr>
          <w:trHeight w:val="36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276" w:rsidRPr="007B6EB9" w:rsidP="00431276" w14:paraId="0F988BC1" w14:textId="77777777">
            <w:pPr>
              <w:tabs>
                <w:tab w:val="left" w:pos="375"/>
              </w:tabs>
              <w:rPr>
                <w:rFonts w:ascii="Times New Roman" w:hAnsi="Times New Roman"/>
              </w:rPr>
            </w:pPr>
            <w:r w:rsidRPr="007B6EB9">
              <w:rPr>
                <w:rFonts w:ascii="Times New Roman" w:hAnsi="Times New Roman"/>
              </w:rPr>
              <w:t xml:space="preserve">          Mail Stop:</w:t>
            </w: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276" w:rsidRPr="00CD6846" w14:paraId="6A36355D" w14:textId="2103DC2A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Mailstop H</w:t>
            </w:r>
            <w:r w:rsidR="00F40911">
              <w:rPr>
                <w:rFonts w:ascii="Times New Roman" w:hAnsi="Times New Roman"/>
              </w:rPr>
              <w:t>17-2</w:t>
            </w:r>
          </w:p>
        </w:tc>
      </w:tr>
    </w:tbl>
    <w:p w:rsidR="003A2552" w:rsidRPr="007B6EB9" w:rsidP="00DB7BE0" w14:paraId="682ECB31" w14:textId="77777777">
      <w:pPr>
        <w:pBdr>
          <w:bottom w:val="single" w:sz="6" w:space="1" w:color="auto"/>
        </w:pBdr>
        <w:tabs>
          <w:tab w:val="left" w:pos="375"/>
        </w:tabs>
        <w:rPr>
          <w:rFonts w:ascii="Times New Roman" w:hAnsi="Times New Roman"/>
          <w:b/>
        </w:rPr>
      </w:pPr>
    </w:p>
    <w:p w:rsidR="00E623FE" w:rsidRPr="007B6EB9" w:rsidP="00DB7BE0" w14:paraId="66360A30" w14:textId="77777777">
      <w:pPr>
        <w:tabs>
          <w:tab w:val="left" w:pos="375"/>
        </w:tabs>
        <w:rPr>
          <w:rFonts w:ascii="Times New Roman" w:hAnsi="Times New Roman"/>
          <w:b/>
        </w:rPr>
      </w:pPr>
    </w:p>
    <w:p w:rsidR="00E623FE" w:rsidRPr="007B6EB9" w:rsidP="003A2552" w14:paraId="4231C926" w14:textId="77777777">
      <w:pPr>
        <w:tabs>
          <w:tab w:val="left" w:pos="375"/>
        </w:tabs>
        <w:rPr>
          <w:rFonts w:ascii="Times New Roman" w:hAnsi="Times New Roman"/>
          <w:b/>
          <w:color w:val="C00000"/>
        </w:rPr>
      </w:pPr>
      <w:r w:rsidRPr="007B6EB9">
        <w:rPr>
          <w:rFonts w:ascii="Times New Roman" w:hAnsi="Times New Roman"/>
          <w:b/>
          <w:color w:val="C00000"/>
        </w:rPr>
        <w:t xml:space="preserve">Complete the following for </w:t>
      </w:r>
      <w:r w:rsidRPr="007B6EB9">
        <w:rPr>
          <w:rFonts w:ascii="Times New Roman" w:hAnsi="Times New Roman"/>
          <w:b/>
          <w:color w:val="C00000"/>
          <w:u w:val="single"/>
        </w:rPr>
        <w:t>each</w:t>
      </w:r>
      <w:r w:rsidRPr="007B6EB9">
        <w:rPr>
          <w:rFonts w:ascii="Times New Roman" w:hAnsi="Times New Roman"/>
          <w:b/>
          <w:color w:val="C00000"/>
        </w:rPr>
        <w:t xml:space="preserve"> instrument used during the investigation. </w:t>
      </w:r>
    </w:p>
    <w:p w:rsidR="00E623FE" w:rsidRPr="007B6EB9" w:rsidP="00E623FE" w14:paraId="0AFE9E5C" w14:textId="77777777">
      <w:pPr>
        <w:tabs>
          <w:tab w:val="left" w:pos="375"/>
        </w:tabs>
        <w:jc w:val="center"/>
        <w:rPr>
          <w:rFonts w:ascii="Times New Roman" w:hAnsi="Times New Roman"/>
          <w:b/>
        </w:rPr>
      </w:pPr>
    </w:p>
    <w:p w:rsidR="00DB7BE0" w:rsidRPr="007B6EB9" w:rsidP="00DB7BE0" w14:paraId="650DE3F2" w14:textId="77777777">
      <w:pPr>
        <w:tabs>
          <w:tab w:val="left" w:pos="375"/>
        </w:tabs>
        <w:rPr>
          <w:rFonts w:ascii="Times New Roman" w:hAnsi="Times New Roman"/>
          <w:b/>
        </w:rPr>
      </w:pPr>
      <w:r w:rsidRPr="007B6EB9">
        <w:rPr>
          <w:rFonts w:ascii="Times New Roman" w:hAnsi="Times New Roman"/>
          <w:b/>
        </w:rPr>
        <w:t>Data Collection Instrument 1</w:t>
      </w:r>
    </w:p>
    <w:p w:rsidR="00DB7BE0" w:rsidRPr="007B6EB9" w:rsidP="00DB7BE0" w14:paraId="60EEA16A" w14:textId="77777777">
      <w:pPr>
        <w:tabs>
          <w:tab w:val="left" w:pos="375"/>
        </w:tabs>
        <w:rPr>
          <w:rFonts w:ascii="Times New Roman" w:hAnsi="Times New Roman"/>
          <w:i/>
        </w:rPr>
      </w:pPr>
    </w:p>
    <w:p w:rsidR="00E623FE" w:rsidP="00522527" w14:paraId="2274BCEF" w14:textId="421BE160">
      <w:pPr>
        <w:tabs>
          <w:tab w:val="left" w:pos="375"/>
        </w:tabs>
        <w:rPr>
          <w:rFonts w:ascii="Times New Roman" w:hAnsi="Times New Roman"/>
          <w:i/>
        </w:rPr>
      </w:pPr>
      <w:r w:rsidRPr="007B6EB9">
        <w:rPr>
          <w:rFonts w:ascii="Times New Roman" w:hAnsi="Times New Roman"/>
          <w:i/>
        </w:rPr>
        <w:t>Name of Data Collection Instrument:</w:t>
      </w:r>
      <w:r w:rsidRPr="0063514C" w:rsidR="0063514C">
        <w:t xml:space="preserve"> </w:t>
      </w:r>
      <w:r w:rsidRPr="00522527" w:rsidR="00522527">
        <w:rPr>
          <w:rFonts w:ascii="Times New Roman" w:hAnsi="Times New Roman"/>
          <w:i/>
        </w:rPr>
        <w:t>Cladophialophora</w:t>
      </w:r>
      <w:r w:rsidRPr="00522527" w:rsidR="00522527">
        <w:rPr>
          <w:rFonts w:ascii="Times New Roman" w:hAnsi="Times New Roman"/>
          <w:i/>
        </w:rPr>
        <w:t xml:space="preserve"> </w:t>
      </w:r>
      <w:r w:rsidRPr="00522527" w:rsidR="00522527">
        <w:rPr>
          <w:rFonts w:ascii="Times New Roman" w:hAnsi="Times New Roman"/>
          <w:i/>
        </w:rPr>
        <w:t>bantiana</w:t>
      </w:r>
      <w:r w:rsidRPr="00522527" w:rsidR="00522527">
        <w:rPr>
          <w:rFonts w:ascii="Times New Roman" w:hAnsi="Times New Roman"/>
          <w:i/>
        </w:rPr>
        <w:t xml:space="preserve"> case report form</w:t>
      </w:r>
    </w:p>
    <w:p w:rsidR="00522527" w:rsidRPr="007B6EB9" w:rsidP="00522527" w14:paraId="57FED54B" w14:textId="77777777">
      <w:pPr>
        <w:tabs>
          <w:tab w:val="left" w:pos="375"/>
        </w:tabs>
        <w:rPr>
          <w:rFonts w:ascii="Times New Roman" w:hAnsi="Times New Roman"/>
          <w:i/>
        </w:rPr>
      </w:pPr>
    </w:p>
    <w:p w:rsidR="007B6EB9" w:rsidRPr="007B6EB9" w:rsidP="007B6EB9" w14:paraId="7380DDA2" w14:textId="77777777">
      <w:pPr>
        <w:tabs>
          <w:tab w:val="left" w:pos="375"/>
        </w:tabs>
        <w:rPr>
          <w:rFonts w:ascii="Times New Roman" w:hAnsi="Times New Roman"/>
          <w:i/>
        </w:rPr>
      </w:pPr>
      <w:r w:rsidRPr="007B6EB9">
        <w:rPr>
          <w:rFonts w:ascii="Times New Roman" w:hAnsi="Times New Roman"/>
          <w:i/>
        </w:rPr>
        <w:t>Type of Respondent</w:t>
      </w:r>
    </w:p>
    <w:p w:rsidR="007B6EB9" w:rsidRPr="007B6EB9" w:rsidP="007B6EB9" w14:paraId="31C394A0" w14:textId="4B5919E4">
      <w:pPr>
        <w:rPr>
          <w:rFonts w:ascii="Times New Roman" w:hAnsi="Times New Roman"/>
        </w:rPr>
      </w:pPr>
      <w:r w:rsidRPr="007B6EB9">
        <w:rPr>
          <w:rFonts w:ascii="Times New Roman" w:hAnsi="Times New Roman"/>
        </w:rPr>
        <w:t xml:space="preserve">     </w:t>
      </w:r>
      <w:r w:rsidR="00E14605">
        <w:rPr>
          <w:rFonts w:ascii="Times New Roman" w:hAnsi="Times New Roman"/>
        </w:rPr>
        <w:t xml:space="preserve"> </w:t>
      </w:r>
      <w:r w:rsidRPr="007B6EB9">
        <w:rPr>
          <w:rFonts w:ascii="Times New Roman" w:hAnsi="Times New Roman"/>
        </w:rPr>
        <w:t>[] General Public</w:t>
      </w:r>
      <w:r w:rsidRPr="007B6EB9">
        <w:rPr>
          <w:rFonts w:ascii="Times New Roman" w:hAnsi="Times New Roman"/>
        </w:rPr>
        <w:tab/>
      </w:r>
    </w:p>
    <w:p w:rsidR="007B6EB9" w:rsidRPr="007B6EB9" w:rsidP="007B6EB9" w14:paraId="372992DF" w14:textId="346F2412">
      <w:pPr>
        <w:rPr>
          <w:rFonts w:ascii="Times New Roman" w:hAnsi="Times New Roman"/>
        </w:rPr>
      </w:pPr>
      <w:r w:rsidRPr="007B6EB9">
        <w:rPr>
          <w:rFonts w:ascii="Times New Roman" w:hAnsi="Times New Roman"/>
        </w:rPr>
        <w:t xml:space="preserve">      [ </w:t>
      </w:r>
      <w:r w:rsidR="0063514C">
        <w:rPr>
          <w:rFonts w:ascii="Times New Roman" w:hAnsi="Times New Roman"/>
        </w:rPr>
        <w:t>x</w:t>
      </w:r>
      <w:r w:rsidRPr="007B6EB9">
        <w:rPr>
          <w:rFonts w:ascii="Times New Roman" w:hAnsi="Times New Roman"/>
        </w:rPr>
        <w:t xml:space="preserve"> ]</w:t>
      </w:r>
      <w:r w:rsidRPr="007B6EB9">
        <w:rPr>
          <w:rFonts w:ascii="Times New Roman" w:hAnsi="Times New Roman"/>
        </w:rPr>
        <w:t xml:space="preserve"> </w:t>
      </w:r>
      <w:r w:rsidRPr="007B6EB9" w:rsidR="00E61E40">
        <w:rPr>
          <w:rFonts w:ascii="Times New Roman" w:hAnsi="Times New Roman"/>
        </w:rPr>
        <w:t xml:space="preserve">Healthcare staff </w:t>
      </w:r>
    </w:p>
    <w:p w:rsidR="007B6EB9" w:rsidP="007B6EB9" w14:paraId="50F43932" w14:textId="638466B2">
      <w:pPr>
        <w:rPr>
          <w:rFonts w:ascii="Times New Roman" w:hAnsi="Times New Roman"/>
        </w:rPr>
      </w:pPr>
      <w:r w:rsidRPr="007B6EB9">
        <w:rPr>
          <w:rFonts w:ascii="Times New Roman" w:hAnsi="Times New Roman"/>
        </w:rPr>
        <w:t xml:space="preserve">      [] Laboratory staff</w:t>
      </w:r>
    </w:p>
    <w:p w:rsidR="00E61E40" w:rsidRPr="007B6EB9" w:rsidP="007B6EB9" w14:paraId="4443183E" w14:textId="539B238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[] </w:t>
      </w:r>
      <w:r w:rsidRPr="007B6EB9">
        <w:rPr>
          <w:rFonts w:ascii="Times New Roman" w:hAnsi="Times New Roman"/>
        </w:rPr>
        <w:t>Patients</w:t>
      </w:r>
    </w:p>
    <w:p w:rsidR="007B6EB9" w:rsidRPr="007B6EB9" w:rsidP="007B6EB9" w14:paraId="5D05DDA3" w14:textId="77777777">
      <w:pPr>
        <w:rPr>
          <w:rFonts w:ascii="Times New Roman" w:hAnsi="Times New Roman"/>
        </w:rPr>
      </w:pPr>
      <w:r w:rsidRPr="007B6EB9">
        <w:rPr>
          <w:rFonts w:ascii="Times New Roman" w:hAnsi="Times New Roman"/>
        </w:rPr>
        <w:t xml:space="preserve">      </w:t>
      </w:r>
      <w:r w:rsidRPr="007B6EB9">
        <w:rPr>
          <w:rFonts w:ascii="Times New Roman" w:hAnsi="Times New Roman"/>
        </w:rPr>
        <w:t>[  ]</w:t>
      </w:r>
      <w:r w:rsidRPr="007B6EB9">
        <w:rPr>
          <w:rFonts w:ascii="Times New Roman" w:hAnsi="Times New Roman"/>
        </w:rPr>
        <w:t xml:space="preserve"> Restaurant staff</w:t>
      </w:r>
    </w:p>
    <w:p w:rsidR="007B6EB9" w:rsidRPr="007B6EB9" w:rsidP="007B6EB9" w14:paraId="45148B42" w14:textId="1B3C38A3">
      <w:pPr>
        <w:rPr>
          <w:rFonts w:ascii="Times New Roman" w:hAnsi="Times New Roman"/>
        </w:rPr>
      </w:pPr>
      <w:r w:rsidRPr="007B6EB9">
        <w:rPr>
          <w:rFonts w:ascii="Times New Roman" w:hAnsi="Times New Roman"/>
        </w:rPr>
        <w:t xml:space="preserve">      [ </w:t>
      </w:r>
      <w:r w:rsidR="00B3491D">
        <w:rPr>
          <w:rFonts w:ascii="Times New Roman" w:hAnsi="Times New Roman"/>
        </w:rPr>
        <w:t>x</w:t>
      </w:r>
      <w:r w:rsidRPr="007B6EB9">
        <w:rPr>
          <w:rFonts w:ascii="Times New Roman" w:hAnsi="Times New Roman"/>
        </w:rPr>
        <w:t xml:space="preserve"> ]</w:t>
      </w:r>
      <w:r w:rsidRPr="007B6EB9">
        <w:rPr>
          <w:rFonts w:ascii="Times New Roman" w:hAnsi="Times New Roman"/>
        </w:rPr>
        <w:t xml:space="preserve"> Other: [describe]</w:t>
      </w:r>
      <w:r w:rsidR="00B3491D">
        <w:rPr>
          <w:rFonts w:ascii="Times New Roman" w:hAnsi="Times New Roman"/>
        </w:rPr>
        <w:t xml:space="preserve"> Public Health Departments</w:t>
      </w:r>
    </w:p>
    <w:p w:rsidR="007B6EB9" w:rsidRPr="007B6EB9" w:rsidP="007B6EB9" w14:paraId="402F4309" w14:textId="77777777">
      <w:pPr>
        <w:tabs>
          <w:tab w:val="left" w:pos="375"/>
        </w:tabs>
        <w:rPr>
          <w:rFonts w:ascii="Times New Roman" w:hAnsi="Times New Roman"/>
          <w:i/>
        </w:rPr>
      </w:pPr>
    </w:p>
    <w:p w:rsidR="007B6EB9" w:rsidRPr="007B6EB9" w:rsidP="007B6EB9" w14:paraId="702B84DC" w14:textId="77777777">
      <w:pPr>
        <w:tabs>
          <w:tab w:val="left" w:pos="375"/>
        </w:tabs>
        <w:rPr>
          <w:rFonts w:ascii="Times New Roman" w:hAnsi="Times New Roman"/>
          <w:b/>
        </w:rPr>
      </w:pPr>
      <w:r w:rsidRPr="007B6EB9">
        <w:rPr>
          <w:rFonts w:ascii="Times New Roman" w:hAnsi="Times New Roman"/>
          <w:i/>
        </w:rPr>
        <w:t>Data Collection Method</w:t>
      </w:r>
      <w:r w:rsidR="007637C9">
        <w:rPr>
          <w:rFonts w:ascii="Times New Roman" w:hAnsi="Times New Roman"/>
          <w:i/>
        </w:rPr>
        <w:t>s</w:t>
      </w:r>
      <w:r w:rsidRPr="007B6EB9">
        <w:rPr>
          <w:rFonts w:ascii="Times New Roman" w:hAnsi="Times New Roman"/>
          <w:i/>
        </w:rPr>
        <w:t xml:space="preserve"> (check all that apply)</w:t>
      </w:r>
    </w:p>
    <w:p w:rsidR="00E61E40" w:rsidRPr="00E61E40" w:rsidP="00E61E40" w14:paraId="5094EEE5" w14:textId="55CCD2E6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</w:t>
      </w:r>
      <w:r w:rsidR="00D04121">
        <w:rPr>
          <w:rFonts w:ascii="Times New Roman" w:hAnsi="Times New Roman"/>
        </w:rPr>
        <w:t>x</w:t>
      </w:r>
      <w:r w:rsidRPr="00E61E40">
        <w:rPr>
          <w:rFonts w:ascii="Times New Roman" w:hAnsi="Times New Roman"/>
        </w:rPr>
        <w:t xml:space="preserve">  ]</w:t>
      </w:r>
      <w:r w:rsidRPr="00E61E40">
        <w:rPr>
          <w:rFonts w:ascii="Times New Roman" w:hAnsi="Times New Roman"/>
        </w:rPr>
        <w:t xml:space="preserve"> Epidemiologic Study (indicate which type(s) below)</w:t>
      </w:r>
    </w:p>
    <w:p w:rsidR="00E61E40" w:rsidRPr="00E61E40" w:rsidP="00E61E40" w14:paraId="7C9DB482" w14:textId="0C48AD5E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 xml:space="preserve">[ </w:t>
      </w:r>
      <w:r w:rsidR="0063514C">
        <w:rPr>
          <w:rFonts w:ascii="Times New Roman" w:hAnsi="Times New Roman"/>
        </w:rPr>
        <w:t>x</w:t>
      </w:r>
      <w:r w:rsidRPr="00E61E40">
        <w:rPr>
          <w:rFonts w:ascii="Times New Roman" w:hAnsi="Times New Roman"/>
        </w:rPr>
        <w:t xml:space="preserve"> ]</w:t>
      </w:r>
      <w:r w:rsidRPr="00E61E40">
        <w:rPr>
          <w:rFonts w:ascii="Times New Roman" w:hAnsi="Times New Roman"/>
        </w:rPr>
        <w:t xml:space="preserve"> Descriptive Study (describe):</w:t>
      </w:r>
      <w:r w:rsidRPr="0063514C" w:rsidR="0063514C">
        <w:t xml:space="preserve"> </w:t>
      </w:r>
      <w:r w:rsidRPr="00C26613" w:rsidR="00C26613">
        <w:rPr>
          <w:rFonts w:ascii="Times New Roman" w:hAnsi="Times New Roman"/>
        </w:rPr>
        <w:t xml:space="preserve">A case series approach will be employed, which will: 1) describe the nature of </w:t>
      </w:r>
      <w:r w:rsidRPr="00C26613" w:rsidR="00C26613">
        <w:rPr>
          <w:rFonts w:ascii="Times New Roman" w:hAnsi="Times New Roman"/>
          <w:i/>
          <w:iCs/>
        </w:rPr>
        <w:t xml:space="preserve">C. </w:t>
      </w:r>
      <w:r w:rsidRPr="00C26613" w:rsidR="00C26613">
        <w:rPr>
          <w:rFonts w:ascii="Times New Roman" w:hAnsi="Times New Roman"/>
          <w:i/>
          <w:iCs/>
        </w:rPr>
        <w:t>bantiana</w:t>
      </w:r>
      <w:r w:rsidRPr="00C26613" w:rsidR="00C26613">
        <w:rPr>
          <w:rFonts w:ascii="Times New Roman" w:hAnsi="Times New Roman"/>
        </w:rPr>
        <w:t xml:space="preserve"> infections and 2) identify risk factors, diagnostic practices, and treatment outcomes</w:t>
      </w:r>
      <w:r w:rsidR="00574A0D">
        <w:rPr>
          <w:rFonts w:ascii="Times New Roman" w:hAnsi="Times New Roman"/>
        </w:rPr>
        <w:t>.</w:t>
      </w:r>
    </w:p>
    <w:p w:rsidR="00E61E40" w:rsidRPr="00E61E40" w:rsidP="00E61E40" w14:paraId="4922DFF4" w14:textId="77777777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Cross-sectional Study (describe):</w:t>
      </w:r>
    </w:p>
    <w:p w:rsidR="00E61E40" w:rsidRPr="00E61E40" w:rsidP="00E61E40" w14:paraId="59F66FE0" w14:textId="77777777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Cohort Study (describe):</w:t>
      </w:r>
    </w:p>
    <w:p w:rsidR="00E61E40" w:rsidRPr="00E61E40" w:rsidP="00E61E40" w14:paraId="5E2ED537" w14:textId="77777777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Case-Control Study (describe):</w:t>
      </w:r>
    </w:p>
    <w:p w:rsidR="00E61E40" w:rsidRPr="00E61E40" w:rsidP="00E61E40" w14:paraId="45B68DF3" w14:textId="77777777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Other (describe):</w:t>
      </w:r>
    </w:p>
    <w:p w:rsidR="00E61E40" w:rsidRPr="00E61E40" w:rsidP="00E61E40" w14:paraId="07707D7F" w14:textId="2F054D64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[] Environmental Assessment (describe):</w:t>
      </w:r>
      <w:r w:rsidR="00721B8F">
        <w:rPr>
          <w:rFonts w:ascii="Times New Roman" w:hAnsi="Times New Roman"/>
        </w:rPr>
        <w:t xml:space="preserve"> </w:t>
      </w:r>
    </w:p>
    <w:p w:rsidR="00E61E40" w:rsidRPr="00E61E40" w:rsidP="00E61E40" w14:paraId="018B18EE" w14:textId="77777777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Laboratory Testing (describe):</w:t>
      </w:r>
    </w:p>
    <w:p w:rsidR="00E61E40" w:rsidRPr="00E61E40" w:rsidP="00E61E40" w14:paraId="504800E2" w14:textId="77777777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Other (describe):</w:t>
      </w:r>
    </w:p>
    <w:p w:rsidR="007637C9" w:rsidP="00DB7BE0" w14:paraId="7556AE33" w14:textId="77777777">
      <w:pPr>
        <w:rPr>
          <w:rFonts w:ascii="Times New Roman" w:hAnsi="Times New Roman"/>
        </w:rPr>
      </w:pPr>
    </w:p>
    <w:p w:rsidR="00E61E40" w:rsidP="00DB7BE0" w14:paraId="1965C680" w14:textId="77777777">
      <w:pPr>
        <w:rPr>
          <w:rFonts w:ascii="Times New Roman" w:hAnsi="Times New Roman"/>
        </w:rPr>
      </w:pPr>
      <w:r>
        <w:rPr>
          <w:rFonts w:ascii="Times New Roman" w:hAnsi="Times New Roman"/>
        </w:rPr>
        <w:t>Data Collection Mode (check all that apply)</w:t>
      </w:r>
    </w:p>
    <w:p w:rsidR="00E61E40" w:rsidRPr="00E61E40" w:rsidP="00E61E40" w14:paraId="707CEC99" w14:textId="77777777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Survey Mode (indicate which mode(s) below):</w:t>
      </w:r>
    </w:p>
    <w:p w:rsidR="00E61E40" w:rsidRPr="00E61E40" w:rsidP="00BF3A0B" w14:paraId="038D8A18" w14:textId="77777777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Face-to-face Interview (describe):</w:t>
      </w:r>
    </w:p>
    <w:p w:rsidR="00E61E40" w:rsidRPr="00E61E40" w:rsidP="00BF3A0B" w14:paraId="67F76C65" w14:textId="05387EC3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 xml:space="preserve">[ </w:t>
      </w:r>
      <w:r w:rsidR="0063514C">
        <w:rPr>
          <w:rFonts w:ascii="Times New Roman" w:hAnsi="Times New Roman"/>
        </w:rPr>
        <w:t>x</w:t>
      </w:r>
      <w:r w:rsidRPr="00E61E40">
        <w:rPr>
          <w:rFonts w:ascii="Times New Roman" w:hAnsi="Times New Roman"/>
        </w:rPr>
        <w:t xml:space="preserve"> ]</w:t>
      </w:r>
      <w:r w:rsidRPr="00E61E40">
        <w:rPr>
          <w:rFonts w:ascii="Times New Roman" w:hAnsi="Times New Roman"/>
        </w:rPr>
        <w:t xml:space="preserve"> Telephone Interview (describe):</w:t>
      </w:r>
      <w:r w:rsidR="0063514C">
        <w:rPr>
          <w:rFonts w:ascii="Times New Roman" w:hAnsi="Times New Roman"/>
        </w:rPr>
        <w:t xml:space="preserve"> </w:t>
      </w:r>
      <w:r w:rsidR="00997B80">
        <w:rPr>
          <w:rFonts w:ascii="Times New Roman" w:hAnsi="Times New Roman"/>
        </w:rPr>
        <w:t xml:space="preserve">Patients or family members of the deceased </w:t>
      </w:r>
      <w:r w:rsidR="008B62A0">
        <w:rPr>
          <w:rFonts w:ascii="Times New Roman" w:hAnsi="Times New Roman"/>
        </w:rPr>
        <w:t>will complete telephone interview</w:t>
      </w:r>
      <w:r w:rsidR="00537E39">
        <w:rPr>
          <w:rFonts w:ascii="Times New Roman" w:hAnsi="Times New Roman"/>
        </w:rPr>
        <w:t xml:space="preserve"> administered by health department staff, providers, or CDC staff.</w:t>
      </w:r>
    </w:p>
    <w:p w:rsidR="00E61E40" w:rsidRPr="00E61E40" w:rsidP="00BF3A0B" w14:paraId="1A0648F1" w14:textId="01AFB8CF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 xml:space="preserve">[ </w:t>
      </w:r>
      <w:r>
        <w:rPr>
          <w:rFonts w:ascii="Times New Roman" w:hAnsi="Times New Roman"/>
        </w:rPr>
        <w:t>x</w:t>
      </w:r>
      <w:r w:rsidRPr="00E61E40">
        <w:rPr>
          <w:rFonts w:ascii="Times New Roman" w:hAnsi="Times New Roman"/>
        </w:rPr>
        <w:t xml:space="preserve"> ]</w:t>
      </w:r>
      <w:r w:rsidRPr="00E61E40">
        <w:rPr>
          <w:rFonts w:ascii="Times New Roman" w:hAnsi="Times New Roman"/>
        </w:rPr>
        <w:t xml:space="preserve"> Self-administered Paper-and-Pencil Questionnaire (describe):</w:t>
      </w:r>
      <w:r w:rsidRPr="0063514C" w:rsidR="0063514C">
        <w:t xml:space="preserve"> </w:t>
      </w:r>
      <w:r w:rsidR="00AA18F0">
        <w:rPr>
          <w:rFonts w:ascii="Times New Roman" w:hAnsi="Times New Roman"/>
        </w:rPr>
        <w:t>H</w:t>
      </w:r>
      <w:r w:rsidR="008A4930">
        <w:rPr>
          <w:rFonts w:ascii="Times New Roman" w:hAnsi="Times New Roman"/>
        </w:rPr>
        <w:t xml:space="preserve">ealth department staff or </w:t>
      </w:r>
      <w:r w:rsidRPr="0063514C" w:rsidR="0063514C">
        <w:rPr>
          <w:rFonts w:ascii="Times New Roman" w:hAnsi="Times New Roman"/>
        </w:rPr>
        <w:t>treating healthcare provider</w:t>
      </w:r>
      <w:r w:rsidR="00E57686">
        <w:rPr>
          <w:rFonts w:ascii="Times New Roman" w:hAnsi="Times New Roman"/>
        </w:rPr>
        <w:t>s</w:t>
      </w:r>
      <w:r w:rsidRPr="0063514C" w:rsidR="0063514C">
        <w:rPr>
          <w:rFonts w:ascii="Times New Roman" w:hAnsi="Times New Roman"/>
        </w:rPr>
        <w:t xml:space="preserve"> </w:t>
      </w:r>
      <w:r w:rsidR="00B21586">
        <w:rPr>
          <w:rFonts w:ascii="Times New Roman" w:hAnsi="Times New Roman"/>
        </w:rPr>
        <w:t xml:space="preserve">can </w:t>
      </w:r>
      <w:r w:rsidR="000E171A">
        <w:rPr>
          <w:rFonts w:ascii="Times New Roman" w:hAnsi="Times New Roman"/>
        </w:rPr>
        <w:t>print</w:t>
      </w:r>
      <w:r w:rsidR="00B21586">
        <w:rPr>
          <w:rFonts w:ascii="Times New Roman" w:hAnsi="Times New Roman"/>
        </w:rPr>
        <w:t xml:space="preserve"> out </w:t>
      </w:r>
      <w:r w:rsidR="000E171A">
        <w:rPr>
          <w:rFonts w:ascii="Times New Roman" w:hAnsi="Times New Roman"/>
        </w:rPr>
        <w:t xml:space="preserve">the </w:t>
      </w:r>
      <w:r w:rsidR="00A51F07">
        <w:rPr>
          <w:rFonts w:ascii="Times New Roman" w:hAnsi="Times New Roman"/>
        </w:rPr>
        <w:t>case report form</w:t>
      </w:r>
      <w:r w:rsidR="000E171A">
        <w:rPr>
          <w:rFonts w:ascii="Times New Roman" w:hAnsi="Times New Roman"/>
        </w:rPr>
        <w:t xml:space="preserve"> on paper</w:t>
      </w:r>
      <w:r w:rsidRPr="0063514C" w:rsidR="0063514C">
        <w:rPr>
          <w:rFonts w:ascii="Times New Roman" w:hAnsi="Times New Roman"/>
        </w:rPr>
        <w:t>.</w:t>
      </w:r>
    </w:p>
    <w:p w:rsidR="00E61E40" w:rsidRPr="00E61E40" w:rsidP="00BF3A0B" w14:paraId="7E290EC1" w14:textId="4D5195D8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 xml:space="preserve">[ </w:t>
      </w:r>
      <w:r w:rsidR="00F14C73">
        <w:rPr>
          <w:rFonts w:ascii="Times New Roman" w:hAnsi="Times New Roman"/>
        </w:rPr>
        <w:t>x</w:t>
      </w:r>
      <w:r w:rsidRPr="00E61E40">
        <w:rPr>
          <w:rFonts w:ascii="Times New Roman" w:hAnsi="Times New Roman"/>
        </w:rPr>
        <w:t xml:space="preserve"> ]</w:t>
      </w:r>
      <w:r w:rsidRPr="00E61E40">
        <w:rPr>
          <w:rFonts w:ascii="Times New Roman" w:hAnsi="Times New Roman"/>
        </w:rPr>
        <w:t xml:space="preserve"> Self-administered Internet Questionnaire (describe):</w:t>
      </w:r>
      <w:r w:rsidR="00F14C73">
        <w:rPr>
          <w:rFonts w:ascii="Times New Roman" w:hAnsi="Times New Roman"/>
        </w:rPr>
        <w:t xml:space="preserve"> </w:t>
      </w:r>
      <w:r w:rsidR="00D152D0">
        <w:rPr>
          <w:rFonts w:ascii="Times New Roman" w:hAnsi="Times New Roman"/>
        </w:rPr>
        <w:t>H</w:t>
      </w:r>
      <w:r w:rsidR="00487784">
        <w:rPr>
          <w:rFonts w:ascii="Times New Roman" w:hAnsi="Times New Roman"/>
        </w:rPr>
        <w:t xml:space="preserve">ealth department staff or treating </w:t>
      </w:r>
      <w:r w:rsidRPr="0063514C" w:rsidR="00F14C73">
        <w:rPr>
          <w:rFonts w:ascii="Times New Roman" w:hAnsi="Times New Roman"/>
        </w:rPr>
        <w:t>provider</w:t>
      </w:r>
      <w:r w:rsidR="00A51F07">
        <w:rPr>
          <w:rFonts w:ascii="Times New Roman" w:hAnsi="Times New Roman"/>
        </w:rPr>
        <w:t xml:space="preserve"> will use</w:t>
      </w:r>
      <w:r w:rsidRPr="0063514C" w:rsidR="00F14C73">
        <w:rPr>
          <w:rFonts w:ascii="Times New Roman" w:hAnsi="Times New Roman"/>
        </w:rPr>
        <w:t xml:space="preserve"> </w:t>
      </w:r>
      <w:r w:rsidR="00ED05D8">
        <w:rPr>
          <w:rFonts w:ascii="Times New Roman" w:hAnsi="Times New Roman"/>
        </w:rPr>
        <w:t xml:space="preserve">a </w:t>
      </w:r>
      <w:r w:rsidRPr="0063514C" w:rsidR="00F14C73">
        <w:rPr>
          <w:rFonts w:ascii="Times New Roman" w:hAnsi="Times New Roman"/>
        </w:rPr>
        <w:t xml:space="preserve">secure </w:t>
      </w:r>
      <w:r w:rsidRPr="0063514C" w:rsidR="00F14C73">
        <w:rPr>
          <w:rFonts w:ascii="Times New Roman" w:hAnsi="Times New Roman"/>
        </w:rPr>
        <w:t>REDCap</w:t>
      </w:r>
      <w:r w:rsidRPr="0063514C" w:rsidR="00F14C73">
        <w:rPr>
          <w:rFonts w:ascii="Times New Roman" w:hAnsi="Times New Roman"/>
        </w:rPr>
        <w:t xml:space="preserve"> database</w:t>
      </w:r>
      <w:r w:rsidR="00A51F07">
        <w:rPr>
          <w:rFonts w:ascii="Times New Roman" w:hAnsi="Times New Roman"/>
        </w:rPr>
        <w:t xml:space="preserve"> to fill out the case report form</w:t>
      </w:r>
      <w:r w:rsidRPr="0063514C" w:rsidR="00F14C73">
        <w:rPr>
          <w:rFonts w:ascii="Times New Roman" w:hAnsi="Times New Roman"/>
        </w:rPr>
        <w:t>.</w:t>
      </w:r>
    </w:p>
    <w:p w:rsidR="00E61E40" w:rsidRPr="00E61E40" w:rsidP="00BF3A0B" w14:paraId="0827EDB7" w14:textId="77777777">
      <w:pPr>
        <w:ind w:left="108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Other (describe):</w:t>
      </w:r>
    </w:p>
    <w:p w:rsidR="00E61E40" w:rsidP="005419EC" w14:paraId="7ED732A9" w14:textId="0DDCC8F1">
      <w:pPr>
        <w:widowControl w:val="0"/>
        <w:ind w:firstLine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 xml:space="preserve">[  </w:t>
      </w:r>
      <w:r w:rsidR="009C3256">
        <w:rPr>
          <w:rFonts w:ascii="Times New Roman" w:hAnsi="Times New Roman"/>
        </w:rPr>
        <w:t>x</w:t>
      </w:r>
      <w:r w:rsidRPr="00E61E40">
        <w:rPr>
          <w:rFonts w:ascii="Times New Roman" w:hAnsi="Times New Roman"/>
        </w:rPr>
        <w:t>] Medical Record Abstraction (describe):</w:t>
      </w:r>
      <w:r w:rsidRPr="00B3491D" w:rsidR="009C3256">
        <w:rPr>
          <w:rFonts w:ascii="Times New Roman" w:hAnsi="Times New Roman"/>
        </w:rPr>
        <w:t xml:space="preserve"> </w:t>
      </w:r>
      <w:r w:rsidRPr="005419EC" w:rsidR="005419EC">
        <w:rPr>
          <w:rFonts w:ascii="Times New Roman" w:hAnsi="Times New Roman"/>
        </w:rPr>
        <w:t>Case report form completion will necessitate medical record review by treating provider, or health department proxy, to record key clinical information (e.g., past medical history, diagnostics, treatments used, exposures).</w:t>
      </w:r>
    </w:p>
    <w:p w:rsidR="005419EC" w:rsidRPr="00E61E40" w:rsidP="005419EC" w14:paraId="4914CD89" w14:textId="77777777">
      <w:pPr>
        <w:widowControl w:val="0"/>
        <w:ind w:firstLine="360"/>
        <w:rPr>
          <w:rFonts w:ascii="Times New Roman" w:hAnsi="Times New Roman"/>
        </w:rPr>
      </w:pPr>
    </w:p>
    <w:p w:rsidR="00E61E40" w:rsidP="00E61E40" w14:paraId="20BF6B8B" w14:textId="77777777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Biological Specimen Sample</w:t>
      </w:r>
    </w:p>
    <w:p w:rsidR="00E61E40" w:rsidRPr="00E61E40" w:rsidP="00E61E40" w14:paraId="6A8D6792" w14:textId="149DB0D2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 </w:t>
      </w:r>
      <w:r w:rsidR="005419E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Environmental Sample</w:t>
      </w:r>
      <w:r w:rsidR="00577F1A">
        <w:rPr>
          <w:rFonts w:ascii="Times New Roman" w:hAnsi="Times New Roman"/>
        </w:rPr>
        <w:t xml:space="preserve">: </w:t>
      </w:r>
    </w:p>
    <w:p w:rsidR="00E61E40" w:rsidRPr="00E61E40" w:rsidP="00BF3A0B" w14:paraId="4DCB2F18" w14:textId="77777777">
      <w:pPr>
        <w:ind w:left="360"/>
        <w:rPr>
          <w:rFonts w:ascii="Times New Roman" w:hAnsi="Times New Roman"/>
        </w:rPr>
      </w:pPr>
      <w:r w:rsidRPr="00E61E40">
        <w:rPr>
          <w:rFonts w:ascii="Times New Roman" w:hAnsi="Times New Roman"/>
        </w:rPr>
        <w:t>[  ]</w:t>
      </w:r>
      <w:r w:rsidRPr="00E61E40">
        <w:rPr>
          <w:rFonts w:ascii="Times New Roman" w:hAnsi="Times New Roman"/>
        </w:rPr>
        <w:t xml:space="preserve"> Other (describe):</w:t>
      </w:r>
    </w:p>
    <w:p w:rsidR="00E61E40" w:rsidRPr="007B6EB9" w:rsidP="00DB7BE0" w14:paraId="06DA8A82" w14:textId="77777777">
      <w:pPr>
        <w:rPr>
          <w:rFonts w:ascii="Times New Roman" w:hAnsi="Times New Roman"/>
        </w:rPr>
      </w:pPr>
    </w:p>
    <w:p w:rsidR="00706A75" w:rsidRPr="007B6EB9" w:rsidP="007B6EB9" w14:paraId="09004817" w14:textId="77777777">
      <w:pPr>
        <w:keepNext/>
        <w:keepLines/>
        <w:rPr>
          <w:rFonts w:ascii="Times New Roman" w:hAnsi="Times New Roman"/>
          <w:i/>
        </w:rPr>
      </w:pPr>
      <w:r w:rsidRPr="007B6EB9">
        <w:rPr>
          <w:rFonts w:ascii="Times New Roman" w:hAnsi="Times New Roman"/>
          <w:i/>
        </w:rPr>
        <w:t>Response Rate</w:t>
      </w:r>
      <w:r w:rsidRPr="007B6EB9" w:rsidR="00B74365">
        <w:rPr>
          <w:rFonts w:ascii="Times New Roman" w:hAnsi="Times New Roman"/>
          <w:i/>
        </w:rPr>
        <w:t xml:space="preserve"> (if applicable)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8"/>
        <w:gridCol w:w="2430"/>
      </w:tblGrid>
      <w:tr w14:paraId="3B4F67F3" w14:textId="77777777" w:rsidTr="007B6EB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/>
        </w:tblPrEx>
        <w:tc>
          <w:tcPr>
            <w:tcW w:w="4788" w:type="dxa"/>
            <w:tcBorders>
              <w:top w:val="nil"/>
              <w:bottom w:val="nil"/>
            </w:tcBorders>
          </w:tcPr>
          <w:p w:rsidR="00B74365" w:rsidRPr="007B6EB9" w:rsidP="007B6EB9" w14:paraId="6ADA49EF" w14:textId="77777777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7B6EB9">
              <w:rPr>
                <w:rFonts w:ascii="Times New Roman" w:hAnsi="Times New Roman"/>
              </w:rPr>
              <w:t>Total No. Responded (A):</w:t>
            </w:r>
          </w:p>
        </w:tc>
        <w:tc>
          <w:tcPr>
            <w:tcW w:w="2430" w:type="dxa"/>
          </w:tcPr>
          <w:p w:rsidR="00B74365" w:rsidRPr="007B6EB9" w:rsidP="007B6EB9" w14:paraId="53533CC6" w14:textId="5AC670D5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N/A</w:t>
            </w:r>
          </w:p>
        </w:tc>
      </w:tr>
      <w:tr w14:paraId="6837788A" w14:textId="77777777" w:rsidTr="007B6EB9">
        <w:tblPrEx>
          <w:tblW w:w="0" w:type="auto"/>
          <w:tblLook w:val="04A0"/>
        </w:tblPrEx>
        <w:trPr>
          <w:trHeight w:val="242"/>
        </w:trPr>
        <w:tc>
          <w:tcPr>
            <w:tcW w:w="4788" w:type="dxa"/>
            <w:tcBorders>
              <w:top w:val="nil"/>
              <w:bottom w:val="nil"/>
            </w:tcBorders>
          </w:tcPr>
          <w:p w:rsidR="00B74365" w:rsidRPr="007B6EB9" w:rsidP="007B6EB9" w14:paraId="70539DF5" w14:textId="77777777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7B6EB9">
              <w:rPr>
                <w:rFonts w:ascii="Times New Roman" w:hAnsi="Times New Roman"/>
              </w:rPr>
              <w:t>Total No. Sampled/Eligible to Respond (B):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B74365" w:rsidRPr="007B6EB9" w:rsidP="007B6EB9" w14:paraId="52DFA12F" w14:textId="4AD1943C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N/A</w:t>
            </w:r>
          </w:p>
        </w:tc>
      </w:tr>
      <w:tr w14:paraId="33A59268" w14:textId="77777777" w:rsidTr="007B6EB9">
        <w:tblPrEx>
          <w:tblW w:w="0" w:type="auto"/>
          <w:tblLook w:val="04A0"/>
        </w:tblPrEx>
        <w:tc>
          <w:tcPr>
            <w:tcW w:w="4788" w:type="dxa"/>
            <w:tcBorders>
              <w:top w:val="nil"/>
              <w:bottom w:val="nil"/>
            </w:tcBorders>
          </w:tcPr>
          <w:p w:rsidR="00B74365" w:rsidRPr="007B6EB9" w:rsidP="007B6EB9" w14:paraId="331838A0" w14:textId="77777777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7B6EB9">
              <w:rPr>
                <w:rFonts w:ascii="Times New Roman" w:hAnsi="Times New Roman"/>
              </w:rPr>
              <w:t>Response Rate (A/B):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B74365" w:rsidRPr="007B6EB9" w:rsidP="007B6EB9" w14:paraId="43411A95" w14:textId="24D00D8B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N/A</w:t>
            </w:r>
          </w:p>
        </w:tc>
      </w:tr>
    </w:tbl>
    <w:p w:rsidR="00B74365" w:rsidRPr="007B6EB9" w14:paraId="71EE762C" w14:textId="77777777">
      <w:pPr>
        <w:rPr>
          <w:rFonts w:ascii="Times New Roman" w:hAnsi="Times New Roman"/>
          <w:b/>
        </w:rPr>
      </w:pPr>
    </w:p>
    <w:p w:rsidR="00E623FE" w:rsidRPr="007B6EB9" w14:paraId="64386061" w14:textId="77777777">
      <w:pPr>
        <w:rPr>
          <w:rFonts w:ascii="Times New Roman" w:hAnsi="Times New Roman"/>
          <w:b/>
        </w:rPr>
      </w:pPr>
      <w:r w:rsidRPr="007B6EB9">
        <w:rPr>
          <w:rFonts w:ascii="Times New Roman" w:hAnsi="Times New Roman"/>
          <w:b/>
        </w:rPr>
        <w:t xml:space="preserve"> (Additional Data Collection Instrument sections may be added if necessary.)</w:t>
      </w:r>
    </w:p>
    <w:p w:rsidR="00E623FE" w:rsidRPr="007B6EB9" w14:paraId="61D666BE" w14:textId="77777777">
      <w:pPr>
        <w:pBdr>
          <w:bottom w:val="single" w:sz="6" w:space="1" w:color="auto"/>
        </w:pBdr>
        <w:rPr>
          <w:rFonts w:ascii="Times New Roman" w:hAnsi="Times New Roman"/>
          <w:b/>
        </w:rPr>
      </w:pPr>
    </w:p>
    <w:p w:rsidR="00E623FE" w:rsidRPr="007B6EB9" w14:paraId="79306A60" w14:textId="77777777">
      <w:pPr>
        <w:rPr>
          <w:rFonts w:ascii="Times New Roman" w:hAnsi="Times New Roman"/>
          <w:b/>
        </w:rPr>
      </w:pPr>
    </w:p>
    <w:p w:rsidR="00E623FE" w:rsidRPr="007B6EB9" w:rsidP="003A2552" w14:paraId="516DDF88" w14:textId="77777777">
      <w:pPr>
        <w:rPr>
          <w:rFonts w:ascii="Times New Roman" w:hAnsi="Times New Roman"/>
          <w:b/>
          <w:color w:val="C00000"/>
        </w:rPr>
      </w:pPr>
      <w:r w:rsidRPr="007B6EB9">
        <w:rPr>
          <w:rFonts w:ascii="Times New Roman" w:hAnsi="Times New Roman"/>
          <w:b/>
          <w:color w:val="C00000"/>
        </w:rPr>
        <w:t>Complete the following burden table.  Each data collection instrument should be included as a separate row.</w:t>
      </w:r>
    </w:p>
    <w:p w:rsidR="00E623FE" w:rsidRPr="007B6EB9" w14:paraId="7F254B94" w14:textId="77777777">
      <w:pPr>
        <w:rPr>
          <w:rFonts w:ascii="Times New Roman" w:hAnsi="Times New Roman"/>
          <w:b/>
        </w:rPr>
      </w:pPr>
    </w:p>
    <w:p w:rsidR="00C12E0B" w:rsidRPr="00B3491D" w14:paraId="3D03044F" w14:textId="77777777">
      <w:pPr>
        <w:rPr>
          <w:rFonts w:ascii="Times New Roman" w:hAnsi="Times New Roman"/>
          <w:iCs/>
        </w:rPr>
      </w:pPr>
      <w:r w:rsidRPr="007B6EB9">
        <w:rPr>
          <w:rFonts w:ascii="Times New Roman" w:hAnsi="Times New Roman"/>
          <w:i/>
        </w:rPr>
        <w:t>Burden Table</w:t>
      </w:r>
      <w:r w:rsidRPr="007B6EB9" w:rsidR="00220053">
        <w:rPr>
          <w:rFonts w:ascii="Times New Roman" w:hAnsi="Times New Roman"/>
          <w:i/>
        </w:rPr>
        <w:t xml:space="preserve"> </w:t>
      </w:r>
    </w:p>
    <w:p w:rsidR="00DA5FB8" w:rsidRPr="00CD6846" w:rsidP="00C12E0B" w14:paraId="2D78263E" w14:textId="77777777">
      <w:pPr>
        <w:rPr>
          <w:rFonts w:ascii="Times New Roman" w:hAnsi="Times New Roman"/>
          <w:i/>
        </w:rPr>
      </w:pPr>
    </w:p>
    <w:p w:rsidR="006E76B7" w:rsidRPr="00CD6846" w:rsidP="00C12E0B" w14:paraId="64477A01" w14:textId="44E80905">
      <w:pPr>
        <w:rPr>
          <w:rFonts w:ascii="Times New Roman" w:hAnsi="Times New Roman"/>
          <w:iCs/>
        </w:rPr>
      </w:pPr>
      <w:r w:rsidRPr="00B3491D">
        <w:rPr>
          <w:rFonts w:ascii="Times New Roman" w:hAnsi="Times New Roman"/>
        </w:rPr>
        <w:t xml:space="preserve">The </w:t>
      </w:r>
      <w:r w:rsidRPr="00B3491D" w:rsidR="00043674">
        <w:rPr>
          <w:rFonts w:ascii="Times New Roman" w:hAnsi="Times New Roman"/>
        </w:rPr>
        <w:t>average time to complete the case report form is 30 minutes,</w:t>
      </w:r>
      <w:r w:rsidRPr="00B3491D" w:rsidR="009363DD">
        <w:rPr>
          <w:rFonts w:ascii="Times New Roman" w:hAnsi="Times New Roman"/>
        </w:rPr>
        <w:t xml:space="preserve"> including time for reviewing instructions, gathering needed information, and completing the instrument</w:t>
      </w:r>
      <w:r w:rsidRPr="00B3491D" w:rsidR="00043674">
        <w:rPr>
          <w:rFonts w:ascii="Times New Roman" w:hAnsi="Times New Roman"/>
        </w:rPr>
        <w:t xml:space="preserve"> </w:t>
      </w:r>
      <w:r w:rsidRPr="00B3491D" w:rsidR="0089266B">
        <w:rPr>
          <w:rFonts w:ascii="Times New Roman" w:hAnsi="Times New Roman"/>
        </w:rPr>
        <w:t>through the following modes of data collection:</w:t>
      </w:r>
    </w:p>
    <w:p w:rsidR="006E76B7" w:rsidRPr="00CD6846" w:rsidP="00C12E0B" w14:paraId="06C77635" w14:textId="77777777">
      <w:pPr>
        <w:rPr>
          <w:rFonts w:ascii="Times New Roman" w:hAnsi="Times New Roman"/>
          <w:iCs/>
        </w:rPr>
      </w:pPr>
    </w:p>
    <w:p w:rsidR="006E76B7" w:rsidRPr="00B3491D" w:rsidP="006E76B7" w14:paraId="5CC964BE" w14:textId="07E78257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</w:rPr>
      </w:pPr>
      <w:r w:rsidRPr="00B3491D">
        <w:rPr>
          <w:rFonts w:ascii="Times New Roman" w:hAnsi="Times New Roman"/>
        </w:rPr>
        <w:t xml:space="preserve">Interview: </w:t>
      </w:r>
      <w:r w:rsidRPr="00EB7103" w:rsidR="00EB7103">
        <w:rPr>
          <w:rFonts w:ascii="Times New Roman" w:hAnsi="Times New Roman"/>
        </w:rPr>
        <w:t>Patients or family members of the deceased will complete telephone interview administered by health department staff, providers, or CDC staff.</w:t>
      </w:r>
    </w:p>
    <w:p w:rsidR="009F1E0D" w:rsidP="009F1E0D" w14:paraId="610A49A2" w14:textId="338212CF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</w:rPr>
      </w:pPr>
      <w:r w:rsidRPr="00B3491D">
        <w:rPr>
          <w:rFonts w:ascii="Times New Roman" w:hAnsi="Times New Roman"/>
        </w:rPr>
        <w:t xml:space="preserve">Self-administered Paper-and-Pencil </w:t>
      </w:r>
      <w:r w:rsidR="008375E6">
        <w:rPr>
          <w:rFonts w:ascii="Times New Roman" w:hAnsi="Times New Roman"/>
        </w:rPr>
        <w:t xml:space="preserve">or Self-administered Internet </w:t>
      </w:r>
      <w:r w:rsidRPr="00B3491D">
        <w:rPr>
          <w:rFonts w:ascii="Times New Roman" w:hAnsi="Times New Roman"/>
        </w:rPr>
        <w:t>Questionnaire:</w:t>
      </w:r>
      <w:r w:rsidRPr="00B3491D">
        <w:rPr>
          <w:rFonts w:ascii="Times New Roman" w:hAnsi="Times New Roman"/>
        </w:rPr>
        <w:t xml:space="preserve"> </w:t>
      </w:r>
      <w:r w:rsidRPr="00E61E40" w:rsidR="00EB7103">
        <w:rPr>
          <w:rFonts w:ascii="Times New Roman" w:hAnsi="Times New Roman"/>
        </w:rPr>
        <w:t>Self-administered Internet Questionnaire:</w:t>
      </w:r>
      <w:r w:rsidR="00EB7103">
        <w:rPr>
          <w:rFonts w:ascii="Times New Roman" w:hAnsi="Times New Roman"/>
        </w:rPr>
        <w:t xml:space="preserve"> Health department staff or treating </w:t>
      </w:r>
      <w:r w:rsidRPr="0063514C" w:rsidR="00EB7103">
        <w:rPr>
          <w:rFonts w:ascii="Times New Roman" w:hAnsi="Times New Roman"/>
        </w:rPr>
        <w:t>provider</w:t>
      </w:r>
      <w:r w:rsidR="00EB7103">
        <w:rPr>
          <w:rFonts w:ascii="Times New Roman" w:hAnsi="Times New Roman"/>
        </w:rPr>
        <w:t xml:space="preserve"> will use</w:t>
      </w:r>
      <w:r w:rsidRPr="0063514C" w:rsidR="00EB7103">
        <w:rPr>
          <w:rFonts w:ascii="Times New Roman" w:hAnsi="Times New Roman"/>
        </w:rPr>
        <w:t xml:space="preserve"> </w:t>
      </w:r>
      <w:r w:rsidR="00EB7103">
        <w:rPr>
          <w:rFonts w:ascii="Times New Roman" w:hAnsi="Times New Roman"/>
        </w:rPr>
        <w:t xml:space="preserve">a </w:t>
      </w:r>
      <w:r w:rsidRPr="0063514C" w:rsidR="00EB7103">
        <w:rPr>
          <w:rFonts w:ascii="Times New Roman" w:hAnsi="Times New Roman"/>
        </w:rPr>
        <w:t xml:space="preserve">secure </w:t>
      </w:r>
      <w:r w:rsidRPr="0063514C" w:rsidR="00EB7103">
        <w:rPr>
          <w:rFonts w:ascii="Times New Roman" w:hAnsi="Times New Roman"/>
        </w:rPr>
        <w:t>REDCap</w:t>
      </w:r>
      <w:r w:rsidRPr="0063514C" w:rsidR="00EB7103">
        <w:rPr>
          <w:rFonts w:ascii="Times New Roman" w:hAnsi="Times New Roman"/>
        </w:rPr>
        <w:t xml:space="preserve"> database</w:t>
      </w:r>
      <w:r w:rsidR="00EB7103">
        <w:rPr>
          <w:rFonts w:ascii="Times New Roman" w:hAnsi="Times New Roman"/>
        </w:rPr>
        <w:t xml:space="preserve"> to fill out the case report form</w:t>
      </w:r>
      <w:r w:rsidRPr="0063514C" w:rsidR="00EB7103">
        <w:rPr>
          <w:rFonts w:ascii="Times New Roman" w:hAnsi="Times New Roman"/>
        </w:rPr>
        <w:t>.</w:t>
      </w:r>
    </w:p>
    <w:p w:rsidR="00EB42D2" w:rsidRPr="00B3491D" w:rsidP="009F1E0D" w14:paraId="2332F548" w14:textId="6006759A">
      <w:pPr>
        <w:pStyle w:val="ListParagraph"/>
        <w:widowControl w:val="0"/>
        <w:numPr>
          <w:ilvl w:val="0"/>
          <w:numId w:val="2"/>
        </w:numPr>
        <w:rPr>
          <w:rFonts w:ascii="Times New Roman" w:hAnsi="Times New Roman"/>
        </w:rPr>
      </w:pPr>
      <w:r w:rsidRPr="00E83DDE">
        <w:rPr>
          <w:rFonts w:ascii="Times New Roman" w:hAnsi="Times New Roman"/>
        </w:rPr>
        <w:t xml:space="preserve">Medical Record Abstraction: </w:t>
      </w:r>
      <w:r w:rsidRPr="00E51185" w:rsidR="00E51185">
        <w:rPr>
          <w:rFonts w:ascii="Times New Roman" w:hAnsi="Times New Roman"/>
        </w:rPr>
        <w:t>Case report form completion will necessitate medical record review by treating provider, or health department proxy, to record key clinical information (e.g., past medical history, diagnostics, treatments used, exposures).</w:t>
      </w:r>
    </w:p>
    <w:p w:rsidR="006626E1" w:rsidRPr="00B3491D" w:rsidP="003D5785" w14:paraId="5FD46567" w14:textId="62B7C48F">
      <w:pPr>
        <w:widowControl w:val="0"/>
        <w:rPr>
          <w:rFonts w:ascii="Times New Roman" w:hAnsi="Times New Roman"/>
        </w:rPr>
      </w:pPr>
    </w:p>
    <w:p w:rsidR="00421270" w:rsidRPr="00B3491D" w:rsidP="00421270" w14:paraId="74E7663C" w14:textId="0EF7B654">
      <w:pPr>
        <w:rPr>
          <w:rFonts w:ascii="Times New Roman" w:hAnsi="Times New Roman"/>
        </w:rPr>
      </w:pPr>
      <w:r w:rsidRPr="00B3491D">
        <w:rPr>
          <w:rFonts w:ascii="Times New Roman" w:hAnsi="Times New Roman"/>
        </w:rPr>
        <w:t xml:space="preserve">Note: Multiple rows indicative of expected collaboration between jurisdiction health departments and reporting healthcare providers to collect and enter data. </w:t>
      </w:r>
    </w:p>
    <w:p w:rsidR="00421270" w:rsidP="00B3491D" w14:paraId="1B339E11" w14:textId="77777777">
      <w:pPr>
        <w:widowControl w:val="0"/>
      </w:pPr>
    </w:p>
    <w:p w:rsidR="00C12E0B" w:rsidRPr="00B3491D" w14:paraId="7775B4C6" w14:textId="77777777">
      <w:pPr>
        <w:rPr>
          <w:rFonts w:ascii="Times New Roman" w:hAnsi="Times New Roman"/>
          <w:iCs/>
        </w:rPr>
      </w:pPr>
    </w:p>
    <w:tbl>
      <w:tblPr>
        <w:tblStyle w:val="TableGrid"/>
        <w:tblW w:w="11694" w:type="dxa"/>
        <w:tblInd w:w="-455" w:type="dxa"/>
        <w:tblLook w:val="04A0"/>
      </w:tblPr>
      <w:tblGrid>
        <w:gridCol w:w="1990"/>
        <w:gridCol w:w="1389"/>
        <w:gridCol w:w="1443"/>
        <w:gridCol w:w="1350"/>
        <w:gridCol w:w="1136"/>
        <w:gridCol w:w="923"/>
        <w:gridCol w:w="923"/>
        <w:gridCol w:w="1190"/>
        <w:gridCol w:w="1350"/>
      </w:tblGrid>
      <w:tr w14:paraId="5E0708E2" w14:textId="760713FA" w:rsidTr="0061422C">
        <w:tblPrEx>
          <w:tblW w:w="11694" w:type="dxa"/>
          <w:tblInd w:w="-455" w:type="dxa"/>
          <w:tblLook w:val="04A0"/>
        </w:tblPrEx>
        <w:tc>
          <w:tcPr>
            <w:tcW w:w="1990" w:type="dxa"/>
          </w:tcPr>
          <w:p w:rsidR="0061422C" w:rsidRPr="00CD6846" w14:paraId="01FD8FE1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Data Collection Instrument Name</w:t>
            </w:r>
          </w:p>
        </w:tc>
        <w:tc>
          <w:tcPr>
            <w:tcW w:w="1389" w:type="dxa"/>
          </w:tcPr>
          <w:p w:rsidR="0061422C" w:rsidRPr="00CD6846" w:rsidP="003A2552" w14:paraId="77856EEC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 xml:space="preserve">Type of Respondent </w:t>
            </w:r>
          </w:p>
        </w:tc>
        <w:tc>
          <w:tcPr>
            <w:tcW w:w="1443" w:type="dxa"/>
          </w:tcPr>
          <w:p w:rsidR="0061422C" w:rsidRPr="00CD6846" w:rsidP="005B70E4" w14:paraId="54FD38D0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No. Respondents (A)</w:t>
            </w:r>
          </w:p>
        </w:tc>
        <w:tc>
          <w:tcPr>
            <w:tcW w:w="1350" w:type="dxa"/>
          </w:tcPr>
          <w:p w:rsidR="0061422C" w:rsidRPr="00CD6846" w:rsidP="00E623FE" w14:paraId="117975AE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No. Responses per Respondent (B)</w:t>
            </w:r>
          </w:p>
        </w:tc>
        <w:tc>
          <w:tcPr>
            <w:tcW w:w="1136" w:type="dxa"/>
          </w:tcPr>
          <w:p w:rsidR="0061422C" w:rsidRPr="00CD6846" w:rsidP="005B70E4" w14:paraId="7BA4602F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Burden per Response in Minutes (C)</w:t>
            </w:r>
          </w:p>
        </w:tc>
        <w:tc>
          <w:tcPr>
            <w:tcW w:w="923" w:type="dxa"/>
          </w:tcPr>
          <w:p w:rsidR="0061422C" w:rsidRPr="00CD6846" w14:paraId="6C0AF251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 xml:space="preserve">Total Burden </w:t>
            </w:r>
          </w:p>
          <w:p w:rsidR="0061422C" w:rsidRPr="00CD6846" w14:paraId="7AFF0861" w14:textId="1C398A4B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(</w:t>
            </w:r>
            <w:r w:rsidRPr="00CD6846">
              <w:rPr>
                <w:rFonts w:ascii="Times New Roman" w:hAnsi="Times New Roman"/>
              </w:rPr>
              <w:t>in</w:t>
            </w:r>
            <w:r w:rsidRPr="00CD6846">
              <w:rPr>
                <w:rFonts w:ascii="Times New Roman" w:hAnsi="Times New Roman"/>
              </w:rPr>
              <w:t xml:space="preserve"> hours; </w:t>
            </w:r>
          </w:p>
          <w:p w:rsidR="0061422C" w:rsidRPr="00CD6846" w14:paraId="24F1744A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A x B x C)</w:t>
            </w:r>
          </w:p>
        </w:tc>
        <w:tc>
          <w:tcPr>
            <w:tcW w:w="923" w:type="dxa"/>
          </w:tcPr>
          <w:p w:rsidR="0061422C" w:rsidRPr="00CD6846" w14:paraId="08DA96E6" w14:textId="5846024E">
            <w:pPr>
              <w:rPr>
                <w:rFonts w:ascii="Times New Roman" w:hAnsi="Times New Roman"/>
              </w:rPr>
            </w:pPr>
            <w:r w:rsidRPr="0061422C">
              <w:rPr>
                <w:rFonts w:ascii="Times New Roman" w:hAnsi="Times New Roman"/>
              </w:rPr>
              <w:t>Total Cost Burden</w:t>
            </w:r>
          </w:p>
        </w:tc>
        <w:tc>
          <w:tcPr>
            <w:tcW w:w="1190" w:type="dxa"/>
          </w:tcPr>
          <w:p w:rsidR="0061422C" w:rsidRPr="00CD6846" w14:paraId="16079316" w14:textId="3DCB2A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Wage Rate Multiplier</w:t>
            </w:r>
          </w:p>
        </w:tc>
        <w:tc>
          <w:tcPr>
            <w:tcW w:w="1350" w:type="dxa"/>
          </w:tcPr>
          <w:p w:rsidR="0061422C" w:rsidRPr="00CD6846" w14:paraId="089648BF" w14:textId="17CB29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Fully Loaded Respondent Cost</w:t>
            </w:r>
          </w:p>
        </w:tc>
      </w:tr>
      <w:tr w14:paraId="58068791" w14:textId="087182A9" w:rsidTr="0061422C">
        <w:tblPrEx>
          <w:tblW w:w="11694" w:type="dxa"/>
          <w:tblInd w:w="-455" w:type="dxa"/>
          <w:tblLook w:val="04A0"/>
        </w:tblPrEx>
        <w:tc>
          <w:tcPr>
            <w:tcW w:w="1990" w:type="dxa"/>
          </w:tcPr>
          <w:p w:rsidR="0061422C" w:rsidRPr="00CD6846" w:rsidP="0063514C" w14:paraId="4EECA350" w14:textId="487F7BF0">
            <w:pPr>
              <w:rPr>
                <w:rFonts w:ascii="Times New Roman" w:hAnsi="Times New Roman"/>
              </w:rPr>
            </w:pPr>
            <w:r w:rsidRPr="00E51185">
              <w:rPr>
                <w:rFonts w:ascii="Times New Roman" w:hAnsi="Times New Roman"/>
                <w:i/>
                <w:iCs/>
              </w:rPr>
              <w:t>Cladophialophora</w:t>
            </w:r>
            <w:r w:rsidRPr="00E51185">
              <w:rPr>
                <w:rFonts w:ascii="Times New Roman" w:hAnsi="Times New Roman"/>
                <w:i/>
                <w:iCs/>
              </w:rPr>
              <w:t xml:space="preserve"> </w:t>
            </w:r>
            <w:r w:rsidRPr="00E51185">
              <w:rPr>
                <w:rFonts w:ascii="Times New Roman" w:hAnsi="Times New Roman"/>
                <w:i/>
                <w:iCs/>
              </w:rPr>
              <w:t>bantiana</w:t>
            </w:r>
            <w:r w:rsidRPr="00E51185">
              <w:rPr>
                <w:rFonts w:ascii="Times New Roman" w:hAnsi="Times New Roman"/>
              </w:rPr>
              <w:t xml:space="preserve"> case report form</w:t>
            </w:r>
          </w:p>
        </w:tc>
        <w:tc>
          <w:tcPr>
            <w:tcW w:w="1389" w:type="dxa"/>
          </w:tcPr>
          <w:p w:rsidR="0061422C" w:rsidRPr="00CD6846" w14:paraId="67420C67" w14:textId="772753BB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 xml:space="preserve">Public health departments </w:t>
            </w:r>
          </w:p>
        </w:tc>
        <w:tc>
          <w:tcPr>
            <w:tcW w:w="1443" w:type="dxa"/>
          </w:tcPr>
          <w:p w:rsidR="0061422C" w:rsidRPr="00CD6846" w14:paraId="6BE2AB2D" w14:textId="06A1FC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50" w:type="dxa"/>
          </w:tcPr>
          <w:p w:rsidR="0061422C" w:rsidRPr="00CD6846" w14:paraId="71CDBC6E" w14:textId="26B5FA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6" w:type="dxa"/>
          </w:tcPr>
          <w:p w:rsidR="0061422C" w:rsidRPr="00CD6846" w14:paraId="7CC2B521" w14:textId="4CE913BE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30 min</w:t>
            </w:r>
          </w:p>
        </w:tc>
        <w:tc>
          <w:tcPr>
            <w:tcW w:w="923" w:type="dxa"/>
          </w:tcPr>
          <w:p w:rsidR="0061422C" w:rsidRPr="00CD6846" w14:paraId="54ABA5DA" w14:textId="3A0E1A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23" w:type="dxa"/>
          </w:tcPr>
          <w:p w:rsidR="0061422C" w14:paraId="3ABC8066" w14:textId="03F6AB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$51.61 hourly</w:t>
            </w:r>
          </w:p>
        </w:tc>
        <w:tc>
          <w:tcPr>
            <w:tcW w:w="1190" w:type="dxa"/>
          </w:tcPr>
          <w:p w:rsidR="0061422C" w14:paraId="5FBDA137" w14:textId="0E4B15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x 2</w:t>
            </w:r>
          </w:p>
        </w:tc>
        <w:tc>
          <w:tcPr>
            <w:tcW w:w="1350" w:type="dxa"/>
          </w:tcPr>
          <w:p w:rsidR="0061422C" w14:paraId="05AE3483" w14:textId="16A83D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$7,741.50</w:t>
            </w:r>
          </w:p>
        </w:tc>
      </w:tr>
      <w:tr w14:paraId="22B8B327" w14:textId="07213207" w:rsidTr="0061422C">
        <w:tblPrEx>
          <w:tblW w:w="11694" w:type="dxa"/>
          <w:tblInd w:w="-455" w:type="dxa"/>
          <w:tblLook w:val="04A0"/>
        </w:tblPrEx>
        <w:tc>
          <w:tcPr>
            <w:tcW w:w="1990" w:type="dxa"/>
          </w:tcPr>
          <w:p w:rsidR="0061422C" w:rsidRPr="00B3491D" w:rsidP="00133DC8" w14:paraId="0D8BAAAF" w14:textId="3880FB28">
            <w:pPr>
              <w:rPr>
                <w:rFonts w:ascii="Times New Roman" w:hAnsi="Times New Roman"/>
              </w:rPr>
            </w:pPr>
            <w:r w:rsidRPr="00E51185">
              <w:rPr>
                <w:rFonts w:ascii="Times New Roman" w:hAnsi="Times New Roman"/>
                <w:i/>
                <w:iCs/>
              </w:rPr>
              <w:t>Cladophialophora</w:t>
            </w:r>
            <w:r w:rsidRPr="00E51185">
              <w:rPr>
                <w:rFonts w:ascii="Times New Roman" w:hAnsi="Times New Roman"/>
                <w:i/>
                <w:iCs/>
              </w:rPr>
              <w:t xml:space="preserve"> </w:t>
            </w:r>
            <w:r w:rsidRPr="00E51185">
              <w:rPr>
                <w:rFonts w:ascii="Times New Roman" w:hAnsi="Times New Roman"/>
                <w:i/>
                <w:iCs/>
              </w:rPr>
              <w:t>bantiana</w:t>
            </w:r>
            <w:r w:rsidRPr="00E51185">
              <w:rPr>
                <w:rFonts w:ascii="Times New Roman" w:hAnsi="Times New Roman"/>
              </w:rPr>
              <w:t xml:space="preserve"> case report form</w:t>
            </w:r>
            <w:r w:rsidRPr="00B3491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89" w:type="dxa"/>
          </w:tcPr>
          <w:p w:rsidR="0061422C" w:rsidRPr="00CD6846" w:rsidP="00133DC8" w14:paraId="2F736265" w14:textId="77777777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Healthcare providers</w:t>
            </w:r>
          </w:p>
          <w:p w:rsidR="0061422C" w:rsidRPr="00CD6846" w:rsidP="00133DC8" w14:paraId="421FA95B" w14:textId="0E6F852A">
            <w:pPr>
              <w:rPr>
                <w:rFonts w:ascii="Times New Roman" w:hAnsi="Times New Roman"/>
              </w:rPr>
            </w:pPr>
          </w:p>
        </w:tc>
        <w:tc>
          <w:tcPr>
            <w:tcW w:w="1443" w:type="dxa"/>
          </w:tcPr>
          <w:p w:rsidR="0061422C" w:rsidRPr="00CD6846" w:rsidP="00133DC8" w14:paraId="53B0E139" w14:textId="77F119B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50" w:type="dxa"/>
          </w:tcPr>
          <w:p w:rsidR="0061422C" w:rsidRPr="00CD6846" w:rsidP="00133DC8" w14:paraId="43BD2764" w14:textId="597548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</w:tcPr>
          <w:p w:rsidR="0061422C" w:rsidRPr="00CD6846" w:rsidP="00133DC8" w14:paraId="4A9CFF72" w14:textId="75E84BFD">
            <w:pPr>
              <w:rPr>
                <w:rFonts w:ascii="Times New Roman" w:hAnsi="Times New Roman"/>
              </w:rPr>
            </w:pPr>
            <w:r w:rsidRPr="00CD6846">
              <w:rPr>
                <w:rFonts w:ascii="Times New Roman" w:hAnsi="Times New Roman"/>
              </w:rPr>
              <w:t>30 min</w:t>
            </w:r>
          </w:p>
        </w:tc>
        <w:tc>
          <w:tcPr>
            <w:tcW w:w="923" w:type="dxa"/>
          </w:tcPr>
          <w:p w:rsidR="0061422C" w:rsidRPr="00CD6846" w:rsidP="00133DC8" w14:paraId="04008345" w14:textId="27C94F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3" w:type="dxa"/>
          </w:tcPr>
          <w:p w:rsidR="0061422C" w:rsidP="00133DC8" w14:paraId="66480727" w14:textId="7B66C4AA">
            <w:pPr>
              <w:rPr>
                <w:rFonts w:ascii="Times New Roman" w:hAnsi="Times New Roman"/>
              </w:rPr>
            </w:pPr>
            <w:r w:rsidRPr="0061422C">
              <w:rPr>
                <w:rFonts w:ascii="Times New Roman" w:hAnsi="Times New Roman"/>
              </w:rPr>
              <w:t>$51.61 hourly</w:t>
            </w:r>
          </w:p>
        </w:tc>
        <w:tc>
          <w:tcPr>
            <w:tcW w:w="1190" w:type="dxa"/>
          </w:tcPr>
          <w:p w:rsidR="0061422C" w:rsidP="00133DC8" w14:paraId="5D98929D" w14:textId="1434F921">
            <w:pPr>
              <w:rPr>
                <w:rFonts w:ascii="Times New Roman" w:hAnsi="Times New Roman"/>
              </w:rPr>
            </w:pPr>
            <w:r w:rsidRPr="0061422C">
              <w:rPr>
                <w:rFonts w:ascii="Times New Roman" w:hAnsi="Times New Roman"/>
              </w:rPr>
              <w:t>x 2</w:t>
            </w:r>
          </w:p>
        </w:tc>
        <w:tc>
          <w:tcPr>
            <w:tcW w:w="1350" w:type="dxa"/>
          </w:tcPr>
          <w:p w:rsidR="0061422C" w:rsidP="00133DC8" w14:paraId="1F88DF02" w14:textId="0BDF56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$10,322.00</w:t>
            </w:r>
          </w:p>
        </w:tc>
      </w:tr>
      <w:tr w14:paraId="795FE384" w14:textId="60E0067F" w:rsidTr="0061422C">
        <w:tblPrEx>
          <w:tblW w:w="11694" w:type="dxa"/>
          <w:tblInd w:w="-455" w:type="dxa"/>
          <w:tblLook w:val="04A0"/>
        </w:tblPrEx>
        <w:tc>
          <w:tcPr>
            <w:tcW w:w="1990" w:type="dxa"/>
          </w:tcPr>
          <w:p w:rsidR="0061422C" w:rsidRPr="00CD6846" w:rsidP="00133DC8" w14:paraId="22BDA4C7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1389" w:type="dxa"/>
          </w:tcPr>
          <w:p w:rsidR="0061422C" w:rsidRPr="00CD6846" w:rsidP="00133DC8" w14:paraId="60673651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1443" w:type="dxa"/>
          </w:tcPr>
          <w:p w:rsidR="0061422C" w:rsidRPr="00CD6846" w:rsidP="00133DC8" w14:paraId="729B9AF6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61422C" w:rsidRPr="00CD6846" w:rsidP="00133DC8" w14:paraId="5694D1E4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</w:tcPr>
          <w:p w:rsidR="0061422C" w:rsidRPr="00CD6846" w:rsidP="00133DC8" w14:paraId="264501DB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923" w:type="dxa"/>
          </w:tcPr>
          <w:p w:rsidR="0061422C" w:rsidRPr="00CD6846" w:rsidP="00133DC8" w14:paraId="4064E2DC" w14:textId="24DFD7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</w:p>
        </w:tc>
        <w:tc>
          <w:tcPr>
            <w:tcW w:w="923" w:type="dxa"/>
          </w:tcPr>
          <w:p w:rsidR="0061422C" w:rsidP="00133DC8" w14:paraId="6CA8BFA3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1190" w:type="dxa"/>
          </w:tcPr>
          <w:p w:rsidR="0061422C" w:rsidP="00133DC8" w14:paraId="7124EC66" w14:textId="77777777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61422C" w:rsidP="00133DC8" w14:paraId="0D662DE0" w14:textId="1E4CCB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$18,063.50</w:t>
            </w:r>
          </w:p>
        </w:tc>
      </w:tr>
    </w:tbl>
    <w:p w:rsidR="0061422C" w14:paraId="028D56D9" w14:textId="77777777">
      <w:pPr>
        <w:rPr>
          <w:rFonts w:ascii="Times New Roman" w:hAnsi="Times New Roman"/>
        </w:rPr>
      </w:pPr>
    </w:p>
    <w:p w:rsidR="0061422C" w:rsidRPr="0061422C" w:rsidP="0061422C" w14:paraId="70C6EF73" w14:textId="44764343">
      <w:pPr>
        <w:rPr>
          <w:rFonts w:ascii="Times New Roman" w:hAnsi="Times New Roman"/>
        </w:rPr>
      </w:pPr>
      <w:r w:rsidRPr="0061422C">
        <w:rPr>
          <w:rFonts w:ascii="Times New Roman" w:hAnsi="Times New Roman"/>
        </w:rPr>
        <w:t xml:space="preserve">The fully loaded cost burden is $18,063.50. The burden costs were updated using average hourly rate for Life Scientists (19-1000) as provided here: </w:t>
      </w:r>
      <w:hyperlink r:id="rId6" w:anchor="/area/0000000/2025" w:history="1">
        <w:r w:rsidRPr="0061422C">
          <w:rPr>
            <w:rStyle w:val="Hyperlink"/>
            <w:rFonts w:ascii="Times New Roman" w:hAnsi="Times New Roman"/>
          </w:rPr>
          <w:t>Occupational</w:t>
        </w:r>
        <w:r w:rsidRPr="0061422C">
          <w:rPr>
            <w:rStyle w:val="Hyperlink"/>
            <w:rFonts w:ascii="Times New Roman" w:hAnsi="Times New Roman"/>
          </w:rPr>
          <w:t xml:space="preserve"> </w:t>
        </w:r>
        <w:r w:rsidRPr="0061422C">
          <w:rPr>
            <w:rStyle w:val="Hyperlink"/>
            <w:rFonts w:ascii="Times New Roman" w:hAnsi="Times New Roman"/>
          </w:rPr>
          <w:t>Employment and Wage Statistics</w:t>
        </w:r>
      </w:hyperlink>
      <w:r w:rsidRPr="0061422C">
        <w:rPr>
          <w:rStyle w:val="Hyperlink"/>
          <w:rFonts w:ascii="Times New Roman" w:hAnsi="Times New Roman"/>
          <w:color w:val="0000FF"/>
        </w:rPr>
        <w:t xml:space="preserve">.  </w:t>
      </w:r>
      <w:r w:rsidRPr="0061422C">
        <w:rPr>
          <w:rFonts w:ascii="Times New Roman" w:hAnsi="Times New Roman"/>
        </w:rPr>
        <w:t xml:space="preserve">A wage rate multiplier was added to give the fully loaded cost burden. </w:t>
      </w:r>
    </w:p>
    <w:p w:rsidR="00C01FBA" w:rsidRPr="007B6EB9" w14:paraId="6EA837BC" w14:textId="44F16715">
      <w:pPr>
        <w:rPr>
          <w:rFonts w:ascii="Times New Roman" w:hAnsi="Times New Roman"/>
        </w:rPr>
      </w:pPr>
      <w:r w:rsidRPr="007B6EB9">
        <w:rPr>
          <w:rFonts w:ascii="Times New Roman" w:hAnsi="Times New Roman"/>
        </w:rPr>
        <w:br/>
      </w:r>
    </w:p>
    <w:sectPr w:rsidSect="0022005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672C" w14:paraId="14BAC8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672C" w14:paraId="1B0EE1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43C2D85"/>
    <w:multiLevelType w:val="hybridMultilevel"/>
    <w:tmpl w:val="0D9215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203A9"/>
    <w:multiLevelType w:val="hybridMultilevel"/>
    <w:tmpl w:val="3ECC7CD4"/>
    <w:lvl w:ilvl="0">
      <w:start w:val="0"/>
      <w:numFmt w:val="bullet"/>
      <w:lvlText w:val="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6715643">
    <w:abstractNumId w:val="1"/>
  </w:num>
  <w:num w:numId="2" w16cid:durableId="196542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C31"/>
    <w:rsid w:val="0000487C"/>
    <w:rsid w:val="00011142"/>
    <w:rsid w:val="000166F6"/>
    <w:rsid w:val="000202C9"/>
    <w:rsid w:val="00020D6F"/>
    <w:rsid w:val="00034C8F"/>
    <w:rsid w:val="00043674"/>
    <w:rsid w:val="00045B2A"/>
    <w:rsid w:val="000473A9"/>
    <w:rsid w:val="000717D9"/>
    <w:rsid w:val="00075BFF"/>
    <w:rsid w:val="000764C8"/>
    <w:rsid w:val="0008267B"/>
    <w:rsid w:val="0009266A"/>
    <w:rsid w:val="000928DD"/>
    <w:rsid w:val="000A142D"/>
    <w:rsid w:val="000A2AF7"/>
    <w:rsid w:val="000A75EE"/>
    <w:rsid w:val="000B2575"/>
    <w:rsid w:val="000B58B5"/>
    <w:rsid w:val="000C66FC"/>
    <w:rsid w:val="000D05BF"/>
    <w:rsid w:val="000D5D16"/>
    <w:rsid w:val="000E171A"/>
    <w:rsid w:val="000E19AF"/>
    <w:rsid w:val="000F1590"/>
    <w:rsid w:val="000F15F4"/>
    <w:rsid w:val="000F3E74"/>
    <w:rsid w:val="000F608D"/>
    <w:rsid w:val="000F7B7C"/>
    <w:rsid w:val="00102104"/>
    <w:rsid w:val="00102D0C"/>
    <w:rsid w:val="00104884"/>
    <w:rsid w:val="0011049C"/>
    <w:rsid w:val="00133BEC"/>
    <w:rsid w:val="00133DC8"/>
    <w:rsid w:val="00144896"/>
    <w:rsid w:val="0015048B"/>
    <w:rsid w:val="00154A63"/>
    <w:rsid w:val="00161533"/>
    <w:rsid w:val="001675A6"/>
    <w:rsid w:val="00167DEF"/>
    <w:rsid w:val="001725C4"/>
    <w:rsid w:val="001811C8"/>
    <w:rsid w:val="0019173F"/>
    <w:rsid w:val="00194D1E"/>
    <w:rsid w:val="00195AE9"/>
    <w:rsid w:val="00195BF4"/>
    <w:rsid w:val="0019642E"/>
    <w:rsid w:val="001A4057"/>
    <w:rsid w:val="001A4297"/>
    <w:rsid w:val="001B2BD2"/>
    <w:rsid w:val="001B50A7"/>
    <w:rsid w:val="001C11CC"/>
    <w:rsid w:val="001C3803"/>
    <w:rsid w:val="001C4FB9"/>
    <w:rsid w:val="001C5FE2"/>
    <w:rsid w:val="001D3C1F"/>
    <w:rsid w:val="001D5345"/>
    <w:rsid w:val="001D6456"/>
    <w:rsid w:val="001E0466"/>
    <w:rsid w:val="001E2A31"/>
    <w:rsid w:val="001E5F48"/>
    <w:rsid w:val="001E64D7"/>
    <w:rsid w:val="001F1584"/>
    <w:rsid w:val="00214205"/>
    <w:rsid w:val="002144FA"/>
    <w:rsid w:val="002161B1"/>
    <w:rsid w:val="00220053"/>
    <w:rsid w:val="0022071A"/>
    <w:rsid w:val="002224DA"/>
    <w:rsid w:val="00226994"/>
    <w:rsid w:val="00227016"/>
    <w:rsid w:val="00227E30"/>
    <w:rsid w:val="00245249"/>
    <w:rsid w:val="002660BF"/>
    <w:rsid w:val="002701DE"/>
    <w:rsid w:val="00271ACD"/>
    <w:rsid w:val="00281412"/>
    <w:rsid w:val="002921D7"/>
    <w:rsid w:val="00297ECC"/>
    <w:rsid w:val="002A698E"/>
    <w:rsid w:val="002B375C"/>
    <w:rsid w:val="002B4C55"/>
    <w:rsid w:val="002B75EF"/>
    <w:rsid w:val="002B7896"/>
    <w:rsid w:val="002C70F8"/>
    <w:rsid w:val="002E24C5"/>
    <w:rsid w:val="002F6114"/>
    <w:rsid w:val="00301C2C"/>
    <w:rsid w:val="00307CE6"/>
    <w:rsid w:val="00311163"/>
    <w:rsid w:val="003148C4"/>
    <w:rsid w:val="00324C9E"/>
    <w:rsid w:val="003341DE"/>
    <w:rsid w:val="00344C9C"/>
    <w:rsid w:val="003552C0"/>
    <w:rsid w:val="003575FF"/>
    <w:rsid w:val="00360BB6"/>
    <w:rsid w:val="0036123E"/>
    <w:rsid w:val="00363588"/>
    <w:rsid w:val="00367D31"/>
    <w:rsid w:val="00372190"/>
    <w:rsid w:val="00392F78"/>
    <w:rsid w:val="003A2552"/>
    <w:rsid w:val="003A2608"/>
    <w:rsid w:val="003C156F"/>
    <w:rsid w:val="003C4EB1"/>
    <w:rsid w:val="003C52F2"/>
    <w:rsid w:val="003C75ED"/>
    <w:rsid w:val="003D5785"/>
    <w:rsid w:val="003D5CF0"/>
    <w:rsid w:val="003E464D"/>
    <w:rsid w:val="003F5F45"/>
    <w:rsid w:val="004052B6"/>
    <w:rsid w:val="0041436E"/>
    <w:rsid w:val="00414BF4"/>
    <w:rsid w:val="004150D5"/>
    <w:rsid w:val="00415BB6"/>
    <w:rsid w:val="0041672C"/>
    <w:rsid w:val="00417CD0"/>
    <w:rsid w:val="00421270"/>
    <w:rsid w:val="00431276"/>
    <w:rsid w:val="0043150F"/>
    <w:rsid w:val="0043231B"/>
    <w:rsid w:val="004333CD"/>
    <w:rsid w:val="00441302"/>
    <w:rsid w:val="00445662"/>
    <w:rsid w:val="004467B5"/>
    <w:rsid w:val="00446888"/>
    <w:rsid w:val="00446A3B"/>
    <w:rsid w:val="004471E9"/>
    <w:rsid w:val="004616C2"/>
    <w:rsid w:val="00472E19"/>
    <w:rsid w:val="00476030"/>
    <w:rsid w:val="004764BC"/>
    <w:rsid w:val="00487784"/>
    <w:rsid w:val="0049246B"/>
    <w:rsid w:val="00492B34"/>
    <w:rsid w:val="0049458F"/>
    <w:rsid w:val="004A214A"/>
    <w:rsid w:val="004B1368"/>
    <w:rsid w:val="004B5D34"/>
    <w:rsid w:val="004C22D4"/>
    <w:rsid w:val="004E3B1B"/>
    <w:rsid w:val="004F32D7"/>
    <w:rsid w:val="004F4265"/>
    <w:rsid w:val="004F46F3"/>
    <w:rsid w:val="004F74A4"/>
    <w:rsid w:val="00503F50"/>
    <w:rsid w:val="00505F6E"/>
    <w:rsid w:val="00512D35"/>
    <w:rsid w:val="00516FA3"/>
    <w:rsid w:val="00517DD8"/>
    <w:rsid w:val="00522527"/>
    <w:rsid w:val="00523AFB"/>
    <w:rsid w:val="00532D28"/>
    <w:rsid w:val="005341DA"/>
    <w:rsid w:val="00535930"/>
    <w:rsid w:val="00537E39"/>
    <w:rsid w:val="00541834"/>
    <w:rsid w:val="005419EC"/>
    <w:rsid w:val="00542C44"/>
    <w:rsid w:val="0054577B"/>
    <w:rsid w:val="005466D2"/>
    <w:rsid w:val="00546C3D"/>
    <w:rsid w:val="00552B1D"/>
    <w:rsid w:val="00553BF9"/>
    <w:rsid w:val="005546CC"/>
    <w:rsid w:val="0056299B"/>
    <w:rsid w:val="00574A0D"/>
    <w:rsid w:val="00577F1A"/>
    <w:rsid w:val="00577FA4"/>
    <w:rsid w:val="00577FD3"/>
    <w:rsid w:val="00581DC4"/>
    <w:rsid w:val="00593FE8"/>
    <w:rsid w:val="005B1073"/>
    <w:rsid w:val="005B6F18"/>
    <w:rsid w:val="005B70E4"/>
    <w:rsid w:val="005C30E2"/>
    <w:rsid w:val="005D3D25"/>
    <w:rsid w:val="005D6AF5"/>
    <w:rsid w:val="005E4DCD"/>
    <w:rsid w:val="005F6DC6"/>
    <w:rsid w:val="006046DE"/>
    <w:rsid w:val="00605EE2"/>
    <w:rsid w:val="00607A61"/>
    <w:rsid w:val="0061422C"/>
    <w:rsid w:val="00627FF1"/>
    <w:rsid w:val="00633FD5"/>
    <w:rsid w:val="0063514C"/>
    <w:rsid w:val="006472F4"/>
    <w:rsid w:val="006529DB"/>
    <w:rsid w:val="006626E1"/>
    <w:rsid w:val="006647C0"/>
    <w:rsid w:val="006707CC"/>
    <w:rsid w:val="00677BCB"/>
    <w:rsid w:val="006807A6"/>
    <w:rsid w:val="00686F9A"/>
    <w:rsid w:val="00687A3E"/>
    <w:rsid w:val="00692E2E"/>
    <w:rsid w:val="006B1A2C"/>
    <w:rsid w:val="006B733C"/>
    <w:rsid w:val="006C655E"/>
    <w:rsid w:val="006C6B6A"/>
    <w:rsid w:val="006E76B7"/>
    <w:rsid w:val="006F64C7"/>
    <w:rsid w:val="00706A75"/>
    <w:rsid w:val="00707554"/>
    <w:rsid w:val="007100B1"/>
    <w:rsid w:val="007161E7"/>
    <w:rsid w:val="00717948"/>
    <w:rsid w:val="00717B7D"/>
    <w:rsid w:val="00721B8F"/>
    <w:rsid w:val="00723656"/>
    <w:rsid w:val="00726D79"/>
    <w:rsid w:val="00742CD7"/>
    <w:rsid w:val="007527A4"/>
    <w:rsid w:val="00756A49"/>
    <w:rsid w:val="00760D01"/>
    <w:rsid w:val="00760FB9"/>
    <w:rsid w:val="007637C9"/>
    <w:rsid w:val="00766E5A"/>
    <w:rsid w:val="00767C48"/>
    <w:rsid w:val="007771E4"/>
    <w:rsid w:val="00777D1E"/>
    <w:rsid w:val="00781FBE"/>
    <w:rsid w:val="0079151D"/>
    <w:rsid w:val="00796647"/>
    <w:rsid w:val="007A0F8A"/>
    <w:rsid w:val="007A490E"/>
    <w:rsid w:val="007A698B"/>
    <w:rsid w:val="007B6A30"/>
    <w:rsid w:val="007B6EB9"/>
    <w:rsid w:val="007C121A"/>
    <w:rsid w:val="007C19BC"/>
    <w:rsid w:val="007D37D5"/>
    <w:rsid w:val="007E48FE"/>
    <w:rsid w:val="007E62A3"/>
    <w:rsid w:val="007E62C2"/>
    <w:rsid w:val="007F4803"/>
    <w:rsid w:val="00800652"/>
    <w:rsid w:val="008231D8"/>
    <w:rsid w:val="0082364B"/>
    <w:rsid w:val="00824048"/>
    <w:rsid w:val="008258F7"/>
    <w:rsid w:val="00826F55"/>
    <w:rsid w:val="0083008E"/>
    <w:rsid w:val="00830420"/>
    <w:rsid w:val="00830F8A"/>
    <w:rsid w:val="00831C96"/>
    <w:rsid w:val="00833AE3"/>
    <w:rsid w:val="008375E6"/>
    <w:rsid w:val="00843F73"/>
    <w:rsid w:val="00847610"/>
    <w:rsid w:val="008517B5"/>
    <w:rsid w:val="00851E7D"/>
    <w:rsid w:val="00854533"/>
    <w:rsid w:val="00856324"/>
    <w:rsid w:val="00860C4A"/>
    <w:rsid w:val="00860E41"/>
    <w:rsid w:val="00863D9A"/>
    <w:rsid w:val="00865A3B"/>
    <w:rsid w:val="00867433"/>
    <w:rsid w:val="0088093C"/>
    <w:rsid w:val="00881FEA"/>
    <w:rsid w:val="00886973"/>
    <w:rsid w:val="0089266B"/>
    <w:rsid w:val="0089498A"/>
    <w:rsid w:val="00894EA2"/>
    <w:rsid w:val="008A323B"/>
    <w:rsid w:val="008A47E0"/>
    <w:rsid w:val="008A4930"/>
    <w:rsid w:val="008B4CAD"/>
    <w:rsid w:val="008B5C3D"/>
    <w:rsid w:val="008B5E1B"/>
    <w:rsid w:val="008B62A0"/>
    <w:rsid w:val="008B7CC7"/>
    <w:rsid w:val="008C459F"/>
    <w:rsid w:val="008C4E52"/>
    <w:rsid w:val="008D42F9"/>
    <w:rsid w:val="008E1E01"/>
    <w:rsid w:val="008E4732"/>
    <w:rsid w:val="008F1922"/>
    <w:rsid w:val="008F2CE0"/>
    <w:rsid w:val="008F5BE3"/>
    <w:rsid w:val="00917275"/>
    <w:rsid w:val="00923526"/>
    <w:rsid w:val="009246BA"/>
    <w:rsid w:val="0092606A"/>
    <w:rsid w:val="00931D39"/>
    <w:rsid w:val="00933B01"/>
    <w:rsid w:val="00933F34"/>
    <w:rsid w:val="009363DD"/>
    <w:rsid w:val="00937828"/>
    <w:rsid w:val="009411FB"/>
    <w:rsid w:val="00947B76"/>
    <w:rsid w:val="00947ED6"/>
    <w:rsid w:val="00960A7D"/>
    <w:rsid w:val="009633EB"/>
    <w:rsid w:val="00965D59"/>
    <w:rsid w:val="00977A55"/>
    <w:rsid w:val="009951F7"/>
    <w:rsid w:val="00997B80"/>
    <w:rsid w:val="009A6DAC"/>
    <w:rsid w:val="009B0287"/>
    <w:rsid w:val="009B08AB"/>
    <w:rsid w:val="009B40E1"/>
    <w:rsid w:val="009B45BC"/>
    <w:rsid w:val="009B6FD8"/>
    <w:rsid w:val="009C3256"/>
    <w:rsid w:val="009C3909"/>
    <w:rsid w:val="009C545F"/>
    <w:rsid w:val="009E165D"/>
    <w:rsid w:val="009E521B"/>
    <w:rsid w:val="009F1E0D"/>
    <w:rsid w:val="009F601A"/>
    <w:rsid w:val="00A04CCC"/>
    <w:rsid w:val="00A11A7A"/>
    <w:rsid w:val="00A26259"/>
    <w:rsid w:val="00A32BD7"/>
    <w:rsid w:val="00A34339"/>
    <w:rsid w:val="00A51F07"/>
    <w:rsid w:val="00A543C5"/>
    <w:rsid w:val="00A54BC2"/>
    <w:rsid w:val="00A56B5A"/>
    <w:rsid w:val="00A57AC7"/>
    <w:rsid w:val="00A61184"/>
    <w:rsid w:val="00A61CE3"/>
    <w:rsid w:val="00A64202"/>
    <w:rsid w:val="00A65CFF"/>
    <w:rsid w:val="00A65FA3"/>
    <w:rsid w:val="00A71604"/>
    <w:rsid w:val="00A74F90"/>
    <w:rsid w:val="00A818C3"/>
    <w:rsid w:val="00A834BE"/>
    <w:rsid w:val="00A8522B"/>
    <w:rsid w:val="00A90AC5"/>
    <w:rsid w:val="00A97D08"/>
    <w:rsid w:val="00A97E0C"/>
    <w:rsid w:val="00AA0443"/>
    <w:rsid w:val="00AA1800"/>
    <w:rsid w:val="00AA18F0"/>
    <w:rsid w:val="00AB68A5"/>
    <w:rsid w:val="00AC3404"/>
    <w:rsid w:val="00AC4CFF"/>
    <w:rsid w:val="00AD2979"/>
    <w:rsid w:val="00AD7454"/>
    <w:rsid w:val="00AE2FB2"/>
    <w:rsid w:val="00AE49E0"/>
    <w:rsid w:val="00AE4F50"/>
    <w:rsid w:val="00AF19EB"/>
    <w:rsid w:val="00B05137"/>
    <w:rsid w:val="00B10985"/>
    <w:rsid w:val="00B17440"/>
    <w:rsid w:val="00B211B6"/>
    <w:rsid w:val="00B21586"/>
    <w:rsid w:val="00B3491D"/>
    <w:rsid w:val="00B35200"/>
    <w:rsid w:val="00B3784B"/>
    <w:rsid w:val="00B452BC"/>
    <w:rsid w:val="00B51D0D"/>
    <w:rsid w:val="00B74365"/>
    <w:rsid w:val="00B74979"/>
    <w:rsid w:val="00B865DC"/>
    <w:rsid w:val="00B94961"/>
    <w:rsid w:val="00BA5332"/>
    <w:rsid w:val="00BA7982"/>
    <w:rsid w:val="00BD5C54"/>
    <w:rsid w:val="00BE7633"/>
    <w:rsid w:val="00BE7E0E"/>
    <w:rsid w:val="00BF3A0B"/>
    <w:rsid w:val="00C01FBA"/>
    <w:rsid w:val="00C10F73"/>
    <w:rsid w:val="00C125FE"/>
    <w:rsid w:val="00C12E0B"/>
    <w:rsid w:val="00C14C56"/>
    <w:rsid w:val="00C21562"/>
    <w:rsid w:val="00C22BE2"/>
    <w:rsid w:val="00C26613"/>
    <w:rsid w:val="00C31538"/>
    <w:rsid w:val="00C47B81"/>
    <w:rsid w:val="00C52E87"/>
    <w:rsid w:val="00C575D9"/>
    <w:rsid w:val="00C70E67"/>
    <w:rsid w:val="00C7417C"/>
    <w:rsid w:val="00C80973"/>
    <w:rsid w:val="00C965F7"/>
    <w:rsid w:val="00C97C22"/>
    <w:rsid w:val="00CB7CD1"/>
    <w:rsid w:val="00CC5430"/>
    <w:rsid w:val="00CD3EC1"/>
    <w:rsid w:val="00CD6846"/>
    <w:rsid w:val="00CE21AC"/>
    <w:rsid w:val="00CE6C80"/>
    <w:rsid w:val="00CE7E80"/>
    <w:rsid w:val="00CF54A1"/>
    <w:rsid w:val="00D00642"/>
    <w:rsid w:val="00D01D22"/>
    <w:rsid w:val="00D02A65"/>
    <w:rsid w:val="00D031F4"/>
    <w:rsid w:val="00D04121"/>
    <w:rsid w:val="00D063DC"/>
    <w:rsid w:val="00D114DE"/>
    <w:rsid w:val="00D13E8B"/>
    <w:rsid w:val="00D152D0"/>
    <w:rsid w:val="00D1643A"/>
    <w:rsid w:val="00D16C15"/>
    <w:rsid w:val="00D26C8B"/>
    <w:rsid w:val="00D301A3"/>
    <w:rsid w:val="00D33A0C"/>
    <w:rsid w:val="00D42D11"/>
    <w:rsid w:val="00D517B0"/>
    <w:rsid w:val="00D657B6"/>
    <w:rsid w:val="00D73BFA"/>
    <w:rsid w:val="00DA1637"/>
    <w:rsid w:val="00DA3C31"/>
    <w:rsid w:val="00DA5FB8"/>
    <w:rsid w:val="00DB28FA"/>
    <w:rsid w:val="00DB4710"/>
    <w:rsid w:val="00DB4C29"/>
    <w:rsid w:val="00DB7BE0"/>
    <w:rsid w:val="00DC20F2"/>
    <w:rsid w:val="00DC5815"/>
    <w:rsid w:val="00DC66A4"/>
    <w:rsid w:val="00DD1330"/>
    <w:rsid w:val="00DD3A2D"/>
    <w:rsid w:val="00DD6CDD"/>
    <w:rsid w:val="00DD70BC"/>
    <w:rsid w:val="00DE1348"/>
    <w:rsid w:val="00E14605"/>
    <w:rsid w:val="00E24FF4"/>
    <w:rsid w:val="00E26ED4"/>
    <w:rsid w:val="00E27367"/>
    <w:rsid w:val="00E37171"/>
    <w:rsid w:val="00E4024B"/>
    <w:rsid w:val="00E465F4"/>
    <w:rsid w:val="00E46F43"/>
    <w:rsid w:val="00E51185"/>
    <w:rsid w:val="00E51649"/>
    <w:rsid w:val="00E57686"/>
    <w:rsid w:val="00E613FC"/>
    <w:rsid w:val="00E61E40"/>
    <w:rsid w:val="00E623FE"/>
    <w:rsid w:val="00E670CE"/>
    <w:rsid w:val="00E716F1"/>
    <w:rsid w:val="00E7222A"/>
    <w:rsid w:val="00E770BE"/>
    <w:rsid w:val="00E77885"/>
    <w:rsid w:val="00E80C29"/>
    <w:rsid w:val="00E83DDE"/>
    <w:rsid w:val="00E94651"/>
    <w:rsid w:val="00EB42D2"/>
    <w:rsid w:val="00EB6FAD"/>
    <w:rsid w:val="00EB7103"/>
    <w:rsid w:val="00EC275A"/>
    <w:rsid w:val="00EC5E12"/>
    <w:rsid w:val="00ED05D8"/>
    <w:rsid w:val="00EE0B9E"/>
    <w:rsid w:val="00F0146D"/>
    <w:rsid w:val="00F10FC5"/>
    <w:rsid w:val="00F1454D"/>
    <w:rsid w:val="00F14C73"/>
    <w:rsid w:val="00F3153A"/>
    <w:rsid w:val="00F37B66"/>
    <w:rsid w:val="00F40911"/>
    <w:rsid w:val="00F415DD"/>
    <w:rsid w:val="00F417BF"/>
    <w:rsid w:val="00F53F12"/>
    <w:rsid w:val="00F61AE2"/>
    <w:rsid w:val="00F63B31"/>
    <w:rsid w:val="00F74621"/>
    <w:rsid w:val="00F83CF6"/>
    <w:rsid w:val="00F95415"/>
    <w:rsid w:val="00FA5A48"/>
    <w:rsid w:val="00FA7541"/>
    <w:rsid w:val="00FC518F"/>
    <w:rsid w:val="00FC7856"/>
    <w:rsid w:val="00FD2F0A"/>
    <w:rsid w:val="00FD7590"/>
    <w:rsid w:val="00FE412D"/>
    <w:rsid w:val="00FE5026"/>
    <w:rsid w:val="00FE6E2F"/>
    <w:rsid w:val="00FF3A30"/>
    <w:rsid w:val="00FF4EFC"/>
    <w:rsid w:val="00FF7421"/>
    <w:rsid w:val="0AF4006F"/>
    <w:rsid w:val="1381486C"/>
    <w:rsid w:val="3DE57A16"/>
    <w:rsid w:val="5B8821A3"/>
    <w:rsid w:val="6FA54266"/>
    <w:rsid w:val="766DB738"/>
    <w:rsid w:val="7918D849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DB9F18D"/>
  <w15:docId w15:val="{94D920B4-3B77-465D-9539-C139F445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811C8"/>
    <w:pPr>
      <w:keepNext/>
      <w:jc w:val="center"/>
      <w:outlineLvl w:val="1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3C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A3C3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A3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811C8"/>
    <w:rPr>
      <w:b/>
      <w:bCs/>
      <w:sz w:val="24"/>
      <w:szCs w:val="24"/>
    </w:rPr>
  </w:style>
  <w:style w:type="character" w:styleId="CommentReference">
    <w:name w:val="annotation reference"/>
    <w:basedOn w:val="DefaultParagraphFont"/>
    <w:rsid w:val="00D16C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6C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6C1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16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6C15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D16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C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05F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14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C655E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E76B7"/>
    <w:pPr>
      <w:ind w:left="720"/>
      <w:contextualSpacing/>
    </w:pPr>
  </w:style>
  <w:style w:type="character" w:styleId="FollowedHyperlink">
    <w:name w:val="FollowedHyperlink"/>
    <w:basedOn w:val="DefaultParagraphFont"/>
    <w:rsid w:val="006142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rhq8@cdc.gov" TargetMode="External" /><Relationship Id="rId6" Type="http://schemas.openxmlformats.org/officeDocument/2006/relationships/hyperlink" Target="https://data.bls.gov/oes/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C5B67-2E28-4ABA-BAE4-28FFC8056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4609</Characters>
  <Application>Microsoft Office Word</Application>
  <DocSecurity>0</DocSecurity>
  <Lines>202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Zirger, Jeffrey (CDC/OD/OS)</dc:creator>
  <cp:lastModifiedBy>Zirger, Jeffrey (CDC/OD/OS)</cp:lastModifiedBy>
  <cp:revision>2</cp:revision>
  <dcterms:created xsi:type="dcterms:W3CDTF">2026-09-25T12:31:00Z</dcterms:created>
  <dcterms:modified xsi:type="dcterms:W3CDTF">2026-09-25T12:31:00Z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ActionId">
    <vt:lpwstr>49a85711-a7f9-4212-9724-e059b4535eae</vt:lpwstr>
  </property>
  <property fmtid="{D5CDD505-2E9C-101B-9397-08002B2CF9AE}" pid="3" name="MSIP_Label_7b94a7b8-f06c-4dfe-bdcc-9b548fd58c31_ContentBits">
    <vt:lpwstr>0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etDate">
    <vt:lpwstr>2025-02-13T23:39:34Z</vt:lpwstr>
  </property>
  <property fmtid="{D5CDD505-2E9C-101B-9397-08002B2CF9AE}" pid="8" name="MSIP_Label_7b94a7b8-f06c-4dfe-bdcc-9b548fd58c31_SiteId">
    <vt:lpwstr>9ce70869-60db-44fd-abe8-d2767077fc8f</vt:lpwstr>
  </property>
  <property fmtid="{D5CDD505-2E9C-101B-9397-08002B2CF9AE}" pid="9" name="_NewReviewCycle">
    <vt:lpwstr/>
  </property>
</Properties>
</file>