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P="00F06866" w14:paraId="3A463533" w14:textId="77777777">
      <w:pPr>
        <w:pStyle w:val="Heading2"/>
        <w:tabs>
          <w:tab w:val="left" w:pos="900"/>
        </w:tabs>
        <w:ind w:right="-180"/>
      </w:pPr>
      <w:r>
        <w:rPr>
          <w:sz w:val="28"/>
        </w:rPr>
        <w:t xml:space="preserve">Request for Approval under the </w:t>
      </w:r>
      <w:r w:rsidRPr="00F06866">
        <w:rPr>
          <w:sz w:val="28"/>
        </w:rPr>
        <w:t xml:space="preserve">“Generic Clearance </w:t>
      </w:r>
      <w:r w:rsidR="00842614">
        <w:rPr>
          <w:sz w:val="28"/>
        </w:rPr>
        <w:t>for Collection of Qualitative Feedback on Agency Service Delivery</w:t>
      </w:r>
      <w:r w:rsidRPr="00F06866">
        <w:rPr>
          <w:sz w:val="28"/>
        </w:rPr>
        <w:t>”</w:t>
      </w:r>
      <w:r>
        <w:rPr>
          <w:sz w:val="28"/>
        </w:rPr>
        <w:t xml:space="preserve"> (OMB Control Number: </w:t>
      </w:r>
      <w:r w:rsidR="00A30758">
        <w:rPr>
          <w:sz w:val="28"/>
        </w:rPr>
        <w:t>0935-</w:t>
      </w:r>
      <w:r w:rsidR="00C8436F">
        <w:rPr>
          <w:sz w:val="28"/>
        </w:rPr>
        <w:t>0179</w:t>
      </w:r>
      <w:r>
        <w:rPr>
          <w:sz w:val="28"/>
        </w:rPr>
        <w:t>)</w:t>
      </w:r>
    </w:p>
    <w:p w:rsidR="00E50293" w:rsidRPr="009239AA" w:rsidP="00434E33" w14:paraId="3273B494" w14:textId="77777777">
      <w:pPr>
        <w:rPr>
          <w:b/>
        </w:rPr>
      </w:pPr>
      <w:r>
        <w:rPr>
          <w:b/>
          <w:noProof/>
        </w:rPr>
        <w:pict>
          <v:line id="_x0000_s1025" style="position:absolute;z-index:251658240" from="0,0" to="468pt,0" o:allowincell="f" strokeweight="1.5pt"/>
        </w:pict>
      </w:r>
      <w:r w:rsidRPr="00434E33" w:rsidR="005E714A">
        <w:rPr>
          <w:b/>
        </w:rPr>
        <w:t>TITLE OF INFORMATION COLLECTION:</w:t>
      </w:r>
      <w:r w:rsidR="005E714A">
        <w:t xml:space="preserve">  </w:t>
      </w:r>
    </w:p>
    <w:p w:rsidR="00F60BED" w:rsidRPr="005A2725" w:rsidP="00F60BED" w14:paraId="1BE35D72" w14:textId="77777777">
      <w:bookmarkStart w:id="0" w:name="_Hlk512004082"/>
      <w:r w:rsidRPr="005A2725">
        <w:t>Agency for Healthcare Research and Quality (AHRQ) Quality Indicators</w:t>
      </w:r>
      <w:r>
        <w:t xml:space="preserve"> (QI) </w:t>
      </w:r>
      <w:r w:rsidRPr="00EA726E" w:rsidR="00DE2BC0">
        <w:t>Module-specific</w:t>
      </w:r>
      <w:r w:rsidR="00DE2BC0">
        <w:t xml:space="preserve"> </w:t>
      </w:r>
      <w:r w:rsidR="00D45141">
        <w:t>User</w:t>
      </w:r>
      <w:r>
        <w:t xml:space="preserve"> Survey</w:t>
      </w:r>
    </w:p>
    <w:bookmarkEnd w:id="0"/>
    <w:p w:rsidR="005E714A" w14:paraId="7C84A36B" w14:textId="77777777"/>
    <w:p w:rsidR="001B0AAA" w14:paraId="077E4B3E" w14:textId="77777777">
      <w:r>
        <w:rPr>
          <w:b/>
        </w:rPr>
        <w:t>PURPOSE</w:t>
      </w:r>
      <w:r w:rsidRPr="009239AA">
        <w:rPr>
          <w:b/>
        </w:rPr>
        <w:t>:</w:t>
      </w:r>
      <w:r w:rsidRPr="009239AA" w:rsidR="00C14CC4">
        <w:rPr>
          <w:b/>
        </w:rPr>
        <w:t xml:space="preserve">  </w:t>
      </w:r>
    </w:p>
    <w:p w:rsidR="001B0AAA" w14:paraId="1319374F" w14:textId="77777777"/>
    <w:p w:rsidR="00C8488C" w:rsidP="00EA726E" w14:paraId="496B8480" w14:textId="77777777">
      <w:pPr>
        <w:rPr>
          <w:b/>
        </w:rPr>
      </w:pPr>
      <w:r w:rsidRPr="00CD7695">
        <w:t xml:space="preserve">The AHRQ QIs are standardized, evidence-based quality measures that can be used with readily available hospital inpatient administrative data to measure and track clinical performance and outcomes, including inpatient mortality, surgical complications, and certain hospital-acquired infections. The survey will be used to gather information from current users about their </w:t>
      </w:r>
      <w:r>
        <w:t xml:space="preserve">experiences with and </w:t>
      </w:r>
      <w:r w:rsidRPr="00CD7695">
        <w:t>perceptions of the AHRQ QI</w:t>
      </w:r>
      <w:r>
        <w:t>s In particular, the topics areas in the survey include: 1) Reasons for using/not using the AHRQ QIs and AHRQ QI resources, 2) Use of the AHRQ QIs for quality improvement, 3) Other measures used for quality improvement and the reasons for use, 4) Use of the AHRQ QI software, and 5) Opportunities to enhance user experience with the AHRQ QI program</w:t>
      </w:r>
      <w:r w:rsidRPr="00BF3297">
        <w:rPr>
          <w:rStyle w:val="CommentReference"/>
          <w:sz w:val="22"/>
          <w:szCs w:val="22"/>
        </w:rPr>
        <w:t xml:space="preserve"> </w:t>
      </w:r>
      <w:r>
        <w:t xml:space="preserve"> </w:t>
      </w:r>
    </w:p>
    <w:p w:rsidR="00C8488C" w:rsidP="00434E33" w14:paraId="3CC7022F" w14:textId="77777777">
      <w:pPr>
        <w:pStyle w:val="Header"/>
        <w:tabs>
          <w:tab w:val="clear" w:pos="4320"/>
          <w:tab w:val="clear" w:pos="8640"/>
        </w:tabs>
        <w:rPr>
          <w:b/>
        </w:rPr>
      </w:pPr>
    </w:p>
    <w:p w:rsidR="00434E33" w:rsidRPr="00434E33" w:rsidP="00434E33" w14:paraId="39AB9D31" w14:textId="77777777">
      <w:pPr>
        <w:pStyle w:val="Header"/>
        <w:tabs>
          <w:tab w:val="clear" w:pos="4320"/>
          <w:tab w:val="clear" w:pos="8640"/>
        </w:tabs>
        <w:rPr>
          <w:i/>
          <w:snapToGrid/>
        </w:rPr>
      </w:pPr>
      <w:r w:rsidRPr="00434E33">
        <w:rPr>
          <w:b/>
        </w:rPr>
        <w:t>DESCRIPTION OF RESPONDENTS</w:t>
      </w:r>
      <w:r>
        <w:t xml:space="preserve">: </w:t>
      </w:r>
    </w:p>
    <w:p w:rsidR="00F15956" w14:paraId="07BA2BA8" w14:textId="77777777"/>
    <w:p w:rsidR="00495E82" w:rsidP="00495E82" w14:paraId="0C29911E" w14:textId="77777777">
      <w:r w:rsidRPr="00322512">
        <w:t xml:space="preserve">The primary audience for the AHRQ </w:t>
      </w:r>
      <w:r w:rsidRPr="00EA726E">
        <w:t xml:space="preserve">QI </w:t>
      </w:r>
      <w:r w:rsidRPr="00EA726E" w:rsidR="00DE2BC0">
        <w:t xml:space="preserve">Module-specific </w:t>
      </w:r>
      <w:r w:rsidRPr="00DE2BC0" w:rsidR="00DE2BC0">
        <w:t>User</w:t>
      </w:r>
      <w:r>
        <w:t xml:space="preserve"> </w:t>
      </w:r>
      <w:r w:rsidRPr="00322512">
        <w:t xml:space="preserve">Survey is current users of </w:t>
      </w:r>
      <w:r>
        <w:t>newly released</w:t>
      </w:r>
      <w:r w:rsidRPr="00322512">
        <w:t xml:space="preserve"> AHRQ Qis</w:t>
      </w:r>
      <w:r>
        <w:t xml:space="preserve"> Software modules</w:t>
      </w:r>
      <w:r w:rsidRPr="00322512">
        <w:t xml:space="preserve">; </w:t>
      </w:r>
      <w:r>
        <w:t>t</w:t>
      </w:r>
      <w:r w:rsidRPr="00322512">
        <w:t>he survey will</w:t>
      </w:r>
      <w:r>
        <w:t xml:space="preserve"> also</w:t>
      </w:r>
      <w:r w:rsidRPr="00322512">
        <w:t xml:space="preserve"> include select questions that are relevant to the experiences of potential users</w:t>
      </w:r>
      <w:r>
        <w:t>, which will inform changes to the AHRQ QI program aimed at improving its relevance and usability for current and potential users</w:t>
      </w:r>
      <w:r w:rsidRPr="00322512">
        <w:t xml:space="preserve">. Respondents will include </w:t>
      </w:r>
      <w:r>
        <w:t xml:space="preserve">individuals involved in quality improvement efforts within care delivery or quality improvement-focused </w:t>
      </w:r>
      <w:r w:rsidRPr="00322512">
        <w:t>organizations</w:t>
      </w:r>
      <w:r>
        <w:t xml:space="preserve">, such as hospitals and health systems, Hospital Improvement Innovation Networks (HIINs), state and local government </w:t>
      </w:r>
      <w:r w:rsidRPr="00322512">
        <w:t xml:space="preserve">agencies, </w:t>
      </w:r>
      <w:r>
        <w:t>h</w:t>
      </w:r>
      <w:r w:rsidRPr="00322512">
        <w:t xml:space="preserve">ospital associations (local, state or regional), </w:t>
      </w:r>
      <w:r>
        <w:t>or s</w:t>
      </w:r>
      <w:r w:rsidRPr="00322512">
        <w:t>tatewide or regional data organizations</w:t>
      </w:r>
      <w:r>
        <w:t xml:space="preserve">. Within this group of respondents, </w:t>
      </w:r>
      <w:r w:rsidRPr="00322512">
        <w:t>“users”</w:t>
      </w:r>
      <w:r>
        <w:t xml:space="preserve"> are those o</w:t>
      </w:r>
      <w:r w:rsidRPr="00322512">
        <w:t>rganizations</w:t>
      </w:r>
      <w:r>
        <w:t xml:space="preserve"> </w:t>
      </w:r>
      <w:r w:rsidRPr="00322512">
        <w:t xml:space="preserve">that </w:t>
      </w:r>
      <w:r>
        <w:t xml:space="preserve">report </w:t>
      </w:r>
      <w:r w:rsidRPr="00322512">
        <w:t>us</w:t>
      </w:r>
      <w:r>
        <w:t>ing</w:t>
      </w:r>
      <w:r w:rsidRPr="00322512">
        <w:t xml:space="preserve"> the AHRQ QIs </w:t>
      </w:r>
      <w:r>
        <w:t>for quality improvement efforts and “potential users” are those that d</w:t>
      </w:r>
      <w:r w:rsidRPr="00322512">
        <w:t>o</w:t>
      </w:r>
      <w:r>
        <w:t xml:space="preserve"> not report currently using the AHRQ QIs. </w:t>
      </w:r>
    </w:p>
    <w:p w:rsidR="00A25080" w:rsidRPr="00D61C00" w:rsidP="00A25080" w14:paraId="31B0F182" w14:textId="77777777">
      <w:pPr>
        <w:pStyle w:val="Header"/>
        <w:tabs>
          <w:tab w:val="clear" w:pos="4320"/>
          <w:tab w:val="clear" w:pos="8640"/>
        </w:tabs>
        <w:spacing w:after="200"/>
        <w:rPr>
          <w:b/>
          <w:bCs/>
          <w:i/>
          <w:snapToGrid/>
        </w:rPr>
      </w:pPr>
    </w:p>
    <w:p w:rsidR="00434E33" w14:paraId="6C2DD83F" w14:textId="77777777"/>
    <w:p w:rsidR="00E26329" w14:paraId="35CDE8CA" w14:textId="77777777">
      <w:pPr>
        <w:rPr>
          <w:b/>
        </w:rPr>
      </w:pPr>
    </w:p>
    <w:p w:rsidR="00E26329" w14:paraId="3768699F" w14:textId="77777777">
      <w:pPr>
        <w:rPr>
          <w:b/>
        </w:rPr>
      </w:pPr>
    </w:p>
    <w:p w:rsidR="00F06866" w:rsidRPr="00F06866" w14:paraId="3BA8C33E" w14:textId="77777777">
      <w:pPr>
        <w:rPr>
          <w:b/>
        </w:rPr>
      </w:pPr>
      <w:r>
        <w:rPr>
          <w:b/>
        </w:rPr>
        <w:t>TYPE OF COLLECTION:</w:t>
      </w:r>
      <w:r w:rsidRPr="00F06866">
        <w:t xml:space="preserve"> (Check one)</w:t>
      </w:r>
    </w:p>
    <w:p w:rsidR="00441434" w:rsidRPr="00434E33" w:rsidP="0096108F" w14:paraId="5456EA21" w14:textId="77777777">
      <w:pPr>
        <w:pStyle w:val="BodyTextIndent"/>
        <w:tabs>
          <w:tab w:val="left" w:pos="360"/>
        </w:tabs>
        <w:ind w:left="0"/>
        <w:rPr>
          <w:bCs/>
          <w:sz w:val="16"/>
          <w:szCs w:val="16"/>
        </w:rPr>
      </w:pPr>
    </w:p>
    <w:p w:rsidR="00F06866" w:rsidRPr="00F06866" w:rsidP="0096108F" w14:paraId="2560CE34" w14:textId="77777777">
      <w:pPr>
        <w:pStyle w:val="BodyTextIndent"/>
        <w:tabs>
          <w:tab w:val="left" w:pos="360"/>
        </w:tabs>
        <w:ind w:left="0"/>
        <w:rPr>
          <w:bCs/>
          <w:sz w:val="24"/>
        </w:rPr>
      </w:pPr>
      <w:r w:rsidRPr="00F06866">
        <w:rPr>
          <w:bCs/>
          <w:sz w:val="24"/>
        </w:rPr>
        <w:t>[ ]</w:t>
      </w:r>
      <w:r w:rsidRPr="00F06866">
        <w:rPr>
          <w:bCs/>
          <w:sz w:val="24"/>
        </w:rPr>
        <w:t xml:space="preserve"> </w:t>
      </w:r>
      <w:r w:rsidRPr="00EA726E" w:rsidR="00DE2BC0">
        <w:rPr>
          <w:bCs/>
          <w:sz w:val="24"/>
        </w:rPr>
        <w:t>Module-specific User</w:t>
      </w:r>
      <w:r w:rsidR="00DE2BC0">
        <w:rPr>
          <w:bCs/>
          <w:sz w:val="24"/>
        </w:rPr>
        <w:t xml:space="preserve"> </w:t>
      </w:r>
      <w:r w:rsidRPr="00F06866">
        <w:rPr>
          <w:bCs/>
          <w:sz w:val="24"/>
        </w:rPr>
        <w:t xml:space="preserve">Comment Card/Complaint </w:t>
      </w:r>
      <w:r w:rsidRPr="00F06866">
        <w:rPr>
          <w:bCs/>
          <w:sz w:val="24"/>
        </w:rPr>
        <w:t>Form</w:t>
      </w:r>
      <w:r w:rsidRPr="00F06866">
        <w:rPr>
          <w:bCs/>
          <w:sz w:val="24"/>
        </w:rPr>
        <w:t xml:space="preserve"> </w:t>
      </w:r>
      <w:r w:rsidRPr="00F06866">
        <w:rPr>
          <w:bCs/>
          <w:sz w:val="24"/>
        </w:rPr>
        <w:tab/>
        <w:t>[</w:t>
      </w:r>
      <w:r w:rsidR="00F60BED">
        <w:rPr>
          <w:bCs/>
          <w:sz w:val="24"/>
        </w:rPr>
        <w:t>x</w:t>
      </w:r>
      <w:r w:rsidRPr="00F06866">
        <w:rPr>
          <w:bCs/>
          <w:sz w:val="24"/>
        </w:rPr>
        <w:t xml:space="preserve">] </w:t>
      </w:r>
      <w:r w:rsidRPr="00EA726E" w:rsidR="00DE2BC0">
        <w:rPr>
          <w:bCs/>
          <w:sz w:val="24"/>
        </w:rPr>
        <w:t>Module-specific User</w:t>
      </w:r>
      <w:r w:rsidRPr="00F06866">
        <w:rPr>
          <w:bCs/>
          <w:sz w:val="24"/>
        </w:rPr>
        <w:t xml:space="preserve">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14:paraId="0DD36F0B" w14:textId="77777777">
      <w:pPr>
        <w:pStyle w:val="BodyTextIndent"/>
        <w:tabs>
          <w:tab w:val="left" w:pos="360"/>
        </w:tabs>
        <w:ind w:left="0"/>
        <w:rPr>
          <w:bCs/>
          <w:sz w:val="24"/>
        </w:rPr>
      </w:pPr>
      <w:r w:rsidRPr="00F06866">
        <w:rPr>
          <w:bCs/>
          <w:sz w:val="24"/>
        </w:rPr>
        <w:t>[ ]</w:t>
      </w:r>
      <w:r w:rsidRPr="00F06866">
        <w:rPr>
          <w:bCs/>
          <w:sz w:val="24"/>
        </w:rPr>
        <w:t xml:space="preserve"> </w:t>
      </w:r>
      <w:r w:rsidRPr="00F06866" w:rsidR="00F06866">
        <w:rPr>
          <w:bCs/>
          <w:sz w:val="24"/>
        </w:rPr>
        <w:t>Usability</w:t>
      </w:r>
      <w:r w:rsidR="009239AA">
        <w:rPr>
          <w:bCs/>
          <w:sz w:val="24"/>
        </w:rPr>
        <w:t xml:space="preserve"> Testing (e.g., Website or Software</w:t>
      </w:r>
      <w:r w:rsidR="005D67FC">
        <w:rPr>
          <w:bCs/>
          <w:sz w:val="24"/>
        </w:rPr>
        <w:t>)</w:t>
      </w:r>
      <w:r w:rsidR="00F06866">
        <w:rPr>
          <w:bCs/>
          <w:sz w:val="24"/>
        </w:rPr>
        <w:tab/>
      </w:r>
      <w:r w:rsidR="00F06866">
        <w:rPr>
          <w:bCs/>
          <w:sz w:val="24"/>
        </w:rPr>
        <w:t>[ ]</w:t>
      </w:r>
      <w:r w:rsidR="00F06866">
        <w:rPr>
          <w:bCs/>
          <w:sz w:val="24"/>
        </w:rPr>
        <w:t xml:space="preserve"> Small Discussion Group</w:t>
      </w:r>
    </w:p>
    <w:p w:rsidR="00F06866" w:rsidRPr="00F06866" w:rsidP="0096108F" w14:paraId="0357BDC9" w14:textId="77777777">
      <w:pPr>
        <w:pStyle w:val="BodyTextIndent"/>
        <w:tabs>
          <w:tab w:val="left" w:pos="360"/>
        </w:tabs>
        <w:ind w:left="0"/>
        <w:rPr>
          <w:bCs/>
          <w:sz w:val="24"/>
        </w:rPr>
      </w:pPr>
      <w:r>
        <w:rPr>
          <w:bCs/>
          <w:sz w:val="24"/>
        </w:rPr>
        <w:t>[</w:t>
      </w:r>
      <w:r w:rsidR="00CF6542">
        <w:rPr>
          <w:bCs/>
          <w:sz w:val="24"/>
        </w:rPr>
        <w:t xml:space="preserve"> </w:t>
      </w:r>
      <w:r>
        <w:rPr>
          <w:bCs/>
          <w:sz w:val="24"/>
        </w:rPr>
        <w:t>]</w:t>
      </w:r>
      <w:r>
        <w:rPr>
          <w:bCs/>
          <w:sz w:val="24"/>
        </w:rPr>
        <w:t xml:space="preserve">  Focus </w:t>
      </w:r>
      <w:r>
        <w:rPr>
          <w:bCs/>
          <w:sz w:val="24"/>
        </w:rPr>
        <w:t xml:space="preserve">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14:paraId="581871C1" w14:textId="77777777">
      <w:pPr>
        <w:pStyle w:val="Header"/>
        <w:tabs>
          <w:tab w:val="clear" w:pos="4320"/>
          <w:tab w:val="clear" w:pos="8640"/>
        </w:tabs>
      </w:pPr>
    </w:p>
    <w:p w:rsidR="00CA2650" w14:paraId="3CD0D99F" w14:textId="77777777">
      <w:pPr>
        <w:rPr>
          <w:b/>
        </w:rPr>
      </w:pPr>
      <w:r>
        <w:rPr>
          <w:b/>
        </w:rPr>
        <w:t>C</w:t>
      </w:r>
      <w:r w:rsidR="009C13B9">
        <w:rPr>
          <w:b/>
        </w:rPr>
        <w:t>ERTIFICATION:</w:t>
      </w:r>
    </w:p>
    <w:p w:rsidR="00441434" w14:paraId="333980CE" w14:textId="77777777">
      <w:pPr>
        <w:rPr>
          <w:sz w:val="16"/>
          <w:szCs w:val="16"/>
        </w:rPr>
      </w:pPr>
    </w:p>
    <w:p w:rsidR="008101A5" w:rsidRPr="009C13B9" w:rsidP="008101A5" w14:paraId="400F22B9" w14:textId="77777777">
      <w:r>
        <w:t xml:space="preserve">I certify the following to be true: </w:t>
      </w:r>
    </w:p>
    <w:p w:rsidR="008101A5" w:rsidP="008101A5" w14:paraId="1FB3DC6A" w14:textId="77777777">
      <w:pPr>
        <w:pStyle w:val="ListParagraph"/>
        <w:numPr>
          <w:ilvl w:val="0"/>
          <w:numId w:val="14"/>
        </w:numPr>
      </w:pPr>
      <w:r>
        <w:t>The collection is voluntary.</w:t>
      </w:r>
      <w:r w:rsidRPr="00C14CC4">
        <w:t xml:space="preserve"> </w:t>
      </w:r>
    </w:p>
    <w:p w:rsidR="008101A5" w:rsidP="008101A5" w14:paraId="521B93BE" w14:textId="77777777">
      <w:pPr>
        <w:pStyle w:val="ListParagraph"/>
        <w:numPr>
          <w:ilvl w:val="0"/>
          <w:numId w:val="14"/>
        </w:numPr>
      </w:pPr>
      <w:r>
        <w:t>The</w:t>
      </w:r>
      <w:r w:rsidRPr="00C14CC4">
        <w:t xml:space="preserve"> collection </w:t>
      </w:r>
      <w:r>
        <w:t xml:space="preserve">is </w:t>
      </w:r>
      <w:r w:rsidRPr="00C14CC4">
        <w:t>low-burden</w:t>
      </w:r>
      <w:r w:rsidRPr="00C14CC4">
        <w:t xml:space="preserve"> for respondents and low-cost for the Federal Government</w:t>
      </w:r>
      <w:r>
        <w:t>.</w:t>
      </w:r>
    </w:p>
    <w:p w:rsidR="008101A5" w:rsidP="008101A5" w14:paraId="06FFB393" w14:textId="77777777">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14:paraId="1A98AFD3" w14:textId="77777777">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6E9DE593"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3A7D33E3"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14:paraId="703C4C20" w14:textId="77777777"/>
    <w:p w:rsidR="009C13B9" w:rsidP="009C13B9" w14:paraId="54415E76" w14:textId="77777777">
      <w:r>
        <w:t>Name:_</w:t>
      </w:r>
      <w:r>
        <w:t>____</w:t>
      </w:r>
      <w:r w:rsidR="009D2641">
        <w:t>Judy</w:t>
      </w:r>
      <w:r w:rsidR="009D2641">
        <w:t xml:space="preserve"> George</w:t>
      </w:r>
      <w:r>
        <w:t>___________________________________________</w:t>
      </w:r>
    </w:p>
    <w:p w:rsidR="009C13B9" w:rsidP="009C13B9" w14:paraId="6AD1B200" w14:textId="77777777">
      <w:pPr>
        <w:pStyle w:val="ListParagraph"/>
        <w:ind w:left="360"/>
      </w:pPr>
    </w:p>
    <w:p w:rsidR="009C13B9" w:rsidP="009C13B9" w14:paraId="09A6A1BD" w14:textId="77777777">
      <w:r>
        <w:t xml:space="preserve">To </w:t>
      </w:r>
      <w:r>
        <w:t>assist</w:t>
      </w:r>
      <w:r>
        <w:t xml:space="preserve"> review, please provide answers to the following </w:t>
      </w:r>
      <w:r>
        <w:t>question</w:t>
      </w:r>
      <w:r>
        <w:t>:</w:t>
      </w:r>
    </w:p>
    <w:p w:rsidR="009C13B9" w:rsidP="009C13B9" w14:paraId="58978D53" w14:textId="77777777">
      <w:pPr>
        <w:pStyle w:val="ListParagraph"/>
        <w:ind w:left="360"/>
      </w:pPr>
    </w:p>
    <w:p w:rsidR="009C13B9" w:rsidRPr="00C86E91" w:rsidP="00C86E91" w14:paraId="491595CC" w14:textId="77777777">
      <w:pPr>
        <w:rPr>
          <w:b/>
        </w:rPr>
      </w:pPr>
      <w:r w:rsidRPr="00C86E91">
        <w:rPr>
          <w:b/>
        </w:rPr>
        <w:t>Personally Identifiable Information:</w:t>
      </w:r>
    </w:p>
    <w:p w:rsidR="00C86E91" w:rsidP="00C86E91" w14:paraId="5C209B7C" w14:textId="77777777">
      <w:pPr>
        <w:pStyle w:val="ListParagraph"/>
        <w:numPr>
          <w:ilvl w:val="0"/>
          <w:numId w:val="18"/>
        </w:numPr>
      </w:pPr>
      <w:r>
        <w:t>Is</w:t>
      </w:r>
      <w:r w:rsidR="00237B48">
        <w:t xml:space="preserve"> personally identifiable information (PII) collected</w:t>
      </w:r>
      <w:r>
        <w:t xml:space="preserve">?  </w:t>
      </w:r>
      <w:r w:rsidR="009239AA">
        <w:t>[  ]</w:t>
      </w:r>
      <w:r w:rsidR="009239AA">
        <w:t xml:space="preserve"> </w:t>
      </w:r>
      <w:r w:rsidR="009239AA">
        <w:t>Yes  [</w:t>
      </w:r>
      <w:r w:rsidR="009239AA">
        <w:t xml:space="preserve"> </w:t>
      </w:r>
      <w:r w:rsidR="00376124">
        <w:t>x</w:t>
      </w:r>
      <w:r w:rsidR="009239AA">
        <w:t>]  No</w:t>
      </w:r>
      <w:r w:rsidR="009239AA">
        <w:t xml:space="preserve"> </w:t>
      </w:r>
    </w:p>
    <w:p w:rsidR="00C86E91" w:rsidP="00C86E91" w14:paraId="69F9BEDC" w14:textId="77777777">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w:t>
      </w:r>
      <w:r w:rsidR="009239AA">
        <w:t>Yes</w:t>
      </w:r>
      <w:r w:rsidR="009239AA">
        <w:t xml:space="preserve"> [ </w:t>
      </w:r>
      <w:r w:rsidR="00376124">
        <w:t>x</w:t>
      </w:r>
      <w:r w:rsidR="009239AA">
        <w:t xml:space="preserve"> ]</w:t>
      </w:r>
      <w:r w:rsidR="009239AA">
        <w:t xml:space="preserve"> No</w:t>
      </w:r>
      <w:r>
        <w:t xml:space="preserve">   </w:t>
      </w:r>
    </w:p>
    <w:p w:rsidR="00C86E91" w:rsidP="00C86E91" w14:paraId="2D1BDD75" w14:textId="7777777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w:t>
      </w:r>
      <w:r>
        <w:t>Yes  [  ]</w:t>
      </w:r>
      <w:r>
        <w:t xml:space="preserve"> No</w:t>
      </w:r>
      <w:r w:rsidR="00305436">
        <w:t xml:space="preserve"> </w:t>
      </w:r>
    </w:p>
    <w:p w:rsidR="00CF6542" w:rsidP="00C86E91" w14:paraId="210B9BAF" w14:textId="77777777">
      <w:pPr>
        <w:pStyle w:val="ListParagraph"/>
        <w:ind w:left="0"/>
        <w:rPr>
          <w:b/>
        </w:rPr>
      </w:pPr>
    </w:p>
    <w:p w:rsidR="00C86E91" w:rsidRPr="00C86E91" w:rsidP="00C86E91" w14:paraId="55605BAB" w14:textId="77777777">
      <w:pPr>
        <w:pStyle w:val="ListParagraph"/>
        <w:ind w:left="0"/>
        <w:rPr>
          <w:b/>
        </w:rPr>
      </w:pPr>
      <w:r>
        <w:rPr>
          <w:b/>
        </w:rPr>
        <w:t>Gifts or Payments</w:t>
      </w:r>
      <w:r>
        <w:rPr>
          <w:b/>
        </w:rPr>
        <w:t>:</w:t>
      </w:r>
    </w:p>
    <w:p w:rsidR="00C86E91" w:rsidP="00C86E91" w14:paraId="6CA999D1" w14:textId="77777777">
      <w:r>
        <w:t xml:space="preserve">Is an incentive (e.g., money or reimbursement of expenses, token of appreciation) provided to participants?  </w:t>
      </w:r>
      <w:r>
        <w:t>[  ]</w:t>
      </w:r>
      <w:r>
        <w:t xml:space="preserve"> </w:t>
      </w:r>
      <w:r>
        <w:t>Yes</w:t>
      </w:r>
      <w:r>
        <w:t xml:space="preserve"> [ </w:t>
      </w:r>
      <w:r w:rsidR="00376124">
        <w:t>x</w:t>
      </w:r>
      <w:r>
        <w:t xml:space="preserve"> ]</w:t>
      </w:r>
      <w:r>
        <w:t xml:space="preserve"> No  </w:t>
      </w:r>
    </w:p>
    <w:p w:rsidR="004D6E14" w14:paraId="417ED9F1" w14:textId="77777777">
      <w:pPr>
        <w:rPr>
          <w:b/>
        </w:rPr>
      </w:pPr>
    </w:p>
    <w:p w:rsidR="00273C20" w:rsidP="00273C20" w14:paraId="3A7BC57F" w14:textId="77777777">
      <w:r w:rsidRPr="001E63C3">
        <w:rPr>
          <w:b/>
        </w:rPr>
        <w:t xml:space="preserve">If Yes: </w:t>
      </w:r>
      <w:r w:rsidRPr="001E63C3">
        <w:t>Please describe the incentive. If amounts are outside of customary incentives, please also provide a justification</w:t>
      </w:r>
      <w:r w:rsidRPr="008F50D4">
        <w:t xml:space="preserve"> </w:t>
      </w:r>
    </w:p>
    <w:p w:rsidR="00F24CFC" w14:paraId="395475E6" w14:textId="77777777">
      <w:pPr>
        <w:rPr>
          <w:b/>
        </w:rPr>
      </w:pPr>
    </w:p>
    <w:p w:rsidR="00C86E91" w14:paraId="783BCD72" w14:textId="77777777">
      <w:pPr>
        <w:rPr>
          <w:b/>
        </w:rPr>
      </w:pPr>
    </w:p>
    <w:p w:rsidR="00C86E91" w14:paraId="294586E7" w14:textId="77777777">
      <w:pPr>
        <w:rPr>
          <w:b/>
        </w:rPr>
      </w:pPr>
    </w:p>
    <w:p w:rsidR="005E714A" w:rsidRPr="00B8561A" w:rsidP="00C86E91" w14:paraId="6B550263" w14:textId="77777777">
      <w:pPr>
        <w:rPr>
          <w:b/>
          <w:bCs/>
          <w:i/>
        </w:rPr>
      </w:pPr>
      <w:r>
        <w:rPr>
          <w:b/>
        </w:rPr>
        <w:t>BURDEN HOUR</w:t>
      </w:r>
      <w:r w:rsidR="00441434">
        <w:rPr>
          <w:b/>
        </w:rPr>
        <w:t>S</w:t>
      </w:r>
      <w:r>
        <w:t xml:space="preserve"> </w:t>
      </w:r>
      <w:r w:rsidR="00B8561A">
        <w:rPr>
          <w:b/>
          <w:bCs/>
        </w:rPr>
        <w:t>AND COST</w:t>
      </w:r>
    </w:p>
    <w:p w:rsidR="006832D9" w:rsidRPr="006832D9" w:rsidP="00F3170F" w14:paraId="37499231" w14:textId="77777777">
      <w:pPr>
        <w:keepNext/>
        <w:keepLines/>
        <w:rPr>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18"/>
        <w:gridCol w:w="1530"/>
        <w:gridCol w:w="1800"/>
        <w:gridCol w:w="1170"/>
        <w:gridCol w:w="1170"/>
      </w:tblGrid>
      <w:tr w14:paraId="0D78D66E" w14:textId="77777777" w:rsidTr="00B8561A">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518" w:type="dxa"/>
          </w:tcPr>
          <w:p w:rsidR="00B8561A" w:rsidRPr="0001027E" w:rsidP="00C8488C" w14:paraId="1C7A2FF4" w14:textId="77777777">
            <w:pPr>
              <w:rPr>
                <w:b/>
              </w:rPr>
            </w:pPr>
            <w:r w:rsidRPr="0001027E">
              <w:rPr>
                <w:b/>
              </w:rPr>
              <w:t xml:space="preserve">Category of Respondent </w:t>
            </w:r>
          </w:p>
        </w:tc>
        <w:tc>
          <w:tcPr>
            <w:tcW w:w="1530" w:type="dxa"/>
          </w:tcPr>
          <w:p w:rsidR="00B8561A" w:rsidRPr="0001027E" w:rsidP="00843796" w14:paraId="168E686D" w14:textId="77777777">
            <w:pPr>
              <w:rPr>
                <w:b/>
              </w:rPr>
            </w:pPr>
            <w:r w:rsidRPr="0001027E">
              <w:rPr>
                <w:b/>
              </w:rPr>
              <w:t>No. of Respondents</w:t>
            </w:r>
          </w:p>
        </w:tc>
        <w:tc>
          <w:tcPr>
            <w:tcW w:w="1800" w:type="dxa"/>
          </w:tcPr>
          <w:p w:rsidR="00B8561A" w:rsidRPr="0001027E" w:rsidP="00843796" w14:paraId="7048EDB2" w14:textId="77777777">
            <w:pPr>
              <w:rPr>
                <w:b/>
              </w:rPr>
            </w:pPr>
            <w:r w:rsidRPr="0001027E">
              <w:rPr>
                <w:b/>
              </w:rPr>
              <w:t>Participation Time</w:t>
            </w:r>
            <w:r w:rsidR="008F46B1">
              <w:rPr>
                <w:b/>
              </w:rPr>
              <w:t xml:space="preserve"> in Hours</w:t>
            </w:r>
          </w:p>
        </w:tc>
        <w:tc>
          <w:tcPr>
            <w:tcW w:w="1170" w:type="dxa"/>
          </w:tcPr>
          <w:p w:rsidR="00B8561A" w:rsidRPr="0001027E" w:rsidP="00843796" w14:paraId="38D3A62C" w14:textId="77777777">
            <w:pPr>
              <w:rPr>
                <w:b/>
              </w:rPr>
            </w:pPr>
            <w:r w:rsidRPr="0001027E">
              <w:rPr>
                <w:b/>
              </w:rPr>
              <w:t>Burden</w:t>
            </w:r>
          </w:p>
        </w:tc>
        <w:tc>
          <w:tcPr>
            <w:tcW w:w="1170" w:type="dxa"/>
          </w:tcPr>
          <w:p w:rsidR="00B8561A" w:rsidRPr="0001027E" w:rsidP="00843796" w14:paraId="2A9ABE07" w14:textId="77777777">
            <w:pPr>
              <w:rPr>
                <w:b/>
              </w:rPr>
            </w:pPr>
            <w:r>
              <w:rPr>
                <w:b/>
              </w:rPr>
              <w:t>Cost</w:t>
            </w:r>
          </w:p>
        </w:tc>
      </w:tr>
      <w:tr w14:paraId="44DBD08F" w14:textId="77777777" w:rsidTr="00B8561A">
        <w:tblPrEx>
          <w:tblW w:w="10188" w:type="dxa"/>
          <w:tblLayout w:type="fixed"/>
          <w:tblLook w:val="01E0"/>
        </w:tblPrEx>
        <w:trPr>
          <w:trHeight w:val="274"/>
        </w:trPr>
        <w:tc>
          <w:tcPr>
            <w:tcW w:w="4518" w:type="dxa"/>
          </w:tcPr>
          <w:p w:rsidR="00B8561A" w:rsidP="00843796" w14:paraId="6FC7032A" w14:textId="77777777">
            <w:r>
              <w:t>Public sector</w:t>
            </w:r>
          </w:p>
        </w:tc>
        <w:tc>
          <w:tcPr>
            <w:tcW w:w="1530" w:type="dxa"/>
          </w:tcPr>
          <w:p w:rsidR="00B8561A" w:rsidP="00843796" w14:paraId="40D14DDB" w14:textId="77777777">
            <w:r>
              <w:t>200</w:t>
            </w:r>
          </w:p>
        </w:tc>
        <w:tc>
          <w:tcPr>
            <w:tcW w:w="1800" w:type="dxa"/>
          </w:tcPr>
          <w:p w:rsidR="00B8561A" w:rsidP="00843796" w14:paraId="38A49E1B" w14:textId="77777777">
            <w:r>
              <w:t>10/60</w:t>
            </w:r>
          </w:p>
        </w:tc>
        <w:tc>
          <w:tcPr>
            <w:tcW w:w="1170" w:type="dxa"/>
          </w:tcPr>
          <w:p w:rsidR="00B8561A" w:rsidP="00843796" w14:paraId="1E523998" w14:textId="77777777">
            <w:r>
              <w:t xml:space="preserve">33.3 </w:t>
            </w:r>
            <w:r>
              <w:t>hrs</w:t>
            </w:r>
          </w:p>
        </w:tc>
        <w:tc>
          <w:tcPr>
            <w:tcW w:w="1170" w:type="dxa"/>
          </w:tcPr>
          <w:p w:rsidR="00B8561A" w:rsidP="00843796" w14:paraId="53783025" w14:textId="77777777">
            <w:r>
              <w:t>$</w:t>
            </w:r>
            <w:r w:rsidR="0085673E">
              <w:t>4,518</w:t>
            </w:r>
          </w:p>
        </w:tc>
      </w:tr>
      <w:tr w14:paraId="66E2128B" w14:textId="77777777" w:rsidTr="00B8561A">
        <w:tblPrEx>
          <w:tblW w:w="10188" w:type="dxa"/>
          <w:tblLayout w:type="fixed"/>
          <w:tblLook w:val="01E0"/>
        </w:tblPrEx>
        <w:trPr>
          <w:trHeight w:val="274"/>
        </w:trPr>
        <w:tc>
          <w:tcPr>
            <w:tcW w:w="4518" w:type="dxa"/>
          </w:tcPr>
          <w:p w:rsidR="00B8561A" w:rsidP="00843796" w14:paraId="3FDCE4FA" w14:textId="77777777">
            <w:r>
              <w:t>Private sector</w:t>
            </w:r>
          </w:p>
        </w:tc>
        <w:tc>
          <w:tcPr>
            <w:tcW w:w="1530" w:type="dxa"/>
          </w:tcPr>
          <w:p w:rsidR="00B8561A" w:rsidP="00843796" w14:paraId="18491B4C" w14:textId="77777777">
            <w:r>
              <w:t>200</w:t>
            </w:r>
          </w:p>
        </w:tc>
        <w:tc>
          <w:tcPr>
            <w:tcW w:w="1800" w:type="dxa"/>
          </w:tcPr>
          <w:p w:rsidR="00B8561A" w:rsidP="00843796" w14:paraId="47A8E93B" w14:textId="77777777">
            <w:r>
              <w:t>10/60</w:t>
            </w:r>
          </w:p>
        </w:tc>
        <w:tc>
          <w:tcPr>
            <w:tcW w:w="1170" w:type="dxa"/>
          </w:tcPr>
          <w:p w:rsidR="00B8561A" w:rsidP="00843796" w14:paraId="3608663C" w14:textId="77777777">
            <w:r>
              <w:t xml:space="preserve">33.3 </w:t>
            </w:r>
            <w:r>
              <w:t>hrs</w:t>
            </w:r>
          </w:p>
        </w:tc>
        <w:tc>
          <w:tcPr>
            <w:tcW w:w="1170" w:type="dxa"/>
          </w:tcPr>
          <w:p w:rsidR="00B8561A" w:rsidP="00843796" w14:paraId="7B46D18D" w14:textId="77777777">
            <w:r>
              <w:t>$</w:t>
            </w:r>
            <w:r w:rsidR="0085673E">
              <w:t>4,518</w:t>
            </w:r>
          </w:p>
        </w:tc>
      </w:tr>
      <w:tr w14:paraId="4081CF33" w14:textId="77777777" w:rsidTr="00B8561A">
        <w:tblPrEx>
          <w:tblW w:w="10188" w:type="dxa"/>
          <w:tblLayout w:type="fixed"/>
          <w:tblLook w:val="01E0"/>
        </w:tblPrEx>
        <w:trPr>
          <w:trHeight w:val="289"/>
        </w:trPr>
        <w:tc>
          <w:tcPr>
            <w:tcW w:w="4518" w:type="dxa"/>
          </w:tcPr>
          <w:p w:rsidR="00B8561A" w:rsidRPr="0001027E" w:rsidP="00843796" w14:paraId="09EE564F" w14:textId="77777777">
            <w:pPr>
              <w:rPr>
                <w:b/>
              </w:rPr>
            </w:pPr>
            <w:r w:rsidRPr="0001027E">
              <w:rPr>
                <w:b/>
              </w:rPr>
              <w:t>Totals</w:t>
            </w:r>
          </w:p>
        </w:tc>
        <w:tc>
          <w:tcPr>
            <w:tcW w:w="1530" w:type="dxa"/>
          </w:tcPr>
          <w:p w:rsidR="00B8561A" w:rsidRPr="0001027E" w:rsidP="00843796" w14:paraId="1771D930" w14:textId="77777777">
            <w:pPr>
              <w:rPr>
                <w:b/>
              </w:rPr>
            </w:pPr>
            <w:r>
              <w:rPr>
                <w:b/>
              </w:rPr>
              <w:t>400</w:t>
            </w:r>
          </w:p>
        </w:tc>
        <w:tc>
          <w:tcPr>
            <w:tcW w:w="1800" w:type="dxa"/>
          </w:tcPr>
          <w:p w:rsidR="00B8561A" w:rsidP="00843796" w14:paraId="05A5BAAB" w14:textId="77777777">
            <w:r>
              <w:t>10</w:t>
            </w:r>
            <w:r w:rsidR="00495E82">
              <w:t>/60</w:t>
            </w:r>
          </w:p>
        </w:tc>
        <w:tc>
          <w:tcPr>
            <w:tcW w:w="1170" w:type="dxa"/>
          </w:tcPr>
          <w:p w:rsidR="00B8561A" w:rsidRPr="0001027E" w:rsidP="00843796" w14:paraId="41F6D663" w14:textId="77777777">
            <w:pPr>
              <w:rPr>
                <w:b/>
              </w:rPr>
            </w:pPr>
            <w:r>
              <w:rPr>
                <w:b/>
              </w:rPr>
              <w:t xml:space="preserve">66.7 </w:t>
            </w:r>
            <w:r>
              <w:rPr>
                <w:b/>
              </w:rPr>
              <w:t>hrs</w:t>
            </w:r>
          </w:p>
        </w:tc>
        <w:tc>
          <w:tcPr>
            <w:tcW w:w="1170" w:type="dxa"/>
          </w:tcPr>
          <w:p w:rsidR="00B8561A" w:rsidRPr="0001027E" w:rsidP="00843796" w14:paraId="358B6A82" w14:textId="77777777">
            <w:pPr>
              <w:rPr>
                <w:b/>
              </w:rPr>
            </w:pPr>
            <w:r>
              <w:rPr>
                <w:b/>
              </w:rPr>
              <w:t>$</w:t>
            </w:r>
            <w:r w:rsidR="0085673E">
              <w:rPr>
                <w:b/>
              </w:rPr>
              <w:t>9,036</w:t>
            </w:r>
          </w:p>
        </w:tc>
      </w:tr>
    </w:tbl>
    <w:p w:rsidR="00B82F80" w14:paraId="4EF6A66D" w14:textId="77777777">
      <w:pPr>
        <w:rPr>
          <w:b/>
        </w:rPr>
      </w:pPr>
      <w:r w:rsidRPr="0085673E">
        <w:t>Cost is based on 200% of the average hourly wage for May 2025 Mean hourly wage of $67.77 Medical and Health Services Managers (SOC code 11-9111) was obtained from Occupational Employment and Wage Statistics Query System, located at https://data.bls.gov/oes/#/area/0000000/2025</w:t>
      </w:r>
    </w:p>
    <w:p w:rsidR="005E714A" w14:paraId="675B87B3" w14:textId="77777777">
      <w:r>
        <w:rPr>
          <w:b/>
        </w:rPr>
        <w:t xml:space="preserve">FEDERAL </w:t>
      </w:r>
      <w:r w:rsidR="009F5923">
        <w:rPr>
          <w:b/>
        </w:rPr>
        <w:t>COST</w:t>
      </w:r>
      <w:r w:rsidR="00F06866">
        <w:rPr>
          <w:b/>
        </w:rPr>
        <w:t>:</w:t>
      </w:r>
      <w:r w:rsidR="00895229">
        <w:rPr>
          <w:b/>
        </w:rPr>
        <w:t xml:space="preserve"> </w:t>
      </w:r>
      <w:r w:rsidR="00C86E91">
        <w:t xml:space="preserve">The </w:t>
      </w:r>
      <w:r w:rsidR="00B82F80">
        <w:t xml:space="preserve">total </w:t>
      </w:r>
      <w:r w:rsidR="00C86E91">
        <w:t xml:space="preserve">estimated annual cost to the Federal government is </w:t>
      </w:r>
      <w:r w:rsidR="00B82F80">
        <w:t>$</w:t>
      </w:r>
      <w:r w:rsidR="0085673E">
        <w:t>11,500.04</w:t>
      </w:r>
      <w:r w:rsidR="00B82F80">
        <w:t>. This includes $</w:t>
      </w:r>
      <w:r w:rsidR="0085673E">
        <w:t>9,036</w:t>
      </w:r>
      <w:r w:rsidR="00B82F80">
        <w:t xml:space="preserve"> for contractor oversight and $</w:t>
      </w:r>
      <w:r w:rsidR="0085673E">
        <w:t>2,464.04</w:t>
      </w:r>
      <w:r w:rsidR="00805099">
        <w:t xml:space="preserve"> </w:t>
      </w:r>
      <w:r w:rsidR="00B82F80">
        <w:t xml:space="preserve">for federal government oversight. </w:t>
      </w:r>
    </w:p>
    <w:p w:rsidR="00B82F80" w14:paraId="3D71D1A4"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2394"/>
        <w:gridCol w:w="2394"/>
        <w:gridCol w:w="2394"/>
      </w:tblGrid>
      <w:tr w14:paraId="62F81D58"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4" w:type="dxa"/>
          </w:tcPr>
          <w:p w:rsidR="00B82F80" w14:paraId="528464D5" w14:textId="77777777">
            <w:pPr>
              <w:rPr>
                <w:b/>
              </w:rPr>
            </w:pPr>
            <w:r>
              <w:rPr>
                <w:b/>
              </w:rPr>
              <w:t>AHRQ Position</w:t>
            </w:r>
          </w:p>
        </w:tc>
        <w:tc>
          <w:tcPr>
            <w:tcW w:w="2394" w:type="dxa"/>
          </w:tcPr>
          <w:p w:rsidR="00B82F80" w14:paraId="3C1D1A91" w14:textId="77777777">
            <w:pPr>
              <w:rPr>
                <w:b/>
              </w:rPr>
            </w:pPr>
            <w:r>
              <w:rPr>
                <w:b/>
              </w:rPr>
              <w:t>Hours</w:t>
            </w:r>
          </w:p>
        </w:tc>
        <w:tc>
          <w:tcPr>
            <w:tcW w:w="2394" w:type="dxa"/>
          </w:tcPr>
          <w:p w:rsidR="00B82F80" w14:paraId="439108B0" w14:textId="77777777">
            <w:pPr>
              <w:rPr>
                <w:b/>
              </w:rPr>
            </w:pPr>
            <w:r>
              <w:rPr>
                <w:b/>
              </w:rPr>
              <w:t>Adjusted Hourly Rate**</w:t>
            </w:r>
          </w:p>
        </w:tc>
        <w:tc>
          <w:tcPr>
            <w:tcW w:w="2394" w:type="dxa"/>
          </w:tcPr>
          <w:p w:rsidR="00B82F80" w14:paraId="2E0723E0" w14:textId="77777777">
            <w:pPr>
              <w:rPr>
                <w:b/>
              </w:rPr>
            </w:pPr>
            <w:r>
              <w:rPr>
                <w:b/>
              </w:rPr>
              <w:t>Annual Cost</w:t>
            </w:r>
          </w:p>
        </w:tc>
      </w:tr>
      <w:tr w14:paraId="0C9F0902" w14:textId="77777777">
        <w:tblPrEx>
          <w:tblW w:w="0" w:type="auto"/>
          <w:tblLook w:val="04A0"/>
        </w:tblPrEx>
        <w:tc>
          <w:tcPr>
            <w:tcW w:w="2394" w:type="dxa"/>
          </w:tcPr>
          <w:p w:rsidR="00B82F80" w14:paraId="638A920F" w14:textId="77777777">
            <w:pPr>
              <w:rPr>
                <w:b/>
              </w:rPr>
            </w:pPr>
            <w:r>
              <w:rPr>
                <w:b/>
              </w:rPr>
              <w:t>GS-14</w:t>
            </w:r>
          </w:p>
        </w:tc>
        <w:tc>
          <w:tcPr>
            <w:tcW w:w="2394" w:type="dxa"/>
          </w:tcPr>
          <w:p w:rsidR="00B82F80" w14:paraId="5612222A" w14:textId="77777777">
            <w:pPr>
              <w:rPr>
                <w:b/>
              </w:rPr>
            </w:pPr>
            <w:r>
              <w:rPr>
                <w:b/>
              </w:rPr>
              <w:t>1</w:t>
            </w:r>
            <w:r w:rsidR="00495E82">
              <w:rPr>
                <w:b/>
              </w:rPr>
              <w:t xml:space="preserve">0 </w:t>
            </w:r>
            <w:r w:rsidR="00495E82">
              <w:rPr>
                <w:b/>
              </w:rPr>
              <w:t>hrs</w:t>
            </w:r>
          </w:p>
        </w:tc>
        <w:tc>
          <w:tcPr>
            <w:tcW w:w="2394" w:type="dxa"/>
          </w:tcPr>
          <w:p w:rsidR="00B82F80" w14:paraId="10B5817F" w14:textId="77777777">
            <w:pPr>
              <w:rPr>
                <w:b/>
              </w:rPr>
            </w:pPr>
            <w:r>
              <w:rPr>
                <w:b/>
              </w:rPr>
              <w:t>$158.60</w:t>
            </w:r>
          </w:p>
        </w:tc>
        <w:tc>
          <w:tcPr>
            <w:tcW w:w="2394" w:type="dxa"/>
          </w:tcPr>
          <w:p w:rsidR="00B82F80" w14:paraId="1E35AF9E" w14:textId="77777777">
            <w:pPr>
              <w:rPr>
                <w:b/>
              </w:rPr>
            </w:pPr>
            <w:r>
              <w:rPr>
                <w:b/>
              </w:rPr>
              <w:t>$1,586.04</w:t>
            </w:r>
          </w:p>
        </w:tc>
      </w:tr>
      <w:tr w14:paraId="2A81EEFF" w14:textId="77777777">
        <w:tblPrEx>
          <w:tblW w:w="0" w:type="auto"/>
          <w:tblLook w:val="04A0"/>
        </w:tblPrEx>
        <w:tc>
          <w:tcPr>
            <w:tcW w:w="2394" w:type="dxa"/>
          </w:tcPr>
          <w:p w:rsidR="00495E82" w14:paraId="4C294594" w14:textId="77777777">
            <w:pPr>
              <w:rPr>
                <w:b/>
              </w:rPr>
            </w:pPr>
            <w:r>
              <w:rPr>
                <w:b/>
              </w:rPr>
              <w:t>GS 15</w:t>
            </w:r>
          </w:p>
        </w:tc>
        <w:tc>
          <w:tcPr>
            <w:tcW w:w="2394" w:type="dxa"/>
          </w:tcPr>
          <w:p w:rsidR="00495E82" w14:paraId="665F0CEA" w14:textId="77777777">
            <w:pPr>
              <w:rPr>
                <w:b/>
              </w:rPr>
            </w:pPr>
            <w:r>
              <w:rPr>
                <w:b/>
              </w:rPr>
              <w:t xml:space="preserve">5 </w:t>
            </w:r>
            <w:r>
              <w:rPr>
                <w:b/>
              </w:rPr>
              <w:t>hrs</w:t>
            </w:r>
          </w:p>
        </w:tc>
        <w:tc>
          <w:tcPr>
            <w:tcW w:w="2394" w:type="dxa"/>
          </w:tcPr>
          <w:p w:rsidR="00495E82" w14:paraId="677F5827" w14:textId="77777777">
            <w:pPr>
              <w:rPr>
                <w:b/>
              </w:rPr>
            </w:pPr>
            <w:r>
              <w:rPr>
                <w:b/>
              </w:rPr>
              <w:t>$175.60</w:t>
            </w:r>
          </w:p>
        </w:tc>
        <w:tc>
          <w:tcPr>
            <w:tcW w:w="2394" w:type="dxa"/>
          </w:tcPr>
          <w:p w:rsidR="00495E82" w14:paraId="1B65C6A2" w14:textId="77777777">
            <w:pPr>
              <w:rPr>
                <w:b/>
              </w:rPr>
            </w:pPr>
            <w:r>
              <w:rPr>
                <w:b/>
              </w:rPr>
              <w:t>$878.00</w:t>
            </w:r>
          </w:p>
        </w:tc>
      </w:tr>
      <w:tr w14:paraId="06E5DD51" w14:textId="77777777">
        <w:tblPrEx>
          <w:tblW w:w="0" w:type="auto"/>
          <w:tblLook w:val="04A0"/>
        </w:tblPrEx>
        <w:tc>
          <w:tcPr>
            <w:tcW w:w="2394" w:type="dxa"/>
          </w:tcPr>
          <w:p w:rsidR="00495E82" w14:paraId="55BA84AD" w14:textId="77777777">
            <w:pPr>
              <w:rPr>
                <w:b/>
              </w:rPr>
            </w:pPr>
            <w:r>
              <w:rPr>
                <w:b/>
              </w:rPr>
              <w:t>Total</w:t>
            </w:r>
          </w:p>
        </w:tc>
        <w:tc>
          <w:tcPr>
            <w:tcW w:w="2394" w:type="dxa"/>
          </w:tcPr>
          <w:p w:rsidR="00495E82" w14:paraId="6F80CB18" w14:textId="77777777">
            <w:pPr>
              <w:rPr>
                <w:b/>
              </w:rPr>
            </w:pPr>
            <w:r>
              <w:rPr>
                <w:b/>
              </w:rPr>
              <w:t xml:space="preserve">15 </w:t>
            </w:r>
            <w:r>
              <w:rPr>
                <w:b/>
              </w:rPr>
              <w:t>hrs</w:t>
            </w:r>
          </w:p>
        </w:tc>
        <w:tc>
          <w:tcPr>
            <w:tcW w:w="2394" w:type="dxa"/>
          </w:tcPr>
          <w:p w:rsidR="00495E82" w14:paraId="3AFC474A" w14:textId="77777777">
            <w:pPr>
              <w:rPr>
                <w:b/>
              </w:rPr>
            </w:pPr>
          </w:p>
        </w:tc>
        <w:tc>
          <w:tcPr>
            <w:tcW w:w="2394" w:type="dxa"/>
          </w:tcPr>
          <w:p w:rsidR="00495E82" w14:paraId="7B47A730" w14:textId="77777777">
            <w:pPr>
              <w:rPr>
                <w:b/>
              </w:rPr>
            </w:pPr>
            <w:r>
              <w:rPr>
                <w:b/>
              </w:rPr>
              <w:t>$2,464.04</w:t>
            </w:r>
          </w:p>
        </w:tc>
      </w:tr>
    </w:tbl>
    <w:p w:rsidR="00495E82" w:rsidRPr="008F46B1" w:rsidP="00495E82" w14:paraId="3B683016" w14:textId="77777777">
      <w:pPr>
        <w:rPr>
          <w:bCs/>
          <w:i/>
          <w:iCs/>
        </w:rPr>
      </w:pPr>
      <w:r w:rsidRPr="008F46B1">
        <w:rPr>
          <w:bCs/>
          <w:i/>
          <w:iCs/>
        </w:rPr>
        <w:t>The Adjusted Hourly rate is 200% of the average hourly rate.</w:t>
      </w:r>
      <w:r w:rsidRPr="00937192">
        <w:rPr>
          <w:color w:val="000000"/>
          <w:sz w:val="27"/>
          <w:szCs w:val="27"/>
        </w:rPr>
        <w:t xml:space="preserve"> </w:t>
      </w:r>
      <w:hyperlink r:id="rId8" w:history="1">
        <w:r w:rsidRPr="00937192">
          <w:rPr>
            <w:rStyle w:val="Hyperlink"/>
            <w:bCs/>
            <w:i/>
            <w:iCs/>
          </w:rPr>
          <w:t>https://www.opm.gov/policy-data-oversight/pay-leave/salaries-wages/salary-tables/26Tables/html/DCB.aspx</w:t>
        </w:r>
      </w:hyperlink>
    </w:p>
    <w:p w:rsidR="00ED6492" w14:paraId="270996A8" w14:textId="77777777">
      <w:pPr>
        <w:rPr>
          <w:b/>
          <w:bCs/>
          <w:u w:val="single"/>
        </w:rPr>
      </w:pPr>
    </w:p>
    <w:p w:rsidR="0069403B" w:rsidP="00F06866" w14:paraId="35E57CA1" w14:textId="77777777">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14:paraId="3FEAFEE9" w14:textId="77777777">
      <w:pPr>
        <w:rPr>
          <w:b/>
        </w:rPr>
      </w:pPr>
    </w:p>
    <w:p w:rsidR="00F06866" w:rsidRPr="00EA726E" w:rsidP="00F06866" w14:paraId="354202FE" w14:textId="77777777">
      <w:pPr>
        <w:rPr>
          <w:b/>
        </w:rPr>
      </w:pPr>
      <w:r>
        <w:rPr>
          <w:b/>
        </w:rPr>
        <w:t>The</w:t>
      </w:r>
      <w:r w:rsidR="0069403B">
        <w:rPr>
          <w:b/>
        </w:rPr>
        <w:t xml:space="preserve"> select</w:t>
      </w:r>
      <w:r>
        <w:rPr>
          <w:b/>
        </w:rPr>
        <w:t xml:space="preserve">ion of your </w:t>
      </w:r>
      <w:r w:rsidRPr="00EA726E">
        <w:rPr>
          <w:b/>
        </w:rPr>
        <w:t>targeted respondents</w:t>
      </w:r>
    </w:p>
    <w:p w:rsidR="0069403B" w:rsidP="0069403B" w14:paraId="407995A7" w14:textId="77777777">
      <w:pPr>
        <w:pStyle w:val="ListParagraph"/>
        <w:numPr>
          <w:ilvl w:val="0"/>
          <w:numId w:val="15"/>
        </w:numPr>
      </w:pPr>
      <w:r w:rsidRPr="00EA726E">
        <w:t xml:space="preserve">Do you have a </w:t>
      </w:r>
      <w:r w:rsidRPr="00EA726E" w:rsidR="00DE2BC0">
        <w:t xml:space="preserve">Module-specific User </w:t>
      </w:r>
      <w:r w:rsidRPr="00EA726E">
        <w:t>list</w:t>
      </w:r>
      <w:r>
        <w:t xml:space="preserve">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 xml:space="preserve">[ </w:t>
      </w:r>
      <w:r w:rsidR="00C43DD5">
        <w:t>X</w:t>
      </w:r>
      <w:r>
        <w:t>] Yes</w:t>
      </w:r>
      <w:r>
        <w:tab/>
      </w:r>
      <w:r>
        <w:t>[ ]</w:t>
      </w:r>
      <w:r>
        <w:t xml:space="preserve"> No</w:t>
      </w:r>
    </w:p>
    <w:p w:rsidR="00636621" w:rsidP="00636621" w14:paraId="136EF72C" w14:textId="77777777">
      <w:pPr>
        <w:pStyle w:val="ListParagraph"/>
      </w:pPr>
    </w:p>
    <w:p w:rsidR="00636621" w:rsidP="001B0AAA" w14:paraId="230CFBBF" w14:textId="77777777">
      <w:r w:rsidRPr="00636621">
        <w:t xml:space="preserve">If the answer is yes, </w:t>
      </w:r>
      <w:r>
        <w:t>please provide a description of both below</w:t>
      </w:r>
      <w:r w:rsidR="00A403BB">
        <w:t xml:space="preserve"> (or attach the sampling plan)</w:t>
      </w:r>
      <w:r w:rsidR="00273C20">
        <w:t>.</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rsidR="00153ADF">
        <w:t>.</w:t>
      </w:r>
      <w:r w:rsidR="00273C20">
        <w:t xml:space="preserve"> </w:t>
      </w:r>
    </w:p>
    <w:p w:rsidR="00C43DD5" w:rsidP="001B0AAA" w14:paraId="4422A108" w14:textId="77777777"/>
    <w:p w:rsidR="00C43DD5" w:rsidP="00C43DD5" w14:paraId="7F889727" w14:textId="77777777">
      <w:r>
        <w:t xml:space="preserve">The QI listserv contains the universe of individuals who might be downloading QI software, which would be our respondents. We will (1) notify users through the listserv of the availability of a new ED-PQI module at the point of downloading the new v2023 of the QI software, including a link to the page on the QI website where software may be downloaded. (2) When a user goes to download the software, they will click on the button that says, “download.” (3) At that time, they will be prompted to fill out a brief, optional survey, or to skip </w:t>
      </w:r>
      <w:r>
        <w:t>directly to download</w:t>
      </w:r>
      <w:r>
        <w:t xml:space="preserve">. If they select “skip,” they may continue directly to download the software module. If not, they will be prompted to answer the survey questions. </w:t>
      </w:r>
    </w:p>
    <w:p w:rsidR="00C43DD5" w:rsidP="00C43DD5" w14:paraId="361BBEE9" w14:textId="77777777">
      <w:pPr>
        <w:rPr>
          <w:b/>
        </w:rPr>
      </w:pPr>
      <w:r>
        <w:t>In 2022, there were 3,815 downloads of QI software (any module, any format) from unique users. Assuming that about 20% of users will download the new ED-PQI module, that would be 783 downloads. Assuming a response rate of about 50%, there will be roughly 400 respondents.</w:t>
      </w:r>
    </w:p>
    <w:p w:rsidR="00A403BB" w:rsidP="00A403BB" w14:paraId="6177C157" w14:textId="77777777"/>
    <w:p w:rsidR="004D6E14" w:rsidP="00A403BB" w14:paraId="4A41187F" w14:textId="77777777">
      <w:pPr>
        <w:rPr>
          <w:b/>
        </w:rPr>
      </w:pPr>
    </w:p>
    <w:p w:rsidR="00A403BB" w:rsidP="00A403BB" w14:paraId="3E559D93" w14:textId="77777777">
      <w:pPr>
        <w:rPr>
          <w:b/>
        </w:rPr>
      </w:pPr>
      <w:r>
        <w:rPr>
          <w:b/>
        </w:rPr>
        <w:t>Administration of the Instrument</w:t>
      </w:r>
    </w:p>
    <w:p w:rsidR="00A403BB" w:rsidP="00A403BB" w14:paraId="758AD748" w14:textId="77777777">
      <w:pPr>
        <w:pStyle w:val="ListParagraph"/>
        <w:numPr>
          <w:ilvl w:val="0"/>
          <w:numId w:val="17"/>
        </w:numPr>
      </w:pPr>
      <w:r>
        <w:t>H</w:t>
      </w:r>
      <w:r>
        <w:t>ow will you collect the information? (Check all that apply)</w:t>
      </w:r>
    </w:p>
    <w:p w:rsidR="001B0AAA" w:rsidP="001B0AAA" w14:paraId="6A71DEEA" w14:textId="77777777">
      <w:pPr>
        <w:ind w:left="720"/>
      </w:pPr>
      <w:r>
        <w:t xml:space="preserve">[ </w:t>
      </w:r>
      <w:r>
        <w:t xml:space="preserve"> </w:t>
      </w:r>
      <w:r w:rsidR="00275AF8">
        <w:t>x</w:t>
      </w:r>
      <w:r>
        <w:t>] Web-based</w:t>
      </w:r>
      <w:r>
        <w:t xml:space="preserve"> or other forms of </w:t>
      </w:r>
      <w:r>
        <w:t>Social Media</w:t>
      </w:r>
      <w:r>
        <w:t xml:space="preserve"> </w:t>
      </w:r>
    </w:p>
    <w:p w:rsidR="001B0AAA" w:rsidP="001B0AAA" w14:paraId="2D81974B" w14:textId="77777777">
      <w:pPr>
        <w:ind w:left="720"/>
      </w:pPr>
      <w:r>
        <w:t xml:space="preserve">[ </w:t>
      </w:r>
      <w:r>
        <w:t xml:space="preserve"> </w:t>
      </w:r>
      <w:r>
        <w:t>]</w:t>
      </w:r>
      <w:r>
        <w:t xml:space="preserve"> Telephone</w:t>
      </w:r>
      <w:r>
        <w:tab/>
      </w:r>
    </w:p>
    <w:p w:rsidR="001B0AAA" w:rsidP="001B0AAA" w14:paraId="5F95DB61" w14:textId="77777777">
      <w:pPr>
        <w:ind w:left="720"/>
      </w:pPr>
      <w:r>
        <w:t>[</w:t>
      </w:r>
      <w:r>
        <w:t xml:space="preserve"> </w:t>
      </w:r>
      <w:r>
        <w:t xml:space="preserve"> ]</w:t>
      </w:r>
      <w:r>
        <w:t xml:space="preserve"> In-person</w:t>
      </w:r>
      <w:r>
        <w:tab/>
      </w:r>
    </w:p>
    <w:p w:rsidR="001B0AAA" w:rsidP="001B0AAA" w14:paraId="130E0EDA" w14:textId="77777777">
      <w:pPr>
        <w:ind w:left="720"/>
      </w:pPr>
      <w:r>
        <w:t xml:space="preserve">[ </w:t>
      </w:r>
      <w:r>
        <w:t xml:space="preserve"> </w:t>
      </w:r>
      <w:r>
        <w:t>]</w:t>
      </w:r>
      <w:r>
        <w:t xml:space="preserve"> Mail</w:t>
      </w:r>
      <w:r>
        <w:t xml:space="preserve"> </w:t>
      </w:r>
    </w:p>
    <w:p w:rsidR="001B0AAA" w:rsidP="001B0AAA" w14:paraId="1D5C8947" w14:textId="77777777">
      <w:pPr>
        <w:ind w:left="720"/>
      </w:pPr>
      <w:r>
        <w:t xml:space="preserve">[ </w:t>
      </w:r>
      <w:r>
        <w:t xml:space="preserve"> </w:t>
      </w:r>
      <w:r>
        <w:t>]</w:t>
      </w:r>
      <w:r>
        <w:t xml:space="preserve"> Other, Explain</w:t>
      </w:r>
    </w:p>
    <w:p w:rsidR="00507569" w:rsidP="00507569" w14:paraId="020B3899" w14:textId="77777777">
      <w:pPr>
        <w:ind w:left="360"/>
      </w:pPr>
    </w:p>
    <w:p w:rsidR="00507569" w:rsidP="00507569" w14:paraId="0386E3DB" w14:textId="77777777">
      <w:pPr>
        <w:ind w:left="360"/>
      </w:pPr>
      <w:r>
        <w:t xml:space="preserve">1.a. Percentage reporting electronically [ </w:t>
      </w:r>
      <w:r w:rsidR="00275AF8">
        <w:t>100</w:t>
      </w:r>
      <w:r w:rsidR="00275AF8">
        <w:t>%</w:t>
      </w:r>
      <w:r>
        <w:t xml:space="preserve">  ]</w:t>
      </w:r>
    </w:p>
    <w:p w:rsidR="00507569" w:rsidP="00507569" w14:paraId="68E00AB8" w14:textId="77777777">
      <w:pPr>
        <w:ind w:left="360"/>
      </w:pPr>
    </w:p>
    <w:p w:rsidR="00F24CFC" w:rsidP="00F24CFC" w14:paraId="76083496" w14:textId="77777777">
      <w:pPr>
        <w:pStyle w:val="ListParagraph"/>
        <w:numPr>
          <w:ilvl w:val="0"/>
          <w:numId w:val="17"/>
        </w:numPr>
      </w:pPr>
      <w:r>
        <w:t xml:space="preserve">Will interviewers or facilitators be used?  </w:t>
      </w:r>
      <w:r>
        <w:t>[  ]</w:t>
      </w:r>
      <w:r>
        <w:t xml:space="preserve"> </w:t>
      </w:r>
      <w:r>
        <w:t>Yes</w:t>
      </w:r>
      <w:r>
        <w:t xml:space="preserve"> [ </w:t>
      </w:r>
      <w:r w:rsidR="00275AF8">
        <w:t>x</w:t>
      </w:r>
      <w:r>
        <w:t xml:space="preserve"> ]</w:t>
      </w:r>
      <w:r>
        <w:t xml:space="preserve"> No</w:t>
      </w:r>
    </w:p>
    <w:p w:rsidR="00F24CFC" w:rsidP="00F24CFC" w14:paraId="33D643CC" w14:textId="77777777">
      <w:pPr>
        <w:pStyle w:val="ListParagraph"/>
        <w:ind w:left="360"/>
      </w:pPr>
      <w:r>
        <w:t xml:space="preserve"> </w:t>
      </w:r>
    </w:p>
    <w:p w:rsidR="0024521E" w:rsidRPr="00F24CFC" w:rsidP="0024521E" w14:paraId="3DF3B2C4" w14:textId="77777777">
      <w:pPr>
        <w:rPr>
          <w:b/>
        </w:rPr>
      </w:pPr>
      <w:r w:rsidRPr="00F24CFC">
        <w:rPr>
          <w:b/>
        </w:rPr>
        <w:t>Please make sure that all instruments, instructions, and scripts are submitted with the request.</w:t>
      </w:r>
    </w:p>
    <w:p w:rsidR="00F24CFC" w:rsidP="00F24CFC" w14:paraId="491DD1E2" w14:textId="77777777">
      <w:pPr>
        <w:pStyle w:val="Heading2"/>
        <w:tabs>
          <w:tab w:val="left" w:pos="900"/>
        </w:tabs>
        <w:ind w:right="-180"/>
      </w:pPr>
      <w:r>
        <w:rPr>
          <w:sz w:val="28"/>
        </w:rPr>
        <w:t xml:space="preserve">Instructions for completing Request for Approval under the </w:t>
      </w:r>
      <w:r w:rsidRPr="00F06866">
        <w:rPr>
          <w:sz w:val="28"/>
        </w:rPr>
        <w:t xml:space="preserve">“Generic Clearance for the Collection of Routine </w:t>
      </w:r>
      <w:r w:rsidRPr="00EA726E" w:rsidR="00DE2BC0">
        <w:rPr>
          <w:sz w:val="28"/>
        </w:rPr>
        <w:t>Module-specific User</w:t>
      </w:r>
      <w:r w:rsidR="00DE2BC0">
        <w:rPr>
          <w:sz w:val="28"/>
        </w:rPr>
        <w:t xml:space="preserve"> </w:t>
      </w:r>
      <w:r w:rsidRPr="00F06866">
        <w:rPr>
          <w:sz w:val="28"/>
        </w:rPr>
        <w:t>Feedback”</w:t>
      </w:r>
      <w:r>
        <w:rPr>
          <w:sz w:val="28"/>
        </w:rPr>
        <w:t xml:space="preserve"> </w:t>
      </w:r>
    </w:p>
    <w:p w:rsidR="00F24CFC" w:rsidP="00F24CFC" w14:paraId="1809AC49" w14:textId="77777777">
      <w:pPr>
        <w:rPr>
          <w:b/>
        </w:rPr>
      </w:pPr>
      <w:r>
        <w:rPr>
          <w:b/>
          <w:noProof/>
        </w:rPr>
        <w:pict>
          <v:line id="_x0000_s1026" style="position:absolute;z-index:251659264" from="0,0" to="468pt,0" o:allowincell="f" strokeweight="1.5pt"/>
        </w:pict>
      </w:r>
    </w:p>
    <w:p w:rsidR="00F24CFC" w:rsidRPr="008F50D4" w:rsidP="00F24CFC" w14:paraId="4623368C" w14:textId="77777777">
      <w:pPr>
        <w:rPr>
          <w:b/>
        </w:rPr>
      </w:pPr>
      <w:r w:rsidRPr="008F50D4">
        <w:rPr>
          <w:b/>
        </w:rPr>
        <w:t>TITLE OF INFORMATION COLLECTION</w:t>
      </w:r>
      <w:r w:rsidRPr="008F50D4">
        <w:rPr>
          <w:b/>
        </w:rPr>
        <w:t>:</w:t>
      </w:r>
      <w:r w:rsidRPr="008F50D4">
        <w:t xml:space="preserve">  Provide</w:t>
      </w:r>
      <w:r w:rsidRPr="008F50D4">
        <w:t xml:space="preserve"> the name of the collection that is the subject of the request</w:t>
      </w:r>
      <w:r w:rsidR="00CB1078">
        <w:t>. (e.g.  Comment card for soliciting feedback on xxxx)</w:t>
      </w:r>
    </w:p>
    <w:p w:rsidR="00F24CFC" w:rsidRPr="00CF6542" w:rsidP="00F24CFC" w14:paraId="4FF08461" w14:textId="77777777">
      <w:pPr>
        <w:rPr>
          <w:sz w:val="20"/>
          <w:szCs w:val="20"/>
        </w:rPr>
      </w:pPr>
    </w:p>
    <w:p w:rsidR="00F24CFC" w:rsidRPr="008F50D4" w:rsidP="00F24CFC" w14:paraId="5913702D" w14:textId="77777777">
      <w:pPr>
        <w:rPr>
          <w:b/>
        </w:rPr>
      </w:pPr>
      <w:r w:rsidRPr="008F50D4">
        <w:rPr>
          <w:b/>
        </w:rPr>
        <w:t>PURPOSE</w:t>
      </w:r>
      <w:r w:rsidRPr="008F50D4">
        <w:rPr>
          <w:b/>
        </w:rPr>
        <w:t xml:space="preserve">:  </w:t>
      </w:r>
      <w:r w:rsidRPr="008F50D4">
        <w:t>Provide</w:t>
      </w:r>
      <w:r w:rsidRPr="008F50D4">
        <w:t xml:space="preserve"> a brief description of the purpose of this collection and how it will be used.  If this is part of a larger study or effort, please include this in your explanation.</w:t>
      </w:r>
    </w:p>
    <w:p w:rsidR="00F24CFC" w:rsidRPr="008F50D4" w:rsidP="00F24CFC" w14:paraId="59C3609D" w14:textId="77777777">
      <w:pPr>
        <w:pStyle w:val="Header"/>
        <w:tabs>
          <w:tab w:val="clear" w:pos="4320"/>
          <w:tab w:val="clear" w:pos="8640"/>
        </w:tabs>
        <w:rPr>
          <w:b/>
        </w:rPr>
      </w:pPr>
    </w:p>
    <w:p w:rsidR="00F24CFC" w:rsidRPr="008F50D4" w:rsidP="00F24CFC" w14:paraId="375E40F3" w14:textId="77777777">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14:paraId="35EE82EB" w14:textId="77777777">
      <w:pPr>
        <w:rPr>
          <w:b/>
          <w:sz w:val="20"/>
          <w:szCs w:val="20"/>
        </w:rPr>
      </w:pPr>
    </w:p>
    <w:p w:rsidR="00F24CFC" w:rsidRPr="008F50D4" w:rsidP="00F24CFC" w14:paraId="1A2146A4" w14:textId="77777777">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14:paraId="099FD02E" w14:textId="77777777">
      <w:pPr>
        <w:pStyle w:val="BodyTextIndent"/>
        <w:tabs>
          <w:tab w:val="left" w:pos="360"/>
        </w:tabs>
        <w:ind w:left="0"/>
        <w:rPr>
          <w:bCs/>
        </w:rPr>
      </w:pPr>
    </w:p>
    <w:p w:rsidR="00F24CFC" w:rsidRPr="008F50D4" w:rsidP="00F24CFC" w14:paraId="53023CF1" w14:textId="77777777">
      <w:r w:rsidRPr="008F50D4">
        <w:rPr>
          <w:b/>
        </w:rPr>
        <w:t>CERTIFICATION</w:t>
      </w:r>
      <w:r w:rsidRPr="008F50D4">
        <w:rPr>
          <w:b/>
        </w:rPr>
        <w:t>:</w:t>
      </w:r>
      <w:r w:rsidRPr="008F50D4" w:rsidR="008F50D4">
        <w:rPr>
          <w:b/>
        </w:rPr>
        <w:t xml:space="preserve">  </w:t>
      </w:r>
      <w:r w:rsidR="008F50D4">
        <w:t>Please</w:t>
      </w:r>
      <w:r w:rsidR="008F50D4">
        <w:t xml:space="preserve"> read the certification carefully.  If you incorrectly certify, the collection will be returned as improperly submitted or it will be disapproved.</w:t>
      </w:r>
    </w:p>
    <w:p w:rsidR="00F24CFC" w:rsidP="00F24CFC" w14:paraId="17E8C74A" w14:textId="77777777">
      <w:pPr>
        <w:rPr>
          <w:sz w:val="16"/>
          <w:szCs w:val="16"/>
        </w:rPr>
      </w:pPr>
    </w:p>
    <w:p w:rsidR="00F24CFC" w:rsidP="00F24CFC" w14:paraId="58321E46" w14:textId="77777777">
      <w:r w:rsidRPr="00C86E91">
        <w:rPr>
          <w:b/>
        </w:rPr>
        <w:t>Personally Identifiable Information</w:t>
      </w:r>
      <w:r w:rsidRPr="00C86E91">
        <w:rPr>
          <w:b/>
        </w:rPr>
        <w:t>:</w:t>
      </w:r>
      <w:r w:rsidR="008F50D4">
        <w:rPr>
          <w:b/>
        </w:rPr>
        <w:t xml:space="preserve">  </w:t>
      </w:r>
      <w:r w:rsidR="008F50D4">
        <w:t>Provide</w:t>
      </w:r>
      <w:r w:rsidR="008F50D4">
        <w:t xml:space="preserve"> answers to the questions.  </w:t>
      </w:r>
      <w:r w:rsidR="00CF6542">
        <w:t>Note</w:t>
      </w:r>
      <w:r w:rsidR="00CF6542">
        <w:t>:  Agencies</w:t>
      </w:r>
      <w:r w:rsidR="00CF6542">
        <w:t xml:space="preserve"> should only collect PII to the extent </w:t>
      </w:r>
      <w:r w:rsidRPr="00073710" w:rsidR="00CF6542">
        <w:t>necessary</w:t>
      </w:r>
      <w:r w:rsidR="00CF6542">
        <w:t xml:space="preserve">, and they should only retain PII for the </w:t>
      </w:r>
      <w:r w:rsidR="00CF6542">
        <w:t>period of time</w:t>
      </w:r>
      <w:r w:rsidR="00CF6542">
        <w:t xml:space="preserve"> that is necessary to achieve a specific objective.</w:t>
      </w:r>
    </w:p>
    <w:p w:rsidR="008F50D4" w:rsidRPr="00CF6542" w:rsidP="00F24CFC" w14:paraId="15C04CB5" w14:textId="77777777">
      <w:pPr>
        <w:rPr>
          <w:sz w:val="20"/>
          <w:szCs w:val="20"/>
        </w:rPr>
      </w:pPr>
    </w:p>
    <w:p w:rsidR="00F24CFC" w:rsidRPr="008F50D4" w:rsidP="008F50D4" w14:paraId="0D4B771A" w14:textId="77777777">
      <w:pPr>
        <w:pStyle w:val="ListParagraph"/>
        <w:ind w:left="0"/>
        <w:rPr>
          <w:b/>
        </w:rPr>
      </w:pPr>
      <w:r>
        <w:rPr>
          <w:b/>
        </w:rPr>
        <w:t>Gifts or Payments</w:t>
      </w:r>
      <w:r>
        <w:rPr>
          <w:b/>
        </w:rPr>
        <w:t>:</w:t>
      </w:r>
      <w:r w:rsidR="008F50D4">
        <w:rPr>
          <w:b/>
        </w:rPr>
        <w:t xml:space="preserve">  </w:t>
      </w:r>
      <w:r w:rsidR="008F50D4">
        <w:t>If</w:t>
      </w:r>
      <w:r w:rsidR="008F50D4">
        <w:t xml:space="preserve">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14:paraId="2324CE87" w14:textId="77777777">
      <w:pPr>
        <w:rPr>
          <w:b/>
        </w:rPr>
      </w:pPr>
    </w:p>
    <w:p w:rsidR="008F50D4" w:rsidP="00F24CFC" w14:paraId="5613DFB7" w14:textId="77777777">
      <w:pPr>
        <w:rPr>
          <w:b/>
        </w:rPr>
      </w:pPr>
      <w:r>
        <w:rPr>
          <w:b/>
        </w:rPr>
        <w:t>BURDEN HOURS</w:t>
      </w:r>
      <w:r>
        <w:rPr>
          <w:b/>
        </w:rPr>
        <w:t>:</w:t>
      </w:r>
    </w:p>
    <w:p w:rsidR="008F50D4" w:rsidP="00F24CFC" w14:paraId="537A650B" w14:textId="77777777">
      <w:r>
        <w:rPr>
          <w:b/>
        </w:rPr>
        <w:t>Category of Respondents</w:t>
      </w:r>
      <w:r>
        <w:rPr>
          <w:b/>
        </w:rPr>
        <w:t xml:space="preserve">:  </w:t>
      </w:r>
      <w:r>
        <w:t>Identify</w:t>
      </w:r>
      <w:r>
        <w:t xml:space="preserve"> who you expect the respondents to be in terms of the following categories: (1) Individuals or Households;</w:t>
      </w:r>
      <w:r w:rsidR="00B824F4">
        <w:t xml:space="preserve"> </w:t>
      </w:r>
      <w:r>
        <w:t>(2) Private Sector; (3) State, local, or tribal governments; or (4) Federal Government.  Only one type of respondent can be selected</w:t>
      </w:r>
      <w:r w:rsidR="00CF6542">
        <w:t xml:space="preserve"> per row</w:t>
      </w:r>
      <w:r>
        <w:t xml:space="preserve">. </w:t>
      </w:r>
    </w:p>
    <w:p w:rsidR="008F50D4" w:rsidP="00F24CFC" w14:paraId="1983309D" w14:textId="77777777">
      <w:r w:rsidRPr="008F50D4">
        <w:rPr>
          <w:b/>
        </w:rPr>
        <w:t>No</w:t>
      </w:r>
      <w:r>
        <w:rPr>
          <w:b/>
        </w:rPr>
        <w:t>.</w:t>
      </w:r>
      <w:r w:rsidRPr="008F50D4">
        <w:rPr>
          <w:b/>
        </w:rPr>
        <w:t xml:space="preserve"> of Respondents</w:t>
      </w:r>
      <w:r w:rsidRPr="008F50D4">
        <w:rPr>
          <w:b/>
        </w:rPr>
        <w:t>:</w:t>
      </w:r>
      <w:r>
        <w:t xml:space="preserve">  Provid</w:t>
      </w:r>
      <w:r w:rsidR="00F51AC7">
        <w:t>e</w:t>
      </w:r>
      <w:r w:rsidR="00F51AC7">
        <w:t xml:space="preserve"> an estimate of the Number of R</w:t>
      </w:r>
      <w:r>
        <w:t>espondents.</w:t>
      </w:r>
    </w:p>
    <w:p w:rsidR="008F50D4" w:rsidP="00F24CFC" w14:paraId="58ECB3CD" w14:textId="77777777">
      <w:r>
        <w:rPr>
          <w:b/>
        </w:rPr>
        <w:t>Participation Time</w:t>
      </w:r>
      <w:r>
        <w:rPr>
          <w:b/>
        </w:rPr>
        <w:t xml:space="preserve">:  </w:t>
      </w:r>
      <w:r>
        <w:t>Provide</w:t>
      </w:r>
      <w:r>
        <w:t xml:space="preserve"> an estimate of the amount of time</w:t>
      </w:r>
      <w:r w:rsidR="0041242E">
        <w:t xml:space="preserve"> (in minutes)</w:t>
      </w:r>
      <w:r>
        <w:t xml:space="preserve"> required for a respondent to participate (e.g. fill out a survey or participate in a focus group)</w:t>
      </w:r>
    </w:p>
    <w:p w:rsidR="00F24CFC" w:rsidP="00F24CFC" w14:paraId="0BBAA53B" w14:textId="77777777">
      <w:r w:rsidRPr="008F50D4">
        <w:rPr>
          <w:b/>
        </w:rPr>
        <w:t>Burden</w:t>
      </w:r>
      <w:r w:rsidRPr="008F50D4">
        <w:rPr>
          <w:b/>
        </w:rPr>
        <w:t>:</w:t>
      </w:r>
      <w:r>
        <w:t xml:space="preserve">  Provide</w:t>
      </w:r>
      <w:r>
        <w:t xml:space="preserve"> the </w:t>
      </w:r>
      <w:r w:rsidRPr="008F50D4">
        <w:t xml:space="preserve">Annual burden </w:t>
      </w:r>
      <w:r w:rsidR="00F51AC7">
        <w:t>hours</w:t>
      </w:r>
      <w:r w:rsidR="00F51AC7">
        <w:t>:  Multiply</w:t>
      </w:r>
      <w:r w:rsidR="00F51AC7">
        <w:t xml:space="preserve"> the Number of R</w:t>
      </w:r>
      <w:r w:rsidRPr="008F50D4">
        <w:t>espon</w:t>
      </w:r>
      <w:r w:rsidR="00F51AC7">
        <w:t xml:space="preserve">dents </w:t>
      </w:r>
      <w:r w:rsidR="008F46B1">
        <w:t>by the time in hours</w:t>
      </w:r>
      <w:r w:rsidR="003F1C5B">
        <w:t>.</w:t>
      </w:r>
    </w:p>
    <w:p w:rsidR="008F46B1" w:rsidRPr="008F50D4" w:rsidP="00F24CFC" w14:paraId="12616F2D" w14:textId="77777777">
      <w:r w:rsidRPr="008F46B1">
        <w:rPr>
          <w:b/>
          <w:bCs/>
        </w:rPr>
        <w:t>Cost</w:t>
      </w:r>
      <w:r>
        <w:t xml:space="preserve">: Provide the estimated cost for burden hours based on the wage used for the target audience. </w:t>
      </w:r>
    </w:p>
    <w:p w:rsidR="00F24CFC" w:rsidRPr="006832D9" w:rsidP="00F24CFC" w14:paraId="3EF2C14D" w14:textId="77777777">
      <w:pPr>
        <w:keepNext/>
        <w:keepLines/>
        <w:rPr>
          <w:b/>
        </w:rPr>
      </w:pPr>
    </w:p>
    <w:p w:rsidR="00F24CFC" w:rsidP="00F24CFC" w14:paraId="01EE8A68" w14:textId="77777777">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14:paraId="37406CAE" w14:textId="77777777">
      <w:pPr>
        <w:rPr>
          <w:b/>
          <w:bCs/>
          <w:sz w:val="20"/>
          <w:szCs w:val="20"/>
          <w:u w:val="single"/>
        </w:rPr>
      </w:pPr>
    </w:p>
    <w:p w:rsidR="00F24CFC" w:rsidP="00F24CFC" w14:paraId="3D963232" w14:textId="77777777">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14:paraId="4610709F" w14:textId="77777777">
      <w:pPr>
        <w:rPr>
          <w:b/>
          <w:sz w:val="20"/>
          <w:szCs w:val="20"/>
        </w:rPr>
      </w:pPr>
    </w:p>
    <w:p w:rsidR="00F24CFC" w:rsidP="00F24CFC" w14:paraId="7FBD5009" w14:textId="77777777">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14:paraId="1CB46607" w14:textId="77777777">
      <w:pPr>
        <w:rPr>
          <w:b/>
          <w:sz w:val="20"/>
          <w:szCs w:val="20"/>
        </w:rPr>
      </w:pPr>
    </w:p>
    <w:p w:rsidR="00F24CFC" w:rsidRPr="003F1C5B" w:rsidP="00F24CFC" w14:paraId="4FBADEA7" w14:textId="77777777">
      <w:r>
        <w:rPr>
          <w:b/>
        </w:rPr>
        <w:t>Administration of the Instrument</w:t>
      </w:r>
      <w:r w:rsidR="003F1C5B">
        <w:rPr>
          <w:b/>
        </w:rPr>
        <w:t xml:space="preserve">:  </w:t>
      </w:r>
      <w:r w:rsidR="003F1C5B">
        <w:t>Identify</w:t>
      </w:r>
      <w:r w:rsidR="003F1C5B">
        <w:t xml:space="preserve"> how the information will be collected.  More than one box may be checked.  Indicate whether there will be interviewers (e.g. for surveys) or facilitators (e.g., for focus groups) used.</w:t>
      </w:r>
    </w:p>
    <w:p w:rsidR="00F24CFC" w:rsidP="00F24CFC" w14:paraId="4EFC8AC7" w14:textId="77777777">
      <w:pPr>
        <w:pStyle w:val="ListParagraph"/>
        <w:ind w:left="360"/>
      </w:pPr>
    </w:p>
    <w:p w:rsidR="005E714A" w:rsidRPr="008228C3" w:rsidP="008228C3" w14:paraId="4964D387" w14:textId="77777777">
      <w:pPr>
        <w:rPr>
          <w:b/>
        </w:rPr>
      </w:pPr>
      <w:r>
        <w:rPr>
          <w:b/>
        </w:rPr>
        <w:t xml:space="preserve">Submit </w:t>
      </w:r>
      <w:r w:rsidRPr="00F24CFC" w:rsidR="00F24CFC">
        <w:rPr>
          <w:b/>
        </w:rPr>
        <w:t>all instruments, instructions, and scripts with the request.</w:t>
      </w:r>
    </w:p>
    <w:sectPr w:rsidSect="00194AC6">
      <w:headerReference w:type="default" r:id="rId9"/>
      <w:footerReference w:type="default" r:id="rId10"/>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7CED4B0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BD78CA">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6BE5C4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52245957">
    <w:abstractNumId w:val="10"/>
  </w:num>
  <w:num w:numId="2" w16cid:durableId="1708330462">
    <w:abstractNumId w:val="16"/>
  </w:num>
  <w:num w:numId="3" w16cid:durableId="1044014555">
    <w:abstractNumId w:val="15"/>
  </w:num>
  <w:num w:numId="4" w16cid:durableId="1599026467">
    <w:abstractNumId w:val="17"/>
  </w:num>
  <w:num w:numId="5" w16cid:durableId="819612389">
    <w:abstractNumId w:val="3"/>
  </w:num>
  <w:num w:numId="6" w16cid:durableId="1976329886">
    <w:abstractNumId w:val="1"/>
  </w:num>
  <w:num w:numId="7" w16cid:durableId="280570676">
    <w:abstractNumId w:val="8"/>
  </w:num>
  <w:num w:numId="8" w16cid:durableId="341779495">
    <w:abstractNumId w:val="13"/>
  </w:num>
  <w:num w:numId="9" w16cid:durableId="632636628">
    <w:abstractNumId w:val="9"/>
  </w:num>
  <w:num w:numId="10" w16cid:durableId="1040395290">
    <w:abstractNumId w:val="2"/>
  </w:num>
  <w:num w:numId="11" w16cid:durableId="293295354">
    <w:abstractNumId w:val="6"/>
  </w:num>
  <w:num w:numId="12" w16cid:durableId="820850770">
    <w:abstractNumId w:val="7"/>
  </w:num>
  <w:num w:numId="13" w16cid:durableId="1052636">
    <w:abstractNumId w:val="0"/>
  </w:num>
  <w:num w:numId="14" w16cid:durableId="615020872">
    <w:abstractNumId w:val="14"/>
  </w:num>
  <w:num w:numId="15" w16cid:durableId="272830619">
    <w:abstractNumId w:val="12"/>
  </w:num>
  <w:num w:numId="16" w16cid:durableId="1231844585">
    <w:abstractNumId w:val="11"/>
  </w:num>
  <w:num w:numId="17" w16cid:durableId="1443576749">
    <w:abstractNumId w:val="4"/>
  </w:num>
  <w:num w:numId="18" w16cid:durableId="513501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3F"/>
    <w:rsid w:val="0001027E"/>
    <w:rsid w:val="00023A57"/>
    <w:rsid w:val="00047A64"/>
    <w:rsid w:val="00067329"/>
    <w:rsid w:val="00073710"/>
    <w:rsid w:val="000B2838"/>
    <w:rsid w:val="000D44CA"/>
    <w:rsid w:val="000E200B"/>
    <w:rsid w:val="000F68BE"/>
    <w:rsid w:val="00153ADF"/>
    <w:rsid w:val="00153E63"/>
    <w:rsid w:val="00174AE2"/>
    <w:rsid w:val="001927A4"/>
    <w:rsid w:val="00194AC6"/>
    <w:rsid w:val="001A23B0"/>
    <w:rsid w:val="001A25CC"/>
    <w:rsid w:val="001A2628"/>
    <w:rsid w:val="001B0AAA"/>
    <w:rsid w:val="001C39F7"/>
    <w:rsid w:val="001E549C"/>
    <w:rsid w:val="001E63C3"/>
    <w:rsid w:val="002107DB"/>
    <w:rsid w:val="00232BF1"/>
    <w:rsid w:val="00237B48"/>
    <w:rsid w:val="0024521E"/>
    <w:rsid w:val="00263C3D"/>
    <w:rsid w:val="00271F24"/>
    <w:rsid w:val="00273C20"/>
    <w:rsid w:val="00274D0B"/>
    <w:rsid w:val="00275AF8"/>
    <w:rsid w:val="002B052D"/>
    <w:rsid w:val="002B34CD"/>
    <w:rsid w:val="002B3C95"/>
    <w:rsid w:val="002D0B92"/>
    <w:rsid w:val="00305436"/>
    <w:rsid w:val="0031235B"/>
    <w:rsid w:val="00316E22"/>
    <w:rsid w:val="00322512"/>
    <w:rsid w:val="00376124"/>
    <w:rsid w:val="003D5BBE"/>
    <w:rsid w:val="003E3C61"/>
    <w:rsid w:val="003F1130"/>
    <w:rsid w:val="003F1C5B"/>
    <w:rsid w:val="00404FE4"/>
    <w:rsid w:val="0041242E"/>
    <w:rsid w:val="00434E33"/>
    <w:rsid w:val="00441434"/>
    <w:rsid w:val="0045264C"/>
    <w:rsid w:val="004876EC"/>
    <w:rsid w:val="00491D51"/>
    <w:rsid w:val="00495E82"/>
    <w:rsid w:val="004B47C7"/>
    <w:rsid w:val="004B4E7E"/>
    <w:rsid w:val="004D6E14"/>
    <w:rsid w:val="005009B0"/>
    <w:rsid w:val="00507569"/>
    <w:rsid w:val="00510850"/>
    <w:rsid w:val="00513710"/>
    <w:rsid w:val="005340B3"/>
    <w:rsid w:val="0055327B"/>
    <w:rsid w:val="005A1006"/>
    <w:rsid w:val="005A2725"/>
    <w:rsid w:val="005D67FC"/>
    <w:rsid w:val="005E714A"/>
    <w:rsid w:val="005F693D"/>
    <w:rsid w:val="006140A0"/>
    <w:rsid w:val="00636621"/>
    <w:rsid w:val="00642B49"/>
    <w:rsid w:val="006472AE"/>
    <w:rsid w:val="00652DC5"/>
    <w:rsid w:val="006832D9"/>
    <w:rsid w:val="0069403B"/>
    <w:rsid w:val="006B68E8"/>
    <w:rsid w:val="006E18A5"/>
    <w:rsid w:val="006F3DDE"/>
    <w:rsid w:val="00704678"/>
    <w:rsid w:val="007425E7"/>
    <w:rsid w:val="007E2BEF"/>
    <w:rsid w:val="007F45B3"/>
    <w:rsid w:val="007F7080"/>
    <w:rsid w:val="00802607"/>
    <w:rsid w:val="00805099"/>
    <w:rsid w:val="008101A5"/>
    <w:rsid w:val="00822664"/>
    <w:rsid w:val="008228C3"/>
    <w:rsid w:val="00842614"/>
    <w:rsid w:val="00843796"/>
    <w:rsid w:val="0085673E"/>
    <w:rsid w:val="00895229"/>
    <w:rsid w:val="008B2EB3"/>
    <w:rsid w:val="008E6C2E"/>
    <w:rsid w:val="008F0203"/>
    <w:rsid w:val="008F46B1"/>
    <w:rsid w:val="008F50D4"/>
    <w:rsid w:val="008F63B5"/>
    <w:rsid w:val="00910DF5"/>
    <w:rsid w:val="00914AC2"/>
    <w:rsid w:val="00921D0F"/>
    <w:rsid w:val="009239AA"/>
    <w:rsid w:val="00935ADA"/>
    <w:rsid w:val="00937192"/>
    <w:rsid w:val="00946B6C"/>
    <w:rsid w:val="00955A71"/>
    <w:rsid w:val="0096108F"/>
    <w:rsid w:val="0098404E"/>
    <w:rsid w:val="00984F7F"/>
    <w:rsid w:val="00993C9D"/>
    <w:rsid w:val="009C13B9"/>
    <w:rsid w:val="009C798D"/>
    <w:rsid w:val="009D01A2"/>
    <w:rsid w:val="009D2641"/>
    <w:rsid w:val="009F28BA"/>
    <w:rsid w:val="009F5923"/>
    <w:rsid w:val="00A25080"/>
    <w:rsid w:val="00A30758"/>
    <w:rsid w:val="00A403BB"/>
    <w:rsid w:val="00A674DF"/>
    <w:rsid w:val="00A72A7A"/>
    <w:rsid w:val="00A83AA6"/>
    <w:rsid w:val="00A934D6"/>
    <w:rsid w:val="00AE1809"/>
    <w:rsid w:val="00B26DBF"/>
    <w:rsid w:val="00B42977"/>
    <w:rsid w:val="00B80D76"/>
    <w:rsid w:val="00B824F4"/>
    <w:rsid w:val="00B82F80"/>
    <w:rsid w:val="00B8561A"/>
    <w:rsid w:val="00BA2105"/>
    <w:rsid w:val="00BA7E06"/>
    <w:rsid w:val="00BB43B5"/>
    <w:rsid w:val="00BB6219"/>
    <w:rsid w:val="00BD290F"/>
    <w:rsid w:val="00BD78CA"/>
    <w:rsid w:val="00BE55B3"/>
    <w:rsid w:val="00BF3297"/>
    <w:rsid w:val="00BF58B5"/>
    <w:rsid w:val="00C14CC4"/>
    <w:rsid w:val="00C33C52"/>
    <w:rsid w:val="00C40D8B"/>
    <w:rsid w:val="00C43DD5"/>
    <w:rsid w:val="00C74C16"/>
    <w:rsid w:val="00C8407A"/>
    <w:rsid w:val="00C8436F"/>
    <w:rsid w:val="00C8488C"/>
    <w:rsid w:val="00C86E91"/>
    <w:rsid w:val="00CA2650"/>
    <w:rsid w:val="00CB1078"/>
    <w:rsid w:val="00CC6FAF"/>
    <w:rsid w:val="00CD7695"/>
    <w:rsid w:val="00CF6542"/>
    <w:rsid w:val="00D24698"/>
    <w:rsid w:val="00D248DC"/>
    <w:rsid w:val="00D45141"/>
    <w:rsid w:val="00D61C00"/>
    <w:rsid w:val="00D6383F"/>
    <w:rsid w:val="00DB59D0"/>
    <w:rsid w:val="00DC33D3"/>
    <w:rsid w:val="00DE2BC0"/>
    <w:rsid w:val="00E26329"/>
    <w:rsid w:val="00E40B50"/>
    <w:rsid w:val="00E50293"/>
    <w:rsid w:val="00E65FFC"/>
    <w:rsid w:val="00E744EA"/>
    <w:rsid w:val="00E80951"/>
    <w:rsid w:val="00E854FE"/>
    <w:rsid w:val="00E86CC6"/>
    <w:rsid w:val="00E97F34"/>
    <w:rsid w:val="00EA726E"/>
    <w:rsid w:val="00EB56B3"/>
    <w:rsid w:val="00ED6492"/>
    <w:rsid w:val="00EF2095"/>
    <w:rsid w:val="00F06866"/>
    <w:rsid w:val="00F145BC"/>
    <w:rsid w:val="00F15956"/>
    <w:rsid w:val="00F24CFC"/>
    <w:rsid w:val="00F3170F"/>
    <w:rsid w:val="00F32BC2"/>
    <w:rsid w:val="00F51AC7"/>
    <w:rsid w:val="00F60BED"/>
    <w:rsid w:val="00F9690E"/>
    <w:rsid w:val="00F976B0"/>
    <w:rsid w:val="00FA6DE7"/>
    <w:rsid w:val="00FC00EA"/>
    <w:rsid w:val="00FC0A8E"/>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6E0104D"/>
  <w15:chartTrackingRefBased/>
  <w15:docId w15:val="{9156E5B8-52C2-4F0D-B885-AD95821C3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99"/>
    <w:qFormat/>
    <w:rsid w:val="00C14CC4"/>
    <w:pPr>
      <w:ind w:left="720"/>
      <w:contextualSpacing/>
    </w:pPr>
  </w:style>
  <w:style w:type="paragraph" w:styleId="Revision">
    <w:name w:val="Revision"/>
    <w:hidden/>
    <w:uiPriority w:val="99"/>
    <w:semiHidden/>
    <w:rsid w:val="006E18A5"/>
    <w:rPr>
      <w:sz w:val="24"/>
      <w:szCs w:val="24"/>
    </w:rPr>
  </w:style>
  <w:style w:type="character" w:styleId="Hyperlink">
    <w:name w:val="Hyperlink"/>
    <w:rsid w:val="00305436"/>
    <w:rPr>
      <w:color w:val="467886"/>
      <w:u w:val="single"/>
    </w:rPr>
  </w:style>
  <w:style w:type="character" w:styleId="UnresolvedMention">
    <w:name w:val="Unresolved Mention"/>
    <w:uiPriority w:val="99"/>
    <w:semiHidden/>
    <w:unhideWhenUsed/>
    <w:rsid w:val="00305436"/>
    <w:rPr>
      <w:color w:val="605E5C"/>
      <w:shd w:val="clear" w:color="auto" w:fill="E1DFDD"/>
    </w:rPr>
  </w:style>
  <w:style w:type="character" w:customStyle="1" w:styleId="HeaderChar">
    <w:name w:val="Header Char"/>
    <w:link w:val="Header"/>
    <w:rsid w:val="00A25080"/>
    <w:rP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opm.gov/policy-data-oversight/pay-leave/salaries-wages/salary-tables/pdf/2026/DCB.pdf"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5DD5513ECB3D4ABE583A76F58F31DA" ma:contentTypeVersion="11" ma:contentTypeDescription="Create a new document." ma:contentTypeScope="" ma:versionID="ea5913ed1ab45987d88355939163f446">
  <xsd:schema xmlns:xsd="http://www.w3.org/2001/XMLSchema" xmlns:xs="http://www.w3.org/2001/XMLSchema" xmlns:p="http://schemas.microsoft.com/office/2006/metadata/properties" xmlns:ns2="6e0c3700-0a96-427f-ad74-1c261372d040" xmlns:ns3="1b79075b-ae78-4e19-83b6-8b77291216f9" targetNamespace="http://schemas.microsoft.com/office/2006/metadata/properties" ma:root="true" ma:fieldsID="17e1daf8fe27088f9722408381aa9772" ns2:_="" ns3:_="">
    <xsd:import namespace="6e0c3700-0a96-427f-ad74-1c261372d040"/>
    <xsd:import namespace="1b79075b-ae78-4e19-83b6-8b7729121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c3700-0a96-427f-ad74-1c261372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9075b-ae78-4e19-83b6-8b77291216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492994-d671-4e56-b793-64d5be2f942a}" ma:internalName="TaxCatchAll" ma:showField="CatchAllData" ma:web="1b79075b-ae78-4e19-83b6-8b77291216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b79075b-ae78-4e19-83b6-8b77291216f9"/>
    <lcf76f155ced4ddcb4097134ff3c332f xmlns="6e0c3700-0a96-427f-ad74-1c261372d0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D30871-F5EC-4473-80FE-00BAC1F40E05}">
  <ds:schemaRefs>
    <ds:schemaRef ds:uri="http://schemas.microsoft.com/sharepoint/v3/contenttype/forms"/>
  </ds:schemaRefs>
</ds:datastoreItem>
</file>

<file path=customXml/itemProps2.xml><?xml version="1.0" encoding="utf-8"?>
<ds:datastoreItem xmlns:ds="http://schemas.openxmlformats.org/officeDocument/2006/customXml" ds:itemID="{31F41D7C-EBA1-48F6-AF63-C69445D4664D}">
  <ds:schemaRefs>
    <ds:schemaRef ds:uri="http://schemas.openxmlformats.org/officeDocument/2006/bibliography"/>
  </ds:schemaRefs>
</ds:datastoreItem>
</file>

<file path=customXml/itemProps3.xml><?xml version="1.0" encoding="utf-8"?>
<ds:datastoreItem xmlns:ds="http://schemas.openxmlformats.org/officeDocument/2006/customXml" ds:itemID="{CA63A628-0AAF-41C4-AF84-F0981B9BC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c3700-0a96-427f-ad74-1c261372d040"/>
    <ds:schemaRef ds:uri="1b79075b-ae78-4e19-83b6-8b7729121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FB5477-9DEB-41EE-BA95-DCD71C443B20}">
  <ds:schemaRefs>
    <ds:schemaRef ds:uri="http://schemas.microsoft.com/office/2006/metadata/properties"/>
    <ds:schemaRef ds:uri="http://schemas.microsoft.com/office/infopath/2007/PartnerControls"/>
    <ds:schemaRef ds:uri="1b79075b-ae78-4e19-83b6-8b77291216f9"/>
    <ds:schemaRef ds:uri="6e0c3700-0a96-427f-ad74-1c261372d0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1470</Words>
  <Characters>8252</Characters>
  <Application>Microsoft Office Word</Application>
  <DocSecurity>0</DocSecurity>
  <Lines>229</Lines>
  <Paragraphs>129</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Shofer, Margie (AHRQ/CQuIPS)</cp:lastModifiedBy>
  <cp:revision>2</cp:revision>
  <cp:lastPrinted>2010-10-04T15:59:00Z</cp:lastPrinted>
  <dcterms:created xsi:type="dcterms:W3CDTF">2026-10-23T20:14:00Z</dcterms:created>
  <dcterms:modified xsi:type="dcterms:W3CDTF">2026-10-23T20:14:00Z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