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5E714A" w:rsidP="00F06866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 w:rsidR="00FF290A">
        <w:rPr>
          <w:sz w:val="28"/>
        </w:rPr>
        <w:t xml:space="preserve"> (OMB Control Number: 0938-NEW</w:t>
      </w:r>
      <w:r>
        <w:rPr>
          <w:sz w:val="28"/>
        </w:rPr>
        <w:t>)</w:t>
      </w:r>
    </w:p>
    <w:p w:rsidR="008642A4" w:rsidP="00434E33">
      <w:r>
        <w:rPr>
          <w:b/>
          <w:noProof/>
        </w:rPr>
        <w:pict>
          <v:line id="_x0000_s1025" style="position:absolute;z-index:251658240" from="0,0" to="468pt,0" o:allowincell="f" strokeweight="1.5pt"/>
        </w:pic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E50293" w:rsidRPr="008642A4" w:rsidP="008642A4">
      <w:pPr>
        <w:rPr>
          <w:b/>
        </w:rPr>
      </w:pPr>
      <w:r w:rsidRPr="008642A4">
        <w:rPr>
          <w:b/>
        </w:rPr>
        <w:t>J.9 Network Sati</w:t>
      </w:r>
      <w:r w:rsidRPr="008642A4" w:rsidR="008642A4">
        <w:rPr>
          <w:b/>
        </w:rPr>
        <w:t>sfaction Survey</w:t>
      </w:r>
    </w:p>
    <w:p w:rsidR="005E714A" w:rsidP="006C64B8">
      <w:r>
        <w:t>According to the Budget Reconciliation Act of 1986, t</w:t>
      </w:r>
      <w:r w:rsidR="008642A4">
        <w:t>he term “Network” refer</w:t>
      </w:r>
      <w:r>
        <w:t>s</w:t>
      </w:r>
      <w:r w:rsidR="008642A4">
        <w:t xml:space="preserve"> to the E</w:t>
      </w:r>
      <w:r w:rsidR="00EC3171">
        <w:t>nd-</w:t>
      </w:r>
      <w:r w:rsidR="008642A4">
        <w:t>S</w:t>
      </w:r>
      <w:r w:rsidR="00EC3171">
        <w:t xml:space="preserve">tage </w:t>
      </w:r>
      <w:r w:rsidR="008642A4">
        <w:t>R</w:t>
      </w:r>
      <w:r w:rsidR="00EC3171">
        <w:t xml:space="preserve">enal </w:t>
      </w:r>
      <w:r w:rsidR="008642A4">
        <w:t>D</w:t>
      </w:r>
      <w:r w:rsidR="00EC3171">
        <w:t>isease (ESRD)</w:t>
      </w:r>
      <w:r w:rsidR="008642A4">
        <w:t xml:space="preserve"> Network contractor, which shall be a QIO-like entity. </w:t>
      </w:r>
    </w:p>
    <w:p w:rsidR="008642A4">
      <w:pPr>
        <w:rPr>
          <w:b/>
        </w:rPr>
      </w:pPr>
    </w:p>
    <w:p w:rsidR="001B0AAA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4F61FD" w:rsidP="006D72B2"/>
    <w:p w:rsidR="004F61FD" w:rsidP="004F61FD">
      <w:r>
        <w:t xml:space="preserve">The purpose of this survey is to evaluate satisfaction with technical assistance and education provided to dialysis facility staff and patients by the ESRD Networks. </w:t>
      </w:r>
      <w:r w:rsidR="00725F73">
        <w:t>CMS</w:t>
      </w:r>
      <w:r w:rsidR="00EC3171">
        <w:t xml:space="preserve"> will use this information to </w:t>
      </w:r>
      <w:r w:rsidR="00FC530E">
        <w:t>analyze the</w:t>
      </w:r>
      <w:r w:rsidR="00EC3171">
        <w:t xml:space="preserve"> impact of the </w:t>
      </w:r>
      <w:r w:rsidR="00725F73">
        <w:t xml:space="preserve">ESRD Network program in the quality improvement </w:t>
      </w:r>
      <w:r w:rsidR="00FC530E">
        <w:t>for ESRD</w:t>
      </w:r>
      <w:r w:rsidR="00725F73">
        <w:t xml:space="preserve"> patient care.</w:t>
      </w:r>
    </w:p>
    <w:p w:rsidR="004F61FD" w:rsidP="006D72B2"/>
    <w:p w:rsidR="006D72B2" w:rsidP="006D72B2">
      <w:r>
        <w:t xml:space="preserve">Based on the statutory authority in Title XVIII of the Social Security Act; The statutory provisions originated with Section 299I of Public Law 92-603 which created the National End Stage Renal Disease (ESRD) Program that extended Medicare benefits to cover the high cost of medical care for most individuals living from ESRD. </w:t>
      </w:r>
    </w:p>
    <w:p w:rsidR="004F61FD" w:rsidP="006D72B2"/>
    <w:p w:rsidR="006D72B2">
      <w:r>
        <w:t>The statutory mission of the Program, as set forth in Section 1862(g) of the Act, involves the Secretary entering into contracts with ESRD Networks for purposes of improving cost-effectiveness, ensuring quality of care, encouraging kidney transplantation and home dialysis, and increasing program accountability.</w:t>
      </w:r>
    </w:p>
    <w:p w:rsidR="006D72B2"/>
    <w:p w:rsidR="00C8488C" w:rsidP="006D72B2">
      <w:pPr>
        <w:ind w:left="720"/>
        <w:rPr>
          <w:b/>
        </w:rPr>
      </w:pPr>
    </w:p>
    <w:p w:rsidR="00C8488C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2245A0">
      <w:r>
        <w:t>This survey is intended to be completed by dialysis facilities who receive technical assistance and attend learning activities provided by the ESRD N</w:t>
      </w:r>
      <w:r w:rsidR="00D92051">
        <w:t>etwork for the contract year beginning March 1, 202</w:t>
      </w:r>
      <w:r w:rsidR="00EC3171">
        <w:t>3</w:t>
      </w:r>
      <w:r w:rsidR="00E46F0A">
        <w:t xml:space="preserve">. </w:t>
      </w:r>
      <w:r>
        <w:t xml:space="preserve">As of </w:t>
      </w:r>
      <w:r w:rsidR="00E46F0A">
        <w:t>November 2022</w:t>
      </w:r>
      <w:r>
        <w:t>, there are 7,</w:t>
      </w:r>
      <w:r w:rsidR="00EC3171">
        <w:t>794</w:t>
      </w:r>
      <w:r>
        <w:t xml:space="preserve"> dialysis facilities.</w:t>
      </w:r>
    </w:p>
    <w:p w:rsidR="002245A0" w:rsidP="00D92051">
      <w:pPr>
        <w:ind w:left="720"/>
        <w:rPr>
          <w:lang w:val="en"/>
        </w:rPr>
      </w:pPr>
    </w:p>
    <w:p w:rsidR="00F15956"/>
    <w:p w:rsidR="00434E33"/>
    <w:p w:rsidR="00E26329">
      <w:pPr>
        <w:rPr>
          <w:b/>
        </w:rPr>
      </w:pPr>
    </w:p>
    <w:p w:rsidR="00E26329">
      <w:pPr>
        <w:rPr>
          <w:b/>
        </w:rPr>
      </w:pPr>
    </w:p>
    <w:p w:rsidR="00F06866" w:rsidRPr="00F06866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>Customer Comment Card/Complaint Form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ab/>
        <w:t>[</w:t>
      </w:r>
      <w:r w:rsidRPr="00A5032C" w:rsidR="004039B7">
        <w:rPr>
          <w:b/>
          <w:bCs/>
          <w:sz w:val="24"/>
        </w:rPr>
        <w:t>X</w:t>
      </w:r>
      <w:r w:rsidRPr="00F06866">
        <w:rPr>
          <w:bCs/>
          <w:sz w:val="24"/>
        </w:rPr>
        <w:t xml:space="preserve"> ]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>]</w:t>
      </w:r>
      <w:r>
        <w:rPr>
          <w:bCs/>
          <w:sz w:val="24"/>
        </w:rPr>
        <w:t xml:space="preserve">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>
      <w:pPr>
        <w:pStyle w:val="Header"/>
        <w:tabs>
          <w:tab w:val="clear" w:pos="4320"/>
          <w:tab w:val="clear" w:pos="8640"/>
        </w:tabs>
      </w:pPr>
    </w:p>
    <w:p w:rsidR="00CA2650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>
      <w:pPr>
        <w:rPr>
          <w:sz w:val="16"/>
          <w:szCs w:val="16"/>
        </w:rPr>
      </w:pPr>
    </w:p>
    <w:p w:rsidR="008101A5" w:rsidRPr="009C13B9" w:rsidP="008101A5">
      <w:r>
        <w:t xml:space="preserve">I certify the following to be true: </w:t>
      </w:r>
    </w:p>
    <w:p w:rsidR="008101A5" w:rsidP="008101A5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/>
    <w:p w:rsidR="009C13B9" w:rsidP="009C13B9">
      <w:r>
        <w:t>Name: _</w:t>
      </w:r>
      <w:r>
        <w:rPr>
          <w:u w:val="single"/>
        </w:rPr>
        <w:t>Christina N. Goatee</w:t>
      </w:r>
      <w:r>
        <w:t>_______________________________________________</w:t>
      </w:r>
    </w:p>
    <w:p w:rsidR="009C13B9" w:rsidP="009C13B9">
      <w:pPr>
        <w:pStyle w:val="ListParagraph"/>
        <w:ind w:left="360"/>
      </w:pPr>
    </w:p>
    <w:p w:rsidR="009C13B9" w:rsidP="009C13B9">
      <w:r>
        <w:t>To assist review, please provide answers to the following question:</w:t>
      </w:r>
    </w:p>
    <w:p w:rsidR="009C13B9" w:rsidP="009C13B9">
      <w:pPr>
        <w:pStyle w:val="ListParagraph"/>
        <w:ind w:left="360"/>
      </w:pPr>
    </w:p>
    <w:p w:rsidR="009C13B9" w:rsidRPr="00C86E91" w:rsidP="00C86E91">
      <w:pPr>
        <w:rPr>
          <w:b/>
        </w:rPr>
      </w:pPr>
      <w:r w:rsidRPr="00C86E91">
        <w:rPr>
          <w:b/>
        </w:rPr>
        <w:t>Personally</w:t>
      </w:r>
      <w:r w:rsidRPr="00C86E91">
        <w:rPr>
          <w:b/>
        </w:rPr>
        <w:t xml:space="preserve"> Identifiable Information:</w:t>
      </w:r>
    </w:p>
    <w:p w:rsidR="00C86E91" w:rsidP="00C86E91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>[  ]</w:t>
      </w:r>
      <w:r w:rsidR="009239AA">
        <w:t xml:space="preserve"> Yes  [</w:t>
      </w:r>
      <w:r w:rsidRPr="0096141A" w:rsidR="004039B7">
        <w:rPr>
          <w:b/>
        </w:rPr>
        <w:t>X</w:t>
      </w:r>
      <w:r w:rsidR="009239AA">
        <w:t xml:space="preserve">]  No </w:t>
      </w:r>
    </w:p>
    <w:p w:rsidR="00C86E91" w:rsidP="00C86E91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</w:t>
      </w:r>
      <w:r w:rsidR="009239AA">
        <w:t>[  ]</w:t>
      </w:r>
      <w:r w:rsidR="009239AA">
        <w:t xml:space="preserve"> Yes [  ] No</w:t>
      </w:r>
      <w:r>
        <w:t xml:space="preserve">   </w:t>
      </w:r>
    </w:p>
    <w:p w:rsidR="00C86E91" w:rsidP="00C86E91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 </w:t>
      </w:r>
      <w:r>
        <w:t>[  ]</w:t>
      </w:r>
      <w:r>
        <w:t xml:space="preserve"> Yes  [  ] No</w:t>
      </w:r>
    </w:p>
    <w:p w:rsidR="00CF6542" w:rsidP="00C86E91">
      <w:pPr>
        <w:pStyle w:val="ListParagraph"/>
        <w:ind w:left="0"/>
        <w:rPr>
          <w:b/>
        </w:rPr>
      </w:pPr>
    </w:p>
    <w:p w:rsidR="00C86E91" w:rsidRPr="00C86E91" w:rsidP="00C86E91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>
      <w:r>
        <w:t xml:space="preserve">Is an incentive (e.g., money or reimbursement of expenses, token of appreciation) provided to participants?  </w:t>
      </w:r>
      <w:r>
        <w:t>[  ]</w:t>
      </w:r>
      <w:r>
        <w:t xml:space="preserve"> Yes [</w:t>
      </w:r>
      <w:r w:rsidRPr="0096141A" w:rsidR="004039B7">
        <w:rPr>
          <w:b/>
        </w:rPr>
        <w:t>X</w:t>
      </w:r>
      <w:r>
        <w:t xml:space="preserve">] No  </w:t>
      </w:r>
    </w:p>
    <w:p w:rsidR="004D6E14">
      <w:pPr>
        <w:rPr>
          <w:b/>
        </w:rPr>
      </w:pPr>
    </w:p>
    <w:p w:rsidR="00F24CFC">
      <w:pPr>
        <w:rPr>
          <w:b/>
        </w:rPr>
      </w:pPr>
    </w:p>
    <w:p w:rsidR="00C86E91">
      <w:pPr>
        <w:rPr>
          <w:b/>
        </w:rPr>
      </w:pPr>
    </w:p>
    <w:p w:rsidR="00C86E91">
      <w:pPr>
        <w:rPr>
          <w:b/>
        </w:rPr>
      </w:pPr>
    </w:p>
    <w:p w:rsidR="005E714A" w:rsidP="00C86E91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01027E" w:rsidP="00C8488C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</w:tr>
      <w:tr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>
            <w:r>
              <w:t>Private Sector (Dialysis facilities)</w:t>
            </w:r>
          </w:p>
        </w:tc>
        <w:tc>
          <w:tcPr>
            <w:tcW w:w="1530" w:type="dxa"/>
          </w:tcPr>
          <w:p w:rsidR="006832D9" w:rsidP="00BA6C36">
            <w:pPr>
              <w:jc w:val="center"/>
            </w:pPr>
            <w:r>
              <w:t>7,</w:t>
            </w:r>
            <w:r w:rsidR="00934140">
              <w:t>794</w:t>
            </w:r>
          </w:p>
        </w:tc>
        <w:tc>
          <w:tcPr>
            <w:tcW w:w="1710" w:type="dxa"/>
          </w:tcPr>
          <w:p w:rsidR="006832D9" w:rsidP="00BA6C36">
            <w:pPr>
              <w:jc w:val="center"/>
            </w:pPr>
            <w:r>
              <w:t>.033 hour</w:t>
            </w:r>
          </w:p>
        </w:tc>
        <w:tc>
          <w:tcPr>
            <w:tcW w:w="1003" w:type="dxa"/>
          </w:tcPr>
          <w:p w:rsidR="006832D9" w:rsidP="00BA6C36">
            <w:pPr>
              <w:jc w:val="center"/>
            </w:pPr>
            <w:r>
              <w:t xml:space="preserve">257 </w:t>
            </w:r>
            <w:bookmarkStart w:id="0" w:name="_GoBack"/>
            <w:bookmarkEnd w:id="0"/>
            <w:r w:rsidR="004F61FD">
              <w:t>hours</w:t>
            </w:r>
          </w:p>
        </w:tc>
      </w:tr>
      <w:tr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>
            <w:r>
              <w:t>Individual patients</w:t>
            </w:r>
          </w:p>
        </w:tc>
        <w:tc>
          <w:tcPr>
            <w:tcW w:w="1530" w:type="dxa"/>
          </w:tcPr>
          <w:p w:rsidR="006832D9" w:rsidP="00843796"/>
        </w:tc>
        <w:tc>
          <w:tcPr>
            <w:tcW w:w="1710" w:type="dxa"/>
          </w:tcPr>
          <w:p w:rsidR="006832D9" w:rsidP="00843796"/>
        </w:tc>
        <w:tc>
          <w:tcPr>
            <w:tcW w:w="1003" w:type="dxa"/>
          </w:tcPr>
          <w:p w:rsidR="006832D9" w:rsidP="00843796"/>
        </w:tc>
      </w:tr>
      <w:tr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01027E" w:rsidP="00843796">
            <w:pPr>
              <w:rPr>
                <w:b/>
              </w:rPr>
            </w:pPr>
          </w:p>
        </w:tc>
        <w:tc>
          <w:tcPr>
            <w:tcW w:w="1710" w:type="dxa"/>
          </w:tcPr>
          <w:p w:rsidR="006832D9" w:rsidP="00843796"/>
        </w:tc>
        <w:tc>
          <w:tcPr>
            <w:tcW w:w="1003" w:type="dxa"/>
          </w:tcPr>
          <w:p w:rsidR="006832D9" w:rsidRPr="0001027E" w:rsidP="00843796">
            <w:pPr>
              <w:rPr>
                <w:b/>
              </w:rPr>
            </w:pPr>
          </w:p>
        </w:tc>
      </w:tr>
    </w:tbl>
    <w:p w:rsidR="00F3170F" w:rsidP="00F3170F"/>
    <w:p w:rsidR="00EF639C" w:rsidRPr="00C07735" w:rsidP="00EF639C">
      <w:pPr>
        <w:rPr>
          <w:b/>
          <w:u w:val="single"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E14C55">
        <w:rPr>
          <w:u w:val="single"/>
        </w:rPr>
        <w:t xml:space="preserve"> The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6"/>
        <w:gridCol w:w="1579"/>
        <w:gridCol w:w="1228"/>
        <w:gridCol w:w="1228"/>
        <w:gridCol w:w="1646"/>
      </w:tblGrid>
      <w:tr w:rsidTr="00E46F0A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936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ESRD Network employee salary and benefits who administers the survey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Time to Receive Form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28" w:type="dxa"/>
          </w:tcPr>
          <w:p w:rsidR="00725F73" w:rsidP="00725F73">
            <w:pPr>
              <w:pStyle w:val="BodyText"/>
              <w:spacing w:before="5"/>
              <w:jc w:val="center"/>
              <w:rPr>
                <w:sz w:val="23"/>
              </w:rPr>
            </w:pPr>
            <w:r w:rsidRPr="0082267F">
              <w:rPr>
                <w:sz w:val="22"/>
              </w:rPr>
              <w:t xml:space="preserve">Cost of FTE </w:t>
            </w:r>
          </w:p>
        </w:tc>
        <w:tc>
          <w:tcPr>
            <w:tcW w:w="1228" w:type="dxa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3"/>
              </w:rPr>
            </w:pPr>
            <w:r>
              <w:rPr>
                <w:sz w:val="23"/>
              </w:rPr>
              <w:t>Number of Networks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b/>
                <w:sz w:val="22"/>
              </w:rPr>
            </w:pPr>
            <w:r w:rsidRPr="000C1EAD">
              <w:rPr>
                <w:sz w:val="23"/>
              </w:rPr>
              <w:t xml:space="preserve">Estimated </w:t>
            </w:r>
            <w:r w:rsidRPr="000C1EAD">
              <w:rPr>
                <w:sz w:val="23"/>
              </w:rPr>
              <w:t>National  Cost</w:t>
            </w:r>
          </w:p>
        </w:tc>
      </w:tr>
      <w:tr w:rsidTr="00E46F0A">
        <w:tblPrEx>
          <w:tblW w:w="0" w:type="auto"/>
          <w:tblLook w:val="04A0"/>
        </w:tblPrEx>
        <w:tc>
          <w:tcPr>
            <w:tcW w:w="1936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$100,000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.05 FTE</w:t>
            </w:r>
          </w:p>
        </w:tc>
        <w:tc>
          <w:tcPr>
            <w:tcW w:w="1228" w:type="dxa"/>
          </w:tcPr>
          <w:p w:rsidR="00725F73" w:rsidP="00725F73">
            <w:pPr>
              <w:pStyle w:val="BodyText"/>
              <w:spacing w:before="5"/>
              <w:jc w:val="center"/>
              <w:rPr>
                <w:sz w:val="22"/>
              </w:rPr>
            </w:pPr>
            <w:r>
              <w:rPr>
                <w:sz w:val="22"/>
              </w:rPr>
              <w:t>$5,000</w:t>
            </w:r>
            <w:r w:rsidRPr="0082267F">
              <w:rPr>
                <w:sz w:val="22"/>
              </w:rPr>
              <w:t xml:space="preserve"> </w:t>
            </w:r>
          </w:p>
        </w:tc>
        <w:tc>
          <w:tcPr>
            <w:tcW w:w="1228" w:type="dxa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$</w:t>
            </w:r>
            <w:r>
              <w:rPr>
                <w:sz w:val="22"/>
              </w:rPr>
              <w:t>90,000</w:t>
            </w:r>
          </w:p>
        </w:tc>
      </w:tr>
    </w:tbl>
    <w:p w:rsidR="005E714A" w:rsidRPr="00E46F0A">
      <w:r>
        <w:t xml:space="preserve">The cost is incorporated into the ESRD Network contracts for the </w:t>
      </w:r>
      <w:r w:rsidR="000A59F1">
        <w:t>18 ESRD Networks in the program.</w:t>
      </w:r>
    </w:p>
    <w:p w:rsidR="00ED6492">
      <w:pPr>
        <w:rPr>
          <w:b/>
          <w:bCs/>
          <w:u w:val="single"/>
        </w:rPr>
      </w:pPr>
    </w:p>
    <w:p w:rsidR="0069403B" w:rsidP="00F06866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 w:rsidR="00E46F0A">
        <w:rPr>
          <w:b/>
          <w:bCs/>
          <w:u w:val="single"/>
        </w:rPr>
        <w:t>please provide</w:t>
      </w:r>
      <w:r>
        <w:rPr>
          <w:b/>
          <w:bCs/>
          <w:u w:val="single"/>
        </w:rPr>
        <w:t xml:space="preserve"> answers to the following questions:</w:t>
      </w:r>
    </w:p>
    <w:p w:rsidR="0069403B" w:rsidP="00F06866">
      <w:pPr>
        <w:rPr>
          <w:b/>
        </w:rPr>
      </w:pPr>
    </w:p>
    <w:p w:rsidR="00F06866" w:rsidP="00F06866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</w:t>
      </w:r>
      <w:r w:rsidR="0096141A">
        <w:rPr>
          <w:b/>
        </w:rPr>
        <w:t>X</w:t>
      </w:r>
      <w:r>
        <w:t>] Yes</w:t>
      </w:r>
      <w:r>
        <w:tab/>
      </w:r>
      <w:r>
        <w:t>[ ]</w:t>
      </w:r>
      <w:r>
        <w:t xml:space="preserve"> No</w:t>
      </w:r>
    </w:p>
    <w:p w:rsidR="00636621" w:rsidP="00636621">
      <w:pPr>
        <w:pStyle w:val="ListParagraph"/>
      </w:pPr>
    </w:p>
    <w:p w:rsidR="00636621" w:rsidP="001B0AAA">
      <w:r w:rsidRPr="00636621">
        <w:t xml:space="preserve">If the answer is yes, </w:t>
      </w:r>
      <w:r>
        <w:t xml:space="preserve">please </w:t>
      </w:r>
      <w:r>
        <w:t>provide</w:t>
      </w:r>
      <w:r>
        <w:t xml:space="preserve">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F121C6" w:rsidP="00A403BB">
      <w:pPr>
        <w:pStyle w:val="ListParagraph"/>
      </w:pPr>
    </w:p>
    <w:p w:rsidR="00A403BB" w:rsidP="00F121C6">
      <w:pPr>
        <w:pStyle w:val="ListParagraph"/>
      </w:pPr>
      <w:r>
        <w:t xml:space="preserve">The satisfaction survey will be distributed broadly </w:t>
      </w:r>
      <w:r w:rsidR="000A59F1">
        <w:t xml:space="preserve">to ESRD dialysis facilities </w:t>
      </w:r>
      <w:r>
        <w:t xml:space="preserve">following learning </w:t>
      </w:r>
      <w:r w:rsidR="000A59F1">
        <w:t xml:space="preserve">and quality improvement </w:t>
      </w:r>
      <w:r>
        <w:t>activities.</w:t>
      </w:r>
      <w:r w:rsidR="000A59F1">
        <w:t xml:space="preserve"> There is no sample delineated as DKH is determining the spread and effectiveness of the activities conducted by the ESRD Network program.</w:t>
      </w:r>
    </w:p>
    <w:p w:rsidR="00A403BB" w:rsidP="00A403BB"/>
    <w:p w:rsidR="00A403BB" w:rsidP="00A403BB"/>
    <w:p w:rsidR="00A403BB" w:rsidP="00A403BB"/>
    <w:p w:rsidR="004D6E14" w:rsidP="00A403BB">
      <w:pPr>
        <w:rPr>
          <w:b/>
        </w:rPr>
      </w:pPr>
    </w:p>
    <w:p w:rsidR="00A403BB" w:rsidP="00A403BB">
      <w:pPr>
        <w:rPr>
          <w:b/>
        </w:rPr>
      </w:pPr>
      <w:r>
        <w:rPr>
          <w:b/>
        </w:rPr>
        <w:t>Administration of the Instrument</w:t>
      </w:r>
    </w:p>
    <w:p w:rsidR="00A403BB" w:rsidP="00A403BB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>
      <w:pPr>
        <w:ind w:left="720"/>
      </w:pPr>
      <w:r>
        <w:t>[</w:t>
      </w:r>
      <w:r w:rsidR="0096141A">
        <w:rPr>
          <w:b/>
        </w:rPr>
        <w:t>X</w:t>
      </w:r>
      <w:r>
        <w:t>] Web-based</w:t>
      </w:r>
      <w:r>
        <w:t xml:space="preserve"> or other forms of Social Media </w:t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Telephone</w:t>
      </w:r>
      <w:r>
        <w:tab/>
      </w:r>
    </w:p>
    <w:p w:rsidR="001B0AAA" w:rsidP="001B0AAA">
      <w:pPr>
        <w:ind w:left="720"/>
      </w:pPr>
      <w:r>
        <w:t>[</w:t>
      </w:r>
      <w:r>
        <w:t xml:space="preserve"> </w:t>
      </w:r>
      <w:r>
        <w:t xml:space="preserve"> ]</w:t>
      </w:r>
      <w:r>
        <w:t xml:space="preserve"> In-person</w:t>
      </w:r>
      <w:r>
        <w:tab/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Mail</w:t>
      </w:r>
      <w:r>
        <w:t xml:space="preserve"> </w:t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Other, Explain</w:t>
      </w:r>
    </w:p>
    <w:p w:rsidR="00F24CFC" w:rsidP="00F24CFC">
      <w:pPr>
        <w:pStyle w:val="ListParagraph"/>
        <w:numPr>
          <w:ilvl w:val="0"/>
          <w:numId w:val="17"/>
        </w:numPr>
      </w:pPr>
      <w:r>
        <w:t xml:space="preserve">Will interviewers or facilitators be used?  </w:t>
      </w:r>
      <w:r>
        <w:t>[  ]</w:t>
      </w:r>
      <w:r>
        <w:t xml:space="preserve"> Yes [</w:t>
      </w:r>
      <w:r w:rsidR="0096141A">
        <w:rPr>
          <w:b/>
        </w:rPr>
        <w:t>X</w:t>
      </w:r>
      <w:r>
        <w:t>] No</w:t>
      </w:r>
    </w:p>
    <w:p w:rsidR="00F24CFC" w:rsidP="00F24CFC">
      <w:pPr>
        <w:pStyle w:val="ListParagraph"/>
        <w:ind w:left="360"/>
      </w:pPr>
      <w:r>
        <w:t xml:space="preserve"> </w:t>
      </w:r>
    </w:p>
    <w:p w:rsidR="0024521E" w:rsidRPr="00F24CFC" w:rsidP="0024521E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F24CFC" w:rsidP="00F24CFC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>
      <w:pPr>
        <w:rPr>
          <w:b/>
        </w:rPr>
      </w:pPr>
      <w:r>
        <w:rPr>
          <w:b/>
          <w:noProof/>
        </w:rPr>
        <w:pict>
          <v:line id="_x0000_s1026" style="position:absolute;z-index:251659264" from="0,0" to="468pt,0" o:allowincell="f" strokeweight="1.5pt"/>
        </w:pict>
      </w:r>
    </w:p>
    <w:p w:rsidR="00F24CFC" w:rsidRPr="008F50D4" w:rsidP="00F24CFC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>. (e.g.  Comment card for soliciting feedback on xxxx)</w:t>
      </w:r>
    </w:p>
    <w:p w:rsidR="00F24CFC" w:rsidRPr="00CF6542" w:rsidP="00F24CFC">
      <w:pPr>
        <w:rPr>
          <w:sz w:val="20"/>
          <w:szCs w:val="20"/>
        </w:rPr>
      </w:pPr>
    </w:p>
    <w:p w:rsidR="00F24CFC" w:rsidRPr="008F50D4" w:rsidP="00F24CFC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F24CFC" w:rsidRPr="008F50D4" w:rsidP="00F24CFC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RPr="008F50D4" w:rsidP="00F24CFC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>
      <w:pPr>
        <w:rPr>
          <w:sz w:val="16"/>
          <w:szCs w:val="16"/>
        </w:rPr>
      </w:pPr>
    </w:p>
    <w:p w:rsidR="00F24CFC" w:rsidP="00F24CFC">
      <w:r w:rsidRPr="00C86E91">
        <w:rPr>
          <w:b/>
        </w:rPr>
        <w:t>Personally</w:t>
      </w:r>
      <w:r w:rsidRPr="00C86E91">
        <w:rPr>
          <w:b/>
        </w:rPr>
        <w:t xml:space="preserve">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  <w:r w:rsidR="00CF6542">
        <w:t xml:space="preserve">Note:  Agencies should only collect PII to the extent </w:t>
      </w:r>
      <w:r w:rsidRPr="00073710" w:rsidR="00CF6542">
        <w:t>necessary</w:t>
      </w:r>
      <w:r w:rsidR="00CF6542">
        <w:t>, and they should only retain PII for the period of time that is necessary to achieve a specific objective.</w:t>
      </w:r>
    </w:p>
    <w:p w:rsidR="008F50D4" w:rsidRPr="00CF6542" w:rsidP="00F24CFC">
      <w:pPr>
        <w:rPr>
          <w:sz w:val="20"/>
          <w:szCs w:val="20"/>
        </w:rPr>
      </w:pPr>
    </w:p>
    <w:p w:rsidR="00F24CFC" w:rsidRPr="008F50D4" w:rsidP="008F50D4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>
      <w:pPr>
        <w:rPr>
          <w:b/>
        </w:rPr>
      </w:pPr>
    </w:p>
    <w:p w:rsidR="008F50D4" w:rsidP="00F24CFC">
      <w:pPr>
        <w:rPr>
          <w:b/>
        </w:rPr>
      </w:pPr>
      <w:r>
        <w:rPr>
          <w:b/>
        </w:rPr>
        <w:t>BURDEN HOURS</w:t>
      </w:r>
      <w:r>
        <w:rPr>
          <w:b/>
        </w:rPr>
        <w:t>:</w:t>
      </w:r>
    </w:p>
    <w:p w:rsidR="008F50D4" w:rsidP="00F24CFC">
      <w:r>
        <w:rPr>
          <w:b/>
        </w:rPr>
        <w:t xml:space="preserve">Category of Respondents:  </w:t>
      </w:r>
      <w:r>
        <w:t>Identify who you expect the respondents to be in terms of the following categories: (1) Individuals or Households;(2)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Number of respondents.</w:t>
      </w:r>
    </w:p>
    <w:p w:rsidR="008F50D4" w:rsidP="00F24CFC">
      <w:r>
        <w:rPr>
          <w:b/>
        </w:rPr>
        <w:t xml:space="preserve">Participation Time:  </w:t>
      </w:r>
      <w:r>
        <w:t>Provide an estimate of the amount of time required for a respondent to participate (e.g. fill out a survey or participate in a focus group)</w:t>
      </w:r>
    </w:p>
    <w:p w:rsidR="00F24CFC" w:rsidRPr="008F50D4" w:rsidP="00F24CFC">
      <w:r w:rsidRPr="008F50D4">
        <w:rPr>
          <w:b/>
        </w:rPr>
        <w:t>Burden:</w:t>
      </w:r>
      <w:r>
        <w:t xml:space="preserve">  Provide the </w:t>
      </w:r>
      <w:r w:rsidRPr="008F50D4">
        <w:t>Annual burden hours:  Multiply the Number of responses and the participation time and</w:t>
      </w:r>
      <w:r>
        <w:t xml:space="preserve"> </w:t>
      </w:r>
      <w:r w:rsidR="003F1C5B">
        <w:t>divide by 60.</w:t>
      </w:r>
    </w:p>
    <w:p w:rsidR="00F24CFC" w:rsidRPr="006832D9" w:rsidP="00F24CFC">
      <w:pPr>
        <w:keepNext/>
        <w:keepLines/>
        <w:rPr>
          <w:b/>
        </w:rPr>
      </w:pPr>
    </w:p>
    <w:p w:rsidR="00F24CFC" w:rsidP="00F24CFC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>
      <w:pPr>
        <w:rPr>
          <w:b/>
          <w:bCs/>
          <w:sz w:val="20"/>
          <w:szCs w:val="20"/>
          <w:u w:val="single"/>
        </w:rPr>
      </w:pPr>
    </w:p>
    <w:p w:rsidR="00F24CFC" w:rsidP="00F24CFC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>
        <w:rPr>
          <w:b/>
          <w:bCs/>
          <w:u w:val="single"/>
        </w:rPr>
        <w:t>please  provide</w:t>
      </w:r>
      <w:r>
        <w:rPr>
          <w:b/>
          <w:bCs/>
          <w:u w:val="single"/>
        </w:rPr>
        <w:t xml:space="preserve"> answers to the following questions: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P="00F24CFC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RPr="003F1C5B" w:rsidP="00F24CFC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>
      <w:pPr>
        <w:pStyle w:val="ListParagraph"/>
        <w:ind w:left="360"/>
      </w:pPr>
    </w:p>
    <w:p w:rsidR="00F24CFC" w:rsidRPr="00F24CFC" w:rsidP="00F24CFC">
      <w:pPr>
        <w:rPr>
          <w:b/>
        </w:rPr>
      </w:pPr>
      <w:r>
        <w:rPr>
          <w:b/>
        </w:rPr>
        <w:t xml:space="preserve">Submit </w:t>
      </w:r>
      <w:r w:rsidRPr="00F24CFC">
        <w:rPr>
          <w:b/>
        </w:rPr>
        <w:t>all instruments, instructions, and scripts are submitted with the request.</w:t>
      </w:r>
    </w:p>
    <w:p w:rsidR="005E714A" w:rsidP="00F24CFC">
      <w:pPr>
        <w:tabs>
          <w:tab w:val="left" w:pos="5670"/>
        </w:tabs>
        <w:suppressAutoHyphens/>
      </w:pPr>
    </w:p>
    <w:sectPr w:rsidSect="00194AC6">
      <w:footerReference w:type="default" r:id="rId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D4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F121C6">
      <w:rPr>
        <w:rStyle w:val="PageNumber"/>
        <w:noProof/>
        <w:sz w:val="20"/>
        <w:szCs w:val="20"/>
      </w:rPr>
      <w:t>2</w:t>
    </w:r>
    <w:r>
      <w:rPr>
        <w:rStyle w:val="PageNumber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947F45"/>
    <w:multiLevelType w:val="hybridMultilevel"/>
    <w:tmpl w:val="A0F0C5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5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7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8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"/>
  </w:num>
  <w:num w:numId="7">
    <w:abstractNumId w:val="8"/>
  </w:num>
  <w:num w:numId="8">
    <w:abstractNumId w:val="14"/>
  </w:num>
  <w:num w:numId="9">
    <w:abstractNumId w:val="9"/>
  </w:num>
  <w:num w:numId="10">
    <w:abstractNumId w:val="2"/>
  </w:num>
  <w:num w:numId="11">
    <w:abstractNumId w:val="6"/>
  </w:num>
  <w:num w:numId="12">
    <w:abstractNumId w:val="7"/>
  </w:num>
  <w:num w:numId="13">
    <w:abstractNumId w:val="0"/>
  </w:num>
  <w:num w:numId="14">
    <w:abstractNumId w:val="15"/>
  </w:num>
  <w:num w:numId="15">
    <w:abstractNumId w:val="13"/>
  </w:num>
  <w:num w:numId="16">
    <w:abstractNumId w:val="11"/>
  </w:num>
  <w:num w:numId="17">
    <w:abstractNumId w:val="4"/>
  </w:num>
  <w:num w:numId="18">
    <w:abstractNumId w:val="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83F"/>
    <w:rsid w:val="0001027E"/>
    <w:rsid w:val="00023A57"/>
    <w:rsid w:val="00047A64"/>
    <w:rsid w:val="00067329"/>
    <w:rsid w:val="00073710"/>
    <w:rsid w:val="000A4793"/>
    <w:rsid w:val="000A59F1"/>
    <w:rsid w:val="000B2838"/>
    <w:rsid w:val="000C1EAD"/>
    <w:rsid w:val="000D44CA"/>
    <w:rsid w:val="000E200B"/>
    <w:rsid w:val="000F68BE"/>
    <w:rsid w:val="00103850"/>
    <w:rsid w:val="00174097"/>
    <w:rsid w:val="001927A4"/>
    <w:rsid w:val="00194AC6"/>
    <w:rsid w:val="001A23B0"/>
    <w:rsid w:val="001A25CC"/>
    <w:rsid w:val="001B0AAA"/>
    <w:rsid w:val="001C39F7"/>
    <w:rsid w:val="001E56F2"/>
    <w:rsid w:val="002245A0"/>
    <w:rsid w:val="00237B48"/>
    <w:rsid w:val="0024521E"/>
    <w:rsid w:val="00253589"/>
    <w:rsid w:val="00260740"/>
    <w:rsid w:val="00263C3D"/>
    <w:rsid w:val="00271D44"/>
    <w:rsid w:val="00274D0B"/>
    <w:rsid w:val="0029030A"/>
    <w:rsid w:val="002B052D"/>
    <w:rsid w:val="002B34CD"/>
    <w:rsid w:val="002B3C95"/>
    <w:rsid w:val="002D0B92"/>
    <w:rsid w:val="003457AD"/>
    <w:rsid w:val="00361CA5"/>
    <w:rsid w:val="003B0842"/>
    <w:rsid w:val="003B2CD8"/>
    <w:rsid w:val="003D5BBE"/>
    <w:rsid w:val="003E3C61"/>
    <w:rsid w:val="003E5284"/>
    <w:rsid w:val="003E6824"/>
    <w:rsid w:val="003F1C5B"/>
    <w:rsid w:val="004039B7"/>
    <w:rsid w:val="00417E45"/>
    <w:rsid w:val="00434E33"/>
    <w:rsid w:val="00441434"/>
    <w:rsid w:val="0045264C"/>
    <w:rsid w:val="004876EC"/>
    <w:rsid w:val="004D6E14"/>
    <w:rsid w:val="004F61FD"/>
    <w:rsid w:val="005009B0"/>
    <w:rsid w:val="005A1006"/>
    <w:rsid w:val="005C0CEE"/>
    <w:rsid w:val="005E714A"/>
    <w:rsid w:val="005F693D"/>
    <w:rsid w:val="006140A0"/>
    <w:rsid w:val="00636621"/>
    <w:rsid w:val="00642B49"/>
    <w:rsid w:val="006552D5"/>
    <w:rsid w:val="006561E8"/>
    <w:rsid w:val="006830A7"/>
    <w:rsid w:val="006832D9"/>
    <w:rsid w:val="0069403B"/>
    <w:rsid w:val="006C64B8"/>
    <w:rsid w:val="006D72B2"/>
    <w:rsid w:val="006F3DDE"/>
    <w:rsid w:val="00704678"/>
    <w:rsid w:val="00725F73"/>
    <w:rsid w:val="007425E7"/>
    <w:rsid w:val="007F5357"/>
    <w:rsid w:val="007F7080"/>
    <w:rsid w:val="007F7DDB"/>
    <w:rsid w:val="00802607"/>
    <w:rsid w:val="008101A5"/>
    <w:rsid w:val="00822664"/>
    <w:rsid w:val="0082267F"/>
    <w:rsid w:val="00843796"/>
    <w:rsid w:val="008642A4"/>
    <w:rsid w:val="00895229"/>
    <w:rsid w:val="008B2EB3"/>
    <w:rsid w:val="008F0203"/>
    <w:rsid w:val="008F50D4"/>
    <w:rsid w:val="009239AA"/>
    <w:rsid w:val="00934140"/>
    <w:rsid w:val="00935ADA"/>
    <w:rsid w:val="00946B6C"/>
    <w:rsid w:val="00955A71"/>
    <w:rsid w:val="0096108F"/>
    <w:rsid w:val="0096141A"/>
    <w:rsid w:val="009C13B9"/>
    <w:rsid w:val="009D01A2"/>
    <w:rsid w:val="009F5923"/>
    <w:rsid w:val="00A403BB"/>
    <w:rsid w:val="00A5032C"/>
    <w:rsid w:val="00A674DF"/>
    <w:rsid w:val="00A83AA6"/>
    <w:rsid w:val="00A934D6"/>
    <w:rsid w:val="00AC168E"/>
    <w:rsid w:val="00AE1809"/>
    <w:rsid w:val="00B1695C"/>
    <w:rsid w:val="00B77BB5"/>
    <w:rsid w:val="00B80D76"/>
    <w:rsid w:val="00BA2105"/>
    <w:rsid w:val="00BA6C36"/>
    <w:rsid w:val="00BA7E06"/>
    <w:rsid w:val="00BB43B5"/>
    <w:rsid w:val="00BB6219"/>
    <w:rsid w:val="00BD219F"/>
    <w:rsid w:val="00BD290F"/>
    <w:rsid w:val="00C07735"/>
    <w:rsid w:val="00C14CC4"/>
    <w:rsid w:val="00C33C52"/>
    <w:rsid w:val="00C40D8B"/>
    <w:rsid w:val="00C8407A"/>
    <w:rsid w:val="00C8488C"/>
    <w:rsid w:val="00C86E91"/>
    <w:rsid w:val="00CA2650"/>
    <w:rsid w:val="00CB1078"/>
    <w:rsid w:val="00CC6FAF"/>
    <w:rsid w:val="00CF6542"/>
    <w:rsid w:val="00D24698"/>
    <w:rsid w:val="00D3210F"/>
    <w:rsid w:val="00D363A2"/>
    <w:rsid w:val="00D4253C"/>
    <w:rsid w:val="00D6236D"/>
    <w:rsid w:val="00D6383F"/>
    <w:rsid w:val="00D92051"/>
    <w:rsid w:val="00DB59D0"/>
    <w:rsid w:val="00DC33D3"/>
    <w:rsid w:val="00DD4751"/>
    <w:rsid w:val="00E14C55"/>
    <w:rsid w:val="00E26329"/>
    <w:rsid w:val="00E40B50"/>
    <w:rsid w:val="00E46F0A"/>
    <w:rsid w:val="00E50293"/>
    <w:rsid w:val="00E65FFC"/>
    <w:rsid w:val="00E744EA"/>
    <w:rsid w:val="00E80951"/>
    <w:rsid w:val="00E854FE"/>
    <w:rsid w:val="00E86CC6"/>
    <w:rsid w:val="00EB56B3"/>
    <w:rsid w:val="00EC3171"/>
    <w:rsid w:val="00ED6492"/>
    <w:rsid w:val="00EF2095"/>
    <w:rsid w:val="00EF639C"/>
    <w:rsid w:val="00F06866"/>
    <w:rsid w:val="00F121C6"/>
    <w:rsid w:val="00F15956"/>
    <w:rsid w:val="00F24CFC"/>
    <w:rsid w:val="00F3170F"/>
    <w:rsid w:val="00F34419"/>
    <w:rsid w:val="00F552D5"/>
    <w:rsid w:val="00F976B0"/>
    <w:rsid w:val="00FA6DE7"/>
    <w:rsid w:val="00FB0EEB"/>
    <w:rsid w:val="00FC0A8E"/>
    <w:rsid w:val="00FC530E"/>
    <w:rsid w:val="00FE2FA6"/>
    <w:rsid w:val="00FE3DF2"/>
    <w:rsid w:val="00FF29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CC95EC"/>
  <w15:chartTrackingRefBased/>
  <w15:docId w15:val="{FD4008BA-E53A-4291-A2E6-BB86E1E59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Denise King</cp:lastModifiedBy>
  <cp:revision>2</cp:revision>
  <cp:lastPrinted>2010-10-04T15:59:00Z</cp:lastPrinted>
  <dcterms:created xsi:type="dcterms:W3CDTF">2023-03-17T13:01:00Z</dcterms:created>
  <dcterms:modified xsi:type="dcterms:W3CDTF">2023-03-17T13:01:00Z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