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E714A" w:rsidRPr="00EC0BFB" w:rsidP="00F06866" w14:paraId="2090FE14" w14:textId="77777777">
      <w:pPr>
        <w:pStyle w:val="Heading2"/>
        <w:tabs>
          <w:tab w:val="left" w:pos="900"/>
        </w:tabs>
        <w:ind w:right="-180"/>
        <w:rPr>
          <w:rFonts w:ascii="Calibri" w:hAnsi="Calibri" w:cs="Calibri"/>
        </w:rPr>
      </w:pPr>
      <w:r w:rsidRPr="00EC0BFB">
        <w:rPr>
          <w:rFonts w:ascii="Calibri" w:hAnsi="Calibri" w:cs="Calibri"/>
          <w:sz w:val="28"/>
        </w:rPr>
        <w:t>Request for Approval under the “Generic Clearance for the Collection of Routine Customer Feedback”</w:t>
      </w:r>
      <w:r w:rsidRPr="00EC0BFB" w:rsidR="00FF290A">
        <w:rPr>
          <w:rFonts w:ascii="Calibri" w:hAnsi="Calibri" w:cs="Calibri"/>
          <w:sz w:val="28"/>
        </w:rPr>
        <w:t xml:space="preserve"> (OMB Control Number: </w:t>
      </w:r>
      <w:r w:rsidRPr="00EC0BFB" w:rsidR="00CC39FC">
        <w:rPr>
          <w:rFonts w:ascii="Calibri" w:hAnsi="Calibri" w:cs="Calibri"/>
          <w:sz w:val="28"/>
        </w:rPr>
        <w:t>10415</w:t>
      </w:r>
      <w:r w:rsidRPr="00EC0BFB">
        <w:rPr>
          <w:rFonts w:ascii="Calibri" w:hAnsi="Calibri" w:cs="Calibri"/>
          <w:sz w:val="28"/>
        </w:rPr>
        <w:t>)</w:t>
      </w:r>
    </w:p>
    <w:p w:rsidR="00DE294F" w:rsidRPr="00EC0BFB" w14:paraId="75700A59" w14:textId="7732AAFD">
      <w:pPr>
        <w:rPr>
          <w:rFonts w:ascii="Calibri" w:hAnsi="Calibri" w:cs="Calibri"/>
        </w:rPr>
      </w:pPr>
      <w:r>
        <w:rPr>
          <w:rFonts w:ascii="Calibri" w:hAnsi="Calibri" w:cs="Calibri"/>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5240" r="9525" b="13335"/>
                <wp:wrapNone/>
                <wp:docPr id="3" name="Lin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r w:rsidRPr="00EC0BFB" w:rsidR="005E714A">
        <w:rPr>
          <w:rFonts w:ascii="Calibri" w:hAnsi="Calibri" w:cs="Calibri"/>
          <w:b/>
        </w:rPr>
        <w:t>TITLE OF INFORMATION COLLECTION:</w:t>
      </w:r>
      <w:r w:rsidRPr="00EC0BFB" w:rsidR="005E714A">
        <w:rPr>
          <w:rFonts w:ascii="Calibri" w:hAnsi="Calibri" w:cs="Calibri"/>
        </w:rPr>
        <w:t xml:space="preserve">  </w:t>
      </w:r>
      <w:r w:rsidRPr="00EC0BFB" w:rsidR="00483C31">
        <w:rPr>
          <w:rFonts w:ascii="Calibri" w:hAnsi="Calibri" w:cs="Calibri"/>
        </w:rPr>
        <w:t>Health Care Consumer Feedback on Open Payments National Transparency Program (Open Payments)</w:t>
      </w:r>
    </w:p>
    <w:p w:rsidR="00483C31" w:rsidRPr="00EC0BFB" w14:paraId="6649E44D" w14:textId="77777777">
      <w:pPr>
        <w:rPr>
          <w:rFonts w:ascii="Calibri" w:hAnsi="Calibri" w:cs="Calibri"/>
        </w:rPr>
      </w:pPr>
    </w:p>
    <w:p w:rsidR="001B0AAA" w:rsidRPr="00EC0BFB" w14:paraId="3BC8546F" w14:textId="77777777">
      <w:pPr>
        <w:rPr>
          <w:rFonts w:ascii="Calibri" w:hAnsi="Calibri" w:cs="Calibri"/>
        </w:rPr>
      </w:pPr>
      <w:r w:rsidRPr="00EC0BFB">
        <w:rPr>
          <w:rFonts w:ascii="Calibri" w:hAnsi="Calibri" w:cs="Calibri"/>
          <w:b/>
        </w:rPr>
        <w:t>PURPOSE:</w:t>
      </w:r>
      <w:r w:rsidRPr="00EC0BFB" w:rsidR="00C14CC4">
        <w:rPr>
          <w:rFonts w:ascii="Calibri" w:hAnsi="Calibri" w:cs="Calibri"/>
          <w:b/>
        </w:rPr>
        <w:t xml:space="preserve">  </w:t>
      </w:r>
    </w:p>
    <w:p w:rsidR="001B0AAA" w:rsidRPr="00EC0BFB" w14:paraId="0F5C06D6" w14:textId="77777777">
      <w:pPr>
        <w:rPr>
          <w:rFonts w:ascii="Calibri" w:hAnsi="Calibri" w:cs="Calibri"/>
        </w:rPr>
      </w:pPr>
    </w:p>
    <w:p w:rsidR="004B6D63" w:rsidRPr="00EC0BFB" w:rsidP="004B6D63" w14:paraId="587EF16B" w14:textId="700D2D52">
      <w:pPr>
        <w:rPr>
          <w:rFonts w:ascii="Calibri" w:hAnsi="Calibri" w:cs="Calibri"/>
        </w:rPr>
      </w:pPr>
      <w:r w:rsidRPr="00EC0BFB">
        <w:rPr>
          <w:rFonts w:ascii="Calibri" w:hAnsi="Calibri" w:cs="Calibri"/>
        </w:rPr>
        <w:t xml:space="preserve">Under the Physician Payments Sunshine Act (PPSA), drug and medical device companies must disclose to the Centers for Medicare </w:t>
      </w:r>
      <w:r w:rsidR="000E5D87">
        <w:rPr>
          <w:rFonts w:ascii="Calibri" w:hAnsi="Calibri" w:cs="Calibri"/>
        </w:rPr>
        <w:t>&amp;</w:t>
      </w:r>
      <w:r w:rsidRPr="00EC0BFB">
        <w:rPr>
          <w:rFonts w:ascii="Calibri" w:hAnsi="Calibri" w:cs="Calibri"/>
        </w:rPr>
        <w:t xml:space="preserve"> Medicaid Services (CMS) payments or other transfers of value</w:t>
      </w:r>
      <w:r w:rsidR="00557F54">
        <w:rPr>
          <w:rFonts w:ascii="Calibri" w:hAnsi="Calibri" w:cs="Calibri"/>
        </w:rPr>
        <w:t xml:space="preserve"> related to covered products</w:t>
      </w:r>
      <w:r w:rsidRPr="00EC0BFB">
        <w:rPr>
          <w:rFonts w:ascii="Calibri" w:hAnsi="Calibri" w:cs="Calibri"/>
        </w:rPr>
        <w:t xml:space="preserve"> made to health</w:t>
      </w:r>
      <w:r w:rsidRPr="00EC0BFB" w:rsidR="00C328AC">
        <w:rPr>
          <w:rFonts w:ascii="Calibri" w:hAnsi="Calibri" w:cs="Calibri"/>
        </w:rPr>
        <w:t xml:space="preserve"> </w:t>
      </w:r>
      <w:r w:rsidRPr="00EC0BFB">
        <w:rPr>
          <w:rFonts w:ascii="Calibri" w:hAnsi="Calibri" w:cs="Calibri"/>
        </w:rPr>
        <w:t xml:space="preserve">care providers, including physicians, teaching hospitals, and </w:t>
      </w:r>
      <w:r w:rsidR="00A63389">
        <w:rPr>
          <w:rFonts w:ascii="Calibri" w:hAnsi="Calibri" w:cs="Calibri"/>
        </w:rPr>
        <w:t>since</w:t>
      </w:r>
      <w:r w:rsidRPr="00EC0BFB">
        <w:rPr>
          <w:rFonts w:ascii="Calibri" w:hAnsi="Calibri" w:cs="Calibri"/>
        </w:rPr>
        <w:t xml:space="preserve"> 2021, advanced practice nurses and physician assistants. </w:t>
      </w:r>
      <w:bookmarkStart w:id="0" w:name="_Hlk95227490"/>
      <w:r w:rsidR="00511C35">
        <w:rPr>
          <w:rFonts w:ascii="Calibri" w:hAnsi="Calibri" w:cs="Calibri"/>
        </w:rPr>
        <w:t>PPSA is implemented through t</w:t>
      </w:r>
      <w:bookmarkEnd w:id="0"/>
      <w:r w:rsidRPr="00EC0BFB">
        <w:rPr>
          <w:rFonts w:ascii="Calibri" w:hAnsi="Calibri" w:cs="Calibri"/>
        </w:rPr>
        <w:t>he Open Payments National Transparency Program (Open Payments)</w:t>
      </w:r>
      <w:r w:rsidR="00511C35">
        <w:rPr>
          <w:rFonts w:ascii="Calibri" w:hAnsi="Calibri" w:cs="Calibri"/>
        </w:rPr>
        <w:t>, which</w:t>
      </w:r>
      <w:r w:rsidRPr="00EC0BFB">
        <w:rPr>
          <w:rFonts w:ascii="Calibri" w:hAnsi="Calibri" w:cs="Calibri"/>
        </w:rPr>
        <w:t xml:space="preserve"> </w:t>
      </w:r>
      <w:r w:rsidR="005C60FB">
        <w:rPr>
          <w:rFonts w:ascii="Calibri" w:hAnsi="Calibri" w:cs="Calibri"/>
        </w:rPr>
        <w:t>collect</w:t>
      </w:r>
      <w:r w:rsidRPr="00EC0BFB" w:rsidR="005C60FB">
        <w:rPr>
          <w:rFonts w:ascii="Calibri" w:hAnsi="Calibri" w:cs="Calibri"/>
        </w:rPr>
        <w:t xml:space="preserve">s </w:t>
      </w:r>
      <w:r w:rsidR="005C60FB">
        <w:rPr>
          <w:rFonts w:ascii="Calibri" w:hAnsi="Calibri" w:cs="Calibri"/>
        </w:rPr>
        <w:t xml:space="preserve">information about </w:t>
      </w:r>
      <w:r w:rsidRPr="00EC0BFB">
        <w:rPr>
          <w:rFonts w:ascii="Calibri" w:hAnsi="Calibri" w:cs="Calibri"/>
        </w:rPr>
        <w:t xml:space="preserve">these payments and publishes them online </w:t>
      </w:r>
      <w:r w:rsidRPr="00EC0BFB" w:rsidR="00C328AC">
        <w:rPr>
          <w:rFonts w:ascii="Calibri" w:hAnsi="Calibri" w:cs="Calibri"/>
        </w:rPr>
        <w:t xml:space="preserve">in a searchable database </w:t>
      </w:r>
      <w:r w:rsidRPr="00EC0BFB">
        <w:rPr>
          <w:rFonts w:ascii="Calibri" w:hAnsi="Calibri" w:cs="Calibri"/>
        </w:rPr>
        <w:t xml:space="preserve">for researchers, law enforcement, journalists, and public </w:t>
      </w:r>
      <w:r w:rsidR="00511C35">
        <w:rPr>
          <w:rFonts w:ascii="Calibri" w:hAnsi="Calibri" w:cs="Calibri"/>
        </w:rPr>
        <w:t>use</w:t>
      </w:r>
      <w:r w:rsidRPr="00EC0BFB">
        <w:rPr>
          <w:rFonts w:ascii="Calibri" w:hAnsi="Calibri" w:cs="Calibri"/>
        </w:rPr>
        <w:t>.</w:t>
      </w:r>
    </w:p>
    <w:p w:rsidR="004B6D63" w:rsidRPr="00EC0BFB" w:rsidP="004B6D63" w14:paraId="1900801F" w14:textId="77777777">
      <w:pPr>
        <w:rPr>
          <w:rFonts w:ascii="Calibri" w:hAnsi="Calibri" w:cs="Calibri"/>
        </w:rPr>
      </w:pPr>
    </w:p>
    <w:p w:rsidR="004B6D63" w:rsidRPr="00EC0BFB" w:rsidP="004B6D63" w14:paraId="433FEE77" w14:textId="505537E1">
      <w:pPr>
        <w:rPr>
          <w:rFonts w:ascii="Calibri" w:hAnsi="Calibri" w:cs="Calibri"/>
        </w:rPr>
      </w:pPr>
      <w:r>
        <w:rPr>
          <w:rFonts w:ascii="Calibri" w:hAnsi="Calibri" w:cs="Calibri"/>
          <w:noProof/>
        </w:rPr>
        <w:t>We are submitting t</w:t>
      </w:r>
      <w:r w:rsidRPr="00EC0BFB" w:rsidR="00B044EE">
        <w:rPr>
          <w:rFonts w:ascii="Calibri" w:hAnsi="Calibri" w:cs="Calibri"/>
          <w:noProof/>
        </w:rPr>
        <w:t xml:space="preserve">his </w:t>
      </w:r>
      <w:r>
        <w:rPr>
          <w:rFonts w:ascii="Calibri" w:hAnsi="Calibri" w:cs="Calibri"/>
          <w:noProof/>
        </w:rPr>
        <w:t xml:space="preserve">generic Paperwork Reduction Act package </w:t>
      </w:r>
      <w:r w:rsidRPr="00EC0BFB" w:rsidR="00B044EE">
        <w:rPr>
          <w:rFonts w:ascii="Calibri" w:hAnsi="Calibri" w:cs="Calibri"/>
          <w:noProof/>
        </w:rPr>
        <w:t>to conduct</w:t>
      </w:r>
      <w:r w:rsidRPr="00EC0BFB" w:rsidR="00B044EE">
        <w:rPr>
          <w:rFonts w:ascii="Calibri" w:hAnsi="Calibri" w:cs="Calibri"/>
        </w:rPr>
        <w:t xml:space="preserve"> </w:t>
      </w:r>
      <w:r w:rsidRPr="00EC0BFB" w:rsidR="00B555E5">
        <w:rPr>
          <w:rFonts w:ascii="Calibri" w:hAnsi="Calibri" w:cs="Calibri"/>
        </w:rPr>
        <w:t xml:space="preserve">formative </w:t>
      </w:r>
      <w:r w:rsidRPr="00EC0BFB" w:rsidR="00B044EE">
        <w:rPr>
          <w:rFonts w:ascii="Calibri" w:hAnsi="Calibri" w:cs="Calibri"/>
        </w:rPr>
        <w:t xml:space="preserve">qualitative research </w:t>
      </w:r>
      <w:r w:rsidRPr="00EC0BFB" w:rsidR="00235985">
        <w:rPr>
          <w:rFonts w:ascii="Calibri" w:hAnsi="Calibri" w:cs="Calibri"/>
        </w:rPr>
        <w:t>with</w:t>
      </w:r>
      <w:r w:rsidRPr="00EC0BFB" w:rsidR="002C38ED">
        <w:rPr>
          <w:rFonts w:ascii="Calibri" w:hAnsi="Calibri" w:cs="Calibri"/>
        </w:rPr>
        <w:t xml:space="preserve"> individuals who are</w:t>
      </w:r>
      <w:r w:rsidRPr="00EC0BFB" w:rsidR="00235985">
        <w:rPr>
          <w:rFonts w:ascii="Calibri" w:hAnsi="Calibri" w:cs="Calibri"/>
        </w:rPr>
        <w:t xml:space="preserve"> potential health</w:t>
      </w:r>
      <w:r w:rsidRPr="00EC0BFB" w:rsidR="00C328AC">
        <w:rPr>
          <w:rFonts w:ascii="Calibri" w:hAnsi="Calibri" w:cs="Calibri"/>
        </w:rPr>
        <w:t xml:space="preserve"> </w:t>
      </w:r>
      <w:r w:rsidRPr="00EC0BFB" w:rsidR="00235985">
        <w:rPr>
          <w:rFonts w:ascii="Calibri" w:hAnsi="Calibri" w:cs="Calibri"/>
        </w:rPr>
        <w:t>care consumer users of Open Payments</w:t>
      </w:r>
      <w:r w:rsidR="00EA1E0C">
        <w:rPr>
          <w:rFonts w:ascii="Calibri" w:hAnsi="Calibri" w:cs="Calibri"/>
        </w:rPr>
        <w:t>. We believe the information gathered from this research</w:t>
      </w:r>
      <w:r w:rsidRPr="00EC0BFB" w:rsidR="00235985">
        <w:rPr>
          <w:rFonts w:ascii="Calibri" w:hAnsi="Calibri" w:cs="Calibri"/>
        </w:rPr>
        <w:t xml:space="preserve"> will</w:t>
      </w:r>
      <w:r w:rsidRPr="00EC0BFB" w:rsidR="00B044EE">
        <w:rPr>
          <w:rFonts w:ascii="Calibri" w:hAnsi="Calibri" w:cs="Calibri"/>
        </w:rPr>
        <w:t xml:space="preserve"> help CMS</w:t>
      </w:r>
      <w:r w:rsidRPr="00EC0BFB">
        <w:rPr>
          <w:rFonts w:ascii="Calibri" w:hAnsi="Calibri" w:cs="Calibri"/>
        </w:rPr>
        <w:t xml:space="preserve"> develop a deeper understanding of the current knowledge, attitudes, practices</w:t>
      </w:r>
      <w:r w:rsidRPr="00EC0BFB" w:rsidR="00C328AC">
        <w:rPr>
          <w:rFonts w:ascii="Calibri" w:hAnsi="Calibri" w:cs="Calibri"/>
        </w:rPr>
        <w:t>,</w:t>
      </w:r>
      <w:r w:rsidRPr="00EC0BFB">
        <w:rPr>
          <w:rFonts w:ascii="Calibri" w:hAnsi="Calibri" w:cs="Calibri"/>
        </w:rPr>
        <w:t xml:space="preserve"> and perceived satisfaction of health</w:t>
      </w:r>
      <w:r w:rsidRPr="00EC0BFB" w:rsidR="00C328AC">
        <w:rPr>
          <w:rFonts w:ascii="Calibri" w:hAnsi="Calibri" w:cs="Calibri"/>
        </w:rPr>
        <w:t xml:space="preserve"> </w:t>
      </w:r>
      <w:r w:rsidRPr="00EC0BFB">
        <w:rPr>
          <w:rFonts w:ascii="Calibri" w:hAnsi="Calibri" w:cs="Calibri"/>
        </w:rPr>
        <w:t>care consumers relevant to Open Payments</w:t>
      </w:r>
      <w:r w:rsidRPr="00EC0BFB" w:rsidR="00B044EE">
        <w:rPr>
          <w:rFonts w:ascii="Calibri" w:hAnsi="Calibri" w:cs="Calibri"/>
        </w:rPr>
        <w:t>.</w:t>
      </w:r>
      <w:r w:rsidRPr="00EC0BFB" w:rsidR="00DE3131">
        <w:rPr>
          <w:rFonts w:ascii="Calibri" w:hAnsi="Calibri" w:cs="Calibri"/>
        </w:rPr>
        <w:t xml:space="preserve"> </w:t>
      </w:r>
    </w:p>
    <w:p w:rsidR="004B6D63" w:rsidRPr="00EC0BFB" w:rsidP="004B6D63" w14:paraId="06AC36D5" w14:textId="77777777">
      <w:pPr>
        <w:rPr>
          <w:rFonts w:ascii="Calibri" w:hAnsi="Calibri" w:cs="Calibri"/>
        </w:rPr>
      </w:pPr>
    </w:p>
    <w:p w:rsidR="004B6D63" w:rsidRPr="00EC0BFB" w:rsidP="004B6D63" w14:paraId="17C03690" w14:textId="24FF378D">
      <w:pPr>
        <w:rPr>
          <w:rFonts w:ascii="Calibri" w:hAnsi="Calibri" w:cs="Calibri"/>
        </w:rPr>
      </w:pPr>
      <w:r w:rsidRPr="00EC0BFB">
        <w:rPr>
          <w:rFonts w:ascii="Calibri" w:hAnsi="Calibri" w:cs="Calibri"/>
        </w:rPr>
        <w:t>“Health</w:t>
      </w:r>
      <w:r w:rsidRPr="00EC0BFB" w:rsidR="00C328AC">
        <w:rPr>
          <w:rFonts w:ascii="Calibri" w:hAnsi="Calibri" w:cs="Calibri"/>
        </w:rPr>
        <w:t xml:space="preserve"> </w:t>
      </w:r>
      <w:r w:rsidRPr="00EC0BFB">
        <w:rPr>
          <w:rFonts w:ascii="Calibri" w:hAnsi="Calibri" w:cs="Calibri"/>
        </w:rPr>
        <w:t xml:space="preserve">care consumers” is a large population that nearly equates to “all American adults” and thus for research </w:t>
      </w:r>
      <w:r w:rsidRPr="00EC0BFB" w:rsidR="00C328AC">
        <w:rPr>
          <w:rFonts w:ascii="Calibri" w:hAnsi="Calibri" w:cs="Calibri"/>
        </w:rPr>
        <w:t xml:space="preserve">and outreach </w:t>
      </w:r>
      <w:r w:rsidRPr="00EC0BFB">
        <w:rPr>
          <w:rFonts w:ascii="Calibri" w:hAnsi="Calibri" w:cs="Calibri"/>
        </w:rPr>
        <w:t>purposes</w:t>
      </w:r>
      <w:r w:rsidR="00EA1E0C">
        <w:rPr>
          <w:rFonts w:ascii="Calibri" w:hAnsi="Calibri" w:cs="Calibri"/>
        </w:rPr>
        <w:t>,</w:t>
      </w:r>
      <w:r w:rsidRPr="00EC0BFB">
        <w:rPr>
          <w:rFonts w:ascii="Calibri" w:hAnsi="Calibri" w:cs="Calibri"/>
        </w:rPr>
        <w:t xml:space="preserve"> it is important to strategically segment this audience by </w:t>
      </w:r>
      <w:r w:rsidR="00EA1E0C">
        <w:rPr>
          <w:rFonts w:ascii="Calibri" w:hAnsi="Calibri" w:cs="Calibri"/>
        </w:rPr>
        <w:t>targeting individuals</w:t>
      </w:r>
      <w:r w:rsidRPr="00EC0BFB">
        <w:rPr>
          <w:rFonts w:ascii="Calibri" w:hAnsi="Calibri" w:cs="Calibri"/>
        </w:rPr>
        <w:t xml:space="preserve"> who are more likely to make a different decision about their health</w:t>
      </w:r>
      <w:r w:rsidRPr="00EC0BFB" w:rsidR="00C328AC">
        <w:rPr>
          <w:rFonts w:ascii="Calibri" w:hAnsi="Calibri" w:cs="Calibri"/>
        </w:rPr>
        <w:t xml:space="preserve"> </w:t>
      </w:r>
      <w:r w:rsidRPr="00EC0BFB">
        <w:rPr>
          <w:rFonts w:ascii="Calibri" w:hAnsi="Calibri" w:cs="Calibri"/>
        </w:rPr>
        <w:t>care provider based on data available in Open Payments</w:t>
      </w:r>
      <w:r w:rsidRPr="00EC0BFB" w:rsidR="00C328AC">
        <w:rPr>
          <w:rFonts w:ascii="Calibri" w:hAnsi="Calibri" w:cs="Calibri"/>
        </w:rPr>
        <w:t xml:space="preserve">. </w:t>
      </w:r>
      <w:r w:rsidR="00EA1E0C">
        <w:rPr>
          <w:rFonts w:ascii="Calibri" w:hAnsi="Calibri" w:cs="Calibri"/>
        </w:rPr>
        <w:t>Examples of this segmentation include</w:t>
      </w:r>
      <w:r w:rsidRPr="00EC0BFB">
        <w:rPr>
          <w:rFonts w:ascii="Calibri" w:hAnsi="Calibri" w:cs="Calibri"/>
        </w:rPr>
        <w:t xml:space="preserve"> </w:t>
      </w:r>
      <w:r w:rsidR="00EA1E0C">
        <w:rPr>
          <w:rFonts w:ascii="Calibri" w:hAnsi="Calibri" w:cs="Calibri"/>
        </w:rPr>
        <w:t>young adults</w:t>
      </w:r>
      <w:r w:rsidRPr="00EC0BFB" w:rsidR="00C328AC">
        <w:rPr>
          <w:rFonts w:ascii="Calibri" w:hAnsi="Calibri" w:cs="Calibri"/>
        </w:rPr>
        <w:t>, caregivers, and</w:t>
      </w:r>
      <w:r w:rsidRPr="00EC0BFB">
        <w:rPr>
          <w:rFonts w:ascii="Calibri" w:hAnsi="Calibri" w:cs="Calibri"/>
        </w:rPr>
        <w:t xml:space="preserve"> people actively looking for a new provider. The results of </w:t>
      </w:r>
      <w:r w:rsidRPr="00EC0BFB" w:rsidR="00CB6194">
        <w:rPr>
          <w:rFonts w:ascii="Calibri" w:hAnsi="Calibri" w:cs="Calibri"/>
        </w:rPr>
        <w:t>prior research</w:t>
      </w:r>
      <w:r w:rsidRPr="00EC0BFB">
        <w:rPr>
          <w:rFonts w:ascii="Calibri" w:hAnsi="Calibri" w:cs="Calibri"/>
        </w:rPr>
        <w:t xml:space="preserve"> indicated that caregivers, people aged 18 – 34, and those with more education and income may be most likely to show interest in Open Payments. Yet as a government agency that provides health coverage to older and low-income people, CMS want</w:t>
      </w:r>
      <w:r w:rsidRPr="00EC0BFB" w:rsidR="00DE3131">
        <w:rPr>
          <w:rFonts w:ascii="Calibri" w:hAnsi="Calibri" w:cs="Calibri"/>
        </w:rPr>
        <w:t>s</w:t>
      </w:r>
      <w:r w:rsidRPr="00EC0BFB">
        <w:rPr>
          <w:rFonts w:ascii="Calibri" w:hAnsi="Calibri" w:cs="Calibri"/>
        </w:rPr>
        <w:t xml:space="preserve"> to reach these groups about Open Payments as well. Thus, the consumer focus group testing</w:t>
      </w:r>
      <w:r w:rsidRPr="00EC0BFB" w:rsidR="00DE3131">
        <w:rPr>
          <w:rFonts w:ascii="Calibri" w:hAnsi="Calibri" w:cs="Calibri"/>
        </w:rPr>
        <w:t xml:space="preserve"> detailed in this fast track request</w:t>
      </w:r>
      <w:r w:rsidRPr="00EC0BFB">
        <w:rPr>
          <w:rFonts w:ascii="Calibri" w:hAnsi="Calibri" w:cs="Calibri"/>
        </w:rPr>
        <w:t xml:space="preserve"> includes </w:t>
      </w:r>
      <w:r w:rsidRPr="00EC0BFB" w:rsidR="002C38ED">
        <w:rPr>
          <w:rFonts w:ascii="Calibri" w:hAnsi="Calibri" w:cs="Calibri"/>
        </w:rPr>
        <w:t xml:space="preserve">individuals </w:t>
      </w:r>
      <w:r w:rsidRPr="00EC0BFB">
        <w:rPr>
          <w:rFonts w:ascii="Calibri" w:hAnsi="Calibri" w:cs="Calibri"/>
        </w:rPr>
        <w:t>across all age groups and with varying education levels.</w:t>
      </w:r>
    </w:p>
    <w:p w:rsidR="004B6D63" w:rsidRPr="00EC0BFB" w:rsidP="00434E33" w14:paraId="43F9FA18" w14:textId="77777777">
      <w:pPr>
        <w:pStyle w:val="Header"/>
        <w:tabs>
          <w:tab w:val="clear" w:pos="4320"/>
          <w:tab w:val="clear" w:pos="8640"/>
        </w:tabs>
        <w:rPr>
          <w:rFonts w:ascii="Calibri" w:hAnsi="Calibri" w:cs="Calibri"/>
          <w:b/>
        </w:rPr>
      </w:pPr>
    </w:p>
    <w:p w:rsidR="004B6D63" w:rsidRPr="00EC0BFB" w:rsidP="004B6D63" w14:paraId="67FC4501" w14:textId="0D94F608">
      <w:pPr>
        <w:rPr>
          <w:rFonts w:ascii="Calibri" w:hAnsi="Calibri" w:cs="Calibri"/>
          <w:noProof/>
        </w:rPr>
      </w:pPr>
      <w:r w:rsidRPr="00EC0BFB">
        <w:rPr>
          <w:rFonts w:ascii="Calibri" w:hAnsi="Calibri" w:cs="Calibri"/>
          <w:noProof/>
        </w:rPr>
        <w:t xml:space="preserve">The </w:t>
      </w:r>
      <w:r w:rsidRPr="00EC0BFB" w:rsidR="00B555E5">
        <w:rPr>
          <w:rFonts w:ascii="Calibri" w:hAnsi="Calibri" w:cs="Calibri"/>
          <w:noProof/>
        </w:rPr>
        <w:t>qualitative research</w:t>
      </w:r>
      <w:r w:rsidRPr="00EC0BFB">
        <w:rPr>
          <w:rFonts w:ascii="Calibri" w:hAnsi="Calibri" w:cs="Calibri"/>
          <w:noProof/>
        </w:rPr>
        <w:t xml:space="preserve"> will feature a series of </w:t>
      </w:r>
      <w:r w:rsidRPr="00EC0BFB" w:rsidR="00B555E5">
        <w:rPr>
          <w:rFonts w:ascii="Calibri" w:hAnsi="Calibri" w:cs="Calibri"/>
          <w:noProof/>
        </w:rPr>
        <w:t>online</w:t>
      </w:r>
      <w:r w:rsidRPr="00EC0BFB" w:rsidR="00EE6268">
        <w:rPr>
          <w:rFonts w:ascii="Calibri" w:hAnsi="Calibri" w:cs="Calibri"/>
          <w:noProof/>
        </w:rPr>
        <w:t>/telephone (i.e., platform such as Zoom)</w:t>
      </w:r>
      <w:r w:rsidRPr="00EC0BFB" w:rsidR="00B555E5">
        <w:rPr>
          <w:rFonts w:ascii="Calibri" w:hAnsi="Calibri" w:cs="Calibri"/>
          <w:noProof/>
        </w:rPr>
        <w:t xml:space="preserve"> focus groups that include discussions </w:t>
      </w:r>
      <w:r w:rsidRPr="00EC0BFB" w:rsidR="00C328AC">
        <w:rPr>
          <w:rFonts w:ascii="Calibri" w:hAnsi="Calibri" w:cs="Calibri"/>
          <w:noProof/>
        </w:rPr>
        <w:t>about</w:t>
      </w:r>
      <w:r w:rsidRPr="00EC0BFB" w:rsidR="00B555E5">
        <w:rPr>
          <w:rFonts w:ascii="Calibri" w:hAnsi="Calibri" w:cs="Calibri"/>
          <w:noProof/>
        </w:rPr>
        <w:t>:</w:t>
      </w:r>
    </w:p>
    <w:p w:rsidR="00D50009" w:rsidP="00235985" w14:paraId="6D87E12F" w14:textId="77777777">
      <w:pPr>
        <w:pStyle w:val="ListParagraph"/>
        <w:numPr>
          <w:ilvl w:val="0"/>
          <w:numId w:val="21"/>
        </w:numPr>
        <w:spacing w:after="200" w:line="276" w:lineRule="auto"/>
        <w:rPr>
          <w:rFonts w:ascii="Calibri" w:hAnsi="Calibri" w:cs="Calibri"/>
        </w:rPr>
      </w:pPr>
      <w:r>
        <w:rPr>
          <w:rFonts w:ascii="Calibri" w:hAnsi="Calibri" w:cs="Calibri"/>
        </w:rPr>
        <w:t>The process of f</w:t>
      </w:r>
      <w:r w:rsidRPr="00EC0BFB" w:rsidR="00721028">
        <w:rPr>
          <w:rFonts w:ascii="Calibri" w:hAnsi="Calibri" w:cs="Calibri"/>
        </w:rPr>
        <w:t>inding a health</w:t>
      </w:r>
      <w:r w:rsidRPr="00EC0BFB" w:rsidR="00C328AC">
        <w:rPr>
          <w:rFonts w:ascii="Calibri" w:hAnsi="Calibri" w:cs="Calibri"/>
        </w:rPr>
        <w:t xml:space="preserve"> </w:t>
      </w:r>
      <w:r w:rsidRPr="00EC0BFB" w:rsidR="00721028">
        <w:rPr>
          <w:rFonts w:ascii="Calibri" w:hAnsi="Calibri" w:cs="Calibri"/>
        </w:rPr>
        <w:t xml:space="preserve">care provider </w:t>
      </w:r>
    </w:p>
    <w:p w:rsidR="00B555E5" w:rsidRPr="00EC0BFB" w:rsidP="00235985" w14:paraId="53F032D8" w14:textId="778D4BD4">
      <w:pPr>
        <w:pStyle w:val="ListParagraph"/>
        <w:numPr>
          <w:ilvl w:val="0"/>
          <w:numId w:val="21"/>
        </w:numPr>
        <w:spacing w:after="200" w:line="276" w:lineRule="auto"/>
        <w:rPr>
          <w:rFonts w:ascii="Calibri" w:hAnsi="Calibri" w:cs="Calibri"/>
        </w:rPr>
      </w:pPr>
      <w:r>
        <w:rPr>
          <w:rFonts w:ascii="Calibri" w:hAnsi="Calibri" w:cs="Calibri"/>
        </w:rPr>
        <w:t>Awareness of Open Payments</w:t>
      </w:r>
    </w:p>
    <w:p w:rsidR="00721028" w:rsidRPr="00EC0BFB" w:rsidP="00235985" w14:paraId="40DB6F7F" w14:textId="75AD75F9">
      <w:pPr>
        <w:pStyle w:val="ListParagraph"/>
        <w:numPr>
          <w:ilvl w:val="0"/>
          <w:numId w:val="21"/>
        </w:numPr>
        <w:spacing w:after="200" w:line="276" w:lineRule="auto"/>
        <w:rPr>
          <w:rFonts w:ascii="Calibri" w:hAnsi="Calibri" w:cs="Calibri"/>
        </w:rPr>
      </w:pPr>
      <w:r w:rsidRPr="00EC0BFB">
        <w:rPr>
          <w:rFonts w:ascii="Calibri" w:hAnsi="Calibri" w:cs="Calibri"/>
        </w:rPr>
        <w:t xml:space="preserve">Attitudes </w:t>
      </w:r>
      <w:r w:rsidR="00EF4064">
        <w:rPr>
          <w:rFonts w:ascii="Calibri" w:hAnsi="Calibri" w:cs="Calibri"/>
        </w:rPr>
        <w:t>about</w:t>
      </w:r>
      <w:r w:rsidRPr="00EC0BFB">
        <w:rPr>
          <w:rFonts w:ascii="Calibri" w:hAnsi="Calibri" w:cs="Calibri"/>
        </w:rPr>
        <w:t xml:space="preserve"> </w:t>
      </w:r>
      <w:r w:rsidR="00EF4064">
        <w:rPr>
          <w:rFonts w:ascii="Calibri" w:hAnsi="Calibri" w:cs="Calibri"/>
        </w:rPr>
        <w:t xml:space="preserve">financial </w:t>
      </w:r>
      <w:r w:rsidRPr="00EC0BFB">
        <w:rPr>
          <w:rFonts w:ascii="Calibri" w:hAnsi="Calibri" w:cs="Calibri"/>
        </w:rPr>
        <w:t>transparency</w:t>
      </w:r>
      <w:r w:rsidR="00EF4064">
        <w:rPr>
          <w:rFonts w:ascii="Calibri" w:hAnsi="Calibri" w:cs="Calibri"/>
        </w:rPr>
        <w:t xml:space="preserve"> in health care</w:t>
      </w:r>
      <w:r w:rsidRPr="00EC0BFB">
        <w:rPr>
          <w:rFonts w:ascii="Calibri" w:hAnsi="Calibri" w:cs="Calibri"/>
        </w:rPr>
        <w:t xml:space="preserve"> </w:t>
      </w:r>
    </w:p>
    <w:p w:rsidR="00B555E5" w:rsidRPr="00EC0BFB" w:rsidP="00235985" w14:paraId="3D512B9C" w14:textId="77777777">
      <w:pPr>
        <w:pStyle w:val="ListParagraph"/>
        <w:numPr>
          <w:ilvl w:val="0"/>
          <w:numId w:val="21"/>
        </w:numPr>
        <w:spacing w:after="200" w:line="276" w:lineRule="auto"/>
        <w:rPr>
          <w:rFonts w:ascii="Calibri" w:hAnsi="Calibri" w:cs="Calibri"/>
        </w:rPr>
      </w:pPr>
      <w:r w:rsidRPr="00EC0BFB">
        <w:rPr>
          <w:rFonts w:ascii="Calibri" w:hAnsi="Calibri" w:cs="Calibri"/>
        </w:rPr>
        <w:t xml:space="preserve">Attitudes about </w:t>
      </w:r>
      <w:r w:rsidRPr="00EC0BFB" w:rsidR="00C328AC">
        <w:rPr>
          <w:rFonts w:ascii="Calibri" w:hAnsi="Calibri" w:cs="Calibri"/>
        </w:rPr>
        <w:t xml:space="preserve">the concept of </w:t>
      </w:r>
      <w:r w:rsidRPr="00EC0BFB">
        <w:rPr>
          <w:rFonts w:ascii="Calibri" w:hAnsi="Calibri" w:cs="Calibri"/>
        </w:rPr>
        <w:t>Open Payments and perceived barriers for its use</w:t>
      </w:r>
    </w:p>
    <w:p w:rsidR="002143CA" w:rsidRPr="00EC0BFB" w:rsidP="00235985" w14:paraId="6E02DCA8" w14:textId="70ED01C6">
      <w:pPr>
        <w:pStyle w:val="ListParagraph"/>
        <w:numPr>
          <w:ilvl w:val="0"/>
          <w:numId w:val="21"/>
        </w:numPr>
        <w:spacing w:after="200" w:line="276" w:lineRule="auto"/>
        <w:rPr>
          <w:rFonts w:ascii="Calibri" w:hAnsi="Calibri" w:cs="Calibri"/>
        </w:rPr>
      </w:pPr>
      <w:r>
        <w:rPr>
          <w:rFonts w:ascii="Calibri" w:hAnsi="Calibri" w:cs="Calibri"/>
        </w:rPr>
        <w:t xml:space="preserve">Other uses for the information in </w:t>
      </w:r>
      <w:r w:rsidRPr="00EC0BFB">
        <w:rPr>
          <w:rFonts w:ascii="Calibri" w:hAnsi="Calibri" w:cs="Calibri"/>
        </w:rPr>
        <w:t>Open Payments</w:t>
      </w:r>
    </w:p>
    <w:p w:rsidR="00B555E5" w:rsidRPr="00EC0BFB" w:rsidP="00235985" w14:paraId="7ED802D4" w14:textId="77777777">
      <w:pPr>
        <w:pStyle w:val="ListParagraph"/>
        <w:numPr>
          <w:ilvl w:val="0"/>
          <w:numId w:val="21"/>
        </w:numPr>
        <w:spacing w:after="200" w:line="276" w:lineRule="auto"/>
        <w:rPr>
          <w:rFonts w:ascii="Calibri" w:hAnsi="Calibri" w:cs="Calibri"/>
        </w:rPr>
      </w:pPr>
      <w:r w:rsidRPr="00EC0BFB">
        <w:rPr>
          <w:rFonts w:ascii="Calibri" w:hAnsi="Calibri" w:cs="Calibri"/>
        </w:rPr>
        <w:t xml:space="preserve">Message </w:t>
      </w:r>
      <w:r w:rsidRPr="00EC0BFB" w:rsidR="00C328AC">
        <w:rPr>
          <w:rFonts w:ascii="Calibri" w:hAnsi="Calibri" w:cs="Calibri"/>
        </w:rPr>
        <w:t>t</w:t>
      </w:r>
      <w:r w:rsidRPr="00EC0BFB">
        <w:rPr>
          <w:rFonts w:ascii="Calibri" w:hAnsi="Calibri" w:cs="Calibri"/>
        </w:rPr>
        <w:t>esting</w:t>
      </w:r>
      <w:r w:rsidRPr="00EC0BFB" w:rsidR="00721028">
        <w:rPr>
          <w:rFonts w:ascii="Calibri" w:hAnsi="Calibri" w:cs="Calibri"/>
        </w:rPr>
        <w:t xml:space="preserve"> for Open Payments materials</w:t>
      </w:r>
    </w:p>
    <w:p w:rsidR="00B555E5" w:rsidRPr="00EC0BFB" w:rsidP="00235985" w14:paraId="3FF16B23" w14:textId="77777777">
      <w:pPr>
        <w:pStyle w:val="ListParagraph"/>
        <w:numPr>
          <w:ilvl w:val="0"/>
          <w:numId w:val="21"/>
        </w:numPr>
        <w:spacing w:after="200" w:line="276" w:lineRule="auto"/>
        <w:rPr>
          <w:rFonts w:ascii="Calibri" w:hAnsi="Calibri" w:cs="Calibri"/>
        </w:rPr>
      </w:pPr>
      <w:r w:rsidRPr="00EC0BFB">
        <w:rPr>
          <w:rFonts w:ascii="Calibri" w:hAnsi="Calibri" w:cs="Calibri"/>
        </w:rPr>
        <w:t xml:space="preserve">Motivators for </w:t>
      </w:r>
      <w:r w:rsidRPr="00EC0BFB" w:rsidR="00721028">
        <w:rPr>
          <w:rFonts w:ascii="Calibri" w:hAnsi="Calibri" w:cs="Calibri"/>
        </w:rPr>
        <w:t>using Open Payments</w:t>
      </w:r>
    </w:p>
    <w:p w:rsidR="00B555E5" w:rsidRPr="00EC0BFB" w:rsidP="00721028" w14:paraId="2BA7FBC0" w14:textId="77777777">
      <w:pPr>
        <w:pStyle w:val="CommentText"/>
        <w:rPr>
          <w:rFonts w:ascii="Calibri" w:hAnsi="Calibri" w:cs="Calibri"/>
          <w:sz w:val="24"/>
          <w:szCs w:val="24"/>
        </w:rPr>
      </w:pPr>
      <w:r w:rsidRPr="00EC0BFB">
        <w:rPr>
          <w:rFonts w:ascii="Calibri" w:hAnsi="Calibri" w:cs="Calibri"/>
          <w:sz w:val="24"/>
          <w:szCs w:val="24"/>
        </w:rPr>
        <w:t>Given the range of topics to be covered, there will be two versions of the moderator guide, versions A and B. The only difference between the guides is that Guide A includes the "</w:t>
      </w:r>
      <w:r w:rsidRPr="00EC0BFB" w:rsidR="002143CA">
        <w:rPr>
          <w:rFonts w:ascii="Calibri" w:hAnsi="Calibri" w:cs="Calibri"/>
          <w:sz w:val="24"/>
          <w:szCs w:val="24"/>
        </w:rPr>
        <w:t>Open Payments i</w:t>
      </w:r>
      <w:r w:rsidRPr="00EC0BFB">
        <w:rPr>
          <w:rFonts w:ascii="Calibri" w:hAnsi="Calibri" w:cs="Calibri"/>
          <w:sz w:val="24"/>
          <w:szCs w:val="24"/>
        </w:rPr>
        <w:t xml:space="preserve">nformation </w:t>
      </w:r>
      <w:r w:rsidRPr="00EC0BFB" w:rsidR="002143CA">
        <w:rPr>
          <w:rFonts w:ascii="Calibri" w:hAnsi="Calibri" w:cs="Calibri"/>
          <w:sz w:val="24"/>
          <w:szCs w:val="24"/>
        </w:rPr>
        <w:t>u</w:t>
      </w:r>
      <w:r w:rsidRPr="00EC0BFB">
        <w:rPr>
          <w:rFonts w:ascii="Calibri" w:hAnsi="Calibri" w:cs="Calibri"/>
          <w:sz w:val="24"/>
          <w:szCs w:val="24"/>
        </w:rPr>
        <w:t xml:space="preserve">se" section that asks participants for their reaction to an Open </w:t>
      </w:r>
      <w:r w:rsidRPr="00EC0BFB">
        <w:rPr>
          <w:rFonts w:ascii="Calibri" w:hAnsi="Calibri" w:cs="Calibri"/>
          <w:sz w:val="24"/>
          <w:szCs w:val="24"/>
        </w:rPr>
        <w:t xml:space="preserve">Payments database search result screen, and Guide B includes a </w:t>
      </w:r>
      <w:r w:rsidRPr="00EC0BFB" w:rsidR="002143CA">
        <w:rPr>
          <w:rFonts w:ascii="Calibri" w:hAnsi="Calibri" w:cs="Calibri"/>
          <w:sz w:val="24"/>
          <w:szCs w:val="24"/>
        </w:rPr>
        <w:t>“</w:t>
      </w:r>
      <w:r w:rsidRPr="00EC0BFB">
        <w:rPr>
          <w:rFonts w:ascii="Calibri" w:hAnsi="Calibri" w:cs="Calibri"/>
          <w:sz w:val="24"/>
          <w:szCs w:val="24"/>
        </w:rPr>
        <w:t>message testing</w:t>
      </w:r>
      <w:r w:rsidRPr="00EC0BFB" w:rsidR="002143CA">
        <w:rPr>
          <w:rFonts w:ascii="Calibri" w:hAnsi="Calibri" w:cs="Calibri"/>
          <w:sz w:val="24"/>
          <w:szCs w:val="24"/>
        </w:rPr>
        <w:t>”</w:t>
      </w:r>
      <w:r w:rsidRPr="00EC0BFB">
        <w:rPr>
          <w:rFonts w:ascii="Calibri" w:hAnsi="Calibri" w:cs="Calibri"/>
          <w:sz w:val="24"/>
          <w:szCs w:val="24"/>
        </w:rPr>
        <w:t xml:space="preserve"> section instead. Half of the groups will use each guide (10 groups each), ensuring a balance of the core segments (e.g., education, age). </w:t>
      </w:r>
    </w:p>
    <w:p w:rsidR="004B6D63" w:rsidRPr="00EC0BFB" w:rsidP="004B6D63" w14:paraId="6671CD03" w14:textId="77777777">
      <w:pPr>
        <w:rPr>
          <w:rFonts w:ascii="Calibri" w:hAnsi="Calibri" w:cs="Calibri"/>
          <w:noProof/>
        </w:rPr>
      </w:pPr>
    </w:p>
    <w:p w:rsidR="004B6D63" w:rsidRPr="00EC0BFB" w:rsidP="00235985" w14:paraId="36D2EB3E" w14:textId="4F69F2CE">
      <w:pPr>
        <w:rPr>
          <w:rFonts w:ascii="Calibri" w:hAnsi="Calibri" w:cs="Calibri"/>
        </w:rPr>
      </w:pPr>
      <w:r w:rsidRPr="00EC0BFB">
        <w:rPr>
          <w:rFonts w:ascii="Calibri" w:hAnsi="Calibri" w:cs="Calibri"/>
          <w:noProof/>
        </w:rPr>
        <w:t xml:space="preserve">Benefits of the </w:t>
      </w:r>
      <w:r w:rsidRPr="00EC0BFB" w:rsidR="002143CA">
        <w:rPr>
          <w:rFonts w:ascii="Calibri" w:hAnsi="Calibri" w:cs="Calibri"/>
          <w:noProof/>
        </w:rPr>
        <w:t>focus group testing</w:t>
      </w:r>
      <w:r w:rsidRPr="00EC0BFB">
        <w:rPr>
          <w:rFonts w:ascii="Calibri" w:hAnsi="Calibri" w:cs="Calibri"/>
          <w:noProof/>
        </w:rPr>
        <w:t xml:space="preserve"> include</w:t>
      </w:r>
      <w:r w:rsidRPr="00EC0BFB" w:rsidR="002143CA">
        <w:rPr>
          <w:rFonts w:ascii="Calibri" w:hAnsi="Calibri" w:cs="Calibri"/>
          <w:noProof/>
        </w:rPr>
        <w:t xml:space="preserve"> both gathering a general understanding about health</w:t>
      </w:r>
      <w:r w:rsidRPr="00EC0BFB" w:rsidR="00C328AC">
        <w:rPr>
          <w:rFonts w:ascii="Calibri" w:hAnsi="Calibri" w:cs="Calibri"/>
          <w:noProof/>
        </w:rPr>
        <w:t xml:space="preserve"> </w:t>
      </w:r>
      <w:r w:rsidRPr="00EC0BFB" w:rsidR="002143CA">
        <w:rPr>
          <w:rFonts w:ascii="Calibri" w:hAnsi="Calibri" w:cs="Calibri"/>
          <w:noProof/>
        </w:rPr>
        <w:t>care consumers’ perceptions about Open Payments (its purpose, value to them, and assumed barriers and motivators for its use) and testing specific language in messages that will be used for program outreach with health</w:t>
      </w:r>
      <w:r w:rsidRPr="00EC0BFB" w:rsidR="00C328AC">
        <w:rPr>
          <w:rFonts w:ascii="Calibri" w:hAnsi="Calibri" w:cs="Calibri"/>
          <w:noProof/>
        </w:rPr>
        <w:t xml:space="preserve"> </w:t>
      </w:r>
      <w:r w:rsidRPr="00EC0BFB" w:rsidR="002143CA">
        <w:rPr>
          <w:rFonts w:ascii="Calibri" w:hAnsi="Calibri" w:cs="Calibri"/>
          <w:noProof/>
        </w:rPr>
        <w:t>care consumers.</w:t>
      </w:r>
      <w:r w:rsidRPr="00EC0BFB" w:rsidR="00235985">
        <w:rPr>
          <w:rFonts w:ascii="Calibri" w:hAnsi="Calibri" w:cs="Calibri"/>
          <w:noProof/>
        </w:rPr>
        <w:t xml:space="preserve"> </w:t>
      </w:r>
      <w:r w:rsidRPr="00EC0BFB" w:rsidR="00235985">
        <w:rPr>
          <w:rFonts w:ascii="Calibri" w:hAnsi="Calibri" w:cs="Calibri"/>
        </w:rPr>
        <w:t xml:space="preserve">The results of the research will be used by CMS to encourage people to </w:t>
      </w:r>
      <w:r w:rsidR="00FF1D38">
        <w:rPr>
          <w:rFonts w:ascii="Calibri" w:hAnsi="Calibri" w:cs="Calibri"/>
        </w:rPr>
        <w:t>explore</w:t>
      </w:r>
      <w:r w:rsidRPr="00EC0BFB" w:rsidR="00235985">
        <w:rPr>
          <w:rFonts w:ascii="Calibri" w:hAnsi="Calibri" w:cs="Calibri"/>
        </w:rPr>
        <w:t xml:space="preserve"> the Open Payments database and use the information they find to inform their health care.</w:t>
      </w:r>
    </w:p>
    <w:p w:rsidR="00235985" w:rsidRPr="00EC0BFB" w:rsidP="00235985" w14:paraId="54978CBA" w14:textId="77777777">
      <w:pPr>
        <w:rPr>
          <w:rFonts w:ascii="Calibri" w:hAnsi="Calibri" w:cs="Calibri"/>
          <w:noProof/>
        </w:rPr>
      </w:pPr>
    </w:p>
    <w:p w:rsidR="00B84FC3" w:rsidRPr="00EC0BFB" w:rsidP="00B84FC3" w14:paraId="54FEA84A" w14:textId="77777777">
      <w:pPr>
        <w:rPr>
          <w:rFonts w:ascii="Calibri" w:hAnsi="Calibri" w:cs="Calibri"/>
        </w:rPr>
      </w:pPr>
      <w:r w:rsidRPr="00EC0BFB">
        <w:rPr>
          <w:rFonts w:ascii="Calibri" w:hAnsi="Calibri" w:cs="Calibri"/>
        </w:rPr>
        <w:t xml:space="preserve">The </w:t>
      </w:r>
      <w:r w:rsidRPr="00EC0BFB" w:rsidR="002143CA">
        <w:rPr>
          <w:rFonts w:ascii="Calibri" w:hAnsi="Calibri" w:cs="Calibri"/>
        </w:rPr>
        <w:t>focus groups</w:t>
      </w:r>
      <w:r w:rsidRPr="00EC0BFB">
        <w:rPr>
          <w:rFonts w:ascii="Calibri" w:hAnsi="Calibri" w:cs="Calibri"/>
        </w:rPr>
        <w:t xml:space="preserve"> will be led by a </w:t>
      </w:r>
      <w:r w:rsidRPr="00EC0BFB" w:rsidR="002143CA">
        <w:rPr>
          <w:rFonts w:ascii="Calibri" w:hAnsi="Calibri" w:cs="Calibri"/>
        </w:rPr>
        <w:t xml:space="preserve">trained </w:t>
      </w:r>
      <w:r w:rsidRPr="00EC0BFB">
        <w:rPr>
          <w:rFonts w:ascii="Calibri" w:hAnsi="Calibri" w:cs="Calibri"/>
        </w:rPr>
        <w:t xml:space="preserve">facilitator, and will have </w:t>
      </w:r>
      <w:r w:rsidRPr="00EC0BFB">
        <w:rPr>
          <w:rFonts w:ascii="Calibri" w:hAnsi="Calibri" w:cs="Calibri"/>
        </w:rPr>
        <w:t>two</w:t>
      </w:r>
      <w:r w:rsidRPr="00EC0BFB">
        <w:rPr>
          <w:rFonts w:ascii="Calibri" w:hAnsi="Calibri" w:cs="Calibri"/>
        </w:rPr>
        <w:t xml:space="preserve"> additional observer</w:t>
      </w:r>
      <w:r w:rsidRPr="00EC0BFB">
        <w:rPr>
          <w:rFonts w:ascii="Calibri" w:hAnsi="Calibri" w:cs="Calibri"/>
        </w:rPr>
        <w:t>s</w:t>
      </w:r>
      <w:r w:rsidRPr="00EC0BFB">
        <w:rPr>
          <w:rFonts w:ascii="Calibri" w:hAnsi="Calibri" w:cs="Calibri"/>
        </w:rPr>
        <w:t xml:space="preserve"> for </w:t>
      </w:r>
      <w:r w:rsidRPr="00EC0BFB">
        <w:rPr>
          <w:rFonts w:ascii="Calibri" w:hAnsi="Calibri" w:cs="Calibri"/>
        </w:rPr>
        <w:t xml:space="preserve">transcription and </w:t>
      </w:r>
      <w:r w:rsidRPr="00EC0BFB">
        <w:rPr>
          <w:rFonts w:ascii="Calibri" w:hAnsi="Calibri" w:cs="Calibri"/>
        </w:rPr>
        <w:t xml:space="preserve">note taking purposes. </w:t>
      </w:r>
      <w:r w:rsidRPr="00EC0BFB">
        <w:rPr>
          <w:rFonts w:ascii="Calibri" w:hAnsi="Calibri" w:cs="Calibri"/>
        </w:rPr>
        <w:t xml:space="preserve">An analysis </w:t>
      </w:r>
      <w:r w:rsidRPr="00EC0BFB" w:rsidR="008C5E10">
        <w:rPr>
          <w:rFonts w:ascii="Calibri" w:hAnsi="Calibri" w:cs="Calibri"/>
        </w:rPr>
        <w:t xml:space="preserve">of </w:t>
      </w:r>
      <w:r w:rsidRPr="00EC0BFB">
        <w:rPr>
          <w:rFonts w:ascii="Calibri" w:hAnsi="Calibri" w:cs="Calibri"/>
        </w:rPr>
        <w:t>the notes</w:t>
      </w:r>
      <w:r w:rsidRPr="00EC0BFB" w:rsidR="008C5E10">
        <w:rPr>
          <w:rFonts w:ascii="Calibri" w:hAnsi="Calibri" w:cs="Calibri"/>
        </w:rPr>
        <w:t xml:space="preserve"> and </w:t>
      </w:r>
      <w:r w:rsidRPr="00EC0BFB">
        <w:rPr>
          <w:rFonts w:ascii="Calibri" w:hAnsi="Calibri" w:cs="Calibri"/>
        </w:rPr>
        <w:t>transcripts</w:t>
      </w:r>
      <w:r w:rsidRPr="00EC0BFB" w:rsidR="008C5E10">
        <w:rPr>
          <w:rFonts w:ascii="Calibri" w:hAnsi="Calibri" w:cs="Calibri"/>
        </w:rPr>
        <w:t xml:space="preserve"> will be used to develop key </w:t>
      </w:r>
      <w:r w:rsidRPr="00EC0BFB">
        <w:rPr>
          <w:rFonts w:ascii="Calibri" w:hAnsi="Calibri" w:cs="Calibri"/>
        </w:rPr>
        <w:t xml:space="preserve">themes and a report </w:t>
      </w:r>
      <w:r w:rsidRPr="00EC0BFB" w:rsidR="008C5E10">
        <w:rPr>
          <w:rFonts w:ascii="Calibri" w:hAnsi="Calibri" w:cs="Calibri"/>
        </w:rPr>
        <w:t xml:space="preserve">will be prepared </w:t>
      </w:r>
      <w:r w:rsidRPr="00EC0BFB">
        <w:rPr>
          <w:rFonts w:ascii="Calibri" w:hAnsi="Calibri" w:cs="Calibri"/>
        </w:rPr>
        <w:t>that describes findings</w:t>
      </w:r>
      <w:r w:rsidRPr="00EC0BFB" w:rsidR="008C5E10">
        <w:rPr>
          <w:rFonts w:ascii="Calibri" w:hAnsi="Calibri" w:cs="Calibri"/>
        </w:rPr>
        <w:t>,</w:t>
      </w:r>
      <w:r w:rsidRPr="00EC0BFB">
        <w:rPr>
          <w:rFonts w:ascii="Calibri" w:hAnsi="Calibri" w:cs="Calibri"/>
        </w:rPr>
        <w:t xml:space="preserve"> includ</w:t>
      </w:r>
      <w:r w:rsidRPr="00EC0BFB" w:rsidR="008C5E10">
        <w:rPr>
          <w:rFonts w:ascii="Calibri" w:hAnsi="Calibri" w:cs="Calibri"/>
        </w:rPr>
        <w:t>ing</w:t>
      </w:r>
      <w:r w:rsidRPr="00EC0BFB">
        <w:rPr>
          <w:rFonts w:ascii="Calibri" w:hAnsi="Calibri" w:cs="Calibri"/>
        </w:rPr>
        <w:t xml:space="preserve"> quotes to highlight key points, and offers specific recommendations. </w:t>
      </w:r>
    </w:p>
    <w:p w:rsidR="004B6D63" w:rsidRPr="00EC0BFB" w:rsidP="00434E33" w14:paraId="488B0E3A" w14:textId="77777777">
      <w:pPr>
        <w:pStyle w:val="Header"/>
        <w:tabs>
          <w:tab w:val="clear" w:pos="4320"/>
          <w:tab w:val="clear" w:pos="8640"/>
        </w:tabs>
        <w:rPr>
          <w:rFonts w:ascii="Calibri" w:hAnsi="Calibri" w:cs="Calibri"/>
          <w:b/>
        </w:rPr>
      </w:pPr>
    </w:p>
    <w:p w:rsidR="004B6D63" w:rsidRPr="00EC0BFB" w:rsidP="004B6D63" w14:paraId="19AD9DC4" w14:textId="77777777">
      <w:pPr>
        <w:rPr>
          <w:rFonts w:ascii="Calibri" w:hAnsi="Calibri" w:cs="Calibri"/>
        </w:rPr>
      </w:pPr>
      <w:r w:rsidRPr="00EC0BFB">
        <w:rPr>
          <w:rFonts w:ascii="Calibri" w:hAnsi="Calibri" w:cs="Calibri"/>
        </w:rPr>
        <w:t xml:space="preserve">The information collected through the </w:t>
      </w:r>
      <w:r w:rsidRPr="00EC0BFB" w:rsidR="00B84FC3">
        <w:rPr>
          <w:rFonts w:ascii="Calibri" w:hAnsi="Calibri" w:cs="Calibri"/>
        </w:rPr>
        <w:t xml:space="preserve">focus group research </w:t>
      </w:r>
      <w:r w:rsidRPr="00EC0BFB">
        <w:rPr>
          <w:rFonts w:ascii="Calibri" w:hAnsi="Calibri" w:cs="Calibri"/>
        </w:rPr>
        <w:t xml:space="preserve">is qualitative in nature. The data collection will not include statistical analysis, nor will it be shared publicly. There is no potential for controversy around the data collected, and it will not </w:t>
      </w:r>
      <w:r w:rsidRPr="00EC0BFB" w:rsidR="00235985">
        <w:rPr>
          <w:rFonts w:ascii="Calibri" w:hAnsi="Calibri" w:cs="Calibri"/>
        </w:rPr>
        <w:t xml:space="preserve">be used to </w:t>
      </w:r>
      <w:r w:rsidRPr="00EC0BFB">
        <w:rPr>
          <w:rFonts w:ascii="Calibri" w:hAnsi="Calibri" w:cs="Calibri"/>
        </w:rPr>
        <w:t>set any policy.</w:t>
      </w:r>
    </w:p>
    <w:p w:rsidR="00C8488C" w:rsidRPr="00EC0BFB" w:rsidP="00434E33" w14:paraId="323D8969" w14:textId="32826DA6">
      <w:pPr>
        <w:pStyle w:val="Header"/>
        <w:tabs>
          <w:tab w:val="clear" w:pos="4320"/>
          <w:tab w:val="clear" w:pos="8640"/>
        </w:tabs>
        <w:rPr>
          <w:rFonts w:ascii="Calibri" w:hAnsi="Calibri" w:cs="Calibri"/>
          <w:b/>
        </w:rPr>
      </w:pPr>
    </w:p>
    <w:p w:rsidR="00434E33" w:rsidRPr="00EC0BFB" w:rsidP="00434E33" w14:paraId="7DCD3FA2" w14:textId="77777777">
      <w:pPr>
        <w:pStyle w:val="Header"/>
        <w:tabs>
          <w:tab w:val="clear" w:pos="4320"/>
          <w:tab w:val="clear" w:pos="8640"/>
        </w:tabs>
        <w:rPr>
          <w:rFonts w:ascii="Calibri" w:hAnsi="Calibri" w:cs="Calibri"/>
          <w:i/>
          <w:snapToGrid/>
        </w:rPr>
      </w:pPr>
      <w:r w:rsidRPr="00EC0BFB">
        <w:rPr>
          <w:rFonts w:ascii="Calibri" w:hAnsi="Calibri" w:cs="Calibri"/>
          <w:b/>
        </w:rPr>
        <w:t>DESCRIPTION OF RESPONDENTS</w:t>
      </w:r>
      <w:r w:rsidRPr="00EC0BFB">
        <w:rPr>
          <w:rFonts w:ascii="Calibri" w:hAnsi="Calibri" w:cs="Calibri"/>
        </w:rPr>
        <w:t xml:space="preserve">: </w:t>
      </w:r>
    </w:p>
    <w:p w:rsidR="00F15956" w:rsidRPr="00EC0BFB" w14:paraId="460F166C" w14:textId="77777777">
      <w:pPr>
        <w:rPr>
          <w:rFonts w:ascii="Calibri" w:hAnsi="Calibri" w:cs="Calibri"/>
        </w:rPr>
      </w:pPr>
    </w:p>
    <w:p w:rsidR="00E321E4" w:rsidRPr="00EC0BFB" w:rsidP="00E321E4" w14:paraId="4BDC0EB7" w14:textId="79E10E7A">
      <w:pPr>
        <w:rPr>
          <w:rFonts w:ascii="Calibri" w:hAnsi="Calibri" w:cs="Calibri"/>
        </w:rPr>
      </w:pPr>
      <w:r w:rsidRPr="00EC0BFB">
        <w:rPr>
          <w:rFonts w:ascii="Calibri" w:hAnsi="Calibri" w:cs="Calibri"/>
        </w:rPr>
        <w:t xml:space="preserve">The participants in this focus group research will include </w:t>
      </w:r>
      <w:r w:rsidRPr="00EC0BFB" w:rsidR="002C38ED">
        <w:rPr>
          <w:rFonts w:ascii="Calibri" w:hAnsi="Calibri" w:cs="Calibri"/>
        </w:rPr>
        <w:t xml:space="preserve">individuals </w:t>
      </w:r>
      <w:r w:rsidRPr="00EC0BFB">
        <w:rPr>
          <w:rFonts w:ascii="Calibri" w:hAnsi="Calibri" w:cs="Calibri"/>
        </w:rPr>
        <w:t xml:space="preserve">18 </w:t>
      </w:r>
      <w:r w:rsidRPr="00EC0BFB" w:rsidR="00C166BB">
        <w:rPr>
          <w:rFonts w:ascii="Calibri" w:hAnsi="Calibri" w:cs="Calibri"/>
        </w:rPr>
        <w:t xml:space="preserve">– </w:t>
      </w:r>
      <w:r w:rsidRPr="00EC0BFB">
        <w:rPr>
          <w:rFonts w:ascii="Calibri" w:hAnsi="Calibri" w:cs="Calibri"/>
        </w:rPr>
        <w:t>23 years of age (younger adults out of high school); people 24 – 40 years of age (</w:t>
      </w:r>
      <w:r w:rsidR="00EF4064">
        <w:rPr>
          <w:rFonts w:ascii="Calibri" w:hAnsi="Calibri" w:cs="Calibri"/>
        </w:rPr>
        <w:t>childbearing age</w:t>
      </w:r>
      <w:r w:rsidRPr="00EC0BFB" w:rsidR="00CB6194">
        <w:rPr>
          <w:rFonts w:ascii="Calibri" w:hAnsi="Calibri" w:cs="Calibri"/>
        </w:rPr>
        <w:t>)</w:t>
      </w:r>
      <w:r w:rsidRPr="00EC0BFB">
        <w:rPr>
          <w:rFonts w:ascii="Calibri" w:hAnsi="Calibri" w:cs="Calibri"/>
        </w:rPr>
        <w:t xml:space="preserve">; people 41 – </w:t>
      </w:r>
      <w:r w:rsidR="00AD711F">
        <w:rPr>
          <w:rFonts w:ascii="Calibri" w:hAnsi="Calibri" w:cs="Calibri"/>
        </w:rPr>
        <w:t>6</w:t>
      </w:r>
      <w:r w:rsidRPr="00EC0BFB" w:rsidR="00AD711F">
        <w:rPr>
          <w:rFonts w:ascii="Calibri" w:hAnsi="Calibri" w:cs="Calibri"/>
        </w:rPr>
        <w:t xml:space="preserve">4 </w:t>
      </w:r>
      <w:r w:rsidRPr="00EC0BFB">
        <w:rPr>
          <w:rFonts w:ascii="Calibri" w:hAnsi="Calibri" w:cs="Calibri"/>
        </w:rPr>
        <w:t xml:space="preserve">years of age (adults); people 65 years of age and older (older adults); and people in any of these age groups who consider themselves to be caregivers of another person. Each of these participant categories will include groups with people who </w:t>
      </w:r>
      <w:r w:rsidRPr="00EC0BFB" w:rsidR="00D71E87">
        <w:rPr>
          <w:rFonts w:ascii="Calibri" w:hAnsi="Calibri" w:cs="Calibri"/>
        </w:rPr>
        <w:t xml:space="preserve">are </w:t>
      </w:r>
      <w:r w:rsidRPr="00EC0BFB">
        <w:rPr>
          <w:rFonts w:ascii="Calibri" w:hAnsi="Calibri" w:cs="Calibri"/>
        </w:rPr>
        <w:t>seeking a new provider and groups with people who are not seeking a new provider. Groups will be segment</w:t>
      </w:r>
      <w:r w:rsidRPr="00EC0BFB" w:rsidR="00D71E87">
        <w:rPr>
          <w:rFonts w:ascii="Calibri" w:hAnsi="Calibri" w:cs="Calibri"/>
        </w:rPr>
        <w:t>ed</w:t>
      </w:r>
      <w:r w:rsidRPr="00EC0BFB">
        <w:rPr>
          <w:rFonts w:ascii="Calibri" w:hAnsi="Calibri" w:cs="Calibri"/>
        </w:rPr>
        <w:t xml:space="preserve"> by education (high school or less and some college or more). </w:t>
      </w:r>
      <w:r w:rsidRPr="00EC0BFB" w:rsidR="00482EEA">
        <w:rPr>
          <w:rFonts w:ascii="Calibri" w:hAnsi="Calibri" w:cs="Calibri"/>
        </w:rPr>
        <w:t>Twenty focus groups will be conducted with a</w:t>
      </w:r>
      <w:r w:rsidRPr="00EC0BFB" w:rsidR="006D20D1">
        <w:rPr>
          <w:rFonts w:ascii="Calibri" w:hAnsi="Calibri" w:cs="Calibri"/>
        </w:rPr>
        <w:t xml:space="preserve"> total of 120 potential Open Payments users</w:t>
      </w:r>
      <w:r w:rsidRPr="00EC0BFB" w:rsidR="00482EEA">
        <w:rPr>
          <w:rFonts w:ascii="Calibri" w:hAnsi="Calibri" w:cs="Calibri"/>
        </w:rPr>
        <w:t>.</w:t>
      </w:r>
    </w:p>
    <w:p w:rsidR="00E321E4" w:rsidRPr="00EC0BFB" w:rsidP="00E321E4" w14:paraId="542D6862" w14:textId="77777777">
      <w:pPr>
        <w:rPr>
          <w:rFonts w:ascii="Calibri" w:hAnsi="Calibri" w:cs="Calibri"/>
        </w:rPr>
      </w:pPr>
    </w:p>
    <w:p w:rsidR="00C166BB" w:rsidRPr="00EC0BFB" w:rsidP="00E321E4" w14:paraId="6D0A52A3" w14:textId="2E9495A4">
      <w:pPr>
        <w:rPr>
          <w:rFonts w:ascii="Calibri" w:hAnsi="Calibri" w:cs="Calibri"/>
        </w:rPr>
      </w:pPr>
      <w:r w:rsidRPr="00EC0BFB">
        <w:rPr>
          <w:rFonts w:ascii="Calibri" w:hAnsi="Calibri" w:cs="Calibri"/>
        </w:rPr>
        <w:t>With an understanding that younger and more educated people were shown to exhibit more interest in the Open Payments database, more of these groups are included in the segmentation of audiences in the table below. However, recognizing the importance of gathering information from all groups, we have included older and less educated groups as well. The breakdown of groups by education level is 13 groups of “college</w:t>
      </w:r>
      <w:r w:rsidRPr="00EC0BFB" w:rsidR="00EE6268">
        <w:rPr>
          <w:rFonts w:ascii="Calibri" w:hAnsi="Calibri" w:cs="Calibri"/>
        </w:rPr>
        <w:t xml:space="preserve"> </w:t>
      </w:r>
      <w:r w:rsidRPr="00EC0BFB">
        <w:rPr>
          <w:rFonts w:ascii="Calibri" w:hAnsi="Calibri" w:cs="Calibri"/>
        </w:rPr>
        <w:t xml:space="preserve">graduate </w:t>
      </w:r>
      <w:r w:rsidRPr="00EC0BFB" w:rsidR="00EE6268">
        <w:rPr>
          <w:rFonts w:ascii="Calibri" w:hAnsi="Calibri" w:cs="Calibri"/>
        </w:rPr>
        <w:t>or more</w:t>
      </w:r>
      <w:r w:rsidRPr="00EC0BFB">
        <w:rPr>
          <w:rFonts w:ascii="Calibri" w:hAnsi="Calibri" w:cs="Calibri"/>
        </w:rPr>
        <w:t>” participants versus 7 groups of “high school</w:t>
      </w:r>
      <w:r w:rsidRPr="00EC0BFB">
        <w:rPr>
          <w:rFonts w:ascii="Calibri" w:hAnsi="Calibri" w:cs="Calibri"/>
        </w:rPr>
        <w:t>, some college,</w:t>
      </w:r>
      <w:r w:rsidRPr="00EC0BFB">
        <w:rPr>
          <w:rFonts w:ascii="Calibri" w:hAnsi="Calibri" w:cs="Calibri"/>
        </w:rPr>
        <w:t xml:space="preserve"> or less” participants. Similarly, there are 8 groups of people 40 or younger versus 4 groups of people 41 or older. Caregiver groups will include people of any age caring for a child or other adult.</w:t>
      </w:r>
      <w:r w:rsidRPr="00EC0BFB" w:rsidR="002C38ED">
        <w:rPr>
          <w:rFonts w:ascii="Calibri" w:hAnsi="Calibri" w:cs="Calibri"/>
        </w:rPr>
        <w:t xml:space="preserve"> Only one person per household will be eligible to participate in this study.</w:t>
      </w:r>
    </w:p>
    <w:p w:rsidR="00E321E4" w:rsidRPr="00EC0BFB" w:rsidP="00C166BB" w14:paraId="40112BA7" w14:textId="77777777">
      <w:pPr>
        <w:rPr>
          <w:rFonts w:ascii="Calibri" w:hAnsi="Calibri" w:cs="Calibri"/>
        </w:rPr>
      </w:pPr>
      <w:r w:rsidRPr="00EC0BFB">
        <w:rPr>
          <w:rFonts w:ascii="Calibri" w:hAnsi="Calibri" w:cs="Calibri"/>
        </w:rPr>
        <w:br w:type="page"/>
      </w:r>
    </w:p>
    <w:p w:rsidR="00E321E4" w:rsidRPr="00EC0BFB" w:rsidP="00E321E4" w14:paraId="6DC489FF" w14:textId="77777777">
      <w:pPr>
        <w:rPr>
          <w:rFonts w:ascii="Calibri" w:hAnsi="Calibri" w:cs="Calibri"/>
        </w:rPr>
      </w:pPr>
    </w:p>
    <w:p w:rsidR="00E321E4" w:rsidRPr="00EC0BFB" w:rsidP="00E321E4" w14:paraId="27EEDDCB" w14:textId="77777777">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2"/>
        <w:gridCol w:w="1521"/>
        <w:gridCol w:w="1630"/>
        <w:gridCol w:w="1514"/>
        <w:gridCol w:w="1595"/>
        <w:gridCol w:w="1678"/>
      </w:tblGrid>
      <w:tr w14:paraId="20AA2164" w14:textId="77777777" w:rsidTr="007E3D65">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422" w:type="dxa"/>
            <w:shd w:val="clear" w:color="auto" w:fill="auto"/>
          </w:tcPr>
          <w:p w:rsidR="00E321E4" w:rsidRPr="00EC0BFB" w:rsidP="007E3D65" w14:paraId="11BF8CCA" w14:textId="77777777">
            <w:pPr>
              <w:rPr>
                <w:rFonts w:ascii="Calibri" w:hAnsi="Calibri" w:cs="Calibri"/>
                <w:sz w:val="21"/>
                <w:szCs w:val="21"/>
              </w:rPr>
            </w:pPr>
          </w:p>
        </w:tc>
        <w:tc>
          <w:tcPr>
            <w:tcW w:w="1543" w:type="dxa"/>
            <w:shd w:val="clear" w:color="auto" w:fill="BFBFBF"/>
          </w:tcPr>
          <w:p w:rsidR="00E321E4" w:rsidRPr="00EC0BFB" w:rsidP="007E3D65" w14:paraId="7C88E544" w14:textId="77777777">
            <w:pPr>
              <w:rPr>
                <w:rFonts w:ascii="Calibri" w:hAnsi="Calibri" w:cs="Calibri"/>
                <w:b/>
                <w:bCs/>
                <w:sz w:val="21"/>
                <w:szCs w:val="21"/>
              </w:rPr>
            </w:pPr>
            <w:r w:rsidRPr="00EC0BFB">
              <w:rPr>
                <w:rFonts w:ascii="Calibri" w:hAnsi="Calibri" w:cs="Calibri"/>
                <w:b/>
                <w:bCs/>
                <w:sz w:val="21"/>
                <w:szCs w:val="21"/>
              </w:rPr>
              <w:t>18-23 (“Out of HS)</w:t>
            </w:r>
          </w:p>
        </w:tc>
        <w:tc>
          <w:tcPr>
            <w:tcW w:w="1530" w:type="dxa"/>
            <w:shd w:val="clear" w:color="auto" w:fill="BFBFBF"/>
          </w:tcPr>
          <w:p w:rsidR="00E321E4" w:rsidRPr="00EC0BFB" w:rsidP="00C328AC" w14:paraId="2AD05146" w14:textId="77777777">
            <w:pPr>
              <w:rPr>
                <w:rFonts w:ascii="Calibri" w:hAnsi="Calibri" w:cs="Calibri"/>
                <w:b/>
                <w:bCs/>
                <w:sz w:val="21"/>
                <w:szCs w:val="21"/>
              </w:rPr>
            </w:pPr>
            <w:r w:rsidRPr="00EC0BFB">
              <w:rPr>
                <w:rFonts w:ascii="Calibri" w:hAnsi="Calibri" w:cs="Calibri"/>
                <w:b/>
                <w:bCs/>
                <w:sz w:val="21"/>
                <w:szCs w:val="21"/>
              </w:rPr>
              <w:t>24-40 (“</w:t>
            </w:r>
            <w:r w:rsidRPr="00EC0BFB" w:rsidR="00C166BB">
              <w:rPr>
                <w:rFonts w:ascii="Calibri" w:hAnsi="Calibri" w:cs="Calibri"/>
                <w:b/>
                <w:bCs/>
                <w:sz w:val="21"/>
                <w:szCs w:val="21"/>
              </w:rPr>
              <w:t>Childbearing</w:t>
            </w:r>
            <w:r w:rsidRPr="00EC0BFB">
              <w:rPr>
                <w:rFonts w:ascii="Calibri" w:hAnsi="Calibri" w:cs="Calibri"/>
                <w:b/>
                <w:bCs/>
                <w:sz w:val="21"/>
                <w:szCs w:val="21"/>
              </w:rPr>
              <w:t>”)</w:t>
            </w:r>
          </w:p>
        </w:tc>
        <w:tc>
          <w:tcPr>
            <w:tcW w:w="1530" w:type="dxa"/>
            <w:shd w:val="clear" w:color="auto" w:fill="BFBFBF"/>
          </w:tcPr>
          <w:p w:rsidR="00E321E4" w:rsidRPr="00EC0BFB" w:rsidP="007E3D65" w14:paraId="14CAAFBE" w14:textId="77777777">
            <w:pPr>
              <w:rPr>
                <w:rFonts w:ascii="Calibri" w:hAnsi="Calibri" w:cs="Calibri"/>
                <w:b/>
                <w:bCs/>
                <w:sz w:val="21"/>
                <w:szCs w:val="21"/>
              </w:rPr>
            </w:pPr>
            <w:r w:rsidRPr="00EC0BFB">
              <w:rPr>
                <w:rFonts w:ascii="Calibri" w:hAnsi="Calibri" w:cs="Calibri"/>
                <w:b/>
                <w:bCs/>
                <w:sz w:val="21"/>
                <w:szCs w:val="21"/>
              </w:rPr>
              <w:t>41-64 (“Adults”)</w:t>
            </w:r>
          </w:p>
        </w:tc>
        <w:tc>
          <w:tcPr>
            <w:tcW w:w="1620" w:type="dxa"/>
            <w:shd w:val="clear" w:color="auto" w:fill="BFBFBF"/>
          </w:tcPr>
          <w:p w:rsidR="00E321E4" w:rsidRPr="00EC0BFB" w:rsidP="007E3D65" w14:paraId="3EC4C02D" w14:textId="77777777">
            <w:pPr>
              <w:rPr>
                <w:rFonts w:ascii="Calibri" w:hAnsi="Calibri" w:cs="Calibri"/>
                <w:b/>
                <w:bCs/>
                <w:sz w:val="21"/>
                <w:szCs w:val="21"/>
              </w:rPr>
            </w:pPr>
            <w:r w:rsidRPr="00EC0BFB">
              <w:rPr>
                <w:rFonts w:ascii="Calibri" w:hAnsi="Calibri" w:cs="Calibri"/>
                <w:b/>
                <w:bCs/>
                <w:sz w:val="21"/>
                <w:szCs w:val="21"/>
              </w:rPr>
              <w:t>65+ (“Older Adults”)</w:t>
            </w:r>
          </w:p>
        </w:tc>
        <w:tc>
          <w:tcPr>
            <w:tcW w:w="1705" w:type="dxa"/>
            <w:shd w:val="clear" w:color="auto" w:fill="BFBFBF"/>
          </w:tcPr>
          <w:p w:rsidR="00E321E4" w:rsidRPr="00EC0BFB" w:rsidP="007E3D65" w14:paraId="1D0D4203" w14:textId="77777777">
            <w:pPr>
              <w:rPr>
                <w:rFonts w:ascii="Calibri" w:hAnsi="Calibri" w:cs="Calibri"/>
                <w:b/>
                <w:bCs/>
                <w:sz w:val="21"/>
                <w:szCs w:val="21"/>
              </w:rPr>
            </w:pPr>
            <w:r w:rsidRPr="00EC0BFB">
              <w:rPr>
                <w:rFonts w:ascii="Calibri" w:hAnsi="Calibri" w:cs="Calibri"/>
                <w:b/>
                <w:bCs/>
                <w:sz w:val="21"/>
                <w:szCs w:val="21"/>
              </w:rPr>
              <w:t>Any age</w:t>
            </w:r>
          </w:p>
        </w:tc>
      </w:tr>
      <w:tr w14:paraId="73F78B44" w14:textId="77777777" w:rsidTr="007E3D65">
        <w:tblPrEx>
          <w:tblW w:w="0" w:type="auto"/>
          <w:tblLook w:val="04A0"/>
        </w:tblPrEx>
        <w:tc>
          <w:tcPr>
            <w:tcW w:w="1422" w:type="dxa"/>
            <w:shd w:val="clear" w:color="auto" w:fill="BFBFBF"/>
          </w:tcPr>
          <w:p w:rsidR="00E321E4" w:rsidRPr="00EC0BFB" w:rsidP="007E3D65" w14:paraId="39CFCAED" w14:textId="77777777">
            <w:pPr>
              <w:rPr>
                <w:rFonts w:ascii="Calibri" w:hAnsi="Calibri" w:cs="Calibri"/>
                <w:b/>
                <w:bCs/>
                <w:sz w:val="21"/>
                <w:szCs w:val="21"/>
              </w:rPr>
            </w:pPr>
            <w:r w:rsidRPr="00EC0BFB">
              <w:rPr>
                <w:rFonts w:ascii="Calibri" w:hAnsi="Calibri" w:cs="Calibri"/>
                <w:b/>
                <w:bCs/>
                <w:sz w:val="21"/>
                <w:szCs w:val="21"/>
              </w:rPr>
              <w:t>Not actively seeking new provider</w:t>
            </w:r>
          </w:p>
        </w:tc>
        <w:tc>
          <w:tcPr>
            <w:tcW w:w="1543" w:type="dxa"/>
            <w:shd w:val="clear" w:color="auto" w:fill="auto"/>
          </w:tcPr>
          <w:p w:rsidR="00E321E4" w:rsidRPr="00EC0BFB" w:rsidP="007E3D65" w14:paraId="73A8B884" w14:textId="77777777">
            <w:pPr>
              <w:rPr>
                <w:rFonts w:ascii="Calibri" w:hAnsi="Calibri" w:cs="Calibri"/>
                <w:sz w:val="21"/>
                <w:szCs w:val="21"/>
              </w:rPr>
            </w:pPr>
            <w:r w:rsidRPr="00EC0BFB">
              <w:rPr>
                <w:rFonts w:ascii="Calibri" w:hAnsi="Calibri" w:cs="Calibri"/>
                <w:sz w:val="21"/>
                <w:szCs w:val="21"/>
              </w:rPr>
              <w:t>1 HS</w:t>
            </w:r>
            <w:r w:rsidRPr="00EC0BFB" w:rsidR="00C166BB">
              <w:rPr>
                <w:rFonts w:ascii="Calibri" w:hAnsi="Calibri" w:cs="Calibri"/>
                <w:sz w:val="21"/>
                <w:szCs w:val="21"/>
              </w:rPr>
              <w:t>, some college</w:t>
            </w:r>
            <w:r w:rsidRPr="00EC0BFB">
              <w:rPr>
                <w:rFonts w:ascii="Calibri" w:hAnsi="Calibri" w:cs="Calibri"/>
                <w:sz w:val="21"/>
                <w:szCs w:val="21"/>
              </w:rPr>
              <w:t>&lt; group</w:t>
            </w:r>
          </w:p>
          <w:p w:rsidR="00E321E4" w:rsidRPr="00EC0BFB" w:rsidP="007E3D65" w14:paraId="2ABB98AA" w14:textId="77777777">
            <w:pPr>
              <w:rPr>
                <w:rFonts w:ascii="Calibri" w:hAnsi="Calibri" w:cs="Calibri"/>
                <w:sz w:val="21"/>
                <w:szCs w:val="21"/>
              </w:rPr>
            </w:pPr>
            <w:r w:rsidRPr="00EC0BFB">
              <w:rPr>
                <w:rFonts w:ascii="Calibri" w:hAnsi="Calibri" w:cs="Calibri"/>
                <w:sz w:val="21"/>
                <w:szCs w:val="21"/>
              </w:rPr>
              <w:t>2 College</w:t>
            </w:r>
            <w:r w:rsidRPr="00EC0BFB" w:rsidR="00C166BB">
              <w:rPr>
                <w:rFonts w:ascii="Calibri" w:hAnsi="Calibri" w:cs="Calibri"/>
                <w:sz w:val="21"/>
                <w:szCs w:val="21"/>
              </w:rPr>
              <w:t xml:space="preserve"> grad</w:t>
            </w:r>
            <w:r w:rsidRPr="00EC0BFB">
              <w:rPr>
                <w:rFonts w:ascii="Calibri" w:hAnsi="Calibri" w:cs="Calibri"/>
                <w:sz w:val="21"/>
                <w:szCs w:val="21"/>
              </w:rPr>
              <w:t>+ group</w:t>
            </w:r>
          </w:p>
        </w:tc>
        <w:tc>
          <w:tcPr>
            <w:tcW w:w="1530" w:type="dxa"/>
            <w:shd w:val="clear" w:color="auto" w:fill="auto"/>
          </w:tcPr>
          <w:p w:rsidR="00E321E4" w:rsidRPr="00EC0BFB" w:rsidP="007E3D65" w14:paraId="79DC7D35" w14:textId="77777777">
            <w:pPr>
              <w:rPr>
                <w:rFonts w:ascii="Calibri" w:hAnsi="Calibri" w:cs="Calibri"/>
                <w:sz w:val="21"/>
                <w:szCs w:val="21"/>
              </w:rPr>
            </w:pPr>
            <w:r w:rsidRPr="00EC0BFB">
              <w:rPr>
                <w:rFonts w:ascii="Calibri" w:hAnsi="Calibri" w:cs="Calibri"/>
                <w:sz w:val="21"/>
                <w:szCs w:val="21"/>
              </w:rPr>
              <w:t>1 HS</w:t>
            </w:r>
            <w:r w:rsidRPr="00EC0BFB" w:rsidR="00C166BB">
              <w:rPr>
                <w:rFonts w:ascii="Calibri" w:hAnsi="Calibri" w:cs="Calibri"/>
                <w:sz w:val="21"/>
                <w:szCs w:val="21"/>
              </w:rPr>
              <w:t>, some college</w:t>
            </w:r>
            <w:r w:rsidRPr="00EC0BFB">
              <w:rPr>
                <w:rFonts w:ascii="Calibri" w:hAnsi="Calibri" w:cs="Calibri"/>
                <w:sz w:val="21"/>
                <w:szCs w:val="21"/>
              </w:rPr>
              <w:t xml:space="preserve">&lt; group </w:t>
            </w:r>
          </w:p>
          <w:p w:rsidR="00E321E4" w:rsidRPr="00EC0BFB" w:rsidP="007E3D65" w14:paraId="1ABC5716" w14:textId="77777777">
            <w:pPr>
              <w:rPr>
                <w:rFonts w:ascii="Calibri" w:hAnsi="Calibri" w:cs="Calibri"/>
                <w:sz w:val="21"/>
                <w:szCs w:val="21"/>
              </w:rPr>
            </w:pPr>
            <w:r w:rsidRPr="00EC0BFB">
              <w:rPr>
                <w:rFonts w:ascii="Calibri" w:hAnsi="Calibri" w:cs="Calibri"/>
                <w:sz w:val="21"/>
                <w:szCs w:val="21"/>
              </w:rPr>
              <w:t>2 College</w:t>
            </w:r>
            <w:r w:rsidRPr="00EC0BFB" w:rsidR="00C166BB">
              <w:rPr>
                <w:rFonts w:ascii="Calibri" w:hAnsi="Calibri" w:cs="Calibri"/>
                <w:sz w:val="21"/>
                <w:szCs w:val="21"/>
              </w:rPr>
              <w:t xml:space="preserve"> grad</w:t>
            </w:r>
            <w:r w:rsidRPr="00EC0BFB">
              <w:rPr>
                <w:rFonts w:ascii="Calibri" w:hAnsi="Calibri" w:cs="Calibri"/>
                <w:sz w:val="21"/>
                <w:szCs w:val="21"/>
              </w:rPr>
              <w:t>+ groups</w:t>
            </w:r>
          </w:p>
          <w:p w:rsidR="00E321E4" w:rsidRPr="00EC0BFB" w:rsidP="007E3D65" w14:paraId="4665B225" w14:textId="77777777">
            <w:pPr>
              <w:rPr>
                <w:rFonts w:ascii="Calibri" w:hAnsi="Calibri" w:cs="Calibri"/>
                <w:sz w:val="21"/>
                <w:szCs w:val="21"/>
              </w:rPr>
            </w:pPr>
          </w:p>
        </w:tc>
        <w:tc>
          <w:tcPr>
            <w:tcW w:w="1530" w:type="dxa"/>
            <w:shd w:val="clear" w:color="auto" w:fill="auto"/>
          </w:tcPr>
          <w:p w:rsidR="00E321E4" w:rsidRPr="00EC0BFB" w:rsidP="007E3D65" w14:paraId="46701666" w14:textId="77777777">
            <w:pPr>
              <w:rPr>
                <w:rFonts w:ascii="Calibri" w:hAnsi="Calibri" w:cs="Calibri"/>
                <w:sz w:val="21"/>
                <w:szCs w:val="21"/>
              </w:rPr>
            </w:pPr>
            <w:r w:rsidRPr="00EC0BFB">
              <w:rPr>
                <w:rFonts w:ascii="Calibri" w:hAnsi="Calibri" w:cs="Calibri"/>
                <w:sz w:val="21"/>
                <w:szCs w:val="21"/>
              </w:rPr>
              <w:t>1 HS</w:t>
            </w:r>
            <w:r w:rsidRPr="00EC0BFB" w:rsidR="00C166BB">
              <w:rPr>
                <w:rFonts w:ascii="Calibri" w:hAnsi="Calibri" w:cs="Calibri"/>
                <w:sz w:val="21"/>
                <w:szCs w:val="21"/>
              </w:rPr>
              <w:t>, some college</w:t>
            </w:r>
            <w:r w:rsidRPr="00EC0BFB">
              <w:rPr>
                <w:rFonts w:ascii="Calibri" w:hAnsi="Calibri" w:cs="Calibri"/>
                <w:sz w:val="21"/>
                <w:szCs w:val="21"/>
              </w:rPr>
              <w:t>&lt; group</w:t>
            </w:r>
          </w:p>
        </w:tc>
        <w:tc>
          <w:tcPr>
            <w:tcW w:w="1620" w:type="dxa"/>
            <w:shd w:val="clear" w:color="auto" w:fill="auto"/>
          </w:tcPr>
          <w:p w:rsidR="00E321E4" w:rsidRPr="00EC0BFB" w:rsidP="007E3D65" w14:paraId="5518228B" w14:textId="77777777">
            <w:pPr>
              <w:rPr>
                <w:rFonts w:ascii="Calibri" w:hAnsi="Calibri" w:cs="Calibri"/>
                <w:sz w:val="21"/>
                <w:szCs w:val="21"/>
              </w:rPr>
            </w:pPr>
            <w:r w:rsidRPr="00EC0BFB">
              <w:rPr>
                <w:rFonts w:ascii="Calibri" w:hAnsi="Calibri" w:cs="Calibri"/>
                <w:sz w:val="21"/>
                <w:szCs w:val="21"/>
              </w:rPr>
              <w:t>1 College</w:t>
            </w:r>
            <w:r w:rsidRPr="00EC0BFB" w:rsidR="00C166BB">
              <w:rPr>
                <w:rFonts w:ascii="Calibri" w:hAnsi="Calibri" w:cs="Calibri"/>
                <w:sz w:val="21"/>
                <w:szCs w:val="21"/>
              </w:rPr>
              <w:t xml:space="preserve"> grad</w:t>
            </w:r>
            <w:r w:rsidRPr="00EC0BFB">
              <w:rPr>
                <w:rFonts w:ascii="Calibri" w:hAnsi="Calibri" w:cs="Calibri"/>
                <w:sz w:val="21"/>
                <w:szCs w:val="21"/>
              </w:rPr>
              <w:t>+ group</w:t>
            </w:r>
          </w:p>
        </w:tc>
        <w:tc>
          <w:tcPr>
            <w:tcW w:w="1705" w:type="dxa"/>
            <w:shd w:val="clear" w:color="auto" w:fill="000000"/>
          </w:tcPr>
          <w:p w:rsidR="00E321E4" w:rsidRPr="00EC0BFB" w:rsidP="007E3D65" w14:paraId="19F20005" w14:textId="77777777">
            <w:pPr>
              <w:rPr>
                <w:rFonts w:ascii="Calibri" w:hAnsi="Calibri" w:cs="Calibri"/>
                <w:sz w:val="21"/>
                <w:szCs w:val="21"/>
              </w:rPr>
            </w:pPr>
          </w:p>
        </w:tc>
      </w:tr>
      <w:tr w14:paraId="5D128015" w14:textId="77777777" w:rsidTr="007E3D65">
        <w:tblPrEx>
          <w:tblW w:w="0" w:type="auto"/>
          <w:tblLook w:val="04A0"/>
        </w:tblPrEx>
        <w:tc>
          <w:tcPr>
            <w:tcW w:w="1422" w:type="dxa"/>
            <w:shd w:val="clear" w:color="auto" w:fill="BFBFBF"/>
          </w:tcPr>
          <w:p w:rsidR="00E321E4" w:rsidRPr="00EC0BFB" w:rsidP="007E3D65" w14:paraId="7AA6AC88" w14:textId="77777777">
            <w:pPr>
              <w:rPr>
                <w:rFonts w:ascii="Calibri" w:hAnsi="Calibri" w:cs="Calibri"/>
                <w:b/>
                <w:bCs/>
                <w:sz w:val="21"/>
                <w:szCs w:val="21"/>
              </w:rPr>
            </w:pPr>
            <w:r w:rsidRPr="00EC0BFB">
              <w:rPr>
                <w:rFonts w:ascii="Calibri" w:hAnsi="Calibri" w:cs="Calibri"/>
                <w:b/>
                <w:bCs/>
                <w:sz w:val="21"/>
                <w:szCs w:val="21"/>
              </w:rPr>
              <w:t>Seeking new provider</w:t>
            </w:r>
          </w:p>
        </w:tc>
        <w:tc>
          <w:tcPr>
            <w:tcW w:w="1543" w:type="dxa"/>
            <w:shd w:val="clear" w:color="auto" w:fill="auto"/>
          </w:tcPr>
          <w:p w:rsidR="00E321E4" w:rsidRPr="00EC0BFB" w:rsidP="007E3D65" w14:paraId="6735CEEC" w14:textId="77777777">
            <w:pPr>
              <w:rPr>
                <w:rFonts w:ascii="Calibri" w:hAnsi="Calibri" w:cs="Calibri"/>
                <w:sz w:val="21"/>
                <w:szCs w:val="21"/>
              </w:rPr>
            </w:pPr>
            <w:r w:rsidRPr="00EC0BFB">
              <w:rPr>
                <w:rFonts w:ascii="Calibri" w:hAnsi="Calibri" w:cs="Calibri"/>
                <w:sz w:val="21"/>
                <w:szCs w:val="21"/>
              </w:rPr>
              <w:t>1 HS</w:t>
            </w:r>
            <w:r w:rsidRPr="00EC0BFB" w:rsidR="00C166BB">
              <w:rPr>
                <w:rFonts w:ascii="Calibri" w:hAnsi="Calibri" w:cs="Calibri"/>
                <w:sz w:val="21"/>
                <w:szCs w:val="21"/>
              </w:rPr>
              <w:t>, some college</w:t>
            </w:r>
            <w:r w:rsidRPr="00EC0BFB">
              <w:rPr>
                <w:rFonts w:ascii="Calibri" w:hAnsi="Calibri" w:cs="Calibri"/>
                <w:sz w:val="21"/>
                <w:szCs w:val="21"/>
              </w:rPr>
              <w:t xml:space="preserve">&lt; group </w:t>
            </w:r>
          </w:p>
          <w:p w:rsidR="00E321E4" w:rsidRPr="00EC0BFB" w:rsidP="007E3D65" w14:paraId="165014C5" w14:textId="77777777">
            <w:pPr>
              <w:rPr>
                <w:rFonts w:ascii="Calibri" w:hAnsi="Calibri" w:cs="Calibri"/>
                <w:sz w:val="21"/>
                <w:szCs w:val="21"/>
              </w:rPr>
            </w:pPr>
            <w:r w:rsidRPr="00EC0BFB">
              <w:rPr>
                <w:rFonts w:ascii="Calibri" w:hAnsi="Calibri" w:cs="Calibri"/>
                <w:sz w:val="21"/>
                <w:szCs w:val="21"/>
              </w:rPr>
              <w:t>2 College</w:t>
            </w:r>
            <w:r w:rsidRPr="00EC0BFB" w:rsidR="00C166BB">
              <w:rPr>
                <w:rFonts w:ascii="Calibri" w:hAnsi="Calibri" w:cs="Calibri"/>
                <w:sz w:val="21"/>
                <w:szCs w:val="21"/>
              </w:rPr>
              <w:t xml:space="preserve"> grad</w:t>
            </w:r>
            <w:r w:rsidRPr="00EC0BFB">
              <w:rPr>
                <w:rFonts w:ascii="Calibri" w:hAnsi="Calibri" w:cs="Calibri"/>
                <w:sz w:val="21"/>
                <w:szCs w:val="21"/>
              </w:rPr>
              <w:t>+ groups</w:t>
            </w:r>
          </w:p>
          <w:p w:rsidR="00E321E4" w:rsidRPr="00EC0BFB" w:rsidP="007E3D65" w14:paraId="193985A9" w14:textId="77777777">
            <w:pPr>
              <w:rPr>
                <w:rFonts w:ascii="Calibri" w:hAnsi="Calibri" w:cs="Calibri"/>
                <w:sz w:val="21"/>
                <w:szCs w:val="21"/>
              </w:rPr>
            </w:pPr>
          </w:p>
        </w:tc>
        <w:tc>
          <w:tcPr>
            <w:tcW w:w="1530" w:type="dxa"/>
            <w:shd w:val="clear" w:color="auto" w:fill="auto"/>
          </w:tcPr>
          <w:p w:rsidR="00E321E4" w:rsidRPr="00EC0BFB" w:rsidP="007E3D65" w14:paraId="4EC971CB" w14:textId="77777777">
            <w:pPr>
              <w:rPr>
                <w:rFonts w:ascii="Calibri" w:hAnsi="Calibri" w:cs="Calibri"/>
                <w:sz w:val="21"/>
                <w:szCs w:val="21"/>
              </w:rPr>
            </w:pPr>
            <w:r w:rsidRPr="00EC0BFB">
              <w:rPr>
                <w:rFonts w:ascii="Calibri" w:hAnsi="Calibri" w:cs="Calibri"/>
                <w:sz w:val="21"/>
                <w:szCs w:val="21"/>
              </w:rPr>
              <w:t>1 HS</w:t>
            </w:r>
            <w:r w:rsidRPr="00EC0BFB" w:rsidR="00C166BB">
              <w:rPr>
                <w:rFonts w:ascii="Calibri" w:hAnsi="Calibri" w:cs="Calibri"/>
                <w:sz w:val="21"/>
                <w:szCs w:val="21"/>
              </w:rPr>
              <w:t>, some college</w:t>
            </w:r>
            <w:r w:rsidRPr="00EC0BFB">
              <w:rPr>
                <w:rFonts w:ascii="Calibri" w:hAnsi="Calibri" w:cs="Calibri"/>
                <w:sz w:val="21"/>
                <w:szCs w:val="21"/>
              </w:rPr>
              <w:t>&lt; group</w:t>
            </w:r>
          </w:p>
          <w:p w:rsidR="00E321E4" w:rsidRPr="00EC0BFB" w:rsidP="007E3D65" w14:paraId="211F6AF0" w14:textId="77777777">
            <w:pPr>
              <w:rPr>
                <w:rFonts w:ascii="Calibri" w:hAnsi="Calibri" w:cs="Calibri"/>
                <w:sz w:val="21"/>
                <w:szCs w:val="21"/>
              </w:rPr>
            </w:pPr>
            <w:r w:rsidRPr="00EC0BFB">
              <w:rPr>
                <w:rFonts w:ascii="Calibri" w:hAnsi="Calibri" w:cs="Calibri"/>
                <w:sz w:val="21"/>
                <w:szCs w:val="21"/>
              </w:rPr>
              <w:t>2 College</w:t>
            </w:r>
            <w:r w:rsidRPr="00EC0BFB" w:rsidR="00C166BB">
              <w:rPr>
                <w:rFonts w:ascii="Calibri" w:hAnsi="Calibri" w:cs="Calibri"/>
                <w:sz w:val="21"/>
                <w:szCs w:val="21"/>
              </w:rPr>
              <w:t xml:space="preserve"> grad</w:t>
            </w:r>
            <w:r w:rsidRPr="00EC0BFB">
              <w:rPr>
                <w:rFonts w:ascii="Calibri" w:hAnsi="Calibri" w:cs="Calibri"/>
                <w:sz w:val="21"/>
                <w:szCs w:val="21"/>
              </w:rPr>
              <w:t>+ group</w:t>
            </w:r>
          </w:p>
        </w:tc>
        <w:tc>
          <w:tcPr>
            <w:tcW w:w="1530" w:type="dxa"/>
            <w:shd w:val="clear" w:color="auto" w:fill="auto"/>
          </w:tcPr>
          <w:p w:rsidR="00E321E4" w:rsidRPr="00EC0BFB" w:rsidP="007E3D65" w14:paraId="4D564C22" w14:textId="77777777">
            <w:pPr>
              <w:rPr>
                <w:rFonts w:ascii="Calibri" w:hAnsi="Calibri" w:cs="Calibri"/>
                <w:sz w:val="21"/>
                <w:szCs w:val="21"/>
              </w:rPr>
            </w:pPr>
            <w:r w:rsidRPr="00EC0BFB">
              <w:rPr>
                <w:rFonts w:ascii="Calibri" w:hAnsi="Calibri" w:cs="Calibri"/>
                <w:sz w:val="21"/>
                <w:szCs w:val="21"/>
              </w:rPr>
              <w:t>1 College</w:t>
            </w:r>
            <w:r w:rsidRPr="00EC0BFB" w:rsidR="00C166BB">
              <w:rPr>
                <w:rFonts w:ascii="Calibri" w:hAnsi="Calibri" w:cs="Calibri"/>
                <w:sz w:val="21"/>
                <w:szCs w:val="21"/>
              </w:rPr>
              <w:t xml:space="preserve"> grad</w:t>
            </w:r>
            <w:r w:rsidRPr="00EC0BFB">
              <w:rPr>
                <w:rFonts w:ascii="Calibri" w:hAnsi="Calibri" w:cs="Calibri"/>
                <w:sz w:val="21"/>
                <w:szCs w:val="21"/>
              </w:rPr>
              <w:t>+ group</w:t>
            </w:r>
          </w:p>
        </w:tc>
        <w:tc>
          <w:tcPr>
            <w:tcW w:w="1620" w:type="dxa"/>
            <w:shd w:val="clear" w:color="auto" w:fill="auto"/>
          </w:tcPr>
          <w:p w:rsidR="00E321E4" w:rsidRPr="00EC0BFB" w:rsidP="007E3D65" w14:paraId="02B3911E" w14:textId="77777777">
            <w:pPr>
              <w:rPr>
                <w:rFonts w:ascii="Calibri" w:hAnsi="Calibri" w:cs="Calibri"/>
                <w:sz w:val="21"/>
                <w:szCs w:val="21"/>
              </w:rPr>
            </w:pPr>
            <w:r w:rsidRPr="00EC0BFB">
              <w:rPr>
                <w:rFonts w:ascii="Calibri" w:hAnsi="Calibri" w:cs="Calibri"/>
                <w:sz w:val="21"/>
                <w:szCs w:val="21"/>
              </w:rPr>
              <w:t>1 HS</w:t>
            </w:r>
            <w:r w:rsidRPr="00EC0BFB" w:rsidR="00C166BB">
              <w:rPr>
                <w:rFonts w:ascii="Calibri" w:hAnsi="Calibri" w:cs="Calibri"/>
                <w:sz w:val="21"/>
                <w:szCs w:val="21"/>
              </w:rPr>
              <w:t>, some college</w:t>
            </w:r>
            <w:r w:rsidRPr="00EC0BFB">
              <w:rPr>
                <w:rFonts w:ascii="Calibri" w:hAnsi="Calibri" w:cs="Calibri"/>
                <w:sz w:val="21"/>
                <w:szCs w:val="21"/>
              </w:rPr>
              <w:t>&lt; group</w:t>
            </w:r>
          </w:p>
        </w:tc>
        <w:tc>
          <w:tcPr>
            <w:tcW w:w="1705" w:type="dxa"/>
            <w:shd w:val="clear" w:color="auto" w:fill="000000"/>
          </w:tcPr>
          <w:p w:rsidR="00E321E4" w:rsidRPr="00EC0BFB" w:rsidP="007E3D65" w14:paraId="3DD2DA6E" w14:textId="77777777">
            <w:pPr>
              <w:rPr>
                <w:rFonts w:ascii="Calibri" w:hAnsi="Calibri" w:cs="Calibri"/>
                <w:sz w:val="21"/>
                <w:szCs w:val="21"/>
              </w:rPr>
            </w:pPr>
          </w:p>
        </w:tc>
      </w:tr>
      <w:tr w14:paraId="5677304D" w14:textId="77777777" w:rsidTr="007E3D65">
        <w:tblPrEx>
          <w:tblW w:w="0" w:type="auto"/>
          <w:tblLook w:val="04A0"/>
        </w:tblPrEx>
        <w:tc>
          <w:tcPr>
            <w:tcW w:w="1422" w:type="dxa"/>
            <w:shd w:val="clear" w:color="auto" w:fill="BFBFBF"/>
          </w:tcPr>
          <w:p w:rsidR="00E321E4" w:rsidRPr="00EC0BFB" w:rsidP="007E3D65" w14:paraId="29C89978" w14:textId="77777777">
            <w:pPr>
              <w:rPr>
                <w:rFonts w:ascii="Calibri" w:hAnsi="Calibri" w:cs="Calibri"/>
                <w:b/>
                <w:bCs/>
                <w:sz w:val="21"/>
                <w:szCs w:val="21"/>
              </w:rPr>
            </w:pPr>
            <w:r w:rsidRPr="00EC0BFB">
              <w:rPr>
                <w:rFonts w:ascii="Calibri" w:hAnsi="Calibri" w:cs="Calibri"/>
                <w:b/>
                <w:bCs/>
                <w:sz w:val="21"/>
                <w:szCs w:val="21"/>
              </w:rPr>
              <w:t>Caregivers</w:t>
            </w:r>
          </w:p>
          <w:p w:rsidR="00E321E4" w:rsidRPr="00EC0BFB" w:rsidP="007E3D65" w14:paraId="0FB46365" w14:textId="77777777">
            <w:pPr>
              <w:rPr>
                <w:rFonts w:ascii="Calibri" w:hAnsi="Calibri" w:cs="Calibri"/>
                <w:b/>
                <w:bCs/>
                <w:sz w:val="21"/>
                <w:szCs w:val="21"/>
              </w:rPr>
            </w:pPr>
          </w:p>
        </w:tc>
        <w:tc>
          <w:tcPr>
            <w:tcW w:w="4603" w:type="dxa"/>
            <w:gridSpan w:val="3"/>
            <w:shd w:val="clear" w:color="auto" w:fill="auto"/>
          </w:tcPr>
          <w:p w:rsidR="00E321E4" w:rsidRPr="00EC0BFB" w:rsidP="007E3D65" w14:paraId="1655C228" w14:textId="77777777">
            <w:pPr>
              <w:rPr>
                <w:rFonts w:ascii="Calibri" w:hAnsi="Calibri" w:cs="Calibri"/>
                <w:sz w:val="21"/>
                <w:szCs w:val="21"/>
              </w:rPr>
            </w:pPr>
          </w:p>
        </w:tc>
        <w:tc>
          <w:tcPr>
            <w:tcW w:w="1620" w:type="dxa"/>
            <w:shd w:val="clear" w:color="auto" w:fill="auto"/>
          </w:tcPr>
          <w:p w:rsidR="00E321E4" w:rsidRPr="00EC0BFB" w:rsidP="007E3D65" w14:paraId="73062F4D" w14:textId="77777777">
            <w:pPr>
              <w:rPr>
                <w:rFonts w:ascii="Calibri" w:hAnsi="Calibri" w:cs="Calibri"/>
                <w:sz w:val="21"/>
                <w:szCs w:val="21"/>
              </w:rPr>
            </w:pPr>
          </w:p>
        </w:tc>
        <w:tc>
          <w:tcPr>
            <w:tcW w:w="1705" w:type="dxa"/>
            <w:shd w:val="clear" w:color="auto" w:fill="auto"/>
          </w:tcPr>
          <w:p w:rsidR="00E321E4" w:rsidRPr="00EC0BFB" w:rsidP="007E3D65" w14:paraId="4F5194B5" w14:textId="77777777">
            <w:pPr>
              <w:rPr>
                <w:rFonts w:ascii="Calibri" w:hAnsi="Calibri" w:cs="Calibri"/>
                <w:sz w:val="21"/>
                <w:szCs w:val="21"/>
              </w:rPr>
            </w:pPr>
            <w:r w:rsidRPr="00EC0BFB">
              <w:rPr>
                <w:rFonts w:ascii="Calibri" w:hAnsi="Calibri" w:cs="Calibri"/>
                <w:sz w:val="21"/>
                <w:szCs w:val="21"/>
              </w:rPr>
              <w:t>1 HS&lt; group</w:t>
            </w:r>
          </w:p>
          <w:p w:rsidR="00E321E4" w:rsidRPr="00EC0BFB" w:rsidP="007E3D65" w14:paraId="07C2C7C9" w14:textId="77777777">
            <w:pPr>
              <w:rPr>
                <w:rFonts w:ascii="Calibri" w:hAnsi="Calibri" w:cs="Calibri"/>
                <w:sz w:val="21"/>
                <w:szCs w:val="21"/>
              </w:rPr>
            </w:pPr>
            <w:r w:rsidRPr="00EC0BFB">
              <w:rPr>
                <w:rFonts w:ascii="Calibri" w:hAnsi="Calibri" w:cs="Calibri"/>
                <w:sz w:val="21"/>
                <w:szCs w:val="21"/>
              </w:rPr>
              <w:t>3 College+ groups</w:t>
            </w:r>
          </w:p>
        </w:tc>
      </w:tr>
    </w:tbl>
    <w:p w:rsidR="00E321E4" w:rsidRPr="00EC0BFB" w:rsidP="00E321E4" w14:paraId="3584E259" w14:textId="77777777">
      <w:pPr>
        <w:rPr>
          <w:rFonts w:ascii="Calibri" w:hAnsi="Calibri" w:cs="Calibri"/>
        </w:rPr>
      </w:pPr>
    </w:p>
    <w:p w:rsidR="00E321E4" w:rsidRPr="00EC0BFB" w:rsidP="00E321E4" w14:paraId="45EC4B25" w14:textId="77777777">
      <w:pPr>
        <w:rPr>
          <w:rFonts w:ascii="Calibri" w:hAnsi="Calibri" w:cs="Calibri"/>
        </w:rPr>
      </w:pPr>
    </w:p>
    <w:p w:rsidR="00E321E4" w:rsidRPr="00EC0BFB" w:rsidP="00E321E4" w14:paraId="150BA9FA" w14:textId="77777777">
      <w:pPr>
        <w:rPr>
          <w:rFonts w:ascii="Calibri" w:hAnsi="Calibri" w:cs="Calibri"/>
        </w:rPr>
      </w:pPr>
      <w:r w:rsidRPr="00EC0BFB">
        <w:rPr>
          <w:rFonts w:ascii="Calibri" w:hAnsi="Calibri" w:cs="Calibri"/>
        </w:rPr>
        <w:t xml:space="preserve">Recruitment will include a mix of: </w:t>
      </w:r>
    </w:p>
    <w:p w:rsidR="00E321E4" w:rsidRPr="00EC0BFB" w:rsidP="00E321E4" w14:paraId="7B84A5FF" w14:textId="77777777">
      <w:pPr>
        <w:pStyle w:val="ListParagraph"/>
        <w:numPr>
          <w:ilvl w:val="0"/>
          <w:numId w:val="22"/>
        </w:numPr>
        <w:rPr>
          <w:rFonts w:ascii="Calibri" w:hAnsi="Calibri" w:cs="Calibri"/>
        </w:rPr>
      </w:pPr>
      <w:r w:rsidRPr="00EC0BFB">
        <w:rPr>
          <w:rFonts w:ascii="Calibri" w:hAnsi="Calibri" w:cs="Calibri"/>
        </w:rPr>
        <w:t>Gender</w:t>
      </w:r>
    </w:p>
    <w:p w:rsidR="00E321E4" w:rsidRPr="00EC0BFB" w:rsidP="00E321E4" w14:paraId="2AE12119" w14:textId="77777777">
      <w:pPr>
        <w:pStyle w:val="ListParagraph"/>
        <w:numPr>
          <w:ilvl w:val="0"/>
          <w:numId w:val="22"/>
        </w:numPr>
        <w:rPr>
          <w:rFonts w:ascii="Calibri" w:hAnsi="Calibri" w:cs="Calibri"/>
        </w:rPr>
      </w:pPr>
      <w:r w:rsidRPr="00EC0BFB">
        <w:rPr>
          <w:rFonts w:ascii="Calibri" w:hAnsi="Calibri" w:cs="Calibri"/>
        </w:rPr>
        <w:t>Race/ethnicity</w:t>
      </w:r>
    </w:p>
    <w:p w:rsidR="00E321E4" w:rsidRPr="00EC0BFB" w:rsidP="00E321E4" w14:paraId="19BF807F" w14:textId="77777777">
      <w:pPr>
        <w:pStyle w:val="ListParagraph"/>
        <w:numPr>
          <w:ilvl w:val="0"/>
          <w:numId w:val="22"/>
        </w:numPr>
        <w:rPr>
          <w:rFonts w:ascii="Calibri" w:hAnsi="Calibri" w:cs="Calibri"/>
        </w:rPr>
      </w:pPr>
      <w:r w:rsidRPr="00EC0BFB">
        <w:rPr>
          <w:rFonts w:ascii="Calibri" w:hAnsi="Calibri" w:cs="Calibri"/>
        </w:rPr>
        <w:t>Geographic location</w:t>
      </w:r>
    </w:p>
    <w:p w:rsidR="00E321E4" w:rsidRPr="00EC0BFB" w:rsidP="00E321E4" w14:paraId="62B13564" w14:textId="77777777">
      <w:pPr>
        <w:pStyle w:val="ListParagraph"/>
        <w:numPr>
          <w:ilvl w:val="0"/>
          <w:numId w:val="22"/>
        </w:numPr>
        <w:rPr>
          <w:rFonts w:ascii="Calibri" w:hAnsi="Calibri" w:cs="Calibri"/>
        </w:rPr>
      </w:pPr>
      <w:r w:rsidRPr="00EC0BFB">
        <w:rPr>
          <w:rFonts w:ascii="Calibri" w:hAnsi="Calibri" w:cs="Calibri"/>
        </w:rPr>
        <w:t>Self-reported urbanicity of community (urban, suburban, rural)</w:t>
      </w:r>
    </w:p>
    <w:p w:rsidR="00E26329" w:rsidRPr="00EC0BFB" w14:paraId="764DEF37" w14:textId="77777777">
      <w:pPr>
        <w:rPr>
          <w:rFonts w:ascii="Calibri" w:hAnsi="Calibri" w:cs="Calibri"/>
          <w:b/>
        </w:rPr>
      </w:pPr>
    </w:p>
    <w:p w:rsidR="00F06866" w:rsidRPr="00EC0BFB" w14:paraId="26DF0CD7" w14:textId="77777777">
      <w:pPr>
        <w:rPr>
          <w:rFonts w:ascii="Calibri" w:hAnsi="Calibri" w:cs="Calibri"/>
          <w:b/>
        </w:rPr>
      </w:pPr>
      <w:r w:rsidRPr="00EC0BFB">
        <w:rPr>
          <w:rFonts w:ascii="Calibri" w:hAnsi="Calibri" w:cs="Calibri"/>
          <w:b/>
        </w:rPr>
        <w:t>TYPE OF COLLECTION:</w:t>
      </w:r>
      <w:r w:rsidRPr="00EC0BFB">
        <w:rPr>
          <w:rFonts w:ascii="Calibri" w:hAnsi="Calibri" w:cs="Calibri"/>
        </w:rPr>
        <w:t xml:space="preserve"> (Check one)</w:t>
      </w:r>
    </w:p>
    <w:p w:rsidR="00441434" w:rsidRPr="00EC0BFB" w:rsidP="0096108F" w14:paraId="55FC5152" w14:textId="77777777">
      <w:pPr>
        <w:pStyle w:val="BodyTextIndent"/>
        <w:tabs>
          <w:tab w:val="left" w:pos="360"/>
        </w:tabs>
        <w:ind w:left="0"/>
        <w:rPr>
          <w:rFonts w:ascii="Calibri" w:hAnsi="Calibri" w:cs="Calibri"/>
          <w:bCs/>
          <w:sz w:val="16"/>
          <w:szCs w:val="16"/>
        </w:rPr>
      </w:pPr>
    </w:p>
    <w:p w:rsidR="00F06866" w:rsidRPr="00EC0BFB" w:rsidP="0096108F" w14:paraId="4BC89FFD" w14:textId="77777777">
      <w:pPr>
        <w:pStyle w:val="BodyTextIndent"/>
        <w:tabs>
          <w:tab w:val="left" w:pos="360"/>
        </w:tabs>
        <w:ind w:left="0"/>
        <w:rPr>
          <w:rFonts w:ascii="Calibri" w:hAnsi="Calibri" w:cs="Calibri"/>
          <w:bCs/>
          <w:sz w:val="24"/>
        </w:rPr>
      </w:pPr>
      <w:r w:rsidRPr="00EC0BFB">
        <w:rPr>
          <w:rFonts w:ascii="Calibri" w:hAnsi="Calibri" w:cs="Calibri"/>
          <w:bCs/>
          <w:sz w:val="24"/>
        </w:rPr>
        <w:t xml:space="preserve">[ ] </w:t>
      </w:r>
      <w:r w:rsidRPr="00EC0BFB">
        <w:rPr>
          <w:rFonts w:ascii="Calibri" w:hAnsi="Calibri" w:cs="Calibri"/>
          <w:bCs/>
          <w:sz w:val="24"/>
        </w:rPr>
        <w:t>Customer Comment Card/Complaint Form</w:t>
      </w:r>
      <w:r w:rsidRPr="00EC0BFB">
        <w:rPr>
          <w:rFonts w:ascii="Calibri" w:hAnsi="Calibri" w:cs="Calibri"/>
          <w:bCs/>
          <w:sz w:val="24"/>
        </w:rPr>
        <w:t xml:space="preserve"> </w:t>
      </w:r>
      <w:r w:rsidRPr="00EC0BFB">
        <w:rPr>
          <w:rFonts w:ascii="Calibri" w:hAnsi="Calibri" w:cs="Calibri"/>
          <w:bCs/>
          <w:sz w:val="24"/>
        </w:rPr>
        <w:tab/>
        <w:t xml:space="preserve">[ </w:t>
      </w:r>
      <w:r w:rsidRPr="00EC0BFB" w:rsidR="008142FC">
        <w:rPr>
          <w:rFonts w:ascii="Calibri" w:hAnsi="Calibri" w:cs="Calibri"/>
          <w:bCs/>
          <w:sz w:val="24"/>
        </w:rPr>
        <w:t xml:space="preserve"> </w:t>
      </w:r>
      <w:r w:rsidRPr="00EC0BFB">
        <w:rPr>
          <w:rFonts w:ascii="Calibri" w:hAnsi="Calibri" w:cs="Calibri"/>
          <w:bCs/>
          <w:sz w:val="24"/>
        </w:rPr>
        <w:t xml:space="preserve">] </w:t>
      </w:r>
      <w:r w:rsidRPr="00EC0BFB">
        <w:rPr>
          <w:rFonts w:ascii="Calibri" w:hAnsi="Calibri" w:cs="Calibri"/>
          <w:bCs/>
          <w:sz w:val="24"/>
        </w:rPr>
        <w:t>Customer Satisfaction Survey</w:t>
      </w:r>
      <w:r w:rsidRPr="00EC0BFB">
        <w:rPr>
          <w:rFonts w:ascii="Calibri" w:hAnsi="Calibri" w:cs="Calibri"/>
          <w:bCs/>
          <w:sz w:val="24"/>
        </w:rPr>
        <w:t xml:space="preserve"> </w:t>
      </w:r>
      <w:r w:rsidRPr="00EC0BFB" w:rsidR="00CA2650">
        <w:rPr>
          <w:rFonts w:ascii="Calibri" w:hAnsi="Calibri" w:cs="Calibri"/>
          <w:bCs/>
          <w:sz w:val="24"/>
        </w:rPr>
        <w:t xml:space="preserve">  </w:t>
      </w:r>
      <w:r w:rsidRPr="00EC0BFB">
        <w:rPr>
          <w:rFonts w:ascii="Calibri" w:hAnsi="Calibri" w:cs="Calibri"/>
          <w:bCs/>
          <w:sz w:val="24"/>
        </w:rPr>
        <w:t xml:space="preserve"> </w:t>
      </w:r>
    </w:p>
    <w:p w:rsidR="0096108F" w:rsidRPr="00EC0BFB" w:rsidP="0096108F" w14:paraId="6AAE87A5" w14:textId="77777777">
      <w:pPr>
        <w:pStyle w:val="BodyTextIndent"/>
        <w:tabs>
          <w:tab w:val="left" w:pos="360"/>
        </w:tabs>
        <w:ind w:left="0"/>
        <w:rPr>
          <w:rFonts w:ascii="Calibri" w:hAnsi="Calibri" w:cs="Calibri"/>
          <w:bCs/>
          <w:sz w:val="24"/>
        </w:rPr>
      </w:pPr>
      <w:r w:rsidRPr="00EC0BFB">
        <w:rPr>
          <w:rFonts w:ascii="Calibri" w:hAnsi="Calibri" w:cs="Calibri"/>
          <w:bCs/>
          <w:sz w:val="24"/>
        </w:rPr>
        <w:t xml:space="preserve">[ ] </w:t>
      </w:r>
      <w:r w:rsidRPr="00EC0BFB" w:rsidR="00F06866">
        <w:rPr>
          <w:rFonts w:ascii="Calibri" w:hAnsi="Calibri" w:cs="Calibri"/>
          <w:bCs/>
          <w:sz w:val="24"/>
        </w:rPr>
        <w:t>Usability</w:t>
      </w:r>
      <w:r w:rsidRPr="00EC0BFB" w:rsidR="009239AA">
        <w:rPr>
          <w:rFonts w:ascii="Calibri" w:hAnsi="Calibri" w:cs="Calibri"/>
          <w:bCs/>
          <w:sz w:val="24"/>
        </w:rPr>
        <w:t xml:space="preserve"> Testing (e.g., Website or Software</w:t>
      </w:r>
      <w:r w:rsidRPr="00EC0BFB" w:rsidR="00F06866">
        <w:rPr>
          <w:rFonts w:ascii="Calibri" w:hAnsi="Calibri" w:cs="Calibri"/>
          <w:bCs/>
          <w:sz w:val="24"/>
        </w:rPr>
        <w:tab/>
        <w:t>[ ] Small Discussion Group</w:t>
      </w:r>
    </w:p>
    <w:p w:rsidR="00F06866" w:rsidRPr="00EC0BFB" w:rsidP="0096108F" w14:paraId="4496C3DF" w14:textId="77777777">
      <w:pPr>
        <w:pStyle w:val="BodyTextIndent"/>
        <w:tabs>
          <w:tab w:val="left" w:pos="360"/>
        </w:tabs>
        <w:ind w:left="0"/>
        <w:rPr>
          <w:rFonts w:ascii="Calibri" w:hAnsi="Calibri" w:cs="Calibri"/>
          <w:bCs/>
          <w:sz w:val="24"/>
        </w:rPr>
      </w:pPr>
      <w:r w:rsidRPr="00EC0BFB">
        <w:rPr>
          <w:rFonts w:ascii="Calibri" w:hAnsi="Calibri" w:cs="Calibri"/>
          <w:bCs/>
          <w:sz w:val="24"/>
        </w:rPr>
        <w:t>[</w:t>
      </w:r>
      <w:r w:rsidRPr="00EC0BFB" w:rsidR="00235985">
        <w:rPr>
          <w:rFonts w:ascii="Calibri" w:hAnsi="Calibri" w:cs="Calibri"/>
          <w:bCs/>
          <w:sz w:val="24"/>
        </w:rPr>
        <w:t>x</w:t>
      </w:r>
      <w:r w:rsidRPr="00EC0BFB">
        <w:rPr>
          <w:rFonts w:ascii="Calibri" w:hAnsi="Calibri" w:cs="Calibri"/>
          <w:bCs/>
          <w:sz w:val="24"/>
        </w:rPr>
        <w:t xml:space="preserve">]  Focus Group  </w:t>
      </w:r>
      <w:r w:rsidRPr="00EC0BFB">
        <w:rPr>
          <w:rFonts w:ascii="Calibri" w:hAnsi="Calibri" w:cs="Calibri"/>
          <w:bCs/>
          <w:sz w:val="24"/>
        </w:rPr>
        <w:tab/>
      </w:r>
      <w:r w:rsidRPr="00EC0BFB">
        <w:rPr>
          <w:rFonts w:ascii="Calibri" w:hAnsi="Calibri" w:cs="Calibri"/>
          <w:bCs/>
          <w:sz w:val="24"/>
        </w:rPr>
        <w:tab/>
      </w:r>
      <w:r w:rsidRPr="00EC0BFB">
        <w:rPr>
          <w:rFonts w:ascii="Calibri" w:hAnsi="Calibri" w:cs="Calibri"/>
          <w:bCs/>
          <w:sz w:val="24"/>
        </w:rPr>
        <w:tab/>
      </w:r>
      <w:r w:rsidRPr="00EC0BFB">
        <w:rPr>
          <w:rFonts w:ascii="Calibri" w:hAnsi="Calibri" w:cs="Calibri"/>
          <w:bCs/>
          <w:sz w:val="24"/>
        </w:rPr>
        <w:tab/>
      </w:r>
      <w:r w:rsidRPr="00EC0BFB">
        <w:rPr>
          <w:rFonts w:ascii="Calibri" w:hAnsi="Calibri" w:cs="Calibri"/>
          <w:bCs/>
          <w:sz w:val="24"/>
        </w:rPr>
        <w:tab/>
      </w:r>
      <w:r w:rsidRPr="00EC0BFB">
        <w:rPr>
          <w:rFonts w:ascii="Calibri" w:hAnsi="Calibri" w:cs="Calibri"/>
          <w:bCs/>
          <w:sz w:val="24"/>
        </w:rPr>
        <w:t>[ ] Other:</w:t>
      </w:r>
      <w:r w:rsidRPr="00EC0BFB">
        <w:rPr>
          <w:rFonts w:ascii="Calibri" w:hAnsi="Calibri" w:cs="Calibri"/>
          <w:bCs/>
          <w:sz w:val="24"/>
          <w:u w:val="single"/>
        </w:rPr>
        <w:t xml:space="preserve"> ______________________</w:t>
      </w:r>
      <w:r w:rsidRPr="00EC0BFB">
        <w:rPr>
          <w:rFonts w:ascii="Calibri" w:hAnsi="Calibri" w:cs="Calibri"/>
          <w:bCs/>
          <w:sz w:val="24"/>
          <w:u w:val="single"/>
        </w:rPr>
        <w:tab/>
      </w:r>
      <w:r w:rsidRPr="00EC0BFB">
        <w:rPr>
          <w:rFonts w:ascii="Calibri" w:hAnsi="Calibri" w:cs="Calibri"/>
          <w:bCs/>
          <w:sz w:val="24"/>
          <w:u w:val="single"/>
        </w:rPr>
        <w:tab/>
      </w:r>
    </w:p>
    <w:p w:rsidR="00434E33" w:rsidRPr="00EC0BFB" w14:paraId="66E5104F" w14:textId="77777777">
      <w:pPr>
        <w:pStyle w:val="Header"/>
        <w:tabs>
          <w:tab w:val="clear" w:pos="4320"/>
          <w:tab w:val="clear" w:pos="8640"/>
        </w:tabs>
        <w:rPr>
          <w:rFonts w:ascii="Calibri" w:hAnsi="Calibri" w:cs="Calibri"/>
        </w:rPr>
      </w:pPr>
    </w:p>
    <w:p w:rsidR="00CA2650" w:rsidRPr="00EC0BFB" w14:paraId="7CAF9FC8" w14:textId="77777777">
      <w:pPr>
        <w:rPr>
          <w:rFonts w:ascii="Calibri" w:hAnsi="Calibri" w:cs="Calibri"/>
          <w:b/>
        </w:rPr>
      </w:pPr>
      <w:r w:rsidRPr="00EC0BFB">
        <w:rPr>
          <w:rFonts w:ascii="Calibri" w:hAnsi="Calibri" w:cs="Calibri"/>
          <w:b/>
        </w:rPr>
        <w:t>C</w:t>
      </w:r>
      <w:r w:rsidRPr="00EC0BFB" w:rsidR="009C13B9">
        <w:rPr>
          <w:rFonts w:ascii="Calibri" w:hAnsi="Calibri" w:cs="Calibri"/>
          <w:b/>
        </w:rPr>
        <w:t>ERTIFICATION:</w:t>
      </w:r>
    </w:p>
    <w:p w:rsidR="00441434" w:rsidRPr="00EC0BFB" w14:paraId="7891A9DF" w14:textId="77777777">
      <w:pPr>
        <w:rPr>
          <w:rFonts w:ascii="Calibri" w:hAnsi="Calibri" w:cs="Calibri"/>
          <w:sz w:val="16"/>
          <w:szCs w:val="16"/>
        </w:rPr>
      </w:pPr>
    </w:p>
    <w:p w:rsidR="008101A5" w:rsidRPr="00EC0BFB" w:rsidP="008101A5" w14:paraId="072ED7B6" w14:textId="77777777">
      <w:pPr>
        <w:rPr>
          <w:rFonts w:ascii="Calibri" w:hAnsi="Calibri" w:cs="Calibri"/>
        </w:rPr>
      </w:pPr>
      <w:r w:rsidRPr="00EC0BFB">
        <w:rPr>
          <w:rFonts w:ascii="Calibri" w:hAnsi="Calibri" w:cs="Calibri"/>
        </w:rPr>
        <w:t xml:space="preserve">I certify the following to be true: </w:t>
      </w:r>
    </w:p>
    <w:p w:rsidR="008101A5" w:rsidRPr="00EC0BFB" w:rsidP="008101A5" w14:paraId="2B1612CC" w14:textId="77777777">
      <w:pPr>
        <w:pStyle w:val="ListParagraph"/>
        <w:numPr>
          <w:ilvl w:val="0"/>
          <w:numId w:val="14"/>
        </w:numPr>
        <w:rPr>
          <w:rFonts w:ascii="Calibri" w:hAnsi="Calibri" w:cs="Calibri"/>
        </w:rPr>
      </w:pPr>
      <w:r w:rsidRPr="00EC0BFB">
        <w:rPr>
          <w:rFonts w:ascii="Calibri" w:hAnsi="Calibri" w:cs="Calibri"/>
        </w:rPr>
        <w:t xml:space="preserve">The collection is voluntary. </w:t>
      </w:r>
    </w:p>
    <w:p w:rsidR="008101A5" w:rsidRPr="00EC0BFB" w:rsidP="008101A5" w14:paraId="08DBE000" w14:textId="77777777">
      <w:pPr>
        <w:pStyle w:val="ListParagraph"/>
        <w:numPr>
          <w:ilvl w:val="0"/>
          <w:numId w:val="14"/>
        </w:numPr>
        <w:rPr>
          <w:rFonts w:ascii="Calibri" w:hAnsi="Calibri" w:cs="Calibri"/>
        </w:rPr>
      </w:pPr>
      <w:r w:rsidRPr="00EC0BFB">
        <w:rPr>
          <w:rFonts w:ascii="Calibri" w:hAnsi="Calibri" w:cs="Calibri"/>
        </w:rPr>
        <w:t>The collection is low-burden for respondents and low-cost for the Federal Government.</w:t>
      </w:r>
    </w:p>
    <w:p w:rsidR="008101A5" w:rsidRPr="00EC0BFB" w:rsidP="008101A5" w14:paraId="762D02D7" w14:textId="77777777">
      <w:pPr>
        <w:pStyle w:val="ListParagraph"/>
        <w:numPr>
          <w:ilvl w:val="0"/>
          <w:numId w:val="14"/>
        </w:numPr>
        <w:rPr>
          <w:rFonts w:ascii="Calibri" w:hAnsi="Calibri" w:cs="Calibri"/>
        </w:rPr>
      </w:pPr>
      <w:r w:rsidRPr="00EC0BFB">
        <w:rPr>
          <w:rFonts w:ascii="Calibri" w:hAnsi="Calibri" w:cs="Calibri"/>
        </w:rPr>
        <w:t xml:space="preserve">The collection is non-controversial and does </w:t>
      </w:r>
      <w:r w:rsidRPr="00EC0BFB">
        <w:rPr>
          <w:rFonts w:ascii="Calibri" w:hAnsi="Calibri" w:cs="Calibri"/>
          <w:u w:val="single"/>
        </w:rPr>
        <w:t>not</w:t>
      </w:r>
      <w:r w:rsidRPr="00EC0BFB">
        <w:rPr>
          <w:rFonts w:ascii="Calibri" w:hAnsi="Calibri" w:cs="Calibri"/>
        </w:rPr>
        <w:t xml:space="preserve"> raise issues of concern to other federal agencies.</w:t>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p>
    <w:p w:rsidR="008101A5" w:rsidRPr="00EC0BFB" w:rsidP="008101A5" w14:paraId="37D2DDB4" w14:textId="77777777">
      <w:pPr>
        <w:pStyle w:val="ListParagraph"/>
        <w:numPr>
          <w:ilvl w:val="0"/>
          <w:numId w:val="14"/>
        </w:numPr>
        <w:rPr>
          <w:rFonts w:ascii="Calibri" w:hAnsi="Calibri" w:cs="Calibri"/>
        </w:rPr>
      </w:pPr>
      <w:r w:rsidRPr="00EC0BFB">
        <w:rPr>
          <w:rFonts w:ascii="Calibri" w:hAnsi="Calibri" w:cs="Calibri"/>
        </w:rPr>
        <w:t xml:space="preserve">The results are </w:t>
      </w:r>
      <w:r w:rsidRPr="00EC0BFB">
        <w:rPr>
          <w:rFonts w:ascii="Calibri" w:hAnsi="Calibri" w:cs="Calibri"/>
          <w:u w:val="single"/>
        </w:rPr>
        <w:t>not</w:t>
      </w:r>
      <w:r w:rsidRPr="00EC0BFB">
        <w:rPr>
          <w:rFonts w:ascii="Calibri" w:hAnsi="Calibri" w:cs="Calibri"/>
        </w:rPr>
        <w:t xml:space="preserve"> intended to be disseminated to the public.</w:t>
      </w:r>
      <w:r w:rsidRPr="00EC0BFB">
        <w:rPr>
          <w:rFonts w:ascii="Calibri" w:hAnsi="Calibri" w:cs="Calibri"/>
        </w:rPr>
        <w:tab/>
      </w:r>
      <w:r w:rsidRPr="00EC0BFB">
        <w:rPr>
          <w:rFonts w:ascii="Calibri" w:hAnsi="Calibri" w:cs="Calibri"/>
        </w:rPr>
        <w:tab/>
      </w:r>
    </w:p>
    <w:p w:rsidR="008101A5" w:rsidRPr="00EC0BFB" w:rsidP="008101A5" w14:paraId="2F9015F0" w14:textId="77777777">
      <w:pPr>
        <w:pStyle w:val="ListParagraph"/>
        <w:numPr>
          <w:ilvl w:val="0"/>
          <w:numId w:val="14"/>
        </w:numPr>
        <w:rPr>
          <w:rFonts w:ascii="Calibri" w:hAnsi="Calibri" w:cs="Calibri"/>
        </w:rPr>
      </w:pPr>
      <w:r w:rsidRPr="00EC0BFB">
        <w:rPr>
          <w:rFonts w:ascii="Calibri" w:hAnsi="Calibri" w:cs="Calibri"/>
        </w:rPr>
        <w:t xml:space="preserve">Information gathered will not be used for the purpose of </w:t>
      </w:r>
      <w:r w:rsidRPr="00EC0BFB">
        <w:rPr>
          <w:rFonts w:ascii="Calibri" w:hAnsi="Calibri" w:cs="Calibri"/>
          <w:u w:val="single"/>
        </w:rPr>
        <w:t>substantially</w:t>
      </w:r>
      <w:r w:rsidRPr="00EC0BFB">
        <w:rPr>
          <w:rFonts w:ascii="Calibri" w:hAnsi="Calibri" w:cs="Calibri"/>
        </w:rPr>
        <w:t xml:space="preserve"> informing </w:t>
      </w:r>
      <w:r w:rsidRPr="00EC0BFB">
        <w:rPr>
          <w:rFonts w:ascii="Calibri" w:hAnsi="Calibri" w:cs="Calibri"/>
          <w:u w:val="single"/>
        </w:rPr>
        <w:t xml:space="preserve">influential </w:t>
      </w:r>
      <w:r w:rsidRPr="00EC0BFB">
        <w:rPr>
          <w:rFonts w:ascii="Calibri" w:hAnsi="Calibri" w:cs="Calibri"/>
        </w:rPr>
        <w:t xml:space="preserve">policy decisions. </w:t>
      </w:r>
    </w:p>
    <w:p w:rsidR="008101A5" w:rsidRPr="00EC0BFB" w:rsidP="008101A5" w14:paraId="45A65FF8" w14:textId="77777777">
      <w:pPr>
        <w:pStyle w:val="ListParagraph"/>
        <w:numPr>
          <w:ilvl w:val="0"/>
          <w:numId w:val="14"/>
        </w:numPr>
        <w:rPr>
          <w:rFonts w:ascii="Calibri" w:hAnsi="Calibri" w:cs="Calibri"/>
        </w:rPr>
      </w:pPr>
      <w:r w:rsidRPr="00EC0BFB">
        <w:rPr>
          <w:rFonts w:ascii="Calibri" w:hAnsi="Calibri" w:cs="Calibri"/>
        </w:rPr>
        <w:t>The collection is targeted to the solicitation of opinions from respondents who have experience with the program or may have experience with the program in the future.</w:t>
      </w:r>
    </w:p>
    <w:p w:rsidR="009C13B9" w:rsidRPr="00EC0BFB" w:rsidP="009C13B9" w14:paraId="1ABC8763" w14:textId="77777777">
      <w:pPr>
        <w:rPr>
          <w:rFonts w:ascii="Calibri" w:hAnsi="Calibri" w:cs="Calibri"/>
        </w:rPr>
      </w:pPr>
    </w:p>
    <w:p w:rsidR="009C13B9" w:rsidRPr="00EC0BFB" w:rsidP="009C13B9" w14:paraId="4DA28FB8" w14:textId="22BDCF25">
      <w:pPr>
        <w:rPr>
          <w:rFonts w:ascii="Calibri" w:hAnsi="Calibri" w:cs="Calibri"/>
        </w:rPr>
      </w:pPr>
      <w:r w:rsidRPr="00EC0BFB">
        <w:rPr>
          <w:rFonts w:ascii="Calibri" w:hAnsi="Calibri" w:cs="Calibri"/>
        </w:rPr>
        <w:t>Name</w:t>
      </w:r>
      <w:r w:rsidRPr="00EF4064">
        <w:rPr>
          <w:rFonts w:ascii="Calibri" w:hAnsi="Calibri" w:cs="Calibri"/>
          <w:highlight w:val="yellow"/>
        </w:rPr>
        <w:t>:________________________________________________</w:t>
      </w:r>
      <w:r w:rsidRPr="00EF4064" w:rsidR="00EF4064">
        <w:rPr>
          <w:rFonts w:ascii="Calibri" w:hAnsi="Calibri" w:cs="Calibri"/>
          <w:highlight w:val="yellow"/>
        </w:rPr>
        <w:t xml:space="preserve"> [For CPI to sign]</w:t>
      </w:r>
    </w:p>
    <w:p w:rsidR="009C13B9" w:rsidRPr="00EC0BFB" w:rsidP="009C13B9" w14:paraId="70706CDE" w14:textId="77777777">
      <w:pPr>
        <w:pStyle w:val="ListParagraph"/>
        <w:ind w:left="360"/>
        <w:rPr>
          <w:rFonts w:ascii="Calibri" w:hAnsi="Calibri" w:cs="Calibri"/>
        </w:rPr>
      </w:pPr>
    </w:p>
    <w:p w:rsidR="00927DD1" w14:paraId="56D928E6" w14:textId="77777777">
      <w:pPr>
        <w:rPr>
          <w:rFonts w:ascii="Calibri" w:hAnsi="Calibri" w:cs="Calibri"/>
        </w:rPr>
      </w:pPr>
      <w:r>
        <w:rPr>
          <w:rFonts w:ascii="Calibri" w:hAnsi="Calibri" w:cs="Calibri"/>
        </w:rPr>
        <w:br w:type="page"/>
      </w:r>
    </w:p>
    <w:p w:rsidR="0044754E" w:rsidRPr="00EC0BFB" w:rsidP="0044754E" w14:paraId="733628D3" w14:textId="50B5505F">
      <w:pPr>
        <w:rPr>
          <w:rFonts w:ascii="Calibri" w:hAnsi="Calibri" w:cs="Calibri"/>
        </w:rPr>
      </w:pPr>
      <w:r w:rsidRPr="00EC0BFB">
        <w:rPr>
          <w:rFonts w:ascii="Calibri" w:hAnsi="Calibri" w:cs="Calibri"/>
        </w:rPr>
        <w:t>To assist review, please provide answers to the following question:</w:t>
      </w:r>
    </w:p>
    <w:p w:rsidR="0044754E" w:rsidRPr="00EC0BFB" w:rsidP="0044754E" w14:paraId="240D777D" w14:textId="33237B18">
      <w:pPr>
        <w:rPr>
          <w:rFonts w:ascii="Calibri" w:hAnsi="Calibri" w:cs="Calibri"/>
          <w:b/>
        </w:rPr>
      </w:pPr>
      <w:r w:rsidRPr="00EC0BFB">
        <w:rPr>
          <w:rFonts w:ascii="Calibri" w:hAnsi="Calibri" w:cs="Calibri"/>
          <w:b/>
        </w:rPr>
        <w:t xml:space="preserve"> </w:t>
      </w:r>
    </w:p>
    <w:p w:rsidR="009C13B9" w:rsidRPr="00EC0BFB" w:rsidP="00C86E91" w14:paraId="28D9B573" w14:textId="7347571D">
      <w:pPr>
        <w:rPr>
          <w:rFonts w:ascii="Calibri" w:hAnsi="Calibri" w:cs="Calibri"/>
          <w:b/>
        </w:rPr>
      </w:pPr>
      <w:r w:rsidRPr="00EC0BFB">
        <w:rPr>
          <w:rFonts w:ascii="Calibri" w:hAnsi="Calibri" w:cs="Calibri"/>
          <w:b/>
        </w:rPr>
        <w:t>Personally Identifiable Information:</w:t>
      </w:r>
    </w:p>
    <w:p w:rsidR="00C86E91" w:rsidRPr="00EC0BFB" w:rsidP="00C86E91" w14:paraId="4312BA4B" w14:textId="0C535844">
      <w:pPr>
        <w:pStyle w:val="ListParagraph"/>
        <w:numPr>
          <w:ilvl w:val="0"/>
          <w:numId w:val="18"/>
        </w:numPr>
        <w:rPr>
          <w:rFonts w:ascii="Calibri" w:hAnsi="Calibri" w:cs="Calibri"/>
        </w:rPr>
      </w:pPr>
      <w:r w:rsidRPr="00EC0BFB">
        <w:rPr>
          <w:rFonts w:ascii="Calibri" w:hAnsi="Calibri" w:cs="Calibri"/>
        </w:rPr>
        <w:t>Is</w:t>
      </w:r>
      <w:r w:rsidRPr="00EC0BFB" w:rsidR="00237B48">
        <w:rPr>
          <w:rFonts w:ascii="Calibri" w:hAnsi="Calibri" w:cs="Calibri"/>
        </w:rPr>
        <w:t xml:space="preserve"> personally identifiable information (PII) collected</w:t>
      </w:r>
      <w:r w:rsidRPr="00EC0BFB">
        <w:rPr>
          <w:rFonts w:ascii="Calibri" w:hAnsi="Calibri" w:cs="Calibri"/>
        </w:rPr>
        <w:t xml:space="preserve">?  </w:t>
      </w:r>
      <w:r w:rsidRPr="00EC0BFB" w:rsidR="009239AA">
        <w:rPr>
          <w:rFonts w:ascii="Calibri" w:hAnsi="Calibri" w:cs="Calibri"/>
        </w:rPr>
        <w:t>[</w:t>
      </w:r>
      <w:r w:rsidR="00C322CF">
        <w:rPr>
          <w:rFonts w:ascii="Calibri" w:hAnsi="Calibri" w:cs="Calibri"/>
        </w:rPr>
        <w:t xml:space="preserve"> </w:t>
      </w:r>
      <w:r w:rsidRPr="00EC0BFB" w:rsidR="009239AA">
        <w:rPr>
          <w:rFonts w:ascii="Calibri" w:hAnsi="Calibri" w:cs="Calibri"/>
        </w:rPr>
        <w:t>] Yes  [</w:t>
      </w:r>
      <w:r w:rsidR="00B85821">
        <w:rPr>
          <w:rFonts w:ascii="Calibri" w:hAnsi="Calibri" w:cs="Calibri"/>
        </w:rPr>
        <w:t>x</w:t>
      </w:r>
      <w:r w:rsidRPr="00EC0BFB" w:rsidR="009239AA">
        <w:rPr>
          <w:rFonts w:ascii="Calibri" w:hAnsi="Calibri" w:cs="Calibri"/>
        </w:rPr>
        <w:t xml:space="preserve">]  No </w:t>
      </w:r>
    </w:p>
    <w:p w:rsidR="00C86E91" w:rsidRPr="00EC0BFB" w:rsidP="00C86E91" w14:paraId="4081ADF5" w14:textId="77777777">
      <w:pPr>
        <w:pStyle w:val="ListParagraph"/>
        <w:numPr>
          <w:ilvl w:val="0"/>
          <w:numId w:val="18"/>
        </w:numPr>
        <w:rPr>
          <w:rFonts w:ascii="Calibri" w:hAnsi="Calibri" w:cs="Calibri"/>
        </w:rPr>
      </w:pPr>
      <w:r w:rsidRPr="00EC0BFB">
        <w:rPr>
          <w:rFonts w:ascii="Calibri" w:hAnsi="Calibri" w:cs="Calibri"/>
        </w:rPr>
        <w:t xml:space="preserve">If </w:t>
      </w:r>
      <w:r w:rsidRPr="00EC0BFB" w:rsidR="009239AA">
        <w:rPr>
          <w:rFonts w:ascii="Calibri" w:hAnsi="Calibri" w:cs="Calibri"/>
        </w:rPr>
        <w:t>Yes,</w:t>
      </w:r>
      <w:r w:rsidRPr="00EC0BFB">
        <w:rPr>
          <w:rFonts w:ascii="Calibri" w:hAnsi="Calibri" w:cs="Calibri"/>
        </w:rPr>
        <w:t xml:space="preserve"> </w:t>
      </w:r>
      <w:r w:rsidRPr="00EC0BFB" w:rsidR="002B34CD">
        <w:rPr>
          <w:rFonts w:ascii="Calibri" w:hAnsi="Calibri" w:cs="Calibri"/>
        </w:rPr>
        <w:t>will any</w:t>
      </w:r>
      <w:r w:rsidRPr="00EC0BFB" w:rsidR="009239AA">
        <w:rPr>
          <w:rFonts w:ascii="Calibri" w:hAnsi="Calibri" w:cs="Calibri"/>
        </w:rPr>
        <w:t xml:space="preserve"> information that</w:t>
      </w:r>
      <w:r w:rsidRPr="00EC0BFB" w:rsidR="002B34CD">
        <w:rPr>
          <w:rFonts w:ascii="Calibri" w:hAnsi="Calibri" w:cs="Calibri"/>
        </w:rPr>
        <w:t xml:space="preserve"> is collected</w:t>
      </w:r>
      <w:r w:rsidRPr="00EC0BFB" w:rsidR="009239AA">
        <w:rPr>
          <w:rFonts w:ascii="Calibri" w:hAnsi="Calibri" w:cs="Calibri"/>
        </w:rPr>
        <w:t xml:space="preserve"> be included in records that are subject to the Privacy Act of 1974?   [  ] Yes [</w:t>
      </w:r>
      <w:r w:rsidRPr="00EC0BFB" w:rsidR="00DE294F">
        <w:rPr>
          <w:rFonts w:ascii="Calibri" w:hAnsi="Calibri" w:cs="Calibri"/>
        </w:rPr>
        <w:t xml:space="preserve"> </w:t>
      </w:r>
      <w:r w:rsidRPr="00EC0BFB" w:rsidR="00424A16">
        <w:rPr>
          <w:rFonts w:ascii="Calibri" w:hAnsi="Calibri" w:cs="Calibri"/>
        </w:rPr>
        <w:t xml:space="preserve">x </w:t>
      </w:r>
      <w:r w:rsidRPr="00EC0BFB" w:rsidR="009239AA">
        <w:rPr>
          <w:rFonts w:ascii="Calibri" w:hAnsi="Calibri" w:cs="Calibri"/>
        </w:rPr>
        <w:t>] No</w:t>
      </w:r>
      <w:r w:rsidRPr="00EC0BFB">
        <w:rPr>
          <w:rFonts w:ascii="Calibri" w:hAnsi="Calibri" w:cs="Calibri"/>
        </w:rPr>
        <w:t xml:space="preserve">   </w:t>
      </w:r>
    </w:p>
    <w:p w:rsidR="00C86E91" w:rsidRPr="00EC0BFB" w:rsidP="00C86E91" w14:paraId="49FB5A42" w14:textId="49954AFC">
      <w:pPr>
        <w:pStyle w:val="ListParagraph"/>
        <w:numPr>
          <w:ilvl w:val="0"/>
          <w:numId w:val="18"/>
        </w:numPr>
        <w:rPr>
          <w:rFonts w:ascii="Calibri" w:hAnsi="Calibri" w:cs="Calibri"/>
        </w:rPr>
      </w:pPr>
      <w:r w:rsidRPr="00EC0BFB">
        <w:rPr>
          <w:rFonts w:ascii="Calibri" w:hAnsi="Calibri" w:cs="Calibri"/>
        </w:rPr>
        <w:t xml:space="preserve">If </w:t>
      </w:r>
      <w:r w:rsidRPr="00EC0BFB" w:rsidR="002B34CD">
        <w:rPr>
          <w:rFonts w:ascii="Calibri" w:hAnsi="Calibri" w:cs="Calibri"/>
        </w:rPr>
        <w:t>Yes</w:t>
      </w:r>
      <w:r w:rsidRPr="00EC0BFB">
        <w:rPr>
          <w:rFonts w:ascii="Calibri" w:hAnsi="Calibri" w:cs="Calibri"/>
        </w:rPr>
        <w:t>, has a</w:t>
      </w:r>
      <w:r w:rsidRPr="00EC0BFB" w:rsidR="002B34CD">
        <w:rPr>
          <w:rFonts w:ascii="Calibri" w:hAnsi="Calibri" w:cs="Calibri"/>
        </w:rPr>
        <w:t>n up-to-date</w:t>
      </w:r>
      <w:r w:rsidRPr="00EC0BFB">
        <w:rPr>
          <w:rFonts w:ascii="Calibri" w:hAnsi="Calibri" w:cs="Calibri"/>
        </w:rPr>
        <w:t xml:space="preserve"> System o</w:t>
      </w:r>
      <w:r w:rsidRPr="00EC0BFB" w:rsidR="002B34CD">
        <w:rPr>
          <w:rFonts w:ascii="Calibri" w:hAnsi="Calibri" w:cs="Calibri"/>
        </w:rPr>
        <w:t>f</w:t>
      </w:r>
      <w:r w:rsidRPr="00EC0BFB">
        <w:rPr>
          <w:rFonts w:ascii="Calibri" w:hAnsi="Calibri" w:cs="Calibri"/>
        </w:rPr>
        <w:t xml:space="preserve"> Records Notice</w:t>
      </w:r>
      <w:r w:rsidRPr="00EC0BFB" w:rsidR="002B34CD">
        <w:rPr>
          <w:rFonts w:ascii="Calibri" w:hAnsi="Calibri" w:cs="Calibri"/>
        </w:rPr>
        <w:t xml:space="preserve"> (SORN)</w:t>
      </w:r>
      <w:r w:rsidRPr="00EC0BFB" w:rsidR="00E57281">
        <w:rPr>
          <w:rFonts w:ascii="Calibri" w:hAnsi="Calibri" w:cs="Calibri"/>
        </w:rPr>
        <w:t xml:space="preserve"> been published? [  ] Yes </w:t>
      </w:r>
      <w:r w:rsidRPr="00EC0BFB">
        <w:rPr>
          <w:rFonts w:ascii="Calibri" w:hAnsi="Calibri" w:cs="Calibri"/>
        </w:rPr>
        <w:t xml:space="preserve">[ </w:t>
      </w:r>
      <w:r w:rsidR="00815335">
        <w:rPr>
          <w:rFonts w:ascii="Calibri" w:hAnsi="Calibri" w:cs="Calibri"/>
        </w:rPr>
        <w:t>x</w:t>
      </w:r>
      <w:r w:rsidRPr="00EC0BFB" w:rsidR="00DE294F">
        <w:rPr>
          <w:rFonts w:ascii="Calibri" w:hAnsi="Calibri" w:cs="Calibri"/>
        </w:rPr>
        <w:t xml:space="preserve"> </w:t>
      </w:r>
      <w:r w:rsidRPr="00EC0BFB">
        <w:rPr>
          <w:rFonts w:ascii="Calibri" w:hAnsi="Calibri" w:cs="Calibri"/>
        </w:rPr>
        <w:t>] No</w:t>
      </w:r>
    </w:p>
    <w:p w:rsidR="00CF6542" w:rsidRPr="00EC0BFB" w:rsidP="00C86E91" w14:paraId="4AC2700A" w14:textId="77777777">
      <w:pPr>
        <w:pStyle w:val="ListParagraph"/>
        <w:ind w:left="0"/>
        <w:rPr>
          <w:rFonts w:ascii="Calibri" w:hAnsi="Calibri" w:cs="Calibri"/>
          <w:b/>
        </w:rPr>
      </w:pPr>
    </w:p>
    <w:p w:rsidR="00C86E91" w:rsidRPr="00EC0BFB" w:rsidP="00C86E91" w14:paraId="20511636" w14:textId="77777777">
      <w:pPr>
        <w:pStyle w:val="ListParagraph"/>
        <w:ind w:left="0"/>
        <w:rPr>
          <w:rFonts w:ascii="Calibri" w:hAnsi="Calibri" w:cs="Calibri"/>
          <w:b/>
        </w:rPr>
      </w:pPr>
      <w:r w:rsidRPr="00EC0BFB">
        <w:rPr>
          <w:rFonts w:ascii="Calibri" w:hAnsi="Calibri" w:cs="Calibri"/>
          <w:b/>
        </w:rPr>
        <w:t>Gifts or Payments</w:t>
      </w:r>
      <w:r w:rsidRPr="00EC0BFB">
        <w:rPr>
          <w:rFonts w:ascii="Calibri" w:hAnsi="Calibri" w:cs="Calibri"/>
          <w:b/>
        </w:rPr>
        <w:t>:</w:t>
      </w:r>
    </w:p>
    <w:p w:rsidR="00C86E91" w:rsidRPr="00EC0BFB" w:rsidP="00C86E91" w14:paraId="61CDE2A4" w14:textId="77777777">
      <w:pPr>
        <w:rPr>
          <w:rFonts w:ascii="Calibri" w:hAnsi="Calibri" w:cs="Calibri"/>
        </w:rPr>
      </w:pPr>
      <w:r w:rsidRPr="00EC0BFB">
        <w:rPr>
          <w:rFonts w:ascii="Calibri" w:hAnsi="Calibri" w:cs="Calibri"/>
        </w:rPr>
        <w:t xml:space="preserve">Is an incentive (e.g., money or reimbursement of expenses, token of appreciation) provided to participants?  [ </w:t>
      </w:r>
      <w:r w:rsidRPr="00EC0BFB" w:rsidR="00235985">
        <w:rPr>
          <w:rFonts w:ascii="Calibri" w:hAnsi="Calibri" w:cs="Calibri"/>
        </w:rPr>
        <w:t>x</w:t>
      </w:r>
      <w:r w:rsidRPr="00EC0BFB">
        <w:rPr>
          <w:rFonts w:ascii="Calibri" w:hAnsi="Calibri" w:cs="Calibri"/>
        </w:rPr>
        <w:t xml:space="preserve"> ] Yes [  ] No  </w:t>
      </w:r>
      <w:r w:rsidRPr="00EC0BFB" w:rsidR="008C5E10">
        <w:rPr>
          <w:rFonts w:ascii="Calibri" w:hAnsi="Calibri" w:cs="Calibri"/>
        </w:rPr>
        <w:t>[$</w:t>
      </w:r>
      <w:r w:rsidRPr="00EC0BFB" w:rsidR="00C166BB">
        <w:rPr>
          <w:rFonts w:ascii="Calibri" w:hAnsi="Calibri" w:cs="Calibri"/>
        </w:rPr>
        <w:t>100</w:t>
      </w:r>
      <w:r w:rsidRPr="00EC0BFB" w:rsidR="008C5E10">
        <w:rPr>
          <w:rFonts w:ascii="Calibri" w:hAnsi="Calibri" w:cs="Calibri"/>
        </w:rPr>
        <w:t xml:space="preserve"> incentive payments to focus group participants</w:t>
      </w:r>
      <w:r w:rsidRPr="00EC0BFB" w:rsidR="00EE6268">
        <w:rPr>
          <w:rFonts w:ascii="Calibri" w:hAnsi="Calibri" w:cs="Calibri"/>
        </w:rPr>
        <w:t xml:space="preserve">]  </w:t>
      </w:r>
    </w:p>
    <w:p w:rsidR="002C38ED" w:rsidRPr="00EC0BFB" w:rsidP="00C86E91" w14:paraId="327CA34B" w14:textId="77777777">
      <w:pPr>
        <w:rPr>
          <w:rFonts w:ascii="Calibri" w:hAnsi="Calibri" w:cs="Calibri"/>
        </w:rPr>
      </w:pPr>
    </w:p>
    <w:p w:rsidR="00486F06" w:rsidRPr="00EC0BFB" w:rsidP="00486F06" w14:paraId="7291356E" w14:textId="77777777">
      <w:pPr>
        <w:rPr>
          <w:rFonts w:ascii="Calibri" w:hAnsi="Calibri" w:cs="Calibri"/>
        </w:rPr>
      </w:pPr>
      <w:r w:rsidRPr="00EC0BFB">
        <w:rPr>
          <w:rFonts w:ascii="Calibri" w:hAnsi="Calibri" w:cs="Calibri"/>
        </w:rPr>
        <w:t xml:space="preserve">Participating in a </w:t>
      </w:r>
      <w:r w:rsidRPr="00EC0BFB" w:rsidR="00FB0E9C">
        <w:rPr>
          <w:rFonts w:ascii="Calibri" w:hAnsi="Calibri" w:cs="Calibri"/>
        </w:rPr>
        <w:t>90</w:t>
      </w:r>
      <w:r w:rsidRPr="00EC0BFB">
        <w:rPr>
          <w:rFonts w:ascii="Calibri" w:hAnsi="Calibri" w:cs="Calibri"/>
        </w:rPr>
        <w:t>-minute focus group requires a considerable investment of personal time</w:t>
      </w:r>
      <w:r w:rsidRPr="00EC0BFB" w:rsidR="00C166BB">
        <w:rPr>
          <w:rFonts w:ascii="Calibri" w:hAnsi="Calibri" w:cs="Calibri"/>
        </w:rPr>
        <w:t xml:space="preserve"> </w:t>
      </w:r>
      <w:r w:rsidRPr="00EC0BFB">
        <w:rPr>
          <w:rFonts w:ascii="Calibri" w:hAnsi="Calibri" w:cs="Calibri"/>
        </w:rPr>
        <w:t>with the potential for inconvenience to the respondent. Potential participants may be juggling multiple priorities such as work, family obligations</w:t>
      </w:r>
      <w:r w:rsidRPr="00EC0BFB" w:rsidR="00C166BB">
        <w:rPr>
          <w:rFonts w:ascii="Calibri" w:hAnsi="Calibri" w:cs="Calibri"/>
        </w:rPr>
        <w:t>,</w:t>
      </w:r>
      <w:r w:rsidRPr="00EC0BFB">
        <w:rPr>
          <w:rFonts w:ascii="Calibri" w:hAnsi="Calibri" w:cs="Calibri"/>
        </w:rPr>
        <w:t xml:space="preserve"> or caregiving responsibilities and can best be enticed to participate in focus groups by offering a nominal token of appreciation. Data quality depends on being able to recruit engaged respondents who are willing to spend time and share their perspectives with the interviewer. The study team feels that anything less than $</w:t>
      </w:r>
      <w:r w:rsidRPr="00EC0BFB" w:rsidR="00C166BB">
        <w:rPr>
          <w:rFonts w:ascii="Calibri" w:hAnsi="Calibri" w:cs="Calibri"/>
        </w:rPr>
        <w:t>100</w:t>
      </w:r>
      <w:r w:rsidRPr="00EC0BFB">
        <w:rPr>
          <w:rFonts w:ascii="Calibri" w:hAnsi="Calibri" w:cs="Calibri"/>
        </w:rPr>
        <w:t xml:space="preserve"> for focus group participants is likely to </w:t>
      </w:r>
      <w:r w:rsidRPr="00EC0BFB" w:rsidR="00C166BB">
        <w:rPr>
          <w:rFonts w:ascii="Calibri" w:hAnsi="Calibri" w:cs="Calibri"/>
        </w:rPr>
        <w:t xml:space="preserve">significantly </w:t>
      </w:r>
      <w:r w:rsidRPr="00EC0BFB">
        <w:rPr>
          <w:rFonts w:ascii="Calibri" w:hAnsi="Calibri" w:cs="Calibri"/>
        </w:rPr>
        <w:t xml:space="preserve">hamper recruitment and would not be reflective of the level of appreciation warranted by the respondent’s contribution to the study aims. </w:t>
      </w:r>
    </w:p>
    <w:p w:rsidR="00C86E91" w:rsidRPr="00EC0BFB" w14:paraId="3F16BF31" w14:textId="77777777">
      <w:pPr>
        <w:rPr>
          <w:rFonts w:ascii="Calibri" w:hAnsi="Calibri" w:cs="Calibri"/>
          <w:b/>
        </w:rPr>
      </w:pPr>
    </w:p>
    <w:p w:rsidR="005E714A" w:rsidRPr="00EC0BFB" w:rsidP="00C86E91" w14:paraId="66B18A26" w14:textId="77777777">
      <w:pPr>
        <w:rPr>
          <w:rFonts w:ascii="Calibri" w:hAnsi="Calibri" w:cs="Calibri"/>
          <w:i/>
        </w:rPr>
      </w:pPr>
      <w:r w:rsidRPr="00EC0BFB">
        <w:rPr>
          <w:rFonts w:ascii="Calibri" w:hAnsi="Calibri" w:cs="Calibri"/>
          <w:b/>
        </w:rPr>
        <w:t>BURDEN HOUR</w:t>
      </w:r>
      <w:r w:rsidRPr="00EC0BFB" w:rsidR="00441434">
        <w:rPr>
          <w:rFonts w:ascii="Calibri" w:hAnsi="Calibri" w:cs="Calibri"/>
          <w:b/>
        </w:rPr>
        <w:t>S</w:t>
      </w:r>
      <w:r w:rsidRPr="00EC0BFB">
        <w:rPr>
          <w:rFonts w:ascii="Calibri" w:hAnsi="Calibri" w:cs="Calibri"/>
        </w:rPr>
        <w:t xml:space="preserve"> </w:t>
      </w:r>
    </w:p>
    <w:p w:rsidR="006832D9" w:rsidRPr="00EC0BFB" w:rsidP="00F3170F" w14:paraId="440DBB5B" w14:textId="77777777">
      <w:pPr>
        <w:keepNext/>
        <w:keepLines/>
        <w:rPr>
          <w:rFonts w:ascii="Calibri" w:hAnsi="Calibri" w:cs="Calibri"/>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48"/>
        <w:gridCol w:w="1530"/>
        <w:gridCol w:w="1710"/>
        <w:gridCol w:w="1273"/>
      </w:tblGrid>
      <w:tr w14:paraId="0B13D3AB" w14:textId="77777777" w:rsidTr="006D20D1">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5148" w:type="dxa"/>
          </w:tcPr>
          <w:p w:rsidR="006832D9" w:rsidRPr="00EC0BFB" w:rsidP="00C8488C" w14:paraId="5DD96CF2" w14:textId="77777777">
            <w:pPr>
              <w:rPr>
                <w:rFonts w:ascii="Calibri" w:hAnsi="Calibri" w:cs="Calibri"/>
                <w:b/>
              </w:rPr>
            </w:pPr>
            <w:r w:rsidRPr="00EC0BFB">
              <w:rPr>
                <w:rFonts w:ascii="Calibri" w:hAnsi="Calibri" w:cs="Calibri"/>
                <w:b/>
              </w:rPr>
              <w:t>Category of Respondent</w:t>
            </w:r>
            <w:r w:rsidRPr="00EC0BFB" w:rsidR="00EF2095">
              <w:rPr>
                <w:rFonts w:ascii="Calibri" w:hAnsi="Calibri" w:cs="Calibri"/>
                <w:b/>
              </w:rPr>
              <w:t xml:space="preserve"> </w:t>
            </w:r>
          </w:p>
        </w:tc>
        <w:tc>
          <w:tcPr>
            <w:tcW w:w="1530" w:type="dxa"/>
          </w:tcPr>
          <w:p w:rsidR="006832D9" w:rsidRPr="00EC0BFB" w:rsidP="00AB2D30" w14:paraId="7935666A" w14:textId="77777777">
            <w:pPr>
              <w:jc w:val="center"/>
              <w:rPr>
                <w:rFonts w:ascii="Calibri" w:hAnsi="Calibri" w:cs="Calibri"/>
                <w:b/>
              </w:rPr>
            </w:pPr>
            <w:r w:rsidRPr="00EC0BFB">
              <w:rPr>
                <w:rFonts w:ascii="Calibri" w:hAnsi="Calibri" w:cs="Calibri"/>
                <w:b/>
              </w:rPr>
              <w:t>N</w:t>
            </w:r>
            <w:r w:rsidRPr="00EC0BFB" w:rsidR="009F5923">
              <w:rPr>
                <w:rFonts w:ascii="Calibri" w:hAnsi="Calibri" w:cs="Calibri"/>
                <w:b/>
              </w:rPr>
              <w:t>o.</w:t>
            </w:r>
            <w:r w:rsidRPr="00EC0BFB">
              <w:rPr>
                <w:rFonts w:ascii="Calibri" w:hAnsi="Calibri" w:cs="Calibri"/>
                <w:b/>
              </w:rPr>
              <w:t xml:space="preserve"> of Respondents</w:t>
            </w:r>
          </w:p>
        </w:tc>
        <w:tc>
          <w:tcPr>
            <w:tcW w:w="1710" w:type="dxa"/>
          </w:tcPr>
          <w:p w:rsidR="006832D9" w:rsidRPr="00EC0BFB" w:rsidP="00AB2D30" w14:paraId="10A6DCEF" w14:textId="77777777">
            <w:pPr>
              <w:jc w:val="center"/>
              <w:rPr>
                <w:rFonts w:ascii="Calibri" w:hAnsi="Calibri" w:cs="Calibri"/>
                <w:b/>
              </w:rPr>
            </w:pPr>
            <w:r w:rsidRPr="00EC0BFB">
              <w:rPr>
                <w:rFonts w:ascii="Calibri" w:hAnsi="Calibri" w:cs="Calibri"/>
                <w:b/>
              </w:rPr>
              <w:t>Participation Time</w:t>
            </w:r>
            <w:r w:rsidRPr="00EC0BFB" w:rsidR="00AB2D30">
              <w:rPr>
                <w:rFonts w:ascii="Calibri" w:hAnsi="Calibri" w:cs="Calibri"/>
                <w:b/>
              </w:rPr>
              <w:t xml:space="preserve"> (hours)</w:t>
            </w:r>
          </w:p>
        </w:tc>
        <w:tc>
          <w:tcPr>
            <w:tcW w:w="1273" w:type="dxa"/>
          </w:tcPr>
          <w:p w:rsidR="006832D9" w:rsidRPr="00EC0BFB" w:rsidP="00AB2D30" w14:paraId="6C766A01" w14:textId="77777777">
            <w:pPr>
              <w:jc w:val="center"/>
              <w:rPr>
                <w:rFonts w:ascii="Calibri" w:hAnsi="Calibri" w:cs="Calibri"/>
                <w:b/>
              </w:rPr>
            </w:pPr>
            <w:r w:rsidRPr="00EC0BFB">
              <w:rPr>
                <w:rFonts w:ascii="Calibri" w:hAnsi="Calibri" w:cs="Calibri"/>
                <w:b/>
              </w:rPr>
              <w:t>Burden</w:t>
            </w:r>
          </w:p>
          <w:p w:rsidR="00AB2D30" w:rsidRPr="00EC0BFB" w:rsidP="00AB2D30" w14:paraId="15CD9683" w14:textId="77777777">
            <w:pPr>
              <w:jc w:val="center"/>
              <w:rPr>
                <w:rFonts w:ascii="Calibri" w:hAnsi="Calibri" w:cs="Calibri"/>
                <w:b/>
              </w:rPr>
            </w:pPr>
            <w:r w:rsidRPr="00EC0BFB">
              <w:rPr>
                <w:rFonts w:ascii="Calibri" w:hAnsi="Calibri" w:cs="Calibri"/>
                <w:b/>
              </w:rPr>
              <w:t>(hours)</w:t>
            </w:r>
          </w:p>
        </w:tc>
      </w:tr>
      <w:tr w14:paraId="3776EEFF" w14:textId="77777777" w:rsidTr="006D20D1">
        <w:tblPrEx>
          <w:tblW w:w="9661" w:type="dxa"/>
          <w:tblLayout w:type="fixed"/>
          <w:tblLook w:val="01E0"/>
        </w:tblPrEx>
        <w:trPr>
          <w:trHeight w:val="274"/>
        </w:trPr>
        <w:tc>
          <w:tcPr>
            <w:tcW w:w="5148" w:type="dxa"/>
          </w:tcPr>
          <w:p w:rsidR="006832D9" w:rsidRPr="00EC0BFB" w:rsidP="00843796" w14:paraId="12AC03D1" w14:textId="77777777">
            <w:pPr>
              <w:rPr>
                <w:rFonts w:ascii="Calibri" w:hAnsi="Calibri" w:cs="Calibri"/>
              </w:rPr>
            </w:pPr>
            <w:r w:rsidRPr="00EC0BFB">
              <w:rPr>
                <w:rFonts w:ascii="Calibri" w:hAnsi="Calibri" w:cs="Calibri"/>
              </w:rPr>
              <w:t>Health</w:t>
            </w:r>
            <w:r w:rsidRPr="00EC0BFB" w:rsidR="00EE6268">
              <w:rPr>
                <w:rFonts w:ascii="Calibri" w:hAnsi="Calibri" w:cs="Calibri"/>
              </w:rPr>
              <w:t xml:space="preserve"> C</w:t>
            </w:r>
            <w:r w:rsidRPr="00EC0BFB">
              <w:rPr>
                <w:rFonts w:ascii="Calibri" w:hAnsi="Calibri" w:cs="Calibri"/>
              </w:rPr>
              <w:t>are Consumers</w:t>
            </w:r>
            <w:r w:rsidRPr="00EC0BFB" w:rsidR="006D20D1">
              <w:rPr>
                <w:rFonts w:ascii="Calibri" w:hAnsi="Calibri" w:cs="Calibri"/>
              </w:rPr>
              <w:t xml:space="preserve"> Screening</w:t>
            </w:r>
          </w:p>
        </w:tc>
        <w:tc>
          <w:tcPr>
            <w:tcW w:w="1530" w:type="dxa"/>
          </w:tcPr>
          <w:p w:rsidR="006832D9" w:rsidRPr="00EC0BFB" w:rsidP="00AB2D30" w14:paraId="6C1B2158" w14:textId="607834C6">
            <w:pPr>
              <w:jc w:val="center"/>
              <w:rPr>
                <w:rFonts w:ascii="Calibri" w:hAnsi="Calibri" w:cs="Calibri"/>
              </w:rPr>
            </w:pPr>
            <w:r>
              <w:rPr>
                <w:rFonts w:ascii="Calibri" w:hAnsi="Calibri" w:cs="Calibri"/>
              </w:rPr>
              <w:t>240</w:t>
            </w:r>
          </w:p>
        </w:tc>
        <w:tc>
          <w:tcPr>
            <w:tcW w:w="1710" w:type="dxa"/>
          </w:tcPr>
          <w:p w:rsidR="006832D9" w:rsidRPr="00EC0BFB" w:rsidP="00AB2D30" w14:paraId="67DB248D" w14:textId="01BA7FCA">
            <w:pPr>
              <w:jc w:val="center"/>
              <w:rPr>
                <w:rFonts w:ascii="Calibri" w:hAnsi="Calibri" w:cs="Calibri"/>
              </w:rPr>
            </w:pPr>
            <w:r w:rsidRPr="00EC0BFB">
              <w:rPr>
                <w:rFonts w:ascii="Calibri" w:hAnsi="Calibri" w:cs="Calibri"/>
              </w:rPr>
              <w:t>5</w:t>
            </w:r>
            <w:r w:rsidRPr="00EC0BFB" w:rsidR="00375AEF">
              <w:rPr>
                <w:rFonts w:ascii="Calibri" w:hAnsi="Calibri" w:cs="Calibri"/>
              </w:rPr>
              <w:t>/60</w:t>
            </w:r>
          </w:p>
        </w:tc>
        <w:tc>
          <w:tcPr>
            <w:tcW w:w="1273" w:type="dxa"/>
          </w:tcPr>
          <w:p w:rsidR="006832D9" w:rsidRPr="00EC0BFB" w:rsidP="00AB2D30" w14:paraId="5D163187" w14:textId="7E8D6857">
            <w:pPr>
              <w:jc w:val="center"/>
              <w:rPr>
                <w:rFonts w:ascii="Calibri" w:hAnsi="Calibri" w:cs="Calibri"/>
              </w:rPr>
            </w:pPr>
            <w:r>
              <w:rPr>
                <w:rFonts w:ascii="Calibri" w:hAnsi="Calibri" w:cs="Calibri"/>
              </w:rPr>
              <w:t>2</w:t>
            </w:r>
            <w:r w:rsidR="000C1828">
              <w:rPr>
                <w:rFonts w:ascii="Calibri" w:hAnsi="Calibri" w:cs="Calibri"/>
              </w:rPr>
              <w:t>0</w:t>
            </w:r>
            <w:r w:rsidRPr="00EC0BFB" w:rsidR="006D20D1">
              <w:rPr>
                <w:rFonts w:ascii="Calibri" w:hAnsi="Calibri" w:cs="Calibri"/>
              </w:rPr>
              <w:t xml:space="preserve"> hours</w:t>
            </w:r>
          </w:p>
        </w:tc>
      </w:tr>
      <w:tr w14:paraId="6BD3A7BA" w14:textId="77777777" w:rsidTr="006D20D1">
        <w:tblPrEx>
          <w:tblW w:w="9661" w:type="dxa"/>
          <w:tblLayout w:type="fixed"/>
          <w:tblLook w:val="01E0"/>
        </w:tblPrEx>
        <w:trPr>
          <w:trHeight w:val="274"/>
        </w:trPr>
        <w:tc>
          <w:tcPr>
            <w:tcW w:w="5148" w:type="dxa"/>
          </w:tcPr>
          <w:p w:rsidR="006832D9" w:rsidRPr="00EC0BFB" w:rsidP="00843796" w14:paraId="68BB7624" w14:textId="77777777">
            <w:pPr>
              <w:rPr>
                <w:rFonts w:ascii="Calibri" w:hAnsi="Calibri" w:cs="Calibri"/>
              </w:rPr>
            </w:pPr>
            <w:r w:rsidRPr="00EC0BFB">
              <w:rPr>
                <w:rFonts w:ascii="Calibri" w:hAnsi="Calibri" w:cs="Calibri"/>
              </w:rPr>
              <w:t>Health</w:t>
            </w:r>
            <w:r w:rsidRPr="00EC0BFB" w:rsidR="00EE6268">
              <w:rPr>
                <w:rFonts w:ascii="Calibri" w:hAnsi="Calibri" w:cs="Calibri"/>
              </w:rPr>
              <w:t xml:space="preserve"> C</w:t>
            </w:r>
            <w:r w:rsidRPr="00EC0BFB">
              <w:rPr>
                <w:rFonts w:ascii="Calibri" w:hAnsi="Calibri" w:cs="Calibri"/>
              </w:rPr>
              <w:t>are Consumer Focus Group Participants</w:t>
            </w:r>
          </w:p>
        </w:tc>
        <w:tc>
          <w:tcPr>
            <w:tcW w:w="1530" w:type="dxa"/>
          </w:tcPr>
          <w:p w:rsidR="006832D9" w:rsidRPr="00EC0BFB" w:rsidP="00AB2D30" w14:paraId="7AB0242F" w14:textId="77777777">
            <w:pPr>
              <w:jc w:val="center"/>
              <w:rPr>
                <w:rFonts w:ascii="Calibri" w:hAnsi="Calibri" w:cs="Calibri"/>
              </w:rPr>
            </w:pPr>
            <w:r w:rsidRPr="00EC0BFB">
              <w:rPr>
                <w:rFonts w:ascii="Calibri" w:hAnsi="Calibri" w:cs="Calibri"/>
              </w:rPr>
              <w:t>120</w:t>
            </w:r>
          </w:p>
        </w:tc>
        <w:tc>
          <w:tcPr>
            <w:tcW w:w="1710" w:type="dxa"/>
          </w:tcPr>
          <w:p w:rsidR="006832D9" w:rsidRPr="00EC0BFB" w:rsidP="00AB2D30" w14:paraId="5269087F" w14:textId="77777777">
            <w:pPr>
              <w:jc w:val="center"/>
              <w:rPr>
                <w:rFonts w:ascii="Calibri" w:hAnsi="Calibri" w:cs="Calibri"/>
              </w:rPr>
            </w:pPr>
            <w:r w:rsidRPr="00EC0BFB">
              <w:rPr>
                <w:rFonts w:ascii="Calibri" w:hAnsi="Calibri" w:cs="Calibri"/>
              </w:rPr>
              <w:t>90</w:t>
            </w:r>
            <w:r w:rsidRPr="00EC0BFB" w:rsidR="00AB2D30">
              <w:rPr>
                <w:rFonts w:ascii="Calibri" w:hAnsi="Calibri" w:cs="Calibri"/>
              </w:rPr>
              <w:t>/60</w:t>
            </w:r>
          </w:p>
        </w:tc>
        <w:tc>
          <w:tcPr>
            <w:tcW w:w="1273" w:type="dxa"/>
          </w:tcPr>
          <w:p w:rsidR="006832D9" w:rsidRPr="00EC0BFB" w:rsidP="00AB2D30" w14:paraId="2277DFDB" w14:textId="77777777">
            <w:pPr>
              <w:jc w:val="center"/>
              <w:rPr>
                <w:rFonts w:ascii="Calibri" w:hAnsi="Calibri" w:cs="Calibri"/>
              </w:rPr>
            </w:pPr>
            <w:r w:rsidRPr="00EC0BFB">
              <w:rPr>
                <w:rFonts w:ascii="Calibri" w:hAnsi="Calibri" w:cs="Calibri"/>
              </w:rPr>
              <w:t>1</w:t>
            </w:r>
            <w:r w:rsidRPr="00EC0BFB" w:rsidR="00C166BB">
              <w:rPr>
                <w:rFonts w:ascii="Calibri" w:hAnsi="Calibri" w:cs="Calibri"/>
              </w:rPr>
              <w:t>8</w:t>
            </w:r>
            <w:r w:rsidRPr="00EC0BFB">
              <w:rPr>
                <w:rFonts w:ascii="Calibri" w:hAnsi="Calibri" w:cs="Calibri"/>
              </w:rPr>
              <w:t>0 hours</w:t>
            </w:r>
          </w:p>
        </w:tc>
      </w:tr>
      <w:tr w14:paraId="6B7A5EF6" w14:textId="77777777" w:rsidTr="006D20D1">
        <w:tblPrEx>
          <w:tblW w:w="9661" w:type="dxa"/>
          <w:tblLayout w:type="fixed"/>
          <w:tblLook w:val="01E0"/>
        </w:tblPrEx>
        <w:trPr>
          <w:trHeight w:val="289"/>
        </w:trPr>
        <w:tc>
          <w:tcPr>
            <w:tcW w:w="5148" w:type="dxa"/>
          </w:tcPr>
          <w:p w:rsidR="000B4252" w:rsidRPr="00EC0BFB" w:rsidP="000B4252" w14:paraId="31D67C3D" w14:textId="77777777">
            <w:pPr>
              <w:rPr>
                <w:rFonts w:ascii="Calibri" w:hAnsi="Calibri" w:cs="Calibri"/>
                <w:b/>
              </w:rPr>
            </w:pPr>
            <w:r w:rsidRPr="00EC0BFB">
              <w:rPr>
                <w:rFonts w:ascii="Calibri" w:hAnsi="Calibri" w:cs="Calibri"/>
                <w:b/>
              </w:rPr>
              <w:t>Totals</w:t>
            </w:r>
          </w:p>
        </w:tc>
        <w:tc>
          <w:tcPr>
            <w:tcW w:w="1530" w:type="dxa"/>
          </w:tcPr>
          <w:p w:rsidR="000B4252" w:rsidRPr="00EC0BFB" w:rsidP="00AB2D30" w14:paraId="0C68F8C5" w14:textId="77777777">
            <w:pPr>
              <w:jc w:val="center"/>
              <w:rPr>
                <w:rFonts w:ascii="Calibri" w:hAnsi="Calibri" w:cs="Calibri"/>
              </w:rPr>
            </w:pPr>
          </w:p>
        </w:tc>
        <w:tc>
          <w:tcPr>
            <w:tcW w:w="1710" w:type="dxa"/>
          </w:tcPr>
          <w:p w:rsidR="000B4252" w:rsidRPr="00EC0BFB" w:rsidP="00AB2D30" w14:paraId="321C516B" w14:textId="77777777">
            <w:pPr>
              <w:jc w:val="center"/>
              <w:rPr>
                <w:rFonts w:ascii="Calibri" w:hAnsi="Calibri" w:cs="Calibri"/>
              </w:rPr>
            </w:pPr>
          </w:p>
        </w:tc>
        <w:tc>
          <w:tcPr>
            <w:tcW w:w="1273" w:type="dxa"/>
          </w:tcPr>
          <w:p w:rsidR="000B4252" w:rsidRPr="00EC0BFB" w:rsidP="00AB2D30" w14:paraId="036C4406" w14:textId="744A2077">
            <w:pPr>
              <w:jc w:val="center"/>
              <w:rPr>
                <w:rFonts w:ascii="Calibri" w:hAnsi="Calibri" w:cs="Calibri"/>
              </w:rPr>
            </w:pPr>
            <w:r>
              <w:rPr>
                <w:rFonts w:ascii="Calibri" w:hAnsi="Calibri" w:cs="Calibri"/>
              </w:rPr>
              <w:t>2</w:t>
            </w:r>
            <w:r w:rsidR="00853DC0">
              <w:rPr>
                <w:rFonts w:ascii="Calibri" w:hAnsi="Calibri" w:cs="Calibri"/>
              </w:rPr>
              <w:t>0</w:t>
            </w:r>
            <w:r>
              <w:rPr>
                <w:rFonts w:ascii="Calibri" w:hAnsi="Calibri" w:cs="Calibri"/>
              </w:rPr>
              <w:t>0</w:t>
            </w:r>
            <w:r w:rsidRPr="00EC0BFB">
              <w:rPr>
                <w:rFonts w:ascii="Calibri" w:hAnsi="Calibri" w:cs="Calibri"/>
              </w:rPr>
              <w:t xml:space="preserve"> </w:t>
            </w:r>
            <w:r w:rsidRPr="00EC0BFB" w:rsidR="006D20D1">
              <w:rPr>
                <w:rFonts w:ascii="Calibri" w:hAnsi="Calibri" w:cs="Calibri"/>
              </w:rPr>
              <w:t>hours</w:t>
            </w:r>
          </w:p>
        </w:tc>
      </w:tr>
    </w:tbl>
    <w:p w:rsidR="00F3170F" w:rsidRPr="00EC0BFB" w:rsidP="00F3170F" w14:paraId="5099F9D4" w14:textId="77777777">
      <w:pPr>
        <w:rPr>
          <w:rFonts w:ascii="Calibri" w:hAnsi="Calibri" w:cs="Calibri"/>
        </w:rPr>
      </w:pPr>
    </w:p>
    <w:p w:rsidR="005E714A" w:rsidRPr="00EC0BFB" w14:paraId="3E121A99" w14:textId="77777777">
      <w:pPr>
        <w:rPr>
          <w:rFonts w:ascii="Calibri" w:hAnsi="Calibri" w:cs="Calibri"/>
          <w:b/>
        </w:rPr>
      </w:pPr>
      <w:r w:rsidRPr="00EC0BFB">
        <w:rPr>
          <w:rFonts w:ascii="Calibri" w:hAnsi="Calibri" w:cs="Calibri"/>
          <w:b/>
        </w:rPr>
        <w:t xml:space="preserve">FEDERAL </w:t>
      </w:r>
      <w:r w:rsidRPr="00EC0BFB" w:rsidR="009F5923">
        <w:rPr>
          <w:rFonts w:ascii="Calibri" w:hAnsi="Calibri" w:cs="Calibri"/>
          <w:b/>
        </w:rPr>
        <w:t>COST</w:t>
      </w:r>
      <w:r w:rsidRPr="00EC0BFB" w:rsidR="00F06866">
        <w:rPr>
          <w:rFonts w:ascii="Calibri" w:hAnsi="Calibri" w:cs="Calibri"/>
          <w:b/>
        </w:rPr>
        <w:t>:</w:t>
      </w:r>
      <w:r w:rsidRPr="00EC0BFB" w:rsidR="00895229">
        <w:rPr>
          <w:rFonts w:ascii="Calibri" w:hAnsi="Calibri" w:cs="Calibri"/>
          <w:b/>
        </w:rPr>
        <w:t xml:space="preserve"> </w:t>
      </w:r>
      <w:r w:rsidRPr="00EC0BFB" w:rsidR="00C86E91">
        <w:rPr>
          <w:rFonts w:ascii="Calibri" w:hAnsi="Calibri" w:cs="Calibri"/>
          <w:b/>
        </w:rPr>
        <w:t xml:space="preserve"> </w:t>
      </w:r>
    </w:p>
    <w:p w:rsidR="00375AEF" w:rsidRPr="00EC0BFB" w:rsidP="00375AEF" w14:paraId="57933E97" w14:textId="5ACC5969">
      <w:pPr>
        <w:rPr>
          <w:rFonts w:ascii="Calibri" w:hAnsi="Calibri" w:cs="Calibri"/>
        </w:rPr>
      </w:pPr>
      <w:r w:rsidRPr="00EC0BFB">
        <w:rPr>
          <w:rFonts w:ascii="Calibri" w:hAnsi="Calibri" w:cs="Calibri"/>
        </w:rPr>
        <w:t>The estimated annual cost to the Federal government is</w:t>
      </w:r>
      <w:r w:rsidR="00F24999">
        <w:rPr>
          <w:rFonts w:ascii="Calibri" w:hAnsi="Calibri" w:cs="Calibri"/>
        </w:rPr>
        <w:t xml:space="preserve"> $82,000. This will be a one-time cost. </w:t>
      </w:r>
      <w:r w:rsidRPr="00EC0BFB">
        <w:rPr>
          <w:rFonts w:ascii="Calibri" w:hAnsi="Calibri" w:cs="Calibri"/>
        </w:rPr>
        <w:t xml:space="preserve"> </w:t>
      </w:r>
    </w:p>
    <w:p w:rsidR="00375AEF" w:rsidRPr="00EC0BFB" w:rsidP="00375AEF" w14:paraId="46D50CFC" w14:textId="77777777">
      <w:pPr>
        <w:rPr>
          <w:rFonts w:ascii="Calibri" w:hAnsi="Calibri" w:cs="Calibri"/>
        </w:rPr>
      </w:pPr>
      <w:r w:rsidRPr="00EC0BFB">
        <w:rPr>
          <w:rFonts w:ascii="Calibri" w:hAnsi="Calibri" w:cs="Calibri"/>
          <w:b/>
        </w:rPr>
        <w:t xml:space="preserve">                         </w:t>
      </w:r>
    </w:p>
    <w:p w:rsidR="0069403B" w:rsidRPr="00EC0BFB" w:rsidP="00F06866" w14:paraId="05CE5668" w14:textId="77777777">
      <w:pPr>
        <w:rPr>
          <w:rFonts w:ascii="Calibri" w:hAnsi="Calibri" w:cs="Calibri"/>
          <w:b/>
        </w:rPr>
      </w:pPr>
      <w:r w:rsidRPr="00EC0BFB">
        <w:rPr>
          <w:rFonts w:ascii="Calibri" w:hAnsi="Calibri" w:cs="Calibri"/>
          <w:b/>
          <w:bCs/>
          <w:u w:val="single"/>
        </w:rPr>
        <w:t xml:space="preserve">If you are conducting a focus group, survey, or plan to employ statistical methods, please </w:t>
      </w:r>
      <w:r w:rsidRPr="00EC0BFB">
        <w:rPr>
          <w:rFonts w:ascii="Calibri" w:hAnsi="Calibri" w:cs="Calibri"/>
          <w:b/>
          <w:bCs/>
          <w:u w:val="single"/>
        </w:rPr>
        <w:t xml:space="preserve"> provide answers to the following questions:</w:t>
      </w:r>
    </w:p>
    <w:p w:rsidR="0069403B" w:rsidRPr="00EC0BFB" w:rsidP="00F06866" w14:paraId="57D59857" w14:textId="77777777">
      <w:pPr>
        <w:rPr>
          <w:rFonts w:ascii="Calibri" w:hAnsi="Calibri" w:cs="Calibri"/>
          <w:b/>
        </w:rPr>
      </w:pPr>
    </w:p>
    <w:p w:rsidR="00F06866" w:rsidRPr="00EC0BFB" w:rsidP="00F06866" w14:paraId="3842232A" w14:textId="77777777">
      <w:pPr>
        <w:rPr>
          <w:rFonts w:ascii="Calibri" w:hAnsi="Calibri" w:cs="Calibri"/>
          <w:b/>
        </w:rPr>
      </w:pPr>
      <w:r w:rsidRPr="00EC0BFB">
        <w:rPr>
          <w:rFonts w:ascii="Calibri" w:hAnsi="Calibri" w:cs="Calibri"/>
          <w:b/>
        </w:rPr>
        <w:t>The</w:t>
      </w:r>
      <w:r w:rsidRPr="00EC0BFB" w:rsidR="0069403B">
        <w:rPr>
          <w:rFonts w:ascii="Calibri" w:hAnsi="Calibri" w:cs="Calibri"/>
          <w:b/>
        </w:rPr>
        <w:t xml:space="preserve"> select</w:t>
      </w:r>
      <w:r w:rsidRPr="00EC0BFB">
        <w:rPr>
          <w:rFonts w:ascii="Calibri" w:hAnsi="Calibri" w:cs="Calibri"/>
          <w:b/>
        </w:rPr>
        <w:t>ion of your targeted respondents</w:t>
      </w:r>
    </w:p>
    <w:p w:rsidR="0069403B" w:rsidRPr="00EC0BFB" w:rsidP="0069403B" w14:paraId="5C4BC8C4" w14:textId="77777777">
      <w:pPr>
        <w:pStyle w:val="ListParagraph"/>
        <w:numPr>
          <w:ilvl w:val="0"/>
          <w:numId w:val="15"/>
        </w:numPr>
        <w:rPr>
          <w:rFonts w:ascii="Calibri" w:hAnsi="Calibri" w:cs="Calibri"/>
        </w:rPr>
      </w:pPr>
      <w:r w:rsidRPr="00EC0BFB">
        <w:rPr>
          <w:rFonts w:ascii="Calibri" w:hAnsi="Calibri" w:cs="Calibri"/>
        </w:rPr>
        <w:t>Do you have a customer list or something similar that defines the universe of potential respondents</w:t>
      </w:r>
      <w:r w:rsidRPr="00EC0BFB" w:rsidR="00636621">
        <w:rPr>
          <w:rFonts w:ascii="Calibri" w:hAnsi="Calibri" w:cs="Calibri"/>
        </w:rPr>
        <w:t xml:space="preserve"> and do you have a sampling plan for selecting from this universe</w:t>
      </w:r>
      <w:r w:rsidRPr="00EC0BFB">
        <w:rPr>
          <w:rFonts w:ascii="Calibri" w:hAnsi="Calibri" w:cs="Calibri"/>
        </w:rPr>
        <w:t>?</w:t>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Pr>
          <w:rFonts w:ascii="Calibri" w:hAnsi="Calibri" w:cs="Calibri"/>
        </w:rPr>
        <w:tab/>
      </w:r>
      <w:r w:rsidRPr="00EC0BFB" w:rsidR="00636621">
        <w:rPr>
          <w:rFonts w:ascii="Calibri" w:hAnsi="Calibri" w:cs="Calibri"/>
        </w:rPr>
        <w:tab/>
      </w:r>
      <w:r w:rsidRPr="00EC0BFB" w:rsidR="00636621">
        <w:rPr>
          <w:rFonts w:ascii="Calibri" w:hAnsi="Calibri" w:cs="Calibri"/>
        </w:rPr>
        <w:tab/>
      </w:r>
      <w:r w:rsidRPr="00EC0BFB" w:rsidR="00636621">
        <w:rPr>
          <w:rFonts w:ascii="Calibri" w:hAnsi="Calibri" w:cs="Calibri"/>
        </w:rPr>
        <w:tab/>
      </w:r>
      <w:r w:rsidRPr="00EC0BFB">
        <w:rPr>
          <w:rFonts w:ascii="Calibri" w:hAnsi="Calibri" w:cs="Calibri"/>
        </w:rPr>
        <w:t>[</w:t>
      </w:r>
      <w:r w:rsidRPr="00EC0BFB" w:rsidR="008C5E10">
        <w:rPr>
          <w:rFonts w:ascii="Calibri" w:hAnsi="Calibri" w:cs="Calibri"/>
        </w:rPr>
        <w:t xml:space="preserve"> </w:t>
      </w:r>
      <w:r w:rsidRPr="00EC0BFB">
        <w:rPr>
          <w:rFonts w:ascii="Calibri" w:hAnsi="Calibri" w:cs="Calibri"/>
        </w:rPr>
        <w:t>] Yes</w:t>
      </w:r>
      <w:r w:rsidRPr="00EC0BFB">
        <w:rPr>
          <w:rFonts w:ascii="Calibri" w:hAnsi="Calibri" w:cs="Calibri"/>
        </w:rPr>
        <w:tab/>
        <w:t xml:space="preserve">[ </w:t>
      </w:r>
      <w:r w:rsidRPr="00EC0BFB" w:rsidR="008C5E10">
        <w:rPr>
          <w:rFonts w:ascii="Calibri" w:hAnsi="Calibri" w:cs="Calibri"/>
        </w:rPr>
        <w:t>x</w:t>
      </w:r>
      <w:r w:rsidRPr="00EC0BFB" w:rsidR="008142FC">
        <w:rPr>
          <w:rFonts w:ascii="Calibri" w:hAnsi="Calibri" w:cs="Calibri"/>
        </w:rPr>
        <w:t xml:space="preserve"> </w:t>
      </w:r>
      <w:r w:rsidRPr="00EC0BFB">
        <w:rPr>
          <w:rFonts w:ascii="Calibri" w:hAnsi="Calibri" w:cs="Calibri"/>
        </w:rPr>
        <w:t>] No</w:t>
      </w:r>
    </w:p>
    <w:p w:rsidR="00636621" w:rsidRPr="00EC0BFB" w:rsidP="00636621" w14:paraId="6261DE1E" w14:textId="77777777">
      <w:pPr>
        <w:pStyle w:val="ListParagraph"/>
        <w:rPr>
          <w:rFonts w:ascii="Calibri" w:hAnsi="Calibri" w:cs="Calibri"/>
        </w:rPr>
      </w:pPr>
    </w:p>
    <w:p w:rsidR="00636621" w:rsidRPr="00EC0BFB" w:rsidP="001B0AAA" w14:paraId="5F9319B6" w14:textId="77777777">
      <w:pPr>
        <w:rPr>
          <w:rFonts w:ascii="Calibri" w:hAnsi="Calibri" w:cs="Calibri"/>
        </w:rPr>
      </w:pPr>
      <w:r w:rsidRPr="00EC0BFB">
        <w:rPr>
          <w:rFonts w:ascii="Calibri" w:hAnsi="Calibri" w:cs="Calibri"/>
        </w:rPr>
        <w:t xml:space="preserve">If the answer is yes, please </w:t>
      </w:r>
      <w:r w:rsidRPr="00EC0BFB">
        <w:rPr>
          <w:rFonts w:ascii="Calibri" w:hAnsi="Calibri" w:cs="Calibri"/>
        </w:rPr>
        <w:t>provide</w:t>
      </w:r>
      <w:r w:rsidRPr="00EC0BFB">
        <w:rPr>
          <w:rFonts w:ascii="Calibri" w:hAnsi="Calibri" w:cs="Calibri"/>
        </w:rPr>
        <w:t xml:space="preserve"> a description of both below</w:t>
      </w:r>
      <w:r w:rsidRPr="00EC0BFB" w:rsidR="00A403BB">
        <w:rPr>
          <w:rFonts w:ascii="Calibri" w:hAnsi="Calibri" w:cs="Calibri"/>
        </w:rPr>
        <w:t xml:space="preserve"> (or attach the sampling plan)</w:t>
      </w:r>
      <w:r w:rsidRPr="00EC0BFB">
        <w:rPr>
          <w:rFonts w:ascii="Calibri" w:hAnsi="Calibri" w:cs="Calibri"/>
        </w:rPr>
        <w:t>?   If the answer is no, please provide a description of how you plan to identify your potential group of respondents</w:t>
      </w:r>
      <w:r w:rsidRPr="00EC0BFB" w:rsidR="001B0AAA">
        <w:rPr>
          <w:rFonts w:ascii="Calibri" w:hAnsi="Calibri" w:cs="Calibri"/>
        </w:rPr>
        <w:t xml:space="preserve"> and how you will select them</w:t>
      </w:r>
      <w:r w:rsidRPr="00EC0BFB">
        <w:rPr>
          <w:rFonts w:ascii="Calibri" w:hAnsi="Calibri" w:cs="Calibri"/>
        </w:rPr>
        <w:t>?</w:t>
      </w:r>
    </w:p>
    <w:p w:rsidR="00A403BB" w:rsidRPr="00EC0BFB" w:rsidP="00A403BB" w14:paraId="294E3BC7" w14:textId="77777777">
      <w:pPr>
        <w:pStyle w:val="ListParagraph"/>
        <w:rPr>
          <w:rFonts w:ascii="Calibri" w:hAnsi="Calibri" w:cs="Calibri"/>
        </w:rPr>
      </w:pPr>
    </w:p>
    <w:p w:rsidR="00A403BB" w:rsidRPr="00EC0BFB" w:rsidP="00A403BB" w14:paraId="395800E8" w14:textId="73307CD2">
      <w:pPr>
        <w:rPr>
          <w:rFonts w:ascii="Calibri" w:hAnsi="Calibri" w:cs="Calibri"/>
        </w:rPr>
      </w:pPr>
      <w:r w:rsidRPr="00EC0BFB">
        <w:rPr>
          <w:rFonts w:ascii="Calibri" w:hAnsi="Calibri" w:cs="Calibri"/>
        </w:rPr>
        <w:t xml:space="preserve">Participants will be recruited in partnership with a third-party professional recruitment firm that will invite </w:t>
      </w:r>
      <w:r w:rsidR="007C55A1">
        <w:rPr>
          <w:rFonts w:ascii="Calibri" w:hAnsi="Calibri" w:cs="Calibri"/>
        </w:rPr>
        <w:t xml:space="preserve">people from </w:t>
      </w:r>
      <w:r w:rsidRPr="003954D1">
        <w:rPr>
          <w:rFonts w:ascii="Calibri" w:hAnsi="Calibri" w:cs="Calibri"/>
        </w:rPr>
        <w:t xml:space="preserve">their existing </w:t>
      </w:r>
      <w:r w:rsidRPr="003954D1" w:rsidR="007C55A1">
        <w:rPr>
          <w:rFonts w:ascii="Calibri" w:hAnsi="Calibri" w:cs="Calibri"/>
        </w:rPr>
        <w:t>lists</w:t>
      </w:r>
      <w:r w:rsidRPr="00EC0BFB">
        <w:rPr>
          <w:rFonts w:ascii="Calibri" w:hAnsi="Calibri" w:cs="Calibri"/>
        </w:rPr>
        <w:t xml:space="preserve"> and conduct additional outreach as needed (e.g., social media, online advertising, college campus outreach). Participants will review and sign an informed consent form before participating. We will recruit 8 participants per group to account for attrition (total of 160). Aggregated details about participant demographics (e.g., race/ethnicity, geographic location) will be included in the final report. </w:t>
      </w:r>
      <w:r w:rsidR="0072794C">
        <w:rPr>
          <w:rFonts w:ascii="Calibri" w:hAnsi="Calibri" w:cs="Calibri"/>
        </w:rPr>
        <w:t xml:space="preserve">Contact information </w:t>
      </w:r>
      <w:r w:rsidRPr="0072794C" w:rsidR="0072794C">
        <w:rPr>
          <w:rFonts w:ascii="Calibri" w:hAnsi="Calibri" w:cs="Calibri"/>
        </w:rPr>
        <w:t>used to communicate with potential respondents is kept as part of the recruitment firm</w:t>
      </w:r>
      <w:r w:rsidR="0072794C">
        <w:rPr>
          <w:rFonts w:ascii="Calibri" w:hAnsi="Calibri" w:cs="Calibri"/>
        </w:rPr>
        <w:t>’</w:t>
      </w:r>
      <w:r w:rsidRPr="0072794C" w:rsidR="0072794C">
        <w:rPr>
          <w:rFonts w:ascii="Calibri" w:hAnsi="Calibri" w:cs="Calibri"/>
        </w:rPr>
        <w:t>s files</w:t>
      </w:r>
      <w:r w:rsidR="0072794C">
        <w:rPr>
          <w:rFonts w:ascii="Calibri" w:hAnsi="Calibri" w:cs="Calibri"/>
        </w:rPr>
        <w:t>,</w:t>
      </w:r>
      <w:r w:rsidRPr="0072794C" w:rsidR="0072794C">
        <w:rPr>
          <w:rFonts w:ascii="Calibri" w:hAnsi="Calibri" w:cs="Calibri"/>
        </w:rPr>
        <w:t xml:space="preserve"> are never connected to the research data</w:t>
      </w:r>
      <w:r w:rsidR="0072794C">
        <w:rPr>
          <w:rFonts w:ascii="Calibri" w:hAnsi="Calibri" w:cs="Calibri"/>
        </w:rPr>
        <w:t>,</w:t>
      </w:r>
      <w:r w:rsidRPr="0072794C" w:rsidR="0072794C">
        <w:rPr>
          <w:rFonts w:ascii="Calibri" w:hAnsi="Calibri" w:cs="Calibri"/>
        </w:rPr>
        <w:t xml:space="preserve"> and are never shared with the research team or CMS.</w:t>
      </w:r>
    </w:p>
    <w:p w:rsidR="004D6E14" w:rsidRPr="00EC0BFB" w:rsidP="00A403BB" w14:paraId="0027A64B" w14:textId="77777777">
      <w:pPr>
        <w:rPr>
          <w:rFonts w:ascii="Calibri" w:hAnsi="Calibri" w:cs="Calibri"/>
          <w:b/>
        </w:rPr>
      </w:pPr>
    </w:p>
    <w:p w:rsidR="00A403BB" w:rsidRPr="00EC0BFB" w:rsidP="00A403BB" w14:paraId="0C232ED7" w14:textId="77777777">
      <w:pPr>
        <w:rPr>
          <w:rFonts w:ascii="Calibri" w:hAnsi="Calibri" w:cs="Calibri"/>
          <w:b/>
        </w:rPr>
      </w:pPr>
      <w:r w:rsidRPr="00EC0BFB">
        <w:rPr>
          <w:rFonts w:ascii="Calibri" w:hAnsi="Calibri" w:cs="Calibri"/>
          <w:b/>
        </w:rPr>
        <w:t>Administration of the Instrument</w:t>
      </w:r>
    </w:p>
    <w:p w:rsidR="00A403BB" w:rsidRPr="00EC0BFB" w:rsidP="00A403BB" w14:paraId="3CC8AC4C" w14:textId="77777777">
      <w:pPr>
        <w:pStyle w:val="ListParagraph"/>
        <w:numPr>
          <w:ilvl w:val="0"/>
          <w:numId w:val="17"/>
        </w:numPr>
        <w:rPr>
          <w:rFonts w:ascii="Calibri" w:hAnsi="Calibri" w:cs="Calibri"/>
        </w:rPr>
      </w:pPr>
      <w:r w:rsidRPr="00EC0BFB">
        <w:rPr>
          <w:rFonts w:ascii="Calibri" w:hAnsi="Calibri" w:cs="Calibri"/>
        </w:rPr>
        <w:t>H</w:t>
      </w:r>
      <w:r w:rsidRPr="00EC0BFB">
        <w:rPr>
          <w:rFonts w:ascii="Calibri" w:hAnsi="Calibri" w:cs="Calibri"/>
        </w:rPr>
        <w:t>ow will you collect the information? (Check all that apply)</w:t>
      </w:r>
    </w:p>
    <w:p w:rsidR="001B0AAA" w:rsidRPr="00EC0BFB" w:rsidP="001B0AAA" w14:paraId="7986BEAE" w14:textId="77777777">
      <w:pPr>
        <w:ind w:left="720"/>
        <w:rPr>
          <w:rFonts w:ascii="Calibri" w:hAnsi="Calibri" w:cs="Calibri"/>
        </w:rPr>
      </w:pPr>
      <w:r w:rsidRPr="00EC0BFB">
        <w:rPr>
          <w:rFonts w:ascii="Calibri" w:hAnsi="Calibri" w:cs="Calibri"/>
        </w:rPr>
        <w:t xml:space="preserve">[ </w:t>
      </w:r>
      <w:r w:rsidRPr="00EC0BFB" w:rsidR="00EE6268">
        <w:rPr>
          <w:rFonts w:ascii="Calibri" w:hAnsi="Calibri" w:cs="Calibri"/>
        </w:rPr>
        <w:t>X</w:t>
      </w:r>
      <w:r w:rsidRPr="00EC0BFB" w:rsidR="00A403BB">
        <w:rPr>
          <w:rFonts w:ascii="Calibri" w:hAnsi="Calibri" w:cs="Calibri"/>
        </w:rPr>
        <w:t>] Web-based</w:t>
      </w:r>
      <w:r w:rsidRPr="00EC0BFB">
        <w:rPr>
          <w:rFonts w:ascii="Calibri" w:hAnsi="Calibri" w:cs="Calibri"/>
        </w:rPr>
        <w:t xml:space="preserve"> or other forms of Social Media </w:t>
      </w:r>
    </w:p>
    <w:p w:rsidR="001B0AAA" w:rsidRPr="00EC0BFB" w:rsidP="001B0AAA" w14:paraId="414E1D62" w14:textId="77777777">
      <w:pPr>
        <w:ind w:left="720"/>
        <w:rPr>
          <w:rFonts w:ascii="Calibri" w:hAnsi="Calibri" w:cs="Calibri"/>
        </w:rPr>
      </w:pPr>
      <w:r w:rsidRPr="00EC0BFB">
        <w:rPr>
          <w:rFonts w:ascii="Calibri" w:hAnsi="Calibri" w:cs="Calibri"/>
        </w:rPr>
        <w:t xml:space="preserve">[ </w:t>
      </w:r>
      <w:r w:rsidRPr="00EC0BFB" w:rsidR="008C5E10">
        <w:rPr>
          <w:rFonts w:ascii="Calibri" w:hAnsi="Calibri" w:cs="Calibri"/>
        </w:rPr>
        <w:t>x</w:t>
      </w:r>
      <w:r w:rsidRPr="00EC0BFB">
        <w:rPr>
          <w:rFonts w:ascii="Calibri" w:hAnsi="Calibri" w:cs="Calibri"/>
        </w:rPr>
        <w:t xml:space="preserve"> </w:t>
      </w:r>
      <w:r w:rsidRPr="00EC0BFB">
        <w:rPr>
          <w:rFonts w:ascii="Calibri" w:hAnsi="Calibri" w:cs="Calibri"/>
        </w:rPr>
        <w:t>] Telephone</w:t>
      </w:r>
    </w:p>
    <w:p w:rsidR="001B0AAA" w:rsidRPr="00EC0BFB" w:rsidP="001B0AAA" w14:paraId="6CCA2253" w14:textId="77777777">
      <w:pPr>
        <w:ind w:left="720"/>
        <w:rPr>
          <w:rFonts w:ascii="Calibri" w:hAnsi="Calibri" w:cs="Calibri"/>
        </w:rPr>
      </w:pPr>
      <w:r w:rsidRPr="00EC0BFB">
        <w:rPr>
          <w:rFonts w:ascii="Calibri" w:hAnsi="Calibri" w:cs="Calibri"/>
        </w:rPr>
        <w:t>[</w:t>
      </w:r>
      <w:r w:rsidRPr="00EC0BFB">
        <w:rPr>
          <w:rFonts w:ascii="Calibri" w:hAnsi="Calibri" w:cs="Calibri"/>
        </w:rPr>
        <w:t xml:space="preserve"> </w:t>
      </w:r>
      <w:r w:rsidRPr="00EC0BFB">
        <w:rPr>
          <w:rFonts w:ascii="Calibri" w:hAnsi="Calibri" w:cs="Calibri"/>
        </w:rPr>
        <w:t xml:space="preserve"> ] In-person</w:t>
      </w:r>
      <w:r w:rsidRPr="00EC0BFB">
        <w:rPr>
          <w:rFonts w:ascii="Calibri" w:hAnsi="Calibri" w:cs="Calibri"/>
        </w:rPr>
        <w:tab/>
      </w:r>
    </w:p>
    <w:p w:rsidR="001B0AAA" w:rsidRPr="00EC0BFB" w:rsidP="001B0AAA" w14:paraId="2193AF4F" w14:textId="77777777">
      <w:pPr>
        <w:ind w:left="720"/>
        <w:rPr>
          <w:rFonts w:ascii="Calibri" w:hAnsi="Calibri" w:cs="Calibri"/>
        </w:rPr>
      </w:pPr>
      <w:r w:rsidRPr="00EC0BFB">
        <w:rPr>
          <w:rFonts w:ascii="Calibri" w:hAnsi="Calibri" w:cs="Calibri"/>
        </w:rPr>
        <w:t xml:space="preserve">[ </w:t>
      </w:r>
      <w:r w:rsidRPr="00EC0BFB">
        <w:rPr>
          <w:rFonts w:ascii="Calibri" w:hAnsi="Calibri" w:cs="Calibri"/>
        </w:rPr>
        <w:t xml:space="preserve"> </w:t>
      </w:r>
      <w:r w:rsidRPr="00EC0BFB">
        <w:rPr>
          <w:rFonts w:ascii="Calibri" w:hAnsi="Calibri" w:cs="Calibri"/>
        </w:rPr>
        <w:t>] Mail</w:t>
      </w:r>
      <w:r w:rsidRPr="00EC0BFB">
        <w:rPr>
          <w:rFonts w:ascii="Calibri" w:hAnsi="Calibri" w:cs="Calibri"/>
        </w:rPr>
        <w:t xml:space="preserve"> </w:t>
      </w:r>
    </w:p>
    <w:p w:rsidR="001B0AAA" w:rsidRPr="00EC0BFB" w:rsidP="001B0AAA" w14:paraId="39B92591" w14:textId="77777777">
      <w:pPr>
        <w:ind w:left="720"/>
        <w:rPr>
          <w:rFonts w:ascii="Calibri" w:hAnsi="Calibri" w:cs="Calibri"/>
        </w:rPr>
      </w:pPr>
      <w:r w:rsidRPr="00EC0BFB">
        <w:rPr>
          <w:rFonts w:ascii="Calibri" w:hAnsi="Calibri" w:cs="Calibri"/>
        </w:rPr>
        <w:t xml:space="preserve">[ </w:t>
      </w:r>
      <w:r w:rsidRPr="00EC0BFB">
        <w:rPr>
          <w:rFonts w:ascii="Calibri" w:hAnsi="Calibri" w:cs="Calibri"/>
        </w:rPr>
        <w:t xml:space="preserve"> </w:t>
      </w:r>
      <w:r w:rsidRPr="00EC0BFB">
        <w:rPr>
          <w:rFonts w:ascii="Calibri" w:hAnsi="Calibri" w:cs="Calibri"/>
        </w:rPr>
        <w:t>] Other, Explain</w:t>
      </w:r>
    </w:p>
    <w:p w:rsidR="00F24CFC" w:rsidRPr="00EC0BFB" w:rsidP="00F24CFC" w14:paraId="0EE30A8A" w14:textId="77777777">
      <w:pPr>
        <w:pStyle w:val="ListParagraph"/>
        <w:numPr>
          <w:ilvl w:val="0"/>
          <w:numId w:val="17"/>
        </w:numPr>
        <w:rPr>
          <w:rFonts w:ascii="Calibri" w:hAnsi="Calibri" w:cs="Calibri"/>
        </w:rPr>
      </w:pPr>
      <w:r w:rsidRPr="00EC0BFB">
        <w:rPr>
          <w:rFonts w:ascii="Calibri" w:hAnsi="Calibri" w:cs="Calibri"/>
        </w:rPr>
        <w:t xml:space="preserve">Will interviewers or facilitators be used?  [ </w:t>
      </w:r>
      <w:r w:rsidRPr="00EC0BFB" w:rsidR="008C5E10">
        <w:rPr>
          <w:rFonts w:ascii="Calibri" w:hAnsi="Calibri" w:cs="Calibri"/>
        </w:rPr>
        <w:t>x</w:t>
      </w:r>
      <w:r w:rsidRPr="00EC0BFB">
        <w:rPr>
          <w:rFonts w:ascii="Calibri" w:hAnsi="Calibri" w:cs="Calibri"/>
        </w:rPr>
        <w:t xml:space="preserve"> ] Yes [  ] No</w:t>
      </w:r>
    </w:p>
    <w:p w:rsidR="00F24CFC" w:rsidRPr="00EC0BFB" w:rsidP="00F24CFC" w14:paraId="371801F6" w14:textId="77777777">
      <w:pPr>
        <w:pStyle w:val="ListParagraph"/>
        <w:ind w:left="360"/>
        <w:rPr>
          <w:rFonts w:ascii="Calibri" w:hAnsi="Calibri" w:cs="Calibri"/>
        </w:rPr>
      </w:pPr>
      <w:r w:rsidRPr="00EC0BFB">
        <w:rPr>
          <w:rFonts w:ascii="Calibri" w:hAnsi="Calibri" w:cs="Calibri"/>
        </w:rPr>
        <w:t xml:space="preserve"> </w:t>
      </w:r>
    </w:p>
    <w:p w:rsidR="0024521E" w:rsidRPr="00EC0BFB" w:rsidP="0024521E" w14:paraId="2F100C31" w14:textId="77777777">
      <w:pPr>
        <w:rPr>
          <w:rFonts w:ascii="Calibri" w:hAnsi="Calibri" w:cs="Calibri"/>
          <w:b/>
        </w:rPr>
      </w:pPr>
      <w:r w:rsidRPr="00EC0BFB">
        <w:rPr>
          <w:rFonts w:ascii="Calibri" w:hAnsi="Calibri" w:cs="Calibri"/>
          <w:b/>
        </w:rPr>
        <w:t>Please make sure that all instruments, instructions, and scripts are submitted with the request.</w:t>
      </w:r>
    </w:p>
    <w:p w:rsidR="004016FF" w:rsidRPr="00EC0BFB" w:rsidP="0024521E" w14:paraId="15B074C4" w14:textId="77777777">
      <w:pPr>
        <w:rPr>
          <w:rFonts w:ascii="Calibri" w:hAnsi="Calibri" w:cs="Calibri"/>
          <w:b/>
        </w:rPr>
      </w:pPr>
    </w:p>
    <w:p w:rsidR="00223827" w:rsidRPr="00EC0BFB" w:rsidP="0024521E" w14:paraId="2D7C4930" w14:textId="64C35053">
      <w:pPr>
        <w:rPr>
          <w:rFonts w:ascii="Calibri" w:hAnsi="Calibri" w:cs="Calibri"/>
        </w:rPr>
      </w:pPr>
      <w:r w:rsidRPr="00EC0BFB">
        <w:rPr>
          <w:rFonts w:ascii="Calibri" w:hAnsi="Calibri" w:cs="Calibri"/>
          <w:b/>
        </w:rPr>
        <w:t>Attachment</w:t>
      </w:r>
      <w:r w:rsidRPr="00EC0BFB" w:rsidR="00B43135">
        <w:rPr>
          <w:rFonts w:ascii="Calibri" w:hAnsi="Calibri" w:cs="Calibri"/>
          <w:b/>
        </w:rPr>
        <w:t>s</w:t>
      </w:r>
      <w:r w:rsidRPr="00EC0BFB">
        <w:rPr>
          <w:rFonts w:ascii="Calibri" w:hAnsi="Calibri" w:cs="Calibri"/>
        </w:rPr>
        <w:t xml:space="preserve">: </w:t>
      </w:r>
    </w:p>
    <w:p w:rsidR="00C166BB" w:rsidRPr="00EC0BFB" w:rsidP="0024521E" w14:paraId="141082F1" w14:textId="77777777">
      <w:pPr>
        <w:rPr>
          <w:rFonts w:ascii="Calibri" w:hAnsi="Calibri" w:cs="Calibri"/>
        </w:rPr>
      </w:pPr>
    </w:p>
    <w:p w:rsidR="00C166BB" w:rsidRPr="00EC0BFB" w:rsidP="00C166BB" w14:paraId="587C1C7C" w14:textId="77777777">
      <w:pPr>
        <w:numPr>
          <w:ilvl w:val="0"/>
          <w:numId w:val="36"/>
        </w:numPr>
        <w:rPr>
          <w:rFonts w:ascii="Calibri" w:hAnsi="Calibri" w:cs="Calibri"/>
        </w:rPr>
      </w:pPr>
      <w:r w:rsidRPr="00EC0BFB">
        <w:rPr>
          <w:rFonts w:ascii="Calibri" w:hAnsi="Calibri" w:cs="Calibri"/>
        </w:rPr>
        <w:t>Recruitment Guide</w:t>
      </w:r>
    </w:p>
    <w:p w:rsidR="00C166BB" w:rsidRPr="00EC0BFB" w:rsidP="00C166BB" w14:paraId="2C5D9F15" w14:textId="77777777">
      <w:pPr>
        <w:numPr>
          <w:ilvl w:val="0"/>
          <w:numId w:val="36"/>
        </w:numPr>
        <w:rPr>
          <w:rFonts w:ascii="Calibri" w:hAnsi="Calibri" w:cs="Calibri"/>
        </w:rPr>
      </w:pPr>
      <w:r w:rsidRPr="00EC0BFB">
        <w:rPr>
          <w:rFonts w:ascii="Calibri" w:hAnsi="Calibri" w:cs="Calibri"/>
        </w:rPr>
        <w:t xml:space="preserve">Focus Group </w:t>
      </w:r>
      <w:r w:rsidRPr="00EC0BFB">
        <w:rPr>
          <w:rFonts w:ascii="Calibri" w:hAnsi="Calibri" w:cs="Calibri"/>
        </w:rPr>
        <w:t>Consent Form</w:t>
      </w:r>
    </w:p>
    <w:p w:rsidR="00C166BB" w:rsidRPr="00EC0BFB" w:rsidP="009E1199" w14:paraId="1EACC0E6" w14:textId="77777777">
      <w:pPr>
        <w:numPr>
          <w:ilvl w:val="0"/>
          <w:numId w:val="36"/>
        </w:numPr>
        <w:rPr>
          <w:rFonts w:ascii="Calibri" w:hAnsi="Calibri" w:cs="Calibri"/>
        </w:rPr>
      </w:pPr>
      <w:r w:rsidRPr="00EC0BFB">
        <w:rPr>
          <w:rFonts w:ascii="Calibri" w:hAnsi="Calibri" w:cs="Calibri"/>
        </w:rPr>
        <w:t>Moderator Guide</w:t>
      </w:r>
      <w:r w:rsidRPr="00EC0BFB" w:rsidR="009E1199">
        <w:rPr>
          <w:rFonts w:ascii="Calibri" w:hAnsi="Calibri" w:cs="Calibri"/>
        </w:rPr>
        <w:t>s</w:t>
      </w:r>
      <w:r w:rsidRPr="00EC0BFB">
        <w:rPr>
          <w:rFonts w:ascii="Calibri" w:hAnsi="Calibri" w:cs="Calibri"/>
        </w:rPr>
        <w:t xml:space="preserve"> A</w:t>
      </w:r>
      <w:r w:rsidRPr="00EC0BFB" w:rsidR="009E1199">
        <w:rPr>
          <w:rFonts w:ascii="Calibri" w:hAnsi="Calibri" w:cs="Calibri"/>
        </w:rPr>
        <w:t xml:space="preserve"> and B</w:t>
      </w:r>
    </w:p>
    <w:p w:rsidR="009E1199" w:rsidRPr="00EC0BFB" w:rsidP="00C166BB" w14:paraId="6470E9FB" w14:textId="77777777">
      <w:pPr>
        <w:numPr>
          <w:ilvl w:val="0"/>
          <w:numId w:val="36"/>
        </w:numPr>
        <w:rPr>
          <w:rFonts w:ascii="Calibri" w:hAnsi="Calibri" w:cs="Calibri"/>
        </w:rPr>
      </w:pPr>
      <w:r w:rsidRPr="00EC0BFB">
        <w:rPr>
          <w:rFonts w:ascii="Calibri" w:hAnsi="Calibri" w:cs="Calibri"/>
        </w:rPr>
        <w:t xml:space="preserve">Open Payments Database Example </w:t>
      </w:r>
    </w:p>
    <w:p w:rsidR="00223827" w:rsidP="004B216A" w14:paraId="640EDAB3" w14:textId="58809CC3">
      <w:pPr>
        <w:numPr>
          <w:ilvl w:val="0"/>
          <w:numId w:val="36"/>
        </w:numPr>
        <w:rPr>
          <w:rFonts w:cs="Symbol"/>
        </w:rPr>
      </w:pPr>
      <w:r w:rsidRPr="00EC0BFB">
        <w:rPr>
          <w:rFonts w:ascii="Calibri" w:hAnsi="Calibri" w:cs="Calibri"/>
        </w:rPr>
        <w:t xml:space="preserve">Open Payments </w:t>
      </w:r>
      <w:r w:rsidR="0068667A">
        <w:rPr>
          <w:rFonts w:ascii="Calibri" w:hAnsi="Calibri" w:cs="Calibri"/>
        </w:rPr>
        <w:t xml:space="preserve">Consumer </w:t>
      </w:r>
      <w:r w:rsidRPr="00EC0BFB">
        <w:rPr>
          <w:rFonts w:ascii="Calibri" w:hAnsi="Calibri" w:cs="Calibri"/>
        </w:rPr>
        <w:t>Fact Sheet</w:t>
      </w:r>
    </w:p>
    <w:sectPr w:rsidSect="00194AC6">
      <w:footerReference w:type="default" r:id="rId8"/>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2E18" w:rsidRPr="00EC0BFB" w14:paraId="07E3D458" w14:textId="77777777">
    <w:pPr>
      <w:pStyle w:val="Footer"/>
      <w:tabs>
        <w:tab w:val="clear" w:pos="8640"/>
        <w:tab w:val="right" w:pos="9000"/>
      </w:tabs>
      <w:jc w:val="center"/>
      <w:rPr>
        <w:rFonts w:ascii="Calibri" w:hAnsi="Calibri" w:cs="Calibri"/>
        <w:iCs/>
        <w:sz w:val="20"/>
        <w:szCs w:val="20"/>
      </w:rPr>
    </w:pPr>
    <w:r w:rsidRPr="00EC0BFB">
      <w:rPr>
        <w:rStyle w:val="PageNumber"/>
        <w:rFonts w:ascii="Calibri" w:hAnsi="Calibri" w:cs="Calibri"/>
        <w:sz w:val="20"/>
        <w:szCs w:val="20"/>
      </w:rPr>
      <w:fldChar w:fldCharType="begin"/>
    </w:r>
    <w:r w:rsidRPr="00EC0BFB">
      <w:rPr>
        <w:rStyle w:val="PageNumber"/>
        <w:rFonts w:ascii="Calibri" w:hAnsi="Calibri" w:cs="Calibri"/>
        <w:sz w:val="20"/>
        <w:szCs w:val="20"/>
      </w:rPr>
      <w:instrText xml:space="preserve"> PAGE </w:instrText>
    </w:r>
    <w:r w:rsidRPr="00EC0BFB">
      <w:rPr>
        <w:rStyle w:val="PageNumber"/>
        <w:rFonts w:ascii="Calibri" w:hAnsi="Calibri" w:cs="Calibri"/>
        <w:sz w:val="20"/>
        <w:szCs w:val="20"/>
      </w:rPr>
      <w:fldChar w:fldCharType="separate"/>
    </w:r>
    <w:r>
      <w:rPr>
        <w:rStyle w:val="PageNumber"/>
        <w:rFonts w:ascii="Calibri" w:hAnsi="Calibri" w:cs="Calibri"/>
        <w:noProof/>
        <w:sz w:val="20"/>
        <w:szCs w:val="20"/>
      </w:rPr>
      <w:t>25</w:t>
    </w:r>
    <w:r w:rsidRPr="00EC0BFB">
      <w:rPr>
        <w:rStyle w:val="PageNumber"/>
        <w:rFonts w:ascii="Calibri" w:hAnsi="Calibri" w:cs="Calibri"/>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03220B6"/>
    <w:multiLevelType w:val="hybridMultilevel"/>
    <w:tmpl w:val="0F8A806A"/>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0A03A46"/>
    <w:multiLevelType w:val="hybridMultilevel"/>
    <w:tmpl w:val="AD5876C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4BA7438"/>
    <w:multiLevelType w:val="hybridMultilevel"/>
    <w:tmpl w:val="D61699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6FD4685"/>
    <w:multiLevelType w:val="hybridMultilevel"/>
    <w:tmpl w:val="F7FC0852"/>
    <w:lvl w:ilvl="0">
      <w:start w:val="1"/>
      <w:numFmt w:val="bullet"/>
      <w:lvlText w:val="o"/>
      <w:lvlJc w:val="left"/>
      <w:pPr>
        <w:ind w:left="720" w:hanging="360"/>
      </w:pPr>
      <w:rPr>
        <w:rFonts w:ascii="Courier New" w:hAnsi="Courier New" w:cs="Courier New" w:hint="default"/>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0E1566E5"/>
    <w:multiLevelType w:val="hybridMultilevel"/>
    <w:tmpl w:val="3E0496EC"/>
    <w:lvl w:ilvl="0">
      <w:start w:val="1"/>
      <w:numFmt w:val="bullet"/>
      <w:lvlText w:val="o"/>
      <w:lvlJc w:val="left"/>
      <w:pPr>
        <w:ind w:left="3240" w:hanging="360"/>
      </w:pPr>
      <w:rPr>
        <w:rFonts w:ascii="Courier New" w:hAnsi="Courier New" w:cs="Courier New" w:hint="default"/>
      </w:rPr>
    </w:lvl>
    <w:lvl w:ilvl="1">
      <w:start w:val="1"/>
      <w:numFmt w:val="bullet"/>
      <w:lvlText w:val="o"/>
      <w:lvlJc w:val="left"/>
      <w:pPr>
        <w:ind w:left="3960" w:hanging="360"/>
      </w:pPr>
      <w:rPr>
        <w:rFonts w:ascii="Courier New" w:hAnsi="Courier New" w:cs="Courier New" w:hint="default"/>
      </w:rPr>
    </w:lvl>
    <w:lvl w:ilvl="2" w:tentative="1">
      <w:start w:val="1"/>
      <w:numFmt w:val="bullet"/>
      <w:lvlText w:val=""/>
      <w:lvlJc w:val="left"/>
      <w:pPr>
        <w:ind w:left="4680" w:hanging="360"/>
      </w:pPr>
      <w:rPr>
        <w:rFonts w:ascii="Wingdings" w:hAnsi="Wingdings" w:hint="default"/>
      </w:rPr>
    </w:lvl>
    <w:lvl w:ilvl="3" w:tentative="1">
      <w:start w:val="1"/>
      <w:numFmt w:val="bullet"/>
      <w:lvlText w:val=""/>
      <w:lvlJc w:val="left"/>
      <w:pPr>
        <w:ind w:left="5400" w:hanging="360"/>
      </w:pPr>
      <w:rPr>
        <w:rFonts w:ascii="Symbol" w:hAnsi="Symbol" w:hint="default"/>
      </w:rPr>
    </w:lvl>
    <w:lvl w:ilvl="4" w:tentative="1">
      <w:start w:val="1"/>
      <w:numFmt w:val="bullet"/>
      <w:lvlText w:val="o"/>
      <w:lvlJc w:val="left"/>
      <w:pPr>
        <w:ind w:left="6120" w:hanging="360"/>
      </w:pPr>
      <w:rPr>
        <w:rFonts w:ascii="Courier New" w:hAnsi="Courier New" w:cs="Courier New" w:hint="default"/>
      </w:rPr>
    </w:lvl>
    <w:lvl w:ilvl="5" w:tentative="1">
      <w:start w:val="1"/>
      <w:numFmt w:val="bullet"/>
      <w:lvlText w:val=""/>
      <w:lvlJc w:val="left"/>
      <w:pPr>
        <w:ind w:left="6840" w:hanging="360"/>
      </w:pPr>
      <w:rPr>
        <w:rFonts w:ascii="Wingdings" w:hAnsi="Wingdings" w:hint="default"/>
      </w:rPr>
    </w:lvl>
    <w:lvl w:ilvl="6" w:tentative="1">
      <w:start w:val="1"/>
      <w:numFmt w:val="bullet"/>
      <w:lvlText w:val=""/>
      <w:lvlJc w:val="left"/>
      <w:pPr>
        <w:ind w:left="7560" w:hanging="360"/>
      </w:pPr>
      <w:rPr>
        <w:rFonts w:ascii="Symbol" w:hAnsi="Symbol" w:hint="default"/>
      </w:rPr>
    </w:lvl>
    <w:lvl w:ilvl="7" w:tentative="1">
      <w:start w:val="1"/>
      <w:numFmt w:val="bullet"/>
      <w:lvlText w:val="o"/>
      <w:lvlJc w:val="left"/>
      <w:pPr>
        <w:ind w:left="8280" w:hanging="360"/>
      </w:pPr>
      <w:rPr>
        <w:rFonts w:ascii="Courier New" w:hAnsi="Courier New" w:cs="Courier New" w:hint="default"/>
      </w:rPr>
    </w:lvl>
    <w:lvl w:ilvl="8" w:tentative="1">
      <w:start w:val="1"/>
      <w:numFmt w:val="bullet"/>
      <w:lvlText w:val=""/>
      <w:lvlJc w:val="left"/>
      <w:pPr>
        <w:ind w:left="9000" w:hanging="360"/>
      </w:pPr>
      <w:rPr>
        <w:rFonts w:ascii="Wingdings" w:hAnsi="Wingdings" w:hint="default"/>
      </w:rPr>
    </w:lvl>
  </w:abstractNum>
  <w:abstractNum w:abstractNumId="9">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10">
    <w:nsid w:val="12224672"/>
    <w:multiLevelType w:val="hybridMultilevel"/>
    <w:tmpl w:val="4C56DD2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13FE2C37"/>
    <w:multiLevelType w:val="hybridMultilevel"/>
    <w:tmpl w:val="0876D4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659785C"/>
    <w:multiLevelType w:val="hybridMultilevel"/>
    <w:tmpl w:val="5622F082"/>
    <w:lvl w:ilvl="0">
      <w:start w:val="1"/>
      <w:numFmt w:val="upperRoman"/>
      <w:pStyle w:val="Heading4"/>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32464FE"/>
    <w:multiLevelType w:val="hybridMultilevel"/>
    <w:tmpl w:val="49CEDDE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6">
    <w:nsid w:val="23BA47E6"/>
    <w:multiLevelType w:val="hybridMultilevel"/>
    <w:tmpl w:val="FF78292A"/>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256B2846"/>
    <w:multiLevelType w:val="hybridMultilevel"/>
    <w:tmpl w:val="F356E2EE"/>
    <w:lvl w:ilvl="0">
      <w:start w:val="1"/>
      <w:numFmt w:val="bullet"/>
      <w:pStyle w:val="Bullet1"/>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2A8E3F0F"/>
    <w:multiLevelType w:val="hybridMultilevel"/>
    <w:tmpl w:val="DE5C0EA6"/>
    <w:lvl w:ilvl="0">
      <w:start w:val="1"/>
      <w:numFmt w:val="decimal"/>
      <w:lvlText w:val="%1."/>
      <w:lvlJc w:val="left"/>
      <w:pPr>
        <w:ind w:left="720" w:hanging="360"/>
      </w:p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75A44D2"/>
    <w:multiLevelType w:val="hybridMultilevel"/>
    <w:tmpl w:val="FE42F27C"/>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8263DDF"/>
    <w:multiLevelType w:val="hybridMultilevel"/>
    <w:tmpl w:val="C7EAD216"/>
    <w:lvl w:ilvl="0">
      <w:start w:val="1"/>
      <w:numFmt w:val="upperLetter"/>
      <w:lvlText w:val="%1."/>
      <w:lvlJc w:val="left"/>
      <w:pPr>
        <w:tabs>
          <w:tab w:val="num" w:pos="1080"/>
        </w:tabs>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23">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44CF018C"/>
    <w:multiLevelType w:val="hybridMultilevel"/>
    <w:tmpl w:val="071E8A92"/>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4883198E"/>
    <w:multiLevelType w:val="hybridMultilevel"/>
    <w:tmpl w:val="C62ADF32"/>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7">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89D53D8"/>
    <w:multiLevelType w:val="hybridMultilevel"/>
    <w:tmpl w:val="5E5C44D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9">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644161AF"/>
    <w:multiLevelType w:val="hybridMultilevel"/>
    <w:tmpl w:val="7F5E9DC0"/>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591285F"/>
    <w:multiLevelType w:val="hybridMultilevel"/>
    <w:tmpl w:val="AB78C916"/>
    <w:lvl w:ilvl="0">
      <w:start w:val="2"/>
      <w:numFmt w:val="upperRoman"/>
      <w:lvlText w:val="%1."/>
      <w:lvlJc w:val="right"/>
      <w:pPr>
        <w:ind w:left="720" w:hanging="360"/>
      </w:pPr>
      <w:rPr>
        <w:rFonts w:hint="default"/>
        <w:sz w:val="24"/>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5AC3111"/>
    <w:multiLevelType w:val="hybridMultilevel"/>
    <w:tmpl w:val="2F10CD36"/>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33">
    <w:nsid w:val="66AF0A09"/>
    <w:multiLevelType w:val="singleLevel"/>
    <w:tmpl w:val="3BB8815A"/>
    <w:lvl w:ilvl="0">
      <w:start w:val="1"/>
      <w:numFmt w:val="upperLetter"/>
      <w:lvlText w:val="%1."/>
      <w:lvlJc w:val="left"/>
      <w:pPr>
        <w:tabs>
          <w:tab w:val="num" w:pos="720"/>
        </w:tabs>
        <w:ind w:left="720" w:hanging="360"/>
      </w:pPr>
      <w:rPr>
        <w:rFonts w:hint="default"/>
      </w:rPr>
    </w:lvl>
  </w:abstractNum>
  <w:abstractNum w:abstractNumId="34">
    <w:nsid w:val="6AE94C98"/>
    <w:multiLevelType w:val="multilevel"/>
    <w:tmpl w:val="68DC350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5">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36">
    <w:nsid w:val="71F055EF"/>
    <w:multiLevelType w:val="hybridMultilevel"/>
    <w:tmpl w:val="DFE29F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5E404D2"/>
    <w:multiLevelType w:val="multilevel"/>
    <w:tmpl w:val="15469F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40">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41">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664508931">
    <w:abstractNumId w:val="24"/>
  </w:num>
  <w:num w:numId="2" w16cid:durableId="1756440052">
    <w:abstractNumId w:val="40"/>
  </w:num>
  <w:num w:numId="3" w16cid:durableId="138497081">
    <w:abstractNumId w:val="39"/>
  </w:num>
  <w:num w:numId="4" w16cid:durableId="597062519">
    <w:abstractNumId w:val="41"/>
  </w:num>
  <w:num w:numId="5" w16cid:durableId="847839806">
    <w:abstractNumId w:val="9"/>
  </w:num>
  <w:num w:numId="6" w16cid:durableId="654798641">
    <w:abstractNumId w:val="4"/>
  </w:num>
  <w:num w:numId="7" w16cid:durableId="285158853">
    <w:abstractNumId w:val="22"/>
  </w:num>
  <w:num w:numId="8" w16cid:durableId="1853257708">
    <w:abstractNumId w:val="35"/>
  </w:num>
  <w:num w:numId="9" w16cid:durableId="763459422">
    <w:abstractNumId w:val="23"/>
  </w:num>
  <w:num w:numId="10" w16cid:durableId="126777791">
    <w:abstractNumId w:val="5"/>
  </w:num>
  <w:num w:numId="11" w16cid:durableId="271597965">
    <w:abstractNumId w:val="14"/>
  </w:num>
  <w:num w:numId="12" w16cid:durableId="744298232">
    <w:abstractNumId w:val="18"/>
  </w:num>
  <w:num w:numId="13" w16cid:durableId="888110553">
    <w:abstractNumId w:val="3"/>
  </w:num>
  <w:num w:numId="14" w16cid:durableId="1528324936">
    <w:abstractNumId w:val="37"/>
  </w:num>
  <w:num w:numId="15" w16cid:durableId="608121010">
    <w:abstractNumId w:val="29"/>
  </w:num>
  <w:num w:numId="16" w16cid:durableId="1722633361">
    <w:abstractNumId w:val="27"/>
  </w:num>
  <w:num w:numId="17" w16cid:durableId="1878158009">
    <w:abstractNumId w:val="10"/>
  </w:num>
  <w:num w:numId="18" w16cid:durableId="20477673">
    <w:abstractNumId w:val="13"/>
  </w:num>
  <w:num w:numId="19" w16cid:durableId="673384428">
    <w:abstractNumId w:val="28"/>
  </w:num>
  <w:num w:numId="20" w16cid:durableId="1273585395">
    <w:abstractNumId w:val="25"/>
  </w:num>
  <w:num w:numId="21" w16cid:durableId="574705247">
    <w:abstractNumId w:val="15"/>
  </w:num>
  <w:num w:numId="22" w16cid:durableId="1257322946">
    <w:abstractNumId w:val="36"/>
  </w:num>
  <w:num w:numId="23" w16cid:durableId="287467381">
    <w:abstractNumId w:val="26"/>
  </w:num>
  <w:num w:numId="24" w16cid:durableId="950403209">
    <w:abstractNumId w:val="2"/>
  </w:num>
  <w:num w:numId="25" w16cid:durableId="997880764">
    <w:abstractNumId w:val="17"/>
  </w:num>
  <w:num w:numId="26" w16cid:durableId="1119489320">
    <w:abstractNumId w:val="16"/>
  </w:num>
  <w:num w:numId="27" w16cid:durableId="892890811">
    <w:abstractNumId w:val="30"/>
  </w:num>
  <w:num w:numId="28" w16cid:durableId="1904679561">
    <w:abstractNumId w:val="20"/>
  </w:num>
  <w:num w:numId="29" w16cid:durableId="845678916">
    <w:abstractNumId w:val="0"/>
    <w:lvlOverride w:ilvl="0">
      <w:lvl w:ilvl="0">
        <w:start w:val="1"/>
        <w:numFmt w:val="bullet"/>
        <w:lvlText w:val=""/>
        <w:legacy w:legacy="1" w:legacySpace="0" w:legacyIndent="360"/>
        <w:lvlJc w:val="left"/>
        <w:pPr>
          <w:ind w:left="1080" w:hanging="360"/>
        </w:pPr>
        <w:rPr>
          <w:rFonts w:ascii="Symbol" w:hAnsi="Symbol" w:cs="Symbol" w:hint="default"/>
        </w:rPr>
      </w:lvl>
    </w:lvlOverride>
  </w:num>
  <w:num w:numId="30" w16cid:durableId="2109498072">
    <w:abstractNumId w:val="33"/>
  </w:num>
  <w:num w:numId="31" w16cid:durableId="1543442842">
    <w:abstractNumId w:val="31"/>
  </w:num>
  <w:num w:numId="32" w16cid:durableId="1898973163">
    <w:abstractNumId w:val="8"/>
  </w:num>
  <w:num w:numId="33" w16cid:durableId="904796538">
    <w:abstractNumId w:val="1"/>
  </w:num>
  <w:num w:numId="34" w16cid:durableId="612176237">
    <w:abstractNumId w:val="32"/>
  </w:num>
  <w:num w:numId="35" w16cid:durableId="741871137">
    <w:abstractNumId w:val="17"/>
  </w:num>
  <w:num w:numId="36" w16cid:durableId="1756584644">
    <w:abstractNumId w:val="11"/>
  </w:num>
  <w:num w:numId="37" w16cid:durableId="1010378710">
    <w:abstractNumId w:val="12"/>
  </w:num>
  <w:num w:numId="38" w16cid:durableId="2087219708">
    <w:abstractNumId w:val="21"/>
  </w:num>
  <w:num w:numId="39" w16cid:durableId="872622012">
    <w:abstractNumId w:val="12"/>
  </w:num>
  <w:num w:numId="40" w16cid:durableId="1459953072">
    <w:abstractNumId w:val="12"/>
  </w:num>
  <w:num w:numId="41" w16cid:durableId="1066874926">
    <w:abstractNumId w:val="12"/>
  </w:num>
  <w:num w:numId="42" w16cid:durableId="944117864">
    <w:abstractNumId w:val="12"/>
  </w:num>
  <w:num w:numId="43" w16cid:durableId="1535923678">
    <w:abstractNumId w:val="12"/>
  </w:num>
  <w:num w:numId="44" w16cid:durableId="1946620454">
    <w:abstractNumId w:val="12"/>
  </w:num>
  <w:num w:numId="45" w16cid:durableId="206651092">
    <w:abstractNumId w:val="19"/>
  </w:num>
  <w:num w:numId="46" w16cid:durableId="1205173385">
    <w:abstractNumId w:val="12"/>
  </w:num>
  <w:num w:numId="47" w16cid:durableId="1230464327">
    <w:abstractNumId w:val="34"/>
    <w:lvlOverride w:ilvl="0"/>
    <w:lvlOverride w:ilvl="1">
      <w:startOverride w:val="1"/>
    </w:lvlOverride>
    <w:lvlOverride w:ilvl="2">
      <w:startOverride w:val="1"/>
    </w:lvlOverride>
    <w:lvlOverride w:ilvl="3"/>
    <w:lvlOverride w:ilvl="4"/>
    <w:lvlOverride w:ilvl="5"/>
    <w:lvlOverride w:ilvl="6"/>
    <w:lvlOverride w:ilvl="7"/>
    <w:lvlOverride w:ilvl="8"/>
  </w:num>
  <w:num w:numId="48" w16cid:durableId="1846246881">
    <w:abstractNumId w:val="38"/>
  </w:num>
  <w:num w:numId="49" w16cid:durableId="1914267820">
    <w:abstractNumId w:val="7"/>
  </w:num>
  <w:num w:numId="50" w16cid:durableId="2031766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1027E"/>
    <w:rsid w:val="000131F5"/>
    <w:rsid w:val="00023A57"/>
    <w:rsid w:val="000262CA"/>
    <w:rsid w:val="000379DA"/>
    <w:rsid w:val="00042019"/>
    <w:rsid w:val="00044327"/>
    <w:rsid w:val="00045445"/>
    <w:rsid w:val="0004597D"/>
    <w:rsid w:val="00047A64"/>
    <w:rsid w:val="00057BA7"/>
    <w:rsid w:val="00067329"/>
    <w:rsid w:val="00085FAF"/>
    <w:rsid w:val="000869F8"/>
    <w:rsid w:val="000A4B73"/>
    <w:rsid w:val="000B2838"/>
    <w:rsid w:val="000B4252"/>
    <w:rsid w:val="000B75C9"/>
    <w:rsid w:val="000C1828"/>
    <w:rsid w:val="000D139B"/>
    <w:rsid w:val="000D44CA"/>
    <w:rsid w:val="000E0CC3"/>
    <w:rsid w:val="000E200B"/>
    <w:rsid w:val="000E5D87"/>
    <w:rsid w:val="000F68BE"/>
    <w:rsid w:val="00101E60"/>
    <w:rsid w:val="00111EA5"/>
    <w:rsid w:val="00115D58"/>
    <w:rsid w:val="00124A92"/>
    <w:rsid w:val="0013036C"/>
    <w:rsid w:val="00152F66"/>
    <w:rsid w:val="001568C7"/>
    <w:rsid w:val="00156E01"/>
    <w:rsid w:val="00160BA4"/>
    <w:rsid w:val="001927A4"/>
    <w:rsid w:val="00194AC6"/>
    <w:rsid w:val="001A23B0"/>
    <w:rsid w:val="001A25CC"/>
    <w:rsid w:val="001A5773"/>
    <w:rsid w:val="001B0AAA"/>
    <w:rsid w:val="001C1EA4"/>
    <w:rsid w:val="001C39F7"/>
    <w:rsid w:val="001E0640"/>
    <w:rsid w:val="001E7CC6"/>
    <w:rsid w:val="002143CA"/>
    <w:rsid w:val="00223827"/>
    <w:rsid w:val="00224327"/>
    <w:rsid w:val="002245AF"/>
    <w:rsid w:val="002260E0"/>
    <w:rsid w:val="00235985"/>
    <w:rsid w:val="00237B48"/>
    <w:rsid w:val="00242C38"/>
    <w:rsid w:val="0024521E"/>
    <w:rsid w:val="00250A5F"/>
    <w:rsid w:val="00261572"/>
    <w:rsid w:val="00263C3D"/>
    <w:rsid w:val="00274D0B"/>
    <w:rsid w:val="002A17F4"/>
    <w:rsid w:val="002A49C4"/>
    <w:rsid w:val="002A65AE"/>
    <w:rsid w:val="002B052D"/>
    <w:rsid w:val="002B248E"/>
    <w:rsid w:val="002B34CD"/>
    <w:rsid w:val="002B3C95"/>
    <w:rsid w:val="002C38ED"/>
    <w:rsid w:val="002C5878"/>
    <w:rsid w:val="002C60AE"/>
    <w:rsid w:val="002D0B92"/>
    <w:rsid w:val="002D74B8"/>
    <w:rsid w:val="002E4A91"/>
    <w:rsid w:val="002F46E5"/>
    <w:rsid w:val="002F7B19"/>
    <w:rsid w:val="00322FD2"/>
    <w:rsid w:val="0033621F"/>
    <w:rsid w:val="003457AD"/>
    <w:rsid w:val="003462A1"/>
    <w:rsid w:val="00355EB0"/>
    <w:rsid w:val="003615A5"/>
    <w:rsid w:val="003703BA"/>
    <w:rsid w:val="00375AEF"/>
    <w:rsid w:val="00377F22"/>
    <w:rsid w:val="0038173C"/>
    <w:rsid w:val="003954D1"/>
    <w:rsid w:val="0039586A"/>
    <w:rsid w:val="003A52BD"/>
    <w:rsid w:val="003B1355"/>
    <w:rsid w:val="003B2CD8"/>
    <w:rsid w:val="003B43E6"/>
    <w:rsid w:val="003D5BBE"/>
    <w:rsid w:val="003E3C61"/>
    <w:rsid w:val="003E56AB"/>
    <w:rsid w:val="003F1C5B"/>
    <w:rsid w:val="003F6013"/>
    <w:rsid w:val="004016FF"/>
    <w:rsid w:val="00424A16"/>
    <w:rsid w:val="00433D6C"/>
    <w:rsid w:val="00434E33"/>
    <w:rsid w:val="00441434"/>
    <w:rsid w:val="0044754E"/>
    <w:rsid w:val="0045264C"/>
    <w:rsid w:val="00464905"/>
    <w:rsid w:val="0048145F"/>
    <w:rsid w:val="00482EEA"/>
    <w:rsid w:val="00483C31"/>
    <w:rsid w:val="00486F06"/>
    <w:rsid w:val="004876EC"/>
    <w:rsid w:val="00493F93"/>
    <w:rsid w:val="004B216A"/>
    <w:rsid w:val="004B6D63"/>
    <w:rsid w:val="004D0FD7"/>
    <w:rsid w:val="004D259D"/>
    <w:rsid w:val="004D6E14"/>
    <w:rsid w:val="004E39FD"/>
    <w:rsid w:val="004E5F47"/>
    <w:rsid w:val="004F57AF"/>
    <w:rsid w:val="00500511"/>
    <w:rsid w:val="005009B0"/>
    <w:rsid w:val="00511C35"/>
    <w:rsid w:val="0051373B"/>
    <w:rsid w:val="0052438C"/>
    <w:rsid w:val="0052774C"/>
    <w:rsid w:val="00530E91"/>
    <w:rsid w:val="005343EB"/>
    <w:rsid w:val="00540E5F"/>
    <w:rsid w:val="00557F54"/>
    <w:rsid w:val="005614E8"/>
    <w:rsid w:val="00566E8C"/>
    <w:rsid w:val="005838E8"/>
    <w:rsid w:val="005A1006"/>
    <w:rsid w:val="005B1A5E"/>
    <w:rsid w:val="005C0CEE"/>
    <w:rsid w:val="005C30BA"/>
    <w:rsid w:val="005C60FB"/>
    <w:rsid w:val="005E714A"/>
    <w:rsid w:val="005F1B8A"/>
    <w:rsid w:val="005F693D"/>
    <w:rsid w:val="005F6F37"/>
    <w:rsid w:val="0061012E"/>
    <w:rsid w:val="0061174E"/>
    <w:rsid w:val="006140A0"/>
    <w:rsid w:val="00636621"/>
    <w:rsid w:val="00642B49"/>
    <w:rsid w:val="0067271B"/>
    <w:rsid w:val="00673EAE"/>
    <w:rsid w:val="00675584"/>
    <w:rsid w:val="006832D9"/>
    <w:rsid w:val="0068667A"/>
    <w:rsid w:val="00693512"/>
    <w:rsid w:val="0069403B"/>
    <w:rsid w:val="006D20D1"/>
    <w:rsid w:val="006D4535"/>
    <w:rsid w:val="006F3DDE"/>
    <w:rsid w:val="00704678"/>
    <w:rsid w:val="00721028"/>
    <w:rsid w:val="0072794C"/>
    <w:rsid w:val="00731887"/>
    <w:rsid w:val="0073496C"/>
    <w:rsid w:val="00741C5F"/>
    <w:rsid w:val="007425E7"/>
    <w:rsid w:val="00750FBE"/>
    <w:rsid w:val="00754A63"/>
    <w:rsid w:val="00764E51"/>
    <w:rsid w:val="007950A8"/>
    <w:rsid w:val="007C55A1"/>
    <w:rsid w:val="007C71E0"/>
    <w:rsid w:val="007E3D65"/>
    <w:rsid w:val="007F5357"/>
    <w:rsid w:val="007F7080"/>
    <w:rsid w:val="00802607"/>
    <w:rsid w:val="008071F3"/>
    <w:rsid w:val="008101A5"/>
    <w:rsid w:val="008142FC"/>
    <w:rsid w:val="00815335"/>
    <w:rsid w:val="00817C47"/>
    <w:rsid w:val="00820A26"/>
    <w:rsid w:val="00822664"/>
    <w:rsid w:val="008308D8"/>
    <w:rsid w:val="00843796"/>
    <w:rsid w:val="00853DC0"/>
    <w:rsid w:val="00860592"/>
    <w:rsid w:val="00875F96"/>
    <w:rsid w:val="00886602"/>
    <w:rsid w:val="00895229"/>
    <w:rsid w:val="008B2EB3"/>
    <w:rsid w:val="008C5E10"/>
    <w:rsid w:val="008E4EB9"/>
    <w:rsid w:val="008F0203"/>
    <w:rsid w:val="008F50D4"/>
    <w:rsid w:val="00900DFB"/>
    <w:rsid w:val="009114B8"/>
    <w:rsid w:val="009239AA"/>
    <w:rsid w:val="00927DD1"/>
    <w:rsid w:val="00935ADA"/>
    <w:rsid w:val="00946B6C"/>
    <w:rsid w:val="00955A71"/>
    <w:rsid w:val="0096108F"/>
    <w:rsid w:val="009610BB"/>
    <w:rsid w:val="009926F6"/>
    <w:rsid w:val="009B1C9C"/>
    <w:rsid w:val="009B3F85"/>
    <w:rsid w:val="009B4462"/>
    <w:rsid w:val="009B46B8"/>
    <w:rsid w:val="009C13B9"/>
    <w:rsid w:val="009D01A2"/>
    <w:rsid w:val="009E1199"/>
    <w:rsid w:val="009F1266"/>
    <w:rsid w:val="009F5923"/>
    <w:rsid w:val="00A16D42"/>
    <w:rsid w:val="00A403BB"/>
    <w:rsid w:val="00A4147B"/>
    <w:rsid w:val="00A43AB3"/>
    <w:rsid w:val="00A54C82"/>
    <w:rsid w:val="00A55080"/>
    <w:rsid w:val="00A63389"/>
    <w:rsid w:val="00A674DF"/>
    <w:rsid w:val="00A71C24"/>
    <w:rsid w:val="00A722BA"/>
    <w:rsid w:val="00A83AA6"/>
    <w:rsid w:val="00A913FF"/>
    <w:rsid w:val="00A934D6"/>
    <w:rsid w:val="00A93C23"/>
    <w:rsid w:val="00A95F95"/>
    <w:rsid w:val="00AA7A1C"/>
    <w:rsid w:val="00AB2D30"/>
    <w:rsid w:val="00AD711F"/>
    <w:rsid w:val="00AE1809"/>
    <w:rsid w:val="00AE2E18"/>
    <w:rsid w:val="00AF3E49"/>
    <w:rsid w:val="00B04404"/>
    <w:rsid w:val="00B044EE"/>
    <w:rsid w:val="00B11DE3"/>
    <w:rsid w:val="00B12BE6"/>
    <w:rsid w:val="00B32AE5"/>
    <w:rsid w:val="00B355C3"/>
    <w:rsid w:val="00B43135"/>
    <w:rsid w:val="00B43BDD"/>
    <w:rsid w:val="00B555E5"/>
    <w:rsid w:val="00B672E5"/>
    <w:rsid w:val="00B77BB5"/>
    <w:rsid w:val="00B80D76"/>
    <w:rsid w:val="00B84FC3"/>
    <w:rsid w:val="00B85821"/>
    <w:rsid w:val="00B92465"/>
    <w:rsid w:val="00B969D6"/>
    <w:rsid w:val="00BA2105"/>
    <w:rsid w:val="00BA7E06"/>
    <w:rsid w:val="00BB43B5"/>
    <w:rsid w:val="00BB6219"/>
    <w:rsid w:val="00BB69EF"/>
    <w:rsid w:val="00BD290F"/>
    <w:rsid w:val="00BD54DB"/>
    <w:rsid w:val="00BE70B5"/>
    <w:rsid w:val="00BF2E1D"/>
    <w:rsid w:val="00C14CC4"/>
    <w:rsid w:val="00C166BB"/>
    <w:rsid w:val="00C21D9A"/>
    <w:rsid w:val="00C23CD0"/>
    <w:rsid w:val="00C271BB"/>
    <w:rsid w:val="00C3133B"/>
    <w:rsid w:val="00C322CF"/>
    <w:rsid w:val="00C328AC"/>
    <w:rsid w:val="00C33C52"/>
    <w:rsid w:val="00C40D8B"/>
    <w:rsid w:val="00C52E78"/>
    <w:rsid w:val="00C53239"/>
    <w:rsid w:val="00C64A00"/>
    <w:rsid w:val="00C6547B"/>
    <w:rsid w:val="00C8359C"/>
    <w:rsid w:val="00C8407A"/>
    <w:rsid w:val="00C8488C"/>
    <w:rsid w:val="00C86E91"/>
    <w:rsid w:val="00CA2650"/>
    <w:rsid w:val="00CB1078"/>
    <w:rsid w:val="00CB4377"/>
    <w:rsid w:val="00CB44C5"/>
    <w:rsid w:val="00CB6194"/>
    <w:rsid w:val="00CC39FC"/>
    <w:rsid w:val="00CC6FAF"/>
    <w:rsid w:val="00CD1B1E"/>
    <w:rsid w:val="00CE1380"/>
    <w:rsid w:val="00CF6542"/>
    <w:rsid w:val="00D04E4A"/>
    <w:rsid w:val="00D14533"/>
    <w:rsid w:val="00D24698"/>
    <w:rsid w:val="00D33A6E"/>
    <w:rsid w:val="00D50009"/>
    <w:rsid w:val="00D6383F"/>
    <w:rsid w:val="00D64A82"/>
    <w:rsid w:val="00D718DC"/>
    <w:rsid w:val="00D71E87"/>
    <w:rsid w:val="00DA00A0"/>
    <w:rsid w:val="00DB3065"/>
    <w:rsid w:val="00DB59D0"/>
    <w:rsid w:val="00DB6223"/>
    <w:rsid w:val="00DC33D3"/>
    <w:rsid w:val="00DE2089"/>
    <w:rsid w:val="00DE294F"/>
    <w:rsid w:val="00DE3131"/>
    <w:rsid w:val="00DF4C52"/>
    <w:rsid w:val="00E00915"/>
    <w:rsid w:val="00E06D57"/>
    <w:rsid w:val="00E115DC"/>
    <w:rsid w:val="00E14B0F"/>
    <w:rsid w:val="00E221FD"/>
    <w:rsid w:val="00E26329"/>
    <w:rsid w:val="00E321E4"/>
    <w:rsid w:val="00E40B50"/>
    <w:rsid w:val="00E50293"/>
    <w:rsid w:val="00E5154A"/>
    <w:rsid w:val="00E57281"/>
    <w:rsid w:val="00E65FFC"/>
    <w:rsid w:val="00E70360"/>
    <w:rsid w:val="00E744EA"/>
    <w:rsid w:val="00E80951"/>
    <w:rsid w:val="00E86CC6"/>
    <w:rsid w:val="00E95D8E"/>
    <w:rsid w:val="00EA1E0C"/>
    <w:rsid w:val="00EA1E14"/>
    <w:rsid w:val="00EA53BC"/>
    <w:rsid w:val="00EA6C42"/>
    <w:rsid w:val="00EB56B3"/>
    <w:rsid w:val="00EB6C1F"/>
    <w:rsid w:val="00EC0BFB"/>
    <w:rsid w:val="00EC47D3"/>
    <w:rsid w:val="00ED4A82"/>
    <w:rsid w:val="00ED6492"/>
    <w:rsid w:val="00EE36B6"/>
    <w:rsid w:val="00EE39A0"/>
    <w:rsid w:val="00EE6268"/>
    <w:rsid w:val="00EF2095"/>
    <w:rsid w:val="00EF4064"/>
    <w:rsid w:val="00F01DF0"/>
    <w:rsid w:val="00F05081"/>
    <w:rsid w:val="00F06866"/>
    <w:rsid w:val="00F10D65"/>
    <w:rsid w:val="00F15956"/>
    <w:rsid w:val="00F20460"/>
    <w:rsid w:val="00F24999"/>
    <w:rsid w:val="00F24CFC"/>
    <w:rsid w:val="00F3170F"/>
    <w:rsid w:val="00F34EAB"/>
    <w:rsid w:val="00F62B7A"/>
    <w:rsid w:val="00F66F5F"/>
    <w:rsid w:val="00F87157"/>
    <w:rsid w:val="00F976B0"/>
    <w:rsid w:val="00F976E2"/>
    <w:rsid w:val="00F979B9"/>
    <w:rsid w:val="00FA6DE7"/>
    <w:rsid w:val="00FB0E9C"/>
    <w:rsid w:val="00FB1067"/>
    <w:rsid w:val="00FB12E3"/>
    <w:rsid w:val="00FC0A8E"/>
    <w:rsid w:val="00FD41CD"/>
    <w:rsid w:val="00FE2FA6"/>
    <w:rsid w:val="00FE3DF2"/>
    <w:rsid w:val="00FE584B"/>
    <w:rsid w:val="00FF0066"/>
    <w:rsid w:val="00FF0687"/>
    <w:rsid w:val="00FF1D38"/>
    <w:rsid w:val="00FF290A"/>
    <w:rsid w:val="00FF2BA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32CDDD8"/>
  <w15:chartTrackingRefBased/>
  <w15:docId w15:val="{2297B0D8-A982-43A8-9387-2AEC33C8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imSun" w:eastAsia="@SimSun" w:hAnsi="@SimSun" w:cs="@SimSu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uiPriority="10"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22CF"/>
    <w:rPr>
      <w:sz w:val="24"/>
      <w:szCs w:val="24"/>
    </w:rPr>
  </w:style>
  <w:style w:type="paragraph" w:styleId="Heading1">
    <w:name w:val="heading 1"/>
    <w:basedOn w:val="Normal"/>
    <w:next w:val="Normal"/>
    <w:qFormat/>
    <w:rsid w:val="00194AC6"/>
    <w:pPr>
      <w:keepNext/>
      <w:ind w:right="-360"/>
      <w:outlineLvl w:val="0"/>
    </w:pPr>
    <w:rPr>
      <w:b/>
      <w:bCs/>
    </w:rPr>
  </w:style>
  <w:style w:type="paragraph" w:styleId="Heading2">
    <w:name w:val="heading 2"/>
    <w:basedOn w:val="Normal"/>
    <w:next w:val="Normal"/>
    <w:qFormat/>
    <w:rsid w:val="00194AC6"/>
    <w:pPr>
      <w:keepNext/>
      <w:jc w:val="center"/>
      <w:outlineLvl w:val="1"/>
    </w:pPr>
    <w:rPr>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uiPriority w:val="9"/>
    <w:qFormat/>
    <w:rsid w:val="00194AC6"/>
    <w:pPr>
      <w:keepNext/>
      <w:numPr>
        <w:numId w:val="37"/>
      </w:numPr>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uiPriority w:val="39"/>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uiPriority w:val="99"/>
    <w:rsid w:val="00F06866"/>
    <w:rPr>
      <w:sz w:val="16"/>
      <w:szCs w:val="16"/>
    </w:rPr>
  </w:style>
  <w:style w:type="paragraph" w:styleId="CommentText">
    <w:name w:val="annotation text"/>
    <w:basedOn w:val="Normal"/>
    <w:link w:val="CommentTextChar"/>
    <w:uiPriority w:val="99"/>
    <w:rsid w:val="00F06866"/>
    <w:rPr>
      <w:sz w:val="20"/>
      <w:szCs w:val="20"/>
    </w:rPr>
  </w:style>
  <w:style w:type="character" w:customStyle="1" w:styleId="CommentTextChar">
    <w:name w:val="Comment Text Char"/>
    <w:basedOn w:val="DefaultParagraphFont"/>
    <w:link w:val="CommentText"/>
    <w:uiPriority w:val="99"/>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aliases w:val="CH Bullets (square),CH_List Paragraph,Question"/>
    <w:basedOn w:val="Normal"/>
    <w:link w:val="ListParagraphChar"/>
    <w:uiPriority w:val="34"/>
    <w:qFormat/>
    <w:rsid w:val="00C14CC4"/>
    <w:pPr>
      <w:ind w:left="720"/>
      <w:contextualSpacing/>
    </w:pPr>
  </w:style>
  <w:style w:type="character" w:styleId="Hyperlink">
    <w:name w:val="Hyperlink"/>
    <w:rsid w:val="00375AEF"/>
    <w:rPr>
      <w:color w:val="0000FF"/>
      <w:u w:val="single"/>
    </w:rPr>
  </w:style>
  <w:style w:type="paragraph" w:styleId="NoSpacing">
    <w:name w:val="No Spacing"/>
    <w:uiPriority w:val="1"/>
    <w:qFormat/>
    <w:rsid w:val="00223827"/>
    <w:rPr>
      <w:rFonts w:eastAsia="Symbol"/>
      <w:sz w:val="24"/>
      <w:szCs w:val="22"/>
    </w:rPr>
  </w:style>
  <w:style w:type="character" w:customStyle="1" w:styleId="ListParagraphChar">
    <w:name w:val="List Paragraph Char"/>
    <w:aliases w:val="CH Bullets (square) Char,CH_List Paragraph Char,Question Char"/>
    <w:link w:val="ListParagraph"/>
    <w:uiPriority w:val="34"/>
    <w:locked/>
    <w:rsid w:val="00223827"/>
    <w:rPr>
      <w:sz w:val="24"/>
      <w:szCs w:val="24"/>
    </w:rPr>
  </w:style>
  <w:style w:type="paragraph" w:styleId="Title">
    <w:name w:val="Title"/>
    <w:basedOn w:val="Normal"/>
    <w:next w:val="Normal"/>
    <w:link w:val="TitleChar"/>
    <w:uiPriority w:val="10"/>
    <w:qFormat/>
    <w:rsid w:val="00223827"/>
    <w:pPr>
      <w:spacing w:beforeAutospacing="1" w:afterAutospacing="1" w:line="300" w:lineRule="auto"/>
      <w:contextualSpacing/>
      <w:jc w:val="center"/>
    </w:pPr>
    <w:rPr>
      <w:rFonts w:ascii="Symbol" w:hAnsi="Symbol" w:cs="Symbol"/>
      <w:b/>
      <w:bCs/>
      <w:spacing w:val="-10"/>
      <w:kern w:val="28"/>
    </w:rPr>
  </w:style>
  <w:style w:type="character" w:customStyle="1" w:styleId="TitleChar">
    <w:name w:val="Title Char"/>
    <w:link w:val="Title"/>
    <w:uiPriority w:val="10"/>
    <w:rsid w:val="00223827"/>
    <w:rPr>
      <w:rFonts w:ascii="Symbol" w:hAnsi="Symbol" w:cs="Symbol"/>
      <w:b/>
      <w:bCs/>
      <w:spacing w:val="-10"/>
      <w:kern w:val="28"/>
      <w:sz w:val="24"/>
      <w:szCs w:val="24"/>
    </w:rPr>
  </w:style>
  <w:style w:type="paragraph" w:customStyle="1" w:styleId="Bullet1">
    <w:name w:val="Bullet 1"/>
    <w:basedOn w:val="Normal"/>
    <w:qFormat/>
    <w:rsid w:val="00223827"/>
    <w:pPr>
      <w:numPr>
        <w:numId w:val="25"/>
      </w:numPr>
      <w:spacing w:before="60" w:after="100" w:afterAutospacing="1"/>
    </w:pPr>
    <w:rPr>
      <w:rFonts w:ascii="Symbol" w:eastAsia="Symbol" w:hAnsi="Symbol" w:cs="Symbol"/>
      <w:bCs/>
      <w:sz w:val="22"/>
      <w:szCs w:val="22"/>
    </w:rPr>
  </w:style>
  <w:style w:type="paragraph" w:customStyle="1" w:styleId="pf0">
    <w:name w:val="pf0"/>
    <w:basedOn w:val="Normal"/>
    <w:rsid w:val="00223827"/>
    <w:pPr>
      <w:spacing w:before="100" w:beforeAutospacing="1" w:after="100" w:afterAutospacing="1"/>
    </w:pPr>
  </w:style>
  <w:style w:type="paragraph" w:styleId="Revision">
    <w:name w:val="Revision"/>
    <w:hidden/>
    <w:uiPriority w:val="99"/>
    <w:semiHidden/>
    <w:rsid w:val="00900DFB"/>
    <w:rPr>
      <w:sz w:val="24"/>
      <w:szCs w:val="24"/>
    </w:rPr>
  </w:style>
  <w:style w:type="character" w:customStyle="1" w:styleId="cf01">
    <w:name w:val="cf01"/>
    <w:basedOn w:val="DefaultParagraphFont"/>
    <w:rsid w:val="00EF406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6C2191F4832C43AAD76C1E5A1206EA" ma:contentTypeVersion="10" ma:contentTypeDescription="Create a new document." ma:contentTypeScope="" ma:versionID="20c8535ad1f901842fe90673ea4d5f8f">
  <xsd:schema xmlns:xsd="http://www.w3.org/2001/XMLSchema" xmlns:xs="http://www.w3.org/2001/XMLSchema" xmlns:p="http://schemas.microsoft.com/office/2006/metadata/properties" xmlns:ns2="54ca14c0-197f-4891-8803-f4e70561557f" xmlns:ns3="9329444b-2233-46c8-91ba-d18ad3361054" xmlns:ns4="http://schemas.microsoft.com/sharepoint/v4" targetNamespace="http://schemas.microsoft.com/office/2006/metadata/properties" ma:root="true" ma:fieldsID="90ffad149c99bf76f45cf6a9f248e26b" ns2:_="" ns3:_="" ns4:_="">
    <xsd:import namespace="54ca14c0-197f-4891-8803-f4e70561557f"/>
    <xsd:import namespace="9329444b-2233-46c8-91ba-d18ad3361054"/>
    <xsd:import namespace="http://schemas.microsoft.com/sharepoint/v4"/>
    <xsd:element name="properties">
      <xsd:complexType>
        <xsd:sequence>
          <xsd:element name="documentManagement">
            <xsd:complexType>
              <xsd:all>
                <xsd:element ref="ns2:Category"/>
                <xsd:element ref="ns2:Subcategory"/>
                <xsd:element ref="ns3:GS_MraActionInProgress" minOccurs="0"/>
                <xsd:element ref="ns4:IconOverlay" minOccurs="0"/>
                <xsd:element ref="ns3:SharedWithUsers" minOccurs="0"/>
                <xsd:element ref="ns2:Tertiary_x0020_Categor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a14c0-197f-4891-8803-f4e70561557f" elementFormDefault="qualified">
    <xsd:import namespace="http://schemas.microsoft.com/office/2006/documentManagement/types"/>
    <xsd:import namespace="http://schemas.microsoft.com/office/infopath/2007/PartnerControls"/>
    <xsd:element name="Category" ma:index="2" ma:displayName="Category" ma:list="{f07e78ea-3a8d-4b97-a5a4-d406c5dd1000}" ma:internalName="Category" ma:readOnly="false" ma:showField="Title">
      <xsd:simpleType>
        <xsd:restriction base="dms:Lookup"/>
      </xsd:simpleType>
    </xsd:element>
    <xsd:element name="Subcategory" ma:index="3" ma:displayName="Subcategory" ma:list="{d3149663-3ff9-4d34-90e2-cb9c56e67e27}" ma:internalName="Subcategory" ma:readOnly="false" ma:showField="Title">
      <xsd:simpleType>
        <xsd:restriction base="dms:Lookup"/>
      </xsd:simpleType>
    </xsd:element>
    <xsd:element name="Tertiary_x0020_Categories" ma:index="13" nillable="true" ma:displayName="Tertiary Categories" ma:list="{f9674fc8-a426-4282-9283-88dc0cab22ba}" ma:internalName="Tertiary_x0020_Categories"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329444b-2233-46c8-91ba-d18ad3361054" elementFormDefault="qualified">
    <xsd:import namespace="http://schemas.microsoft.com/office/2006/documentManagement/types"/>
    <xsd:import namespace="http://schemas.microsoft.com/office/infopath/2007/PartnerControls"/>
    <xsd:element name="GS_MraActionInProgress" ma:index="8" nillable="true" ma:displayName="GS_MraActionInProgress" ma:hidden="true" ma:internalName="GS_MraActionInProgress" ma:readOnly="false">
      <xsd:simpleType>
        <xsd:restriction base="dms:Text"/>
      </xsd:simple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category xmlns="54ca14c0-197f-4891-8803-f4e70561557f">62</Subcategory>
    <IconOverlay xmlns="http://schemas.microsoft.com/sharepoint/v4" xsi:nil="true"/>
    <Tertiary_x0020_Categories xmlns="54ca14c0-197f-4891-8803-f4e70561557f" xsi:nil="true"/>
    <Category xmlns="54ca14c0-197f-4891-8803-f4e70561557f">5</Category>
    <GS_MraActionInProgress xmlns="9329444b-2233-46c8-91ba-d18ad33610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86a8e296-5f29-4af2-954b-0de0d1e1f8bc" ContentTypeId="0x0101" PreviousValue="false"/>
</file>

<file path=customXml/itemProps1.xml><?xml version="1.0" encoding="utf-8"?>
<ds:datastoreItem xmlns:ds="http://schemas.openxmlformats.org/officeDocument/2006/customXml" ds:itemID="{21BF2730-A661-4E4E-8D60-2E86663B4F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a14c0-197f-4891-8803-f4e70561557f"/>
    <ds:schemaRef ds:uri="9329444b-2233-46c8-91ba-d18ad336105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1EB979-BB0B-4901-BB59-632B51766132}">
  <ds:schemaRefs>
    <ds:schemaRef ds:uri="http://schemas.microsoft.com/office/2006/metadata/properties"/>
    <ds:schemaRef ds:uri="http://schemas.microsoft.com/office/infopath/2007/PartnerControls"/>
    <ds:schemaRef ds:uri="54ca14c0-197f-4891-8803-f4e70561557f"/>
    <ds:schemaRef ds:uri="http://schemas.microsoft.com/sharepoint/v4"/>
    <ds:schemaRef ds:uri="9329444b-2233-46c8-91ba-d18ad3361054"/>
  </ds:schemaRefs>
</ds:datastoreItem>
</file>

<file path=customXml/itemProps3.xml><?xml version="1.0" encoding="utf-8"?>
<ds:datastoreItem xmlns:ds="http://schemas.openxmlformats.org/officeDocument/2006/customXml" ds:itemID="{148923C9-0F43-4285-9958-26113202E12E}">
  <ds:schemaRefs>
    <ds:schemaRef ds:uri="http://schemas.microsoft.com/sharepoint/v3/contenttype/forms"/>
  </ds:schemaRefs>
</ds:datastoreItem>
</file>

<file path=customXml/itemProps4.xml><?xml version="1.0" encoding="utf-8"?>
<ds:datastoreItem xmlns:ds="http://schemas.openxmlformats.org/officeDocument/2006/customXml" ds:itemID="{B2788329-9675-4D5D-B93A-60D51611A7F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1651</Words>
  <Characters>9414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Consumer Focus Group Materials</vt:lpstr>
    </vt:vector>
  </TitlesOfParts>
  <Company>ssa</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Focus Group Materials</dc:title>
  <dc:creator>558022</dc:creator>
  <cp:lastModifiedBy>Joanna Barbour</cp:lastModifiedBy>
  <cp:revision>4</cp:revision>
  <cp:lastPrinted>2022-02-09T03:08:00Z</cp:lastPrinted>
  <dcterms:created xsi:type="dcterms:W3CDTF">2022-11-07T22:40:00Z</dcterms:created>
  <dcterms:modified xsi:type="dcterms:W3CDTF">2022-11-17T19:51:00Z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0x010100826C2191F4832C43AAD76C1E5A1206EA</vt:lpwstr>
  </property>
  <property fmtid="{D5CDD505-2E9C-101B-9397-08002B2CF9AE}" pid="3" name="_NewReviewCycle">
    <vt:lpwstr/>
  </property>
</Properties>
</file>