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5680D" w:rsidRPr="00A64203" w:rsidP="0005680D" w14:paraId="7B098020" w14:textId="1201C26A">
      <w:pPr>
        <w:tabs>
          <w:tab w:val="left" w:pos="1080"/>
        </w:tabs>
        <w:ind w:left="1080" w:hanging="1080"/>
      </w:pPr>
      <w:r w:rsidRPr="00A64203">
        <w:rPr>
          <w:b/>
          <w:bCs/>
        </w:rPr>
        <w:t>To:</w:t>
      </w:r>
      <w:r w:rsidRPr="00A64203">
        <w:tab/>
      </w:r>
      <w:r w:rsidRPr="00060CE7" w:rsidR="00060CE7">
        <w:t>Erica Zielewski</w:t>
      </w:r>
    </w:p>
    <w:p w:rsidR="0005680D" w:rsidRPr="00A64203" w:rsidP="0005680D" w14:paraId="36853E0B" w14:textId="77777777">
      <w:pPr>
        <w:tabs>
          <w:tab w:val="left" w:pos="1080"/>
        </w:tabs>
        <w:ind w:left="1080" w:hanging="1080"/>
      </w:pPr>
      <w:r w:rsidRPr="00A64203">
        <w:rPr>
          <w:b/>
          <w:bCs/>
        </w:rPr>
        <w:tab/>
      </w:r>
      <w:r w:rsidRPr="00A64203">
        <w:t>Office of Information and Regulatory Affairs (OIRA)</w:t>
      </w:r>
    </w:p>
    <w:p w:rsidR="0005680D" w:rsidRPr="00A64203" w:rsidP="0005680D" w14:paraId="30A9ED8F" w14:textId="77777777">
      <w:pPr>
        <w:tabs>
          <w:tab w:val="left" w:pos="1080"/>
        </w:tabs>
        <w:ind w:left="1080" w:hanging="1080"/>
      </w:pPr>
      <w:r w:rsidRPr="00A64203">
        <w:tab/>
        <w:t>Office of Management and Budget (OMB)</w:t>
      </w:r>
    </w:p>
    <w:p w:rsidR="0005680D" w:rsidRPr="00A64203" w:rsidP="0005680D" w14:paraId="020B5E52" w14:textId="77777777">
      <w:pPr>
        <w:tabs>
          <w:tab w:val="left" w:pos="1080"/>
        </w:tabs>
        <w:ind w:left="1080" w:hanging="1080"/>
      </w:pPr>
    </w:p>
    <w:p w:rsidR="0005680D" w:rsidRPr="00A64203" w:rsidP="0005680D" w14:paraId="092E1B53" w14:textId="3C7E55E4">
      <w:pPr>
        <w:tabs>
          <w:tab w:val="left" w:pos="1080"/>
        </w:tabs>
        <w:ind w:left="1080" w:hanging="1080"/>
      </w:pPr>
      <w:r w:rsidRPr="00A64203">
        <w:rPr>
          <w:b/>
          <w:bCs/>
        </w:rPr>
        <w:t>From:</w:t>
      </w:r>
      <w:r w:rsidRPr="00A64203">
        <w:tab/>
      </w:r>
      <w:r w:rsidR="00892002">
        <w:t>William N. Parham III</w:t>
      </w:r>
    </w:p>
    <w:p w:rsidR="00892002" w:rsidP="0005680D" w14:paraId="573A0467" w14:textId="2808E0F3">
      <w:pPr>
        <w:tabs>
          <w:tab w:val="left" w:pos="1080"/>
        </w:tabs>
        <w:ind w:left="1080" w:hanging="1080"/>
      </w:pPr>
      <w:r w:rsidRPr="00A64203">
        <w:rPr>
          <w:b/>
          <w:bCs/>
        </w:rPr>
        <w:tab/>
      </w:r>
      <w:r w:rsidRPr="00A64203" w:rsidR="00BA4433">
        <w:t xml:space="preserve">Office of </w:t>
      </w:r>
      <w:r>
        <w:t>Strategic Operations and Regulatory Affairs (OSORA)</w:t>
      </w:r>
    </w:p>
    <w:p w:rsidR="0005680D" w:rsidRPr="00A64203" w:rsidP="0005680D" w14:paraId="15ABAFDA" w14:textId="4ACFE601">
      <w:pPr>
        <w:tabs>
          <w:tab w:val="left" w:pos="1080"/>
        </w:tabs>
        <w:ind w:left="1080" w:hanging="1080"/>
      </w:pPr>
      <w:r>
        <w:tab/>
        <w:t xml:space="preserve">Centers for Medicare and Medicaid Services (CMS) </w:t>
      </w:r>
    </w:p>
    <w:p w:rsidR="0005680D" w:rsidRPr="00A64203" w:rsidP="0005680D" w14:paraId="7685F2B8" w14:textId="77777777">
      <w:pPr>
        <w:tabs>
          <w:tab w:val="left" w:pos="1080"/>
        </w:tabs>
        <w:ind w:left="1080" w:hanging="1080"/>
      </w:pPr>
    </w:p>
    <w:p w:rsidR="0005680D" w:rsidRPr="00A64203" w:rsidP="0005680D" w14:paraId="0BBD6359" w14:textId="62B9FC96">
      <w:pPr>
        <w:tabs>
          <w:tab w:val="left" w:pos="1080"/>
        </w:tabs>
      </w:pPr>
      <w:r w:rsidRPr="6F5E9CE3">
        <w:rPr>
          <w:b/>
          <w:bCs/>
        </w:rPr>
        <w:t>Date:</w:t>
      </w:r>
      <w:r>
        <w:tab/>
      </w:r>
      <w:r w:rsidR="00514457">
        <w:t xml:space="preserve">October </w:t>
      </w:r>
      <w:r w:rsidR="45834FBE">
        <w:t>2</w:t>
      </w:r>
      <w:r w:rsidR="00040061">
        <w:t>7</w:t>
      </w:r>
      <w:r w:rsidR="003E0652">
        <w:t>,</w:t>
      </w:r>
      <w:r w:rsidR="00892002">
        <w:t xml:space="preserve"> 202</w:t>
      </w:r>
      <w:r w:rsidR="00597565">
        <w:t>6</w:t>
      </w:r>
    </w:p>
    <w:p w:rsidR="0005680D" w:rsidRPr="00A64203" w:rsidP="0005680D" w14:paraId="7B991363" w14:textId="77777777">
      <w:pPr>
        <w:tabs>
          <w:tab w:val="left" w:pos="1080"/>
        </w:tabs>
      </w:pPr>
    </w:p>
    <w:p w:rsidR="00892002" w:rsidRPr="00A64203" w:rsidP="00370D0C" w14:paraId="09CF0B92" w14:textId="52EA5CC7">
      <w:pPr>
        <w:ind w:left="990" w:hanging="1080"/>
      </w:pPr>
      <w:r w:rsidRPr="43717407">
        <w:rPr>
          <w:b/>
          <w:bCs/>
        </w:rPr>
        <w:t>Subject:</w:t>
      </w:r>
      <w:r>
        <w:t xml:space="preserve">    Non</w:t>
      </w:r>
      <w:r w:rsidR="009759BB">
        <w:t>-</w:t>
      </w:r>
      <w:r>
        <w:t xml:space="preserve">Substantive Change Request – </w:t>
      </w:r>
      <w:r w:rsidR="00597565">
        <w:t xml:space="preserve">Rural Health Transformation (RHT) Program Reporting </w:t>
      </w:r>
      <w:r>
        <w:t>(OMB No: 0938-</w:t>
      </w:r>
      <w:r w:rsidR="00597565">
        <w:t>1498</w:t>
      </w:r>
      <w:r>
        <w:t>; CMS-</w:t>
      </w:r>
      <w:r w:rsidR="00597565">
        <w:t>10949</w:t>
      </w:r>
      <w:r>
        <w:t>)</w:t>
      </w:r>
    </w:p>
    <w:p w:rsidR="0005680D" w:rsidRPr="00A64203" w:rsidP="0005680D" w14:paraId="5036976F" w14:textId="66FB971C">
      <w:pPr>
        <w:pBdr>
          <w:bottom w:val="single" w:sz="12" w:space="1" w:color="auto"/>
        </w:pBdr>
        <w:tabs>
          <w:tab w:val="left" w:pos="1080"/>
        </w:tabs>
        <w:ind w:left="1080" w:hanging="1080"/>
      </w:pPr>
    </w:p>
    <w:p w:rsidR="0005680D" w:rsidRPr="00A64203" w:rsidP="0005680D" w14:paraId="595C69AB" w14:textId="77777777">
      <w:pPr>
        <w:tabs>
          <w:tab w:val="left" w:pos="1080"/>
        </w:tabs>
        <w:ind w:left="1080" w:hanging="1080"/>
      </w:pPr>
    </w:p>
    <w:p w:rsidR="00E525D4" w:rsidRPr="00A64203" w:rsidP="0005680D" w14:paraId="494EB7FC" w14:textId="4AA25F2A">
      <w:r>
        <w:t xml:space="preserve">This memo requests approval of </w:t>
      </w:r>
      <w:r w:rsidR="000071AB">
        <w:t>a non</w:t>
      </w:r>
      <w:r w:rsidR="009759BB">
        <w:t>-</w:t>
      </w:r>
      <w:r w:rsidR="000071AB">
        <w:t>substantive change</w:t>
      </w:r>
      <w:r>
        <w:t xml:space="preserve"> to the approved information collection</w:t>
      </w:r>
      <w:r w:rsidR="00892002">
        <w:t xml:space="preserve"> titled </w:t>
      </w:r>
      <w:r w:rsidR="00597565">
        <w:t>Rural Health Transformation (RHT) Program Reporting</w:t>
      </w:r>
      <w:r w:rsidR="00892002">
        <w:t xml:space="preserve"> (OMB No: 0938-</w:t>
      </w:r>
      <w:r w:rsidR="00597565">
        <w:t>1498</w:t>
      </w:r>
      <w:r w:rsidR="00892002">
        <w:t>; CMS-</w:t>
      </w:r>
      <w:r w:rsidR="00597565">
        <w:t>10949</w:t>
      </w:r>
      <w:r w:rsidR="00892002">
        <w:t>)</w:t>
      </w:r>
    </w:p>
    <w:p w:rsidR="0005680D" w:rsidRPr="00A64203" w:rsidP="0005680D" w14:paraId="6BF529D8" w14:textId="77777777"/>
    <w:p w:rsidR="0005680D" w:rsidP="43717407" w14:paraId="37532181" w14:textId="77777777">
      <w:pPr>
        <w:spacing w:after="120"/>
        <w:rPr>
          <w:b/>
          <w:bCs/>
          <w:caps/>
          <w:kern w:val="24"/>
        </w:rPr>
      </w:pPr>
      <w:r w:rsidRPr="43717407">
        <w:rPr>
          <w:b/>
          <w:bCs/>
          <w:caps/>
          <w:kern w:val="24"/>
        </w:rPr>
        <w:t>Background</w:t>
      </w:r>
    </w:p>
    <w:p w:rsidR="00EE09CC" w:rsidP="43717407" w14:paraId="538FB2E4" w14:textId="0EFEA639">
      <w:r>
        <w:t>The Rural Health Transformation (RHT) Program reporting (CMS-10949) is completed annually and quarterly by all approved State awardees to track programmatic milestones, performance metrics, and funding expenditures. Grounded in the program's authorizing legislation under Section 71401 of Public Law 119-21 (the Working Families Tax Cut legislation), this data collection promotes robust oversight, fiscal accountability, and data-driven performance management. The data reported is used by CMS to monitor progress against state-specific workplan milestones and evaluate compliance with the terms of the award. This reporting captures the specific technical and performance-based metrics required by CMS to re-calculate each State’s technical score, which directly determines their workload funding allocations for subsequent budget periods.</w:t>
      </w:r>
    </w:p>
    <w:p w:rsidR="00747826" w:rsidRPr="00EE09CC" w:rsidP="43717407" w14:paraId="0F159C0E" w14:textId="77777777"/>
    <w:p w:rsidR="000071AB" w:rsidP="00930656" w14:paraId="0E87DF53" w14:textId="7AC16634">
      <w:r>
        <w:t xml:space="preserve">The scope and nature of the information collection remain </w:t>
      </w:r>
      <w:r w:rsidR="4988BA6D">
        <w:t xml:space="preserve">largely </w:t>
      </w:r>
      <w:r>
        <w:t xml:space="preserve">unchanged. In accordance with the initial information collection request, subsequent reporting following the first Annual Report will transition to </w:t>
      </w:r>
      <w:r w:rsidR="00B75310">
        <w:t xml:space="preserve">a </w:t>
      </w:r>
      <w:r>
        <w:t>web-based</w:t>
      </w:r>
      <w:r w:rsidR="00B75310">
        <w:t xml:space="preserve"> application</w:t>
      </w:r>
      <w:r>
        <w:t xml:space="preserve"> </w:t>
      </w:r>
      <w:r w:rsidR="00B75310">
        <w:t>housed</w:t>
      </w:r>
      <w:r>
        <w:t xml:space="preserve"> within the Medicaid Data Collection Tool (MDCT). </w:t>
      </w:r>
      <w:r w:rsidR="00B75310">
        <w:t xml:space="preserve">The MDCT RHTP reporting platform will be formally deployed prior </w:t>
      </w:r>
      <w:r w:rsidR="0098386B">
        <w:t xml:space="preserve">to the initiation of </w:t>
      </w:r>
      <w:r w:rsidR="16CF4E5B">
        <w:t>the first Quarterly</w:t>
      </w:r>
      <w:r w:rsidR="00141DDF">
        <w:t xml:space="preserve"> </w:t>
      </w:r>
      <w:r w:rsidR="0098386B">
        <w:t xml:space="preserve">report in November 2026. </w:t>
      </w:r>
      <w:r>
        <w:t xml:space="preserve">The proposed </w:t>
      </w:r>
      <w:r w:rsidR="3F4F7DB8">
        <w:t>changes</w:t>
      </w:r>
      <w:r>
        <w:t xml:space="preserve"> are limited to </w:t>
      </w:r>
      <w:r w:rsidR="045DC377">
        <w:t xml:space="preserve">revising </w:t>
      </w:r>
      <w:r>
        <w:t>instructional language and supplementary guidance to support adoption and transition upon initiating tool use.</w:t>
      </w:r>
      <w:r w:rsidR="00B75310">
        <w:t xml:space="preserve"> </w:t>
      </w:r>
    </w:p>
    <w:p w:rsidR="00AD7E71" w:rsidRPr="00A50CA4" w:rsidP="00930656" w14:paraId="300581E0" w14:textId="77777777">
      <w:pPr>
        <w:rPr>
          <w:kern w:val="0"/>
        </w:rPr>
      </w:pPr>
    </w:p>
    <w:p w:rsidR="0005680D" w:rsidRPr="00A50CA4" w:rsidP="00930656" w14:paraId="5CC77B63" w14:textId="0556C482">
      <w:pPr>
        <w:rPr>
          <w:b/>
          <w:kern w:val="0"/>
        </w:rPr>
      </w:pPr>
      <w:r w:rsidRPr="001077CF">
        <w:rPr>
          <w:b/>
          <w:kern w:val="0"/>
        </w:rPr>
        <w:t>OVERVIEW OF REQUESTED CHANGES</w:t>
      </w:r>
    </w:p>
    <w:p w:rsidR="001077CF" w:rsidRPr="00930656" w:rsidP="00930656" w14:paraId="6EB61289" w14:textId="77777777">
      <w:pPr>
        <w:rPr>
          <w:bCs/>
          <w:kern w:val="0"/>
        </w:rPr>
      </w:pPr>
    </w:p>
    <w:p w:rsidR="001077CF" w:rsidRPr="00930656" w:rsidP="00930656" w14:paraId="2248D608" w14:textId="3EB75D35">
      <w:pPr>
        <w:rPr>
          <w:bCs/>
          <w:kern w:val="0"/>
        </w:rPr>
      </w:pPr>
      <w:r w:rsidRPr="00930656">
        <w:rPr>
          <w:bCs/>
          <w:kern w:val="0"/>
        </w:rPr>
        <w:t xml:space="preserve">We are not proposing any changes to our currently approved Supporting </w:t>
      </w:r>
      <w:r w:rsidRPr="00930656" w:rsidR="00930656">
        <w:rPr>
          <w:bCs/>
          <w:kern w:val="0"/>
        </w:rPr>
        <w:t>S</w:t>
      </w:r>
      <w:r w:rsidRPr="00930656">
        <w:rPr>
          <w:bCs/>
          <w:kern w:val="0"/>
        </w:rPr>
        <w:t>tatement.</w:t>
      </w:r>
    </w:p>
    <w:p w:rsidR="001077CF" w:rsidP="00930656" w14:paraId="7AE3E872" w14:textId="77777777">
      <w:pPr>
        <w:rPr>
          <w:bCs/>
          <w:kern w:val="0"/>
        </w:rPr>
      </w:pPr>
    </w:p>
    <w:p w:rsidR="00DE097C" w:rsidRPr="00930656" w:rsidP="00DE097C" w14:paraId="3052EE38" w14:textId="1519A7EB">
      <w:pPr>
        <w:rPr>
          <w:bCs/>
          <w:kern w:val="0"/>
        </w:rPr>
      </w:pPr>
      <w:r w:rsidRPr="00930656">
        <w:rPr>
          <w:bCs/>
          <w:kern w:val="0"/>
        </w:rPr>
        <w:t xml:space="preserve">We are </w:t>
      </w:r>
      <w:r w:rsidR="00BF5EFE">
        <w:rPr>
          <w:bCs/>
          <w:kern w:val="0"/>
        </w:rPr>
        <w:t xml:space="preserve">removing our </w:t>
      </w:r>
      <w:r w:rsidRPr="00930656">
        <w:rPr>
          <w:bCs/>
          <w:kern w:val="0"/>
        </w:rPr>
        <w:t>currently approved S</w:t>
      </w:r>
      <w:r>
        <w:rPr>
          <w:bCs/>
          <w:kern w:val="0"/>
        </w:rPr>
        <w:t>creenshot</w:t>
      </w:r>
      <w:r w:rsidR="00BF5EFE">
        <w:rPr>
          <w:bCs/>
          <w:kern w:val="0"/>
        </w:rPr>
        <w:t xml:space="preserve"> file</w:t>
      </w:r>
      <w:r w:rsidRPr="00930656">
        <w:rPr>
          <w:bCs/>
          <w:kern w:val="0"/>
        </w:rPr>
        <w:t>.</w:t>
      </w:r>
      <w:r w:rsidR="00BF5EFE">
        <w:rPr>
          <w:bCs/>
          <w:kern w:val="0"/>
        </w:rPr>
        <w:t xml:space="preserve"> It is now </w:t>
      </w:r>
      <w:r w:rsidRPr="00BF5EFE" w:rsidR="00BF5EFE">
        <w:rPr>
          <w:bCs/>
          <w:kern w:val="0"/>
        </w:rPr>
        <w:t xml:space="preserve">embedded within the Resubmission State Reporting Expectations Guide </w:t>
      </w:r>
      <w:r w:rsidR="00BF5EFE">
        <w:rPr>
          <w:bCs/>
          <w:kern w:val="0"/>
        </w:rPr>
        <w:t>(</w:t>
      </w:r>
      <w:r w:rsidRPr="00BF5EFE" w:rsidR="00BF5EFE">
        <w:rPr>
          <w:bCs/>
          <w:kern w:val="0"/>
        </w:rPr>
        <w:t>10.20.26)</w:t>
      </w:r>
      <w:r w:rsidR="00BF5EFE">
        <w:rPr>
          <w:bCs/>
          <w:kern w:val="0"/>
        </w:rPr>
        <w:t>.</w:t>
      </w:r>
    </w:p>
    <w:p w:rsidR="00DE097C" w:rsidRPr="00930656" w:rsidP="00930656" w14:paraId="45ED012D" w14:textId="77777777">
      <w:pPr>
        <w:rPr>
          <w:bCs/>
          <w:kern w:val="0"/>
        </w:rPr>
      </w:pPr>
    </w:p>
    <w:p w:rsidR="00A64203" w:rsidP="00930656" w14:paraId="4A930D0D" w14:textId="4A5B04E4">
      <w:r>
        <w:rPr>
          <w:kern w:val="0"/>
        </w:rPr>
        <w:t>Otherwise, t</w:t>
      </w:r>
      <w:r w:rsidRPr="00A50CA4" w:rsidR="2DD9A593">
        <w:rPr>
          <w:kern w:val="0"/>
        </w:rPr>
        <w:t xml:space="preserve">he </w:t>
      </w:r>
      <w:r w:rsidRPr="00A50CA4" w:rsidR="33A2B640">
        <w:rPr>
          <w:kern w:val="0"/>
        </w:rPr>
        <w:t>Office of Rural Health Transformation (ORHT)</w:t>
      </w:r>
      <w:r w:rsidRPr="00A50CA4" w:rsidR="2DD9A593">
        <w:rPr>
          <w:kern w:val="0"/>
        </w:rPr>
        <w:t xml:space="preserve"> in the Center for </w:t>
      </w:r>
      <w:r w:rsidRPr="00A50CA4" w:rsidR="33A2B640">
        <w:rPr>
          <w:kern w:val="0"/>
        </w:rPr>
        <w:t xml:space="preserve">Medicaid &amp; </w:t>
      </w:r>
      <w:r w:rsidRPr="00A50CA4" w:rsidR="33A2B640">
        <w:rPr>
          <w:kern w:val="0"/>
        </w:rPr>
        <w:t>CHIP Services</w:t>
      </w:r>
      <w:r w:rsidR="33A2B640">
        <w:t xml:space="preserve"> </w:t>
      </w:r>
      <w:r w:rsidR="2DD9A593">
        <w:t>(C</w:t>
      </w:r>
      <w:r w:rsidR="33A2B640">
        <w:t>MCS</w:t>
      </w:r>
      <w:r w:rsidR="2DD9A593">
        <w:t xml:space="preserve">) is requesting to make the following non-substantive edits to the currently approved information collection request. </w:t>
      </w:r>
      <w:r w:rsidR="12863300">
        <w:t>The reporting tool (MDCT RHTP) for States is planned to be launched on October 29</w:t>
      </w:r>
      <w:r w:rsidRPr="40EB7194" w:rsidR="12863300">
        <w:rPr>
          <w:vertAlign w:val="superscript"/>
        </w:rPr>
        <w:t>th</w:t>
      </w:r>
      <w:r w:rsidR="27169E8F">
        <w:t>. A</w:t>
      </w:r>
      <w:r w:rsidR="12863300">
        <w:t xml:space="preserve">s such, </w:t>
      </w:r>
      <w:r w:rsidR="0521BB4C">
        <w:t>OHRT requests a review deadline of October 28</w:t>
      </w:r>
      <w:r w:rsidRPr="40EB7194" w:rsidR="0521BB4C">
        <w:rPr>
          <w:vertAlign w:val="superscript"/>
        </w:rPr>
        <w:t>th</w:t>
      </w:r>
      <w:r w:rsidR="2DD9A593">
        <w:t xml:space="preserve"> </w:t>
      </w:r>
      <w:r w:rsidR="3A7B20EA">
        <w:t>to allow States 30 days access to the reporting tool prior to their next report date (November 30</w:t>
      </w:r>
      <w:r w:rsidRPr="40EB7194" w:rsidR="3A7B20EA">
        <w:rPr>
          <w:vertAlign w:val="superscript"/>
        </w:rPr>
        <w:t>th</w:t>
      </w:r>
      <w:r w:rsidR="3A7B20EA">
        <w:t>, 2026</w:t>
      </w:r>
      <w:r w:rsidR="03CEBEE6">
        <w:t>)</w:t>
      </w:r>
      <w:r w:rsidR="3A7B20EA">
        <w:t xml:space="preserve">. </w:t>
      </w:r>
      <w:r w:rsidR="2DD9A593">
        <w:t>Please see the attached redline document</w:t>
      </w:r>
      <w:r w:rsidR="2B7CA082">
        <w:t xml:space="preserve"> </w:t>
      </w:r>
      <w:r w:rsidR="2DD9A593">
        <w:t xml:space="preserve">for a visual illustration of the non-substantive edits to </w:t>
      </w:r>
      <w:r w:rsidR="0D709459">
        <w:t>the State Reporting Expectations</w:t>
      </w:r>
      <w:r w:rsidR="1D27C257">
        <w:t xml:space="preserve"> and Obligated and Spent Funds Reporting Guides</w:t>
      </w:r>
      <w:r w:rsidR="0D709459">
        <w:t xml:space="preserve"> </w:t>
      </w:r>
      <w:r w:rsidRPr="40EB7194" w:rsidR="6929D9A4">
        <w:rPr>
          <w:i/>
          <w:iCs/>
        </w:rPr>
        <w:t>[</w:t>
      </w:r>
      <w:r w:rsidRPr="40EB7194" w:rsidR="76B4873E">
        <w:rPr>
          <w:i/>
          <w:iCs/>
        </w:rPr>
        <w:t xml:space="preserve">PRA Resubmission </w:t>
      </w:r>
      <w:r w:rsidRPr="40EB7194" w:rsidR="6929D9A4">
        <w:rPr>
          <w:i/>
          <w:iCs/>
        </w:rPr>
        <w:t xml:space="preserve">Obligated and Spent Funds Reporting Guide </w:t>
      </w:r>
      <w:r w:rsidRPr="40EB7194" w:rsidR="27169E8F">
        <w:rPr>
          <w:i/>
          <w:iCs/>
        </w:rPr>
        <w:t>10.</w:t>
      </w:r>
      <w:r w:rsidRPr="40EB7194" w:rsidR="3597E41E">
        <w:rPr>
          <w:i/>
          <w:iCs/>
        </w:rPr>
        <w:t>20.</w:t>
      </w:r>
      <w:r w:rsidRPr="40EB7194" w:rsidR="6929D9A4">
        <w:rPr>
          <w:i/>
          <w:iCs/>
        </w:rPr>
        <w:t>26</w:t>
      </w:r>
      <w:r w:rsidRPr="40EB7194" w:rsidR="56C31CE6">
        <w:rPr>
          <w:i/>
          <w:iCs/>
        </w:rPr>
        <w:t xml:space="preserve"> </w:t>
      </w:r>
      <w:r w:rsidRPr="40EB7194" w:rsidR="6929D9A4">
        <w:rPr>
          <w:i/>
          <w:iCs/>
        </w:rPr>
        <w:t>R</w:t>
      </w:r>
      <w:r w:rsidRPr="40EB7194" w:rsidR="5BB50B35">
        <w:rPr>
          <w:i/>
          <w:iCs/>
        </w:rPr>
        <w:t>edline</w:t>
      </w:r>
      <w:r w:rsidR="6929D9A4">
        <w:t xml:space="preserve"> </w:t>
      </w:r>
      <w:r w:rsidR="243FE1B0">
        <w:t xml:space="preserve">and </w:t>
      </w:r>
      <w:r w:rsidRPr="40EB7194" w:rsidR="243FE1B0">
        <w:rPr>
          <w:i/>
          <w:iCs/>
        </w:rPr>
        <w:t>PRA Resubmission State Reporting Expectations Guide 10.</w:t>
      </w:r>
      <w:r w:rsidRPr="40EB7194" w:rsidR="4748F29F">
        <w:rPr>
          <w:i/>
          <w:iCs/>
        </w:rPr>
        <w:t>20</w:t>
      </w:r>
      <w:r w:rsidRPr="40EB7194" w:rsidR="243FE1B0">
        <w:rPr>
          <w:i/>
          <w:iCs/>
        </w:rPr>
        <w:t>.26 Redline</w:t>
      </w:r>
      <w:r w:rsidR="6929D9A4">
        <w:t>]</w:t>
      </w:r>
      <w:r w:rsidR="2DD9A593">
        <w:t>.</w:t>
      </w:r>
      <w:r w:rsidR="17730C4F">
        <w:t xml:space="preserve"> The following changes have no impact on the currently approved burden for this information collection. No data elements have been added or removed.</w:t>
      </w:r>
    </w:p>
    <w:p w:rsidR="009D23C8" w:rsidRPr="009D23C8" w:rsidP="009D23C8" w14:paraId="7D6E5A41" w14:textId="7645F5C8">
      <w:pPr>
        <w:spacing w:after="120"/>
        <w:rPr>
          <w:b/>
          <w:bCs/>
        </w:rPr>
      </w:pPr>
      <w:r w:rsidRPr="009D23C8">
        <w:rPr>
          <w:b/>
          <w:bCs/>
        </w:rPr>
        <w:t xml:space="preserve">Reporting Expectations Guide: </w:t>
      </w:r>
    </w:p>
    <w:p w:rsidR="009D23C8" w:rsidRPr="009D23C8" w:rsidP="009D23C8" w14:paraId="0D89645B" w14:textId="4D9E5BD6">
      <w:pPr>
        <w:numPr>
          <w:ilvl w:val="0"/>
          <w:numId w:val="21"/>
        </w:numPr>
        <w:spacing w:after="120"/>
        <w:rPr>
          <w:b/>
          <w:bCs/>
        </w:rPr>
      </w:pPr>
      <w:r w:rsidRPr="009D23C8">
        <w:rPr>
          <w:b/>
          <w:bCs/>
        </w:rPr>
        <w:t xml:space="preserve">Screenshot Enhancements: </w:t>
      </w:r>
      <w:r w:rsidRPr="009D23C8">
        <w:t xml:space="preserve">Updated screenshots of the MDCT RHTP platform interface </w:t>
      </w:r>
      <w:r w:rsidR="13A83335">
        <w:t>we</w:t>
      </w:r>
      <w:r w:rsidRPr="009D23C8">
        <w:t>re integrated throughout the manual to reflect interface enhancements resulting from user-testing feedback.</w:t>
      </w:r>
      <w:r w:rsidRPr="009D23C8">
        <w:rPr>
          <w:b/>
          <w:bCs/>
        </w:rPr>
        <w:t xml:space="preserve"> </w:t>
      </w:r>
    </w:p>
    <w:p w:rsidR="009D23C8" w:rsidRPr="009D23C8" w:rsidP="009D23C8" w14:paraId="6ADBAA88" w14:textId="243D72EB">
      <w:pPr>
        <w:numPr>
          <w:ilvl w:val="1"/>
          <w:numId w:val="21"/>
        </w:numPr>
        <w:spacing w:after="120"/>
        <w:rPr>
          <w:i/>
          <w:iCs/>
        </w:rPr>
      </w:pPr>
      <w:r w:rsidRPr="009D23C8">
        <w:t xml:space="preserve">The following screenshots were updated to reflect the current structure of the MDCT RHTP platform: </w:t>
      </w:r>
      <w:r w:rsidRPr="009D23C8">
        <w:rPr>
          <w:i/>
          <w:iCs/>
        </w:rPr>
        <w:t>General Information, Initiatives, Initiative Number/Name, Tracking Initiative Performance Metrics, Checkpoint Stages 0-2 and 3-5, Upload Initiative Attachments Dropdown Menu, Upload Initiative Attachments, Managing Attachments (Continued), Viewing an Attachment's Comments, State Policy Action Commitments, Obligated and Spent Funds Budget Periods, Obligated and Spent Funds File Upload, Review and Submission, Request PO Feedback, and Status Definitions</w:t>
      </w:r>
    </w:p>
    <w:p w:rsidR="009D23C8" w:rsidRPr="009D23C8" w:rsidP="009D23C8" w14:paraId="082A1B72" w14:textId="655F31DA">
      <w:pPr>
        <w:numPr>
          <w:ilvl w:val="0"/>
          <w:numId w:val="21"/>
        </w:numPr>
        <w:spacing w:after="120"/>
        <w:rPr>
          <w:b/>
          <w:bCs/>
        </w:rPr>
      </w:pPr>
      <w:r w:rsidRPr="009D23C8">
        <w:rPr>
          <w:b/>
          <w:bCs/>
        </w:rPr>
        <w:t xml:space="preserve">Historical Archiving: </w:t>
      </w:r>
      <w:r w:rsidRPr="009D23C8">
        <w:t>Details pertaining to the initial Annual Report</w:t>
      </w:r>
      <w:r w:rsidR="00DBF4FC">
        <w:t xml:space="preserve">, </w:t>
      </w:r>
      <w:r w:rsidRPr="0B0B69D9" w:rsidR="00DBF4FC">
        <w:rPr>
          <w:rFonts w:eastAsia="Times New Roman"/>
        </w:rPr>
        <w:t>in the “Getting Started - Submitting the Initial Annual Report” section,</w:t>
      </w:r>
      <w:r w:rsidR="00083596">
        <w:rPr>
          <w:rFonts w:eastAsia="Times New Roman"/>
        </w:rPr>
        <w:t xml:space="preserve"> </w:t>
      </w:r>
      <w:r w:rsidR="555F3409">
        <w:t>we</w:t>
      </w:r>
      <w:r w:rsidRPr="009D23C8">
        <w:t>re archived in the Appendix for historical reference purposes.</w:t>
      </w:r>
      <w:r w:rsidRPr="009D23C8">
        <w:rPr>
          <w:b/>
          <w:bCs/>
        </w:rPr>
        <w:t xml:space="preserve"> </w:t>
      </w:r>
    </w:p>
    <w:p w:rsidR="009D23C8" w:rsidRPr="009D23C8" w:rsidP="009D23C8" w14:paraId="526B9797" w14:textId="2497AA80">
      <w:pPr>
        <w:numPr>
          <w:ilvl w:val="1"/>
          <w:numId w:val="21"/>
        </w:numPr>
        <w:spacing w:after="120"/>
      </w:pPr>
      <w:r w:rsidRPr="009D23C8">
        <w:t xml:space="preserve">The following screenshots of the Excel Reporting Template were moved to the Appendix: </w:t>
      </w:r>
      <w:r w:rsidRPr="009D23C8">
        <w:rPr>
          <w:i/>
          <w:iCs/>
        </w:rPr>
        <w:t>Initiative</w:t>
      </w:r>
      <w:r w:rsidR="00FB3033">
        <w:rPr>
          <w:i/>
          <w:iCs/>
        </w:rPr>
        <w:t xml:space="preserve"> Form</w:t>
      </w:r>
      <w:r w:rsidRPr="009D23C8">
        <w:rPr>
          <w:i/>
          <w:iCs/>
        </w:rPr>
        <w:t xml:space="preserve">, State Policy Actions Form, Success Stories, Sustainability Planning, and Rural Definition </w:t>
      </w:r>
    </w:p>
    <w:p w:rsidR="009D23C8" w:rsidRPr="009D23C8" w:rsidP="009D23C8" w14:paraId="04A35805" w14:textId="2A84F1D7">
      <w:pPr>
        <w:numPr>
          <w:ilvl w:val="1"/>
          <w:numId w:val="21"/>
        </w:numPr>
        <w:spacing w:after="120"/>
      </w:pPr>
      <w:r w:rsidRPr="009D23C8">
        <w:t>The following instructional tables</w:t>
      </w:r>
      <w:r w:rsidR="001107FD">
        <w:t xml:space="preserve">, </w:t>
      </w:r>
      <w:r w:rsidRPr="009D23C8">
        <w:t>for completing the Excel Reporting Template</w:t>
      </w:r>
      <w:r w:rsidR="001107FD">
        <w:t xml:space="preserve">, </w:t>
      </w:r>
      <w:r w:rsidRPr="009D23C8">
        <w:t xml:space="preserve">were moved to the Appendix: </w:t>
      </w:r>
      <w:r w:rsidRPr="009D23C8">
        <w:rPr>
          <w:i/>
          <w:iCs/>
        </w:rPr>
        <w:t>Initiative Form Instructions, State Policy Actions Form Instructions, and Additional Information Form Instructions</w:t>
      </w:r>
    </w:p>
    <w:p w:rsidR="009D23C8" w:rsidRPr="009D23C8" w:rsidP="009D23C8" w14:paraId="09747B55" w14:textId="493E8851">
      <w:pPr>
        <w:numPr>
          <w:ilvl w:val="0"/>
          <w:numId w:val="21"/>
        </w:numPr>
        <w:spacing w:after="120"/>
        <w:rPr>
          <w:b/>
          <w:bCs/>
        </w:rPr>
      </w:pPr>
      <w:r w:rsidRPr="009D23C8">
        <w:rPr>
          <w:b/>
          <w:bCs/>
        </w:rPr>
        <w:t xml:space="preserve">Reporting Guidance: </w:t>
      </w:r>
      <w:r w:rsidRPr="009D23C8">
        <w:t xml:space="preserve">Step-by-step reporting guidance </w:t>
      </w:r>
      <w:r w:rsidR="00226E0E">
        <w:t>wa</w:t>
      </w:r>
      <w:r w:rsidRPr="009D23C8">
        <w:t>s revised to provide additional clarity based on States’ questions during Office Hours and to reflect the updated MDCT workflow, interface, and user actions.</w:t>
      </w:r>
      <w:r w:rsidRPr="009D23C8">
        <w:rPr>
          <w:b/>
          <w:bCs/>
        </w:rPr>
        <w:t xml:space="preserve"> </w:t>
      </w:r>
    </w:p>
    <w:p w:rsidR="009D23C8" w:rsidRPr="009D23C8" w:rsidP="009D23C8" w14:paraId="54AC123E" w14:textId="77777777">
      <w:pPr>
        <w:numPr>
          <w:ilvl w:val="1"/>
          <w:numId w:val="21"/>
        </w:numPr>
        <w:spacing w:after="120"/>
      </w:pPr>
      <w:r w:rsidRPr="009D23C8">
        <w:t xml:space="preserve">Instructions were updated throughout the </w:t>
      </w:r>
      <w:r w:rsidRPr="009D23C8">
        <w:rPr>
          <w:i/>
          <w:iCs/>
        </w:rPr>
        <w:t>MDCT RHTP Platform Overview and Guidance</w:t>
      </w:r>
      <w:r w:rsidRPr="009D23C8">
        <w:t xml:space="preserve"> section</w:t>
      </w:r>
    </w:p>
    <w:p w:rsidR="34331D06" w:rsidP="005369D5" w14:paraId="40B5031A" w14:textId="4CD517E7">
      <w:pPr>
        <w:numPr>
          <w:ilvl w:val="2"/>
          <w:numId w:val="21"/>
        </w:numPr>
        <w:spacing w:after="120"/>
        <w:rPr>
          <w:rFonts w:eastAsia="Times New Roman"/>
        </w:rPr>
      </w:pPr>
      <w:r w:rsidRPr="0B0B69D9">
        <w:rPr>
          <w:rFonts w:eastAsia="Times New Roman"/>
        </w:rPr>
        <w:t>Information was updated in the “Review &amp; Submit” section to reflect that States will no longer need to export their MDCT submissions into GrantSolutions</w:t>
      </w:r>
      <w:r w:rsidRPr="48DA4284" w:rsidR="1E74DCF1">
        <w:rPr>
          <w:rFonts w:eastAsia="Times New Roman"/>
        </w:rPr>
        <w:t>,</w:t>
      </w:r>
      <w:r w:rsidR="00C466B4">
        <w:rPr>
          <w:rFonts w:eastAsia="Times New Roman"/>
        </w:rPr>
        <w:t xml:space="preserve"> </w:t>
      </w:r>
      <w:r w:rsidRPr="48DA4284" w:rsidR="1E74DCF1">
        <w:rPr>
          <w:rFonts w:eastAsia="Times New Roman"/>
        </w:rPr>
        <w:t>reducing administrative burden on States</w:t>
      </w:r>
    </w:p>
    <w:p w:rsidR="5CEFB022" w:rsidP="0B0B69D9" w14:paraId="22911334" w14:textId="292E4F31">
      <w:pPr>
        <w:numPr>
          <w:ilvl w:val="2"/>
          <w:numId w:val="21"/>
        </w:numPr>
        <w:spacing w:after="120"/>
        <w:rPr>
          <w:rFonts w:eastAsia="Times New Roman"/>
        </w:rPr>
      </w:pPr>
      <w:r w:rsidRPr="0B0B69D9">
        <w:rPr>
          <w:rFonts w:eastAsia="Times New Roman"/>
        </w:rPr>
        <w:t xml:space="preserve">Information was updated in the </w:t>
      </w:r>
      <w:r w:rsidRPr="0B0B69D9" w:rsidR="684D05D6">
        <w:rPr>
          <w:rFonts w:eastAsia="Times New Roman"/>
        </w:rPr>
        <w:t>“Sustainability &amp; Highlights” section to</w:t>
      </w:r>
      <w:r w:rsidRPr="0B0B69D9" w:rsidR="43A733DD">
        <w:rPr>
          <w:rFonts w:eastAsia="Times New Roman"/>
        </w:rPr>
        <w:t xml:space="preserve"> </w:t>
      </w:r>
      <w:r w:rsidRPr="48DA4284" w:rsidR="13CFE273">
        <w:rPr>
          <w:rFonts w:eastAsia="Times New Roman"/>
        </w:rPr>
        <w:t xml:space="preserve">clarify </w:t>
      </w:r>
      <w:r w:rsidRPr="0B0B69D9" w:rsidR="43A733DD">
        <w:rPr>
          <w:rFonts w:eastAsia="Times New Roman"/>
        </w:rPr>
        <w:t xml:space="preserve">instructional text </w:t>
      </w:r>
      <w:r w:rsidRPr="48DA4284" w:rsidR="47927978">
        <w:rPr>
          <w:rFonts w:eastAsia="Times New Roman"/>
        </w:rPr>
        <w:t>f</w:t>
      </w:r>
      <w:r w:rsidRPr="48DA4284" w:rsidR="43A733DD">
        <w:rPr>
          <w:rFonts w:eastAsia="Times New Roman"/>
        </w:rPr>
        <w:t>o</w:t>
      </w:r>
      <w:r w:rsidRPr="48DA4284" w:rsidR="6BACA15E">
        <w:rPr>
          <w:rFonts w:eastAsia="Times New Roman"/>
        </w:rPr>
        <w:t>r</w:t>
      </w:r>
      <w:r w:rsidRPr="0B0B69D9" w:rsidR="43A733DD">
        <w:rPr>
          <w:rFonts w:eastAsia="Times New Roman"/>
        </w:rPr>
        <w:t xml:space="preserve"> the “Sustainability Planning” data field</w:t>
      </w:r>
    </w:p>
    <w:p w:rsidR="009D23C8" w:rsidRPr="009D23C8" w:rsidP="009D23C8" w14:paraId="6844AE5C" w14:textId="793EDCDF">
      <w:pPr>
        <w:numPr>
          <w:ilvl w:val="1"/>
          <w:numId w:val="21"/>
        </w:numPr>
        <w:spacing w:after="120"/>
      </w:pPr>
      <w:r w:rsidRPr="009D23C8">
        <w:t xml:space="preserve">Information was updated for clarity in the </w:t>
      </w:r>
      <w:r w:rsidRPr="009D23C8">
        <w:rPr>
          <w:i/>
          <w:iCs/>
        </w:rPr>
        <w:t>Reporting Cadence &amp; Periods</w:t>
      </w:r>
      <w:r w:rsidRPr="009D23C8">
        <w:t xml:space="preserve">, </w:t>
      </w:r>
      <w:r w:rsidRPr="009D23C8">
        <w:rPr>
          <w:i/>
          <w:iCs/>
        </w:rPr>
        <w:t xml:space="preserve">Annual, </w:t>
      </w:r>
      <w:r w:rsidRPr="009D23C8">
        <w:rPr>
          <w:i/>
          <w:iCs/>
        </w:rPr>
        <w:t>Quarterly, and Final Reports</w:t>
      </w:r>
      <w:r w:rsidRPr="009D23C8">
        <w:t xml:space="preserve">, and </w:t>
      </w:r>
      <w:r w:rsidRPr="009D23C8">
        <w:rPr>
          <w:i/>
          <w:iCs/>
        </w:rPr>
        <w:t>Completing Reports</w:t>
      </w:r>
      <w:r w:rsidRPr="009D23C8">
        <w:t xml:space="preserve"> sections</w:t>
      </w:r>
    </w:p>
    <w:p w:rsidR="009D23C8" w:rsidRPr="009D23C8" w:rsidP="009D23C8" w14:paraId="2DE1F775" w14:textId="70A0CF6F">
      <w:pPr>
        <w:numPr>
          <w:ilvl w:val="0"/>
          <w:numId w:val="21"/>
        </w:numPr>
        <w:spacing w:after="120"/>
      </w:pPr>
      <w:r w:rsidRPr="009D23C8">
        <w:rPr>
          <w:b/>
          <w:bCs/>
        </w:rPr>
        <w:t xml:space="preserve">Title Updates: </w:t>
      </w:r>
      <w:r w:rsidRPr="009D23C8">
        <w:t xml:space="preserve">The "Use of Funds" form and corresponding guidance screenshots </w:t>
      </w:r>
      <w:r w:rsidR="146E2369">
        <w:t>we</w:t>
      </w:r>
      <w:r w:rsidRPr="009D23C8">
        <w:t>re updated to reflect the reporting template form title of “Obligated and Spent Funds.”</w:t>
      </w:r>
    </w:p>
    <w:p w:rsidR="009D23C8" w:rsidRPr="009D23C8" w:rsidP="009D23C8" w14:paraId="50DF1CE5" w14:textId="0EA87A6C">
      <w:pPr>
        <w:numPr>
          <w:ilvl w:val="0"/>
          <w:numId w:val="21"/>
        </w:numPr>
        <w:spacing w:after="120"/>
        <w:rPr>
          <w:rFonts w:eastAsia="Times New Roman"/>
        </w:rPr>
      </w:pPr>
      <w:r w:rsidRPr="31A4CF62">
        <w:rPr>
          <w:b/>
          <w:bCs/>
        </w:rPr>
        <w:t xml:space="preserve">Reporting Deadline Adjustments: </w:t>
      </w:r>
      <w:r w:rsidRPr="48DA4284" w:rsidR="64477E31">
        <w:rPr>
          <w:rFonts w:eastAsia="Times New Roman"/>
        </w:rPr>
        <w:t xml:space="preserve">Reporting dates were corrected to restore dates inadvertently shifted to the next business day and to extend three deadlines that fall on a weekend or holiday to the next business day. A footnote was also </w:t>
      </w:r>
      <w:r w:rsidR="00280E06">
        <w:rPr>
          <w:rFonts w:eastAsia="Times New Roman"/>
        </w:rPr>
        <w:t xml:space="preserve">provided </w:t>
      </w:r>
      <w:r w:rsidRPr="48DA4284" w:rsidR="64477E31">
        <w:rPr>
          <w:rFonts w:eastAsia="Times New Roman"/>
        </w:rPr>
        <w:t>to clarify that deadlines falling on a weekend or holiday extend to the next business day.</w:t>
      </w:r>
    </w:p>
    <w:p w:rsidR="00226E0E" w:rsidRPr="009D23C8" w:rsidP="009D23C8" w14:paraId="0EB7E0DD" w14:textId="77777777">
      <w:pPr>
        <w:widowControl/>
        <w:rPr>
          <w:rFonts w:eastAsia="Times New Roman"/>
        </w:rPr>
      </w:pPr>
    </w:p>
    <w:p w:rsidR="00227604" w:rsidRPr="00B75310" w:rsidP="00227604" w14:paraId="31656BFE" w14:textId="3F29B529">
      <w:pPr>
        <w:spacing w:after="120"/>
        <w:rPr>
          <w:b/>
          <w:bCs/>
        </w:rPr>
      </w:pPr>
      <w:r w:rsidRPr="009D23C8">
        <w:rPr>
          <w:b/>
          <w:bCs/>
        </w:rPr>
        <w:t>Obligated and Spent Funds Reporting Guid</w:t>
      </w:r>
      <w:r>
        <w:rPr>
          <w:b/>
          <w:bCs/>
        </w:rPr>
        <w:t>e</w:t>
      </w:r>
      <w:r w:rsidRPr="00B75310">
        <w:rPr>
          <w:b/>
          <w:bCs/>
        </w:rPr>
        <w:t xml:space="preserve">: </w:t>
      </w:r>
    </w:p>
    <w:p w:rsidR="00227604" w:rsidRPr="00C21E25" w:rsidP="009D23C8" w14:paraId="36B166E2" w14:textId="65A27028">
      <w:pPr>
        <w:numPr>
          <w:ilvl w:val="0"/>
          <w:numId w:val="21"/>
        </w:numPr>
        <w:spacing w:after="120"/>
      </w:pPr>
      <w:r w:rsidRPr="009D23C8">
        <w:rPr>
          <w:b/>
          <w:bCs/>
        </w:rPr>
        <w:t>Data Validation:</w:t>
      </w:r>
      <w:r>
        <w:t xml:space="preserve"> U</w:t>
      </w:r>
      <w:r w:rsidRPr="00227604">
        <w:t xml:space="preserve">pdates </w:t>
      </w:r>
      <w:r w:rsidR="00CF20C4">
        <w:t>wer</w:t>
      </w:r>
      <w:r w:rsidR="00DE4D31">
        <w:t>e</w:t>
      </w:r>
      <w:r w:rsidRPr="00227604" w:rsidR="00CF20C4">
        <w:t xml:space="preserve"> </w:t>
      </w:r>
      <w:r w:rsidRPr="00227604">
        <w:t>made to enhance data validation to reduce user errors</w:t>
      </w:r>
      <w:r w:rsidR="007E3783">
        <w:t>.</w:t>
      </w:r>
    </w:p>
    <w:p w:rsidR="00D2128A" w:rsidRPr="00C21E25" w:rsidP="00D2128A" w14:paraId="708B456B" w14:textId="710FD4A1">
      <w:pPr>
        <w:numPr>
          <w:ilvl w:val="0"/>
          <w:numId w:val="21"/>
        </w:numPr>
        <w:spacing w:after="120"/>
      </w:pPr>
      <w:r w:rsidRPr="009D23C8">
        <w:rPr>
          <w:b/>
          <w:bCs/>
        </w:rPr>
        <w:t xml:space="preserve">Reporting Guidance: </w:t>
      </w:r>
      <w:r w:rsidRPr="009D23C8">
        <w:t xml:space="preserve">Step-by-step reporting guidance </w:t>
      </w:r>
      <w:r>
        <w:t>wa</w:t>
      </w:r>
      <w:r w:rsidRPr="009D23C8">
        <w:t>s revised to provide additional clarity</w:t>
      </w:r>
      <w:r w:rsidR="00936E8C">
        <w:t xml:space="preserve">. </w:t>
      </w:r>
    </w:p>
    <w:p w:rsidR="00936E8C" w:rsidP="00F14654" w14:paraId="723954D5" w14:textId="77777777">
      <w:pPr>
        <w:numPr>
          <w:ilvl w:val="0"/>
          <w:numId w:val="21"/>
        </w:numPr>
        <w:spacing w:after="120"/>
      </w:pPr>
      <w:r w:rsidRPr="175C2F2B">
        <w:rPr>
          <w:b/>
          <w:bCs/>
        </w:rPr>
        <w:t>Pro</w:t>
      </w:r>
      <w:r w:rsidRPr="175C2F2B" w:rsidR="46D69521">
        <w:rPr>
          <w:b/>
          <w:bCs/>
        </w:rPr>
        <w:t>gram</w:t>
      </w:r>
      <w:r w:rsidRPr="175C2F2B" w:rsidR="67691BE1">
        <w:rPr>
          <w:b/>
          <w:bCs/>
        </w:rPr>
        <w:t>-Spec</w:t>
      </w:r>
      <w:r w:rsidRPr="175C2F2B" w:rsidR="04C3F85D">
        <w:rPr>
          <w:b/>
          <w:bCs/>
        </w:rPr>
        <w:t xml:space="preserve">ific </w:t>
      </w:r>
      <w:r w:rsidRPr="175C2F2B" w:rsidR="0916E76D">
        <w:rPr>
          <w:b/>
          <w:bCs/>
        </w:rPr>
        <w:t>Limitat</w:t>
      </w:r>
      <w:r w:rsidRPr="175C2F2B" w:rsidR="54A5FE3D">
        <w:rPr>
          <w:b/>
          <w:bCs/>
        </w:rPr>
        <w:t>ions</w:t>
      </w:r>
      <w:r w:rsidR="54A5FE3D">
        <w:t xml:space="preserve">: </w:t>
      </w:r>
      <w:r w:rsidR="04A2829E">
        <w:t>P</w:t>
      </w:r>
      <w:r w:rsidR="2C5697DF">
        <w:t>rogram</w:t>
      </w:r>
      <w:r w:rsidR="458F2E1B">
        <w:t>-spe</w:t>
      </w:r>
      <w:r w:rsidR="4929CCDE">
        <w:t>cif</w:t>
      </w:r>
      <w:r w:rsidR="2EBF95EF">
        <w:t>ic lim</w:t>
      </w:r>
      <w:r w:rsidR="0CB7A899">
        <w:t>itations were</w:t>
      </w:r>
      <w:r w:rsidR="2DE5AE94">
        <w:t xml:space="preserve"> updated to n</w:t>
      </w:r>
      <w:r w:rsidR="058ECB2C">
        <w:t>ow be</w:t>
      </w:r>
      <w:r w:rsidR="3B4936AD">
        <w:t xml:space="preserve"> reported </w:t>
      </w:r>
      <w:r w:rsidR="5C1656B5">
        <w:t>as</w:t>
      </w:r>
      <w:r w:rsidR="11968625">
        <w:t xml:space="preserve"> </w:t>
      </w:r>
      <w:r w:rsidR="4A3FA70C">
        <w:t>disbursed</w:t>
      </w:r>
      <w:r w:rsidR="043CFBF5">
        <w:t xml:space="preserve"> fu</w:t>
      </w:r>
      <w:r w:rsidR="43E06115">
        <w:t>nds r</w:t>
      </w:r>
      <w:r w:rsidR="5B13B615">
        <w:t xml:space="preserve">ather </w:t>
      </w:r>
      <w:r w:rsidR="2B3CE0C8">
        <w:t>than</w:t>
      </w:r>
      <w:r w:rsidR="1C2067AA">
        <w:t xml:space="preserve"> </w:t>
      </w:r>
      <w:r w:rsidR="5E2E22DB">
        <w:t>oblig</w:t>
      </w:r>
      <w:r w:rsidR="7EE84E1D">
        <w:t xml:space="preserve">ated </w:t>
      </w:r>
      <w:r w:rsidR="4A7E8579">
        <w:t>fund</w:t>
      </w:r>
      <w:r w:rsidR="18C99D6C">
        <w:t>s.</w:t>
      </w:r>
    </w:p>
    <w:p w:rsidR="00FB41C6" w:rsidP="175C2F2B" w14:paraId="000A3203" w14:textId="769B868B">
      <w:pPr>
        <w:rPr>
          <w:rFonts w:eastAsia="Times New Roman"/>
          <w:b/>
          <w:bCs/>
        </w:rPr>
      </w:pPr>
      <w:r w:rsidRPr="175C2F2B">
        <w:rPr>
          <w:rFonts w:eastAsia="Times New Roman"/>
          <w:b/>
          <w:bCs/>
        </w:rPr>
        <w:t xml:space="preserve">Obligated and Spent Funds Reporting Template: </w:t>
      </w:r>
    </w:p>
    <w:p w:rsidR="00FB41C6" w:rsidP="175C2F2B" w14:paraId="532F924C" w14:textId="22D89395">
      <w:pPr>
        <w:pStyle w:val="ListParagraph"/>
        <w:numPr>
          <w:ilvl w:val="0"/>
          <w:numId w:val="1"/>
        </w:numPr>
        <w:ind w:left="340" w:hanging="340"/>
        <w:rPr>
          <w:rFonts w:eastAsia="Times New Roman"/>
        </w:rPr>
      </w:pPr>
      <w:r w:rsidRPr="175C2F2B">
        <w:rPr>
          <w:rFonts w:eastAsia="Times New Roman"/>
        </w:rPr>
        <w:t>Separated the Obligated and Spent Funds Reporting tabs out from the Excel annual reporting template for each State to report solely on obligated and spent funds.</w:t>
      </w:r>
    </w:p>
    <w:p w:rsidR="00FB41C6" w:rsidP="175C2F2B" w14:paraId="0B32B0F9" w14:textId="154A4F13">
      <w:pPr>
        <w:pStyle w:val="ListParagraph"/>
        <w:numPr>
          <w:ilvl w:val="0"/>
          <w:numId w:val="1"/>
        </w:numPr>
        <w:ind w:left="340" w:hanging="340"/>
        <w:rPr>
          <w:rFonts w:eastAsia="Times New Roman"/>
        </w:rPr>
      </w:pPr>
      <w:r w:rsidRPr="175C2F2B">
        <w:rPr>
          <w:rFonts w:eastAsia="Times New Roman"/>
        </w:rPr>
        <w:t xml:space="preserve">Reordered columns and refined conditional formatting on the Use of Funds tab to make </w:t>
      </w:r>
      <w:r w:rsidRPr="175C2F2B" w:rsidR="6DA32187">
        <w:rPr>
          <w:rFonts w:eastAsia="Times New Roman"/>
        </w:rPr>
        <w:t xml:space="preserve">the </w:t>
      </w:r>
      <w:r w:rsidRPr="175C2F2B">
        <w:rPr>
          <w:rFonts w:eastAsia="Times New Roman"/>
        </w:rPr>
        <w:t xml:space="preserve">required information </w:t>
      </w:r>
      <w:r w:rsidRPr="175C2F2B" w:rsidR="42A6EB58">
        <w:rPr>
          <w:rFonts w:eastAsia="Times New Roman"/>
        </w:rPr>
        <w:t>clearer</w:t>
      </w:r>
      <w:r w:rsidRPr="175C2F2B">
        <w:rPr>
          <w:rFonts w:eastAsia="Times New Roman"/>
        </w:rPr>
        <w: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JMABN O+ Courier New,">
    <w:altName w:val="Courier New"/>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F56E6"/>
    <w:multiLevelType w:val="hybridMultilevel"/>
    <w:tmpl w:val="98D6B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5EC5242"/>
    <w:multiLevelType w:val="hybridMultilevel"/>
    <w:tmpl w:val="02B42E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2BA2C82"/>
    <w:multiLevelType w:val="hybridMultilevel"/>
    <w:tmpl w:val="486600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35D79F8"/>
    <w:multiLevelType w:val="singleLevel"/>
    <w:tmpl w:val="777E8E0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
    <w:nsid w:val="18DB4177"/>
    <w:multiLevelType w:val="hybridMultilevel"/>
    <w:tmpl w:val="6082D0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AC323FA"/>
    <w:multiLevelType w:val="hybridMultilevel"/>
    <w:tmpl w:val="6644D7FA"/>
    <w:lvl w:ilvl="0">
      <w:start w:val="1"/>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C19751E"/>
    <w:multiLevelType w:val="hybridMultilevel"/>
    <w:tmpl w:val="9EB897D0"/>
    <w:lvl w:ilvl="0">
      <w:start w:val="0"/>
      <w:numFmt w:val="bullet"/>
      <w:lvlText w:val="-"/>
      <w:lvlJc w:val="left"/>
      <w:pPr>
        <w:ind w:left="720" w:hanging="360"/>
      </w:pPr>
      <w:rPr>
        <w:rFonts w:ascii="Times New Roman" w:eastAsia="Tahoma"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EC6279E"/>
    <w:multiLevelType w:val="singleLevel"/>
    <w:tmpl w:val="9378EFF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8">
    <w:nsid w:val="367E4F6C"/>
    <w:multiLevelType w:val="multilevel"/>
    <w:tmpl w:val="62E0AD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3E366E92"/>
    <w:multiLevelType w:val="hybridMultilevel"/>
    <w:tmpl w:val="374CD6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9201F0F"/>
    <w:multiLevelType w:val="hybridMultilevel"/>
    <w:tmpl w:val="98D6B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5388433E"/>
    <w:multiLevelType w:val="multilevel"/>
    <w:tmpl w:val="C1FC54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55E57C31"/>
    <w:multiLevelType w:val="multilevel"/>
    <w:tmpl w:val="920689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E855726"/>
    <w:multiLevelType w:val="hybridMultilevel"/>
    <w:tmpl w:val="069CDE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A0477B6"/>
    <w:multiLevelType w:val="hybridMultilevel"/>
    <w:tmpl w:val="B77A733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6D0E0882"/>
    <w:multiLevelType w:val="singleLevel"/>
    <w:tmpl w:val="64E0598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6">
    <w:nsid w:val="70721D98"/>
    <w:multiLevelType w:val="multilevel"/>
    <w:tmpl w:val="34B2DB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72CC3E0D"/>
    <w:multiLevelType w:val="hybridMultilevel"/>
    <w:tmpl w:val="73142E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765B3FDA"/>
    <w:multiLevelType w:val="hybridMultilevel"/>
    <w:tmpl w:val="98B4D9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773B5E43"/>
    <w:multiLevelType w:val="hybridMultilevel"/>
    <w:tmpl w:val="6B7CD3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7BB23226"/>
    <w:multiLevelType w:val="hybridMultilevel"/>
    <w:tmpl w:val="99C22E8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630"/>
        </w:tabs>
        <w:ind w:left="630" w:hanging="360"/>
      </w:pPr>
    </w:lvl>
    <w:lvl w:ilvl="2">
      <w:start w:val="1"/>
      <w:numFmt w:val="bullet"/>
      <w:lvlText w:val="o"/>
      <w:lvlJc w:val="left"/>
      <w:pPr>
        <w:tabs>
          <w:tab w:val="num" w:pos="1350"/>
        </w:tabs>
        <w:ind w:left="1350" w:hanging="360"/>
      </w:pPr>
      <w:rPr>
        <w:rFonts w:ascii="Courier New" w:hAnsi="Courier New" w:cs="Courier New" w:hint="default"/>
      </w:rPr>
    </w:lvl>
    <w:lvl w:ilvl="3">
      <w:start w:val="1"/>
      <w:numFmt w:val="bullet"/>
      <w:lvlText w:val=""/>
      <w:lvlJc w:val="left"/>
      <w:pPr>
        <w:tabs>
          <w:tab w:val="num" w:pos="2070"/>
        </w:tabs>
        <w:ind w:left="2070" w:hanging="360"/>
      </w:pPr>
      <w:rPr>
        <w:rFonts w:ascii="Wingdings" w:hAnsi="Wingdings" w:hint="default"/>
      </w:rPr>
    </w:lvl>
    <w:lvl w:ilvl="4" w:tentative="1">
      <w:start w:val="1"/>
      <w:numFmt w:val="decimal"/>
      <w:lvlText w:val="%5."/>
      <w:lvlJc w:val="left"/>
      <w:pPr>
        <w:tabs>
          <w:tab w:val="num" w:pos="2790"/>
        </w:tabs>
        <w:ind w:left="2790" w:hanging="360"/>
      </w:pPr>
    </w:lvl>
    <w:lvl w:ilvl="5" w:tentative="1">
      <w:start w:val="1"/>
      <w:numFmt w:val="decimal"/>
      <w:lvlText w:val="%6."/>
      <w:lvlJc w:val="left"/>
      <w:pPr>
        <w:tabs>
          <w:tab w:val="num" w:pos="3510"/>
        </w:tabs>
        <w:ind w:left="3510" w:hanging="360"/>
      </w:pPr>
    </w:lvl>
    <w:lvl w:ilvl="6" w:tentative="1">
      <w:start w:val="1"/>
      <w:numFmt w:val="decimal"/>
      <w:lvlText w:val="%7."/>
      <w:lvlJc w:val="left"/>
      <w:pPr>
        <w:tabs>
          <w:tab w:val="num" w:pos="4230"/>
        </w:tabs>
        <w:ind w:left="4230" w:hanging="360"/>
      </w:pPr>
    </w:lvl>
    <w:lvl w:ilvl="7" w:tentative="1">
      <w:start w:val="1"/>
      <w:numFmt w:val="decimal"/>
      <w:lvlText w:val="%8."/>
      <w:lvlJc w:val="left"/>
      <w:pPr>
        <w:tabs>
          <w:tab w:val="num" w:pos="4950"/>
        </w:tabs>
        <w:ind w:left="4950" w:hanging="360"/>
      </w:pPr>
    </w:lvl>
    <w:lvl w:ilvl="8" w:tentative="1">
      <w:start w:val="1"/>
      <w:numFmt w:val="decimal"/>
      <w:lvlText w:val="%9."/>
      <w:lvlJc w:val="left"/>
      <w:pPr>
        <w:tabs>
          <w:tab w:val="num" w:pos="5670"/>
        </w:tabs>
        <w:ind w:left="5670" w:hanging="360"/>
      </w:pPr>
    </w:lvl>
  </w:abstractNum>
  <w:num w:numId="1" w16cid:durableId="1434983190">
    <w:abstractNumId w:val="5"/>
  </w:num>
  <w:num w:numId="2" w16cid:durableId="1013801527">
    <w:abstractNumId w:val="2"/>
  </w:num>
  <w:num w:numId="3" w16cid:durableId="1015616561">
    <w:abstractNumId w:val="13"/>
  </w:num>
  <w:num w:numId="4" w16cid:durableId="1176726282">
    <w:abstractNumId w:val="7"/>
  </w:num>
  <w:num w:numId="5" w16cid:durableId="1178885940">
    <w:abstractNumId w:val="3"/>
  </w:num>
  <w:num w:numId="6" w16cid:durableId="1257404150">
    <w:abstractNumId w:val="16"/>
  </w:num>
  <w:num w:numId="7" w16cid:durableId="1284654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04336593">
    <w:abstractNumId w:val="9"/>
  </w:num>
  <w:num w:numId="9" w16cid:durableId="1502815743">
    <w:abstractNumId w:val="11"/>
  </w:num>
  <w:num w:numId="10" w16cid:durableId="155802147">
    <w:abstractNumId w:val="4"/>
  </w:num>
  <w:num w:numId="11" w16cid:durableId="1661928858">
    <w:abstractNumId w:val="0"/>
  </w:num>
  <w:num w:numId="12" w16cid:durableId="1689216522">
    <w:abstractNumId w:val="14"/>
  </w:num>
  <w:num w:numId="13" w16cid:durableId="169878866">
    <w:abstractNumId w:val="20"/>
  </w:num>
  <w:num w:numId="14" w16cid:durableId="1700619983">
    <w:abstractNumId w:val="6"/>
  </w:num>
  <w:num w:numId="15" w16cid:durableId="171998492">
    <w:abstractNumId w:val="15"/>
  </w:num>
  <w:num w:numId="16" w16cid:durableId="1963725722">
    <w:abstractNumId w:val="10"/>
  </w:num>
  <w:num w:numId="17" w16cid:durableId="2124304609">
    <w:abstractNumId w:val="18"/>
  </w:num>
  <w:num w:numId="18" w16cid:durableId="360472336">
    <w:abstractNumId w:val="17"/>
  </w:num>
  <w:num w:numId="19" w16cid:durableId="404184021">
    <w:abstractNumId w:val="19"/>
  </w:num>
  <w:num w:numId="20" w16cid:durableId="497773667">
    <w:abstractNumId w:val="8"/>
  </w:num>
  <w:num w:numId="21" w16cid:durableId="641349955">
    <w:abstractNumId w:val="12"/>
  </w:num>
  <w:num w:numId="22" w16cid:durableId="821580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1B"/>
    <w:rsid w:val="000071AB"/>
    <w:rsid w:val="00013311"/>
    <w:rsid w:val="00016D0C"/>
    <w:rsid w:val="00023F7F"/>
    <w:rsid w:val="00035A8A"/>
    <w:rsid w:val="00040061"/>
    <w:rsid w:val="00047392"/>
    <w:rsid w:val="00053E66"/>
    <w:rsid w:val="0005680D"/>
    <w:rsid w:val="00060CE7"/>
    <w:rsid w:val="0006F5EF"/>
    <w:rsid w:val="00083596"/>
    <w:rsid w:val="00096933"/>
    <w:rsid w:val="000A049E"/>
    <w:rsid w:val="000B2278"/>
    <w:rsid w:val="000B79B8"/>
    <w:rsid w:val="000C2824"/>
    <w:rsid w:val="000C380A"/>
    <w:rsid w:val="000C6151"/>
    <w:rsid w:val="000D4E1A"/>
    <w:rsid w:val="000E540A"/>
    <w:rsid w:val="000E57D4"/>
    <w:rsid w:val="000E665C"/>
    <w:rsid w:val="000F68B3"/>
    <w:rsid w:val="001077CF"/>
    <w:rsid w:val="001107FD"/>
    <w:rsid w:val="00116024"/>
    <w:rsid w:val="00122F44"/>
    <w:rsid w:val="001233D6"/>
    <w:rsid w:val="00135BBA"/>
    <w:rsid w:val="00141DDF"/>
    <w:rsid w:val="001461BD"/>
    <w:rsid w:val="0015181D"/>
    <w:rsid w:val="00152D56"/>
    <w:rsid w:val="001610ED"/>
    <w:rsid w:val="00170AD0"/>
    <w:rsid w:val="00177341"/>
    <w:rsid w:val="0018117E"/>
    <w:rsid w:val="00184581"/>
    <w:rsid w:val="001B05D4"/>
    <w:rsid w:val="001B3191"/>
    <w:rsid w:val="001C1942"/>
    <w:rsid w:val="001C24C5"/>
    <w:rsid w:val="001E5DFD"/>
    <w:rsid w:val="001F049D"/>
    <w:rsid w:val="001F5877"/>
    <w:rsid w:val="001F6226"/>
    <w:rsid w:val="00200121"/>
    <w:rsid w:val="00201D4A"/>
    <w:rsid w:val="00226E0E"/>
    <w:rsid w:val="00227604"/>
    <w:rsid w:val="00244B07"/>
    <w:rsid w:val="00247699"/>
    <w:rsid w:val="00262C0C"/>
    <w:rsid w:val="00270FE6"/>
    <w:rsid w:val="00271026"/>
    <w:rsid w:val="00280E06"/>
    <w:rsid w:val="00283D73"/>
    <w:rsid w:val="00291C6D"/>
    <w:rsid w:val="002B4F97"/>
    <w:rsid w:val="002D4D3A"/>
    <w:rsid w:val="002E4435"/>
    <w:rsid w:val="002E542B"/>
    <w:rsid w:val="002F16A5"/>
    <w:rsid w:val="002F2D21"/>
    <w:rsid w:val="002F577B"/>
    <w:rsid w:val="0030081C"/>
    <w:rsid w:val="0031288E"/>
    <w:rsid w:val="00320B80"/>
    <w:rsid w:val="00325196"/>
    <w:rsid w:val="00357086"/>
    <w:rsid w:val="003647BE"/>
    <w:rsid w:val="00370D0C"/>
    <w:rsid w:val="00371DE4"/>
    <w:rsid w:val="003736FD"/>
    <w:rsid w:val="00383EF3"/>
    <w:rsid w:val="00383F50"/>
    <w:rsid w:val="003A45CD"/>
    <w:rsid w:val="003A5180"/>
    <w:rsid w:val="003B328E"/>
    <w:rsid w:val="003B4061"/>
    <w:rsid w:val="003C05FD"/>
    <w:rsid w:val="003D2A67"/>
    <w:rsid w:val="003D5F2B"/>
    <w:rsid w:val="003D66DB"/>
    <w:rsid w:val="003E0652"/>
    <w:rsid w:val="003E47AC"/>
    <w:rsid w:val="003F44A4"/>
    <w:rsid w:val="003F4F7B"/>
    <w:rsid w:val="003F6D98"/>
    <w:rsid w:val="00400F25"/>
    <w:rsid w:val="004029D7"/>
    <w:rsid w:val="00416E1B"/>
    <w:rsid w:val="004235C1"/>
    <w:rsid w:val="00433151"/>
    <w:rsid w:val="00443BCE"/>
    <w:rsid w:val="00447263"/>
    <w:rsid w:val="00453544"/>
    <w:rsid w:val="00462BAB"/>
    <w:rsid w:val="00471536"/>
    <w:rsid w:val="00471BFF"/>
    <w:rsid w:val="00476FDE"/>
    <w:rsid w:val="00481A0A"/>
    <w:rsid w:val="004874ED"/>
    <w:rsid w:val="00492BA2"/>
    <w:rsid w:val="004B013B"/>
    <w:rsid w:val="004B0BB9"/>
    <w:rsid w:val="004B116C"/>
    <w:rsid w:val="004C14EF"/>
    <w:rsid w:val="004C3F83"/>
    <w:rsid w:val="004C6A55"/>
    <w:rsid w:val="004C6ADE"/>
    <w:rsid w:val="004D360C"/>
    <w:rsid w:val="004F16E5"/>
    <w:rsid w:val="004F7282"/>
    <w:rsid w:val="00514457"/>
    <w:rsid w:val="00517F56"/>
    <w:rsid w:val="0052161E"/>
    <w:rsid w:val="005369D5"/>
    <w:rsid w:val="00542711"/>
    <w:rsid w:val="00554D78"/>
    <w:rsid w:val="00556035"/>
    <w:rsid w:val="00557AE2"/>
    <w:rsid w:val="00560D85"/>
    <w:rsid w:val="00561EA0"/>
    <w:rsid w:val="005628D4"/>
    <w:rsid w:val="005630F3"/>
    <w:rsid w:val="00574C0D"/>
    <w:rsid w:val="0058426C"/>
    <w:rsid w:val="00584F36"/>
    <w:rsid w:val="00592E74"/>
    <w:rsid w:val="0059345E"/>
    <w:rsid w:val="00593806"/>
    <w:rsid w:val="00594597"/>
    <w:rsid w:val="00596360"/>
    <w:rsid w:val="00597439"/>
    <w:rsid w:val="00597565"/>
    <w:rsid w:val="005A2F49"/>
    <w:rsid w:val="005A7615"/>
    <w:rsid w:val="005B3377"/>
    <w:rsid w:val="005C0C6D"/>
    <w:rsid w:val="005C1ACF"/>
    <w:rsid w:val="005C4FAC"/>
    <w:rsid w:val="005D2611"/>
    <w:rsid w:val="005E109A"/>
    <w:rsid w:val="005E70C8"/>
    <w:rsid w:val="005F3824"/>
    <w:rsid w:val="005F3B39"/>
    <w:rsid w:val="005F7495"/>
    <w:rsid w:val="00620609"/>
    <w:rsid w:val="00626796"/>
    <w:rsid w:val="006273E7"/>
    <w:rsid w:val="00636ECD"/>
    <w:rsid w:val="00644844"/>
    <w:rsid w:val="00645C82"/>
    <w:rsid w:val="00650D0A"/>
    <w:rsid w:val="00651482"/>
    <w:rsid w:val="006558C9"/>
    <w:rsid w:val="00672175"/>
    <w:rsid w:val="00672734"/>
    <w:rsid w:val="00680078"/>
    <w:rsid w:val="006875D3"/>
    <w:rsid w:val="00696C0E"/>
    <w:rsid w:val="006A2A23"/>
    <w:rsid w:val="006A755C"/>
    <w:rsid w:val="006B6AF3"/>
    <w:rsid w:val="006C64A1"/>
    <w:rsid w:val="006D07C4"/>
    <w:rsid w:val="006D6C25"/>
    <w:rsid w:val="006F2271"/>
    <w:rsid w:val="0072113A"/>
    <w:rsid w:val="00730683"/>
    <w:rsid w:val="007429FB"/>
    <w:rsid w:val="007474D2"/>
    <w:rsid w:val="00747826"/>
    <w:rsid w:val="00747BF1"/>
    <w:rsid w:val="007507F2"/>
    <w:rsid w:val="0075542F"/>
    <w:rsid w:val="00784D4A"/>
    <w:rsid w:val="00785C63"/>
    <w:rsid w:val="0078615D"/>
    <w:rsid w:val="00790149"/>
    <w:rsid w:val="00797BD1"/>
    <w:rsid w:val="007A72C4"/>
    <w:rsid w:val="007B49DA"/>
    <w:rsid w:val="007C53D8"/>
    <w:rsid w:val="007D2E1B"/>
    <w:rsid w:val="007D30CE"/>
    <w:rsid w:val="007E3783"/>
    <w:rsid w:val="007F3D24"/>
    <w:rsid w:val="007F43AF"/>
    <w:rsid w:val="007F458B"/>
    <w:rsid w:val="00803120"/>
    <w:rsid w:val="00813D98"/>
    <w:rsid w:val="008162EA"/>
    <w:rsid w:val="00824ABC"/>
    <w:rsid w:val="00827204"/>
    <w:rsid w:val="00831674"/>
    <w:rsid w:val="0083312F"/>
    <w:rsid w:val="00833AA3"/>
    <w:rsid w:val="0083440F"/>
    <w:rsid w:val="008442E8"/>
    <w:rsid w:val="00846831"/>
    <w:rsid w:val="00853537"/>
    <w:rsid w:val="00871771"/>
    <w:rsid w:val="00880C3B"/>
    <w:rsid w:val="00886704"/>
    <w:rsid w:val="0089030D"/>
    <w:rsid w:val="00892002"/>
    <w:rsid w:val="00895522"/>
    <w:rsid w:val="008A4A71"/>
    <w:rsid w:val="008C724C"/>
    <w:rsid w:val="008D2828"/>
    <w:rsid w:val="008E4562"/>
    <w:rsid w:val="00901FB1"/>
    <w:rsid w:val="009053F6"/>
    <w:rsid w:val="00912B16"/>
    <w:rsid w:val="009154A9"/>
    <w:rsid w:val="00915A0B"/>
    <w:rsid w:val="009163AA"/>
    <w:rsid w:val="00917D6D"/>
    <w:rsid w:val="00927354"/>
    <w:rsid w:val="00930656"/>
    <w:rsid w:val="0093477C"/>
    <w:rsid w:val="00936E8C"/>
    <w:rsid w:val="00942381"/>
    <w:rsid w:val="00953A58"/>
    <w:rsid w:val="0096418B"/>
    <w:rsid w:val="00970332"/>
    <w:rsid w:val="00970B1C"/>
    <w:rsid w:val="009759BB"/>
    <w:rsid w:val="0098386B"/>
    <w:rsid w:val="00985F2A"/>
    <w:rsid w:val="00990AB9"/>
    <w:rsid w:val="0099150B"/>
    <w:rsid w:val="00991C22"/>
    <w:rsid w:val="00994C00"/>
    <w:rsid w:val="00995018"/>
    <w:rsid w:val="00997BA6"/>
    <w:rsid w:val="009A34BC"/>
    <w:rsid w:val="009A4EDA"/>
    <w:rsid w:val="009A5B8E"/>
    <w:rsid w:val="009A663B"/>
    <w:rsid w:val="009B268C"/>
    <w:rsid w:val="009B3AF1"/>
    <w:rsid w:val="009C500E"/>
    <w:rsid w:val="009C5320"/>
    <w:rsid w:val="009D23C8"/>
    <w:rsid w:val="009F1946"/>
    <w:rsid w:val="009F2584"/>
    <w:rsid w:val="00A23BC5"/>
    <w:rsid w:val="00A306FA"/>
    <w:rsid w:val="00A31206"/>
    <w:rsid w:val="00A31F66"/>
    <w:rsid w:val="00A31FEE"/>
    <w:rsid w:val="00A3295D"/>
    <w:rsid w:val="00A404B7"/>
    <w:rsid w:val="00A44358"/>
    <w:rsid w:val="00A44387"/>
    <w:rsid w:val="00A50CA4"/>
    <w:rsid w:val="00A61A42"/>
    <w:rsid w:val="00A64203"/>
    <w:rsid w:val="00A64785"/>
    <w:rsid w:val="00A700E7"/>
    <w:rsid w:val="00A751CB"/>
    <w:rsid w:val="00A82E11"/>
    <w:rsid w:val="00A90B63"/>
    <w:rsid w:val="00A90FB9"/>
    <w:rsid w:val="00AB1581"/>
    <w:rsid w:val="00AB179D"/>
    <w:rsid w:val="00AD626E"/>
    <w:rsid w:val="00AD7E71"/>
    <w:rsid w:val="00AF62F2"/>
    <w:rsid w:val="00AF6DEA"/>
    <w:rsid w:val="00AF725C"/>
    <w:rsid w:val="00B01E07"/>
    <w:rsid w:val="00B2651F"/>
    <w:rsid w:val="00B369E7"/>
    <w:rsid w:val="00B63B10"/>
    <w:rsid w:val="00B70695"/>
    <w:rsid w:val="00B71E65"/>
    <w:rsid w:val="00B75310"/>
    <w:rsid w:val="00B7540C"/>
    <w:rsid w:val="00B769E2"/>
    <w:rsid w:val="00B827F9"/>
    <w:rsid w:val="00BA4433"/>
    <w:rsid w:val="00BB0CE3"/>
    <w:rsid w:val="00BC2F60"/>
    <w:rsid w:val="00BC3742"/>
    <w:rsid w:val="00BC6BCA"/>
    <w:rsid w:val="00BC7DE9"/>
    <w:rsid w:val="00BCDD07"/>
    <w:rsid w:val="00BD2C03"/>
    <w:rsid w:val="00BE6E2B"/>
    <w:rsid w:val="00BF0C51"/>
    <w:rsid w:val="00BF5D57"/>
    <w:rsid w:val="00BF5EFE"/>
    <w:rsid w:val="00C0422C"/>
    <w:rsid w:val="00C11725"/>
    <w:rsid w:val="00C13A48"/>
    <w:rsid w:val="00C15603"/>
    <w:rsid w:val="00C1594C"/>
    <w:rsid w:val="00C21E25"/>
    <w:rsid w:val="00C22B00"/>
    <w:rsid w:val="00C23F07"/>
    <w:rsid w:val="00C241A2"/>
    <w:rsid w:val="00C466B4"/>
    <w:rsid w:val="00C46CB4"/>
    <w:rsid w:val="00C626C1"/>
    <w:rsid w:val="00C67698"/>
    <w:rsid w:val="00C74F09"/>
    <w:rsid w:val="00CA376A"/>
    <w:rsid w:val="00CA7205"/>
    <w:rsid w:val="00CD08DE"/>
    <w:rsid w:val="00CD1DC4"/>
    <w:rsid w:val="00CE1B9B"/>
    <w:rsid w:val="00CE552E"/>
    <w:rsid w:val="00CF20C4"/>
    <w:rsid w:val="00CF528F"/>
    <w:rsid w:val="00D04353"/>
    <w:rsid w:val="00D13821"/>
    <w:rsid w:val="00D2128A"/>
    <w:rsid w:val="00D6798D"/>
    <w:rsid w:val="00D67EF1"/>
    <w:rsid w:val="00D80F77"/>
    <w:rsid w:val="00D91E74"/>
    <w:rsid w:val="00D95EEB"/>
    <w:rsid w:val="00D960BF"/>
    <w:rsid w:val="00D96708"/>
    <w:rsid w:val="00DB6015"/>
    <w:rsid w:val="00DB7175"/>
    <w:rsid w:val="00DBF4FC"/>
    <w:rsid w:val="00DE05B1"/>
    <w:rsid w:val="00DE097C"/>
    <w:rsid w:val="00DE3201"/>
    <w:rsid w:val="00DE4D31"/>
    <w:rsid w:val="00DF49DC"/>
    <w:rsid w:val="00DF7525"/>
    <w:rsid w:val="00DF7E39"/>
    <w:rsid w:val="00E05784"/>
    <w:rsid w:val="00E2440B"/>
    <w:rsid w:val="00E317AB"/>
    <w:rsid w:val="00E36164"/>
    <w:rsid w:val="00E525D4"/>
    <w:rsid w:val="00E553DC"/>
    <w:rsid w:val="00E570FE"/>
    <w:rsid w:val="00E60251"/>
    <w:rsid w:val="00E62A7C"/>
    <w:rsid w:val="00E62EFC"/>
    <w:rsid w:val="00E665EB"/>
    <w:rsid w:val="00E83976"/>
    <w:rsid w:val="00E848BF"/>
    <w:rsid w:val="00EA79B3"/>
    <w:rsid w:val="00EC03F9"/>
    <w:rsid w:val="00EC7ED5"/>
    <w:rsid w:val="00ED7EDE"/>
    <w:rsid w:val="00EE09CC"/>
    <w:rsid w:val="00EE431C"/>
    <w:rsid w:val="00F103F7"/>
    <w:rsid w:val="00F13FEE"/>
    <w:rsid w:val="00F14654"/>
    <w:rsid w:val="00F24868"/>
    <w:rsid w:val="00F32446"/>
    <w:rsid w:val="00F3401F"/>
    <w:rsid w:val="00F817DC"/>
    <w:rsid w:val="00F82418"/>
    <w:rsid w:val="00F87BC7"/>
    <w:rsid w:val="00F90C66"/>
    <w:rsid w:val="00F9470C"/>
    <w:rsid w:val="00FB00AC"/>
    <w:rsid w:val="00FB2CB5"/>
    <w:rsid w:val="00FB3033"/>
    <w:rsid w:val="00FB41C6"/>
    <w:rsid w:val="00FD0102"/>
    <w:rsid w:val="00FD0DC8"/>
    <w:rsid w:val="00FD5597"/>
    <w:rsid w:val="00FD72F4"/>
    <w:rsid w:val="00FE4FD7"/>
    <w:rsid w:val="034CE32E"/>
    <w:rsid w:val="03CEBEE6"/>
    <w:rsid w:val="043CFBF5"/>
    <w:rsid w:val="045DC377"/>
    <w:rsid w:val="04A2829E"/>
    <w:rsid w:val="04C3F85D"/>
    <w:rsid w:val="0521BB4C"/>
    <w:rsid w:val="0526493D"/>
    <w:rsid w:val="058ECB2C"/>
    <w:rsid w:val="083B5057"/>
    <w:rsid w:val="0916E76D"/>
    <w:rsid w:val="0B0B69D9"/>
    <w:rsid w:val="0C48F32E"/>
    <w:rsid w:val="0CB7A899"/>
    <w:rsid w:val="0D25C334"/>
    <w:rsid w:val="0D709459"/>
    <w:rsid w:val="0E3DC950"/>
    <w:rsid w:val="11968625"/>
    <w:rsid w:val="12863300"/>
    <w:rsid w:val="1351C089"/>
    <w:rsid w:val="13A83335"/>
    <w:rsid w:val="13CFE273"/>
    <w:rsid w:val="146E2369"/>
    <w:rsid w:val="16CF4E5B"/>
    <w:rsid w:val="16D30D43"/>
    <w:rsid w:val="175C2F2B"/>
    <w:rsid w:val="17730C4F"/>
    <w:rsid w:val="17C64615"/>
    <w:rsid w:val="18C99D6C"/>
    <w:rsid w:val="19DA15FE"/>
    <w:rsid w:val="1BD7F0A7"/>
    <w:rsid w:val="1C2067AA"/>
    <w:rsid w:val="1D27C257"/>
    <w:rsid w:val="1DF59F54"/>
    <w:rsid w:val="1E74DCF1"/>
    <w:rsid w:val="1EC76D7F"/>
    <w:rsid w:val="20B6A9E4"/>
    <w:rsid w:val="243FE1B0"/>
    <w:rsid w:val="27169E8F"/>
    <w:rsid w:val="271FE0DE"/>
    <w:rsid w:val="2B3CE0C8"/>
    <w:rsid w:val="2B7CA082"/>
    <w:rsid w:val="2C5697DF"/>
    <w:rsid w:val="2DD9A593"/>
    <w:rsid w:val="2DE5AE94"/>
    <w:rsid w:val="2EBF95EF"/>
    <w:rsid w:val="30BCCE01"/>
    <w:rsid w:val="31A4CF62"/>
    <w:rsid w:val="33A2B640"/>
    <w:rsid w:val="34331D06"/>
    <w:rsid w:val="3482895B"/>
    <w:rsid w:val="3597E41E"/>
    <w:rsid w:val="3704ACF9"/>
    <w:rsid w:val="38C027EE"/>
    <w:rsid w:val="3A7B20EA"/>
    <w:rsid w:val="3B4936AD"/>
    <w:rsid w:val="3F4F7DB8"/>
    <w:rsid w:val="40EB7194"/>
    <w:rsid w:val="41B82738"/>
    <w:rsid w:val="420F28CA"/>
    <w:rsid w:val="42A6EB58"/>
    <w:rsid w:val="43717407"/>
    <w:rsid w:val="43A733DD"/>
    <w:rsid w:val="43E06115"/>
    <w:rsid w:val="4507D636"/>
    <w:rsid w:val="45834FBE"/>
    <w:rsid w:val="458F2E1B"/>
    <w:rsid w:val="46D69521"/>
    <w:rsid w:val="47171B29"/>
    <w:rsid w:val="4748F29F"/>
    <w:rsid w:val="47927978"/>
    <w:rsid w:val="47E896A7"/>
    <w:rsid w:val="489BEDA5"/>
    <w:rsid w:val="48DA4284"/>
    <w:rsid w:val="4929CCDE"/>
    <w:rsid w:val="4988BA6D"/>
    <w:rsid w:val="4A3FA70C"/>
    <w:rsid w:val="4A7E8579"/>
    <w:rsid w:val="4AB18139"/>
    <w:rsid w:val="4BB203B6"/>
    <w:rsid w:val="4E10E7F1"/>
    <w:rsid w:val="53013E5C"/>
    <w:rsid w:val="53F6C21B"/>
    <w:rsid w:val="54A5FE3D"/>
    <w:rsid w:val="54F80917"/>
    <w:rsid w:val="5526CAD8"/>
    <w:rsid w:val="555F3409"/>
    <w:rsid w:val="56C31CE6"/>
    <w:rsid w:val="5B13B615"/>
    <w:rsid w:val="5BB50B35"/>
    <w:rsid w:val="5C1656B5"/>
    <w:rsid w:val="5CEFB022"/>
    <w:rsid w:val="5D02D13B"/>
    <w:rsid w:val="5D73D186"/>
    <w:rsid w:val="5DB1871E"/>
    <w:rsid w:val="5DD8CCE6"/>
    <w:rsid w:val="5E2E22DB"/>
    <w:rsid w:val="5E7A49B6"/>
    <w:rsid w:val="5E88953F"/>
    <w:rsid w:val="607AE4E7"/>
    <w:rsid w:val="64477E31"/>
    <w:rsid w:val="67691BE1"/>
    <w:rsid w:val="684D05D6"/>
    <w:rsid w:val="6929D9A4"/>
    <w:rsid w:val="69F1C2E7"/>
    <w:rsid w:val="6BACA15E"/>
    <w:rsid w:val="6CE95D3A"/>
    <w:rsid w:val="6DA32187"/>
    <w:rsid w:val="6F5E9CE3"/>
    <w:rsid w:val="70E54FF4"/>
    <w:rsid w:val="7502F056"/>
    <w:rsid w:val="755D1837"/>
    <w:rsid w:val="76B4873E"/>
    <w:rsid w:val="7758291E"/>
    <w:rsid w:val="793C06CA"/>
    <w:rsid w:val="79A417EB"/>
    <w:rsid w:val="7A6D8A78"/>
    <w:rsid w:val="7EE84E1D"/>
    <w:rsid w:val="7F4535AD"/>
    <w:rsid w:val="7F675B2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C86CC7D"/>
  <w15:chartTrackingRefBased/>
  <w15:docId w15:val="{D1882182-EA24-48BC-A3A3-8A0A14A8B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680D"/>
    <w:pPr>
      <w:widowControl w:val="0"/>
      <w:suppressAutoHyphens/>
      <w:spacing w:after="0" w:line="240" w:lineRule="auto"/>
    </w:pPr>
    <w:rPr>
      <w:rFonts w:ascii="Times New Roman" w:eastAsia="Tahoma" w:hAnsi="Times New Roman" w:cs="Times New Roman"/>
      <w:kern w:val="1"/>
      <w:sz w:val="24"/>
      <w:szCs w:val="24"/>
    </w:rPr>
  </w:style>
  <w:style w:type="paragraph" w:styleId="Heading1">
    <w:name w:val="heading 1"/>
    <w:basedOn w:val="Normal"/>
    <w:next w:val="Normal"/>
    <w:link w:val="Heading1Char"/>
    <w:uiPriority w:val="9"/>
    <w:qFormat/>
    <w:rsid w:val="00201D4A"/>
    <w:pPr>
      <w:keepNext/>
      <w:keepLines/>
      <w:widowControl/>
      <w:suppressAutoHyphens w:val="0"/>
      <w:spacing w:before="240" w:line="259" w:lineRule="auto"/>
      <w:outlineLvl w:val="0"/>
    </w:pPr>
    <w:rPr>
      <w:rFonts w:asciiTheme="majorHAnsi" w:eastAsiaTheme="majorEastAsia" w:hAnsiTheme="majorHAnsi" w:cstheme="majorBidi"/>
      <w:kern w:val="0"/>
      <w:sz w:val="32"/>
      <w:szCs w:val="32"/>
    </w:rPr>
  </w:style>
  <w:style w:type="paragraph" w:styleId="Heading2">
    <w:name w:val="heading 2"/>
    <w:basedOn w:val="Normal"/>
    <w:next w:val="Normal"/>
    <w:link w:val="Heading2Char"/>
    <w:uiPriority w:val="9"/>
    <w:semiHidden/>
    <w:unhideWhenUsed/>
    <w:rsid w:val="00201D4A"/>
    <w:pPr>
      <w:keepNext/>
      <w:keepLines/>
      <w:widowControl/>
      <w:suppressAutoHyphens w:val="0"/>
      <w:spacing w:before="40" w:line="259" w:lineRule="auto"/>
      <w:outlineLvl w:val="1"/>
    </w:pPr>
    <w:rPr>
      <w:rFonts w:asciiTheme="majorHAnsi" w:eastAsiaTheme="majorEastAsia" w:hAnsiTheme="majorHAnsi" w:cstheme="majorBidi"/>
      <w:kern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D4A"/>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semiHidden/>
    <w:rsid w:val="00201D4A"/>
    <w:rPr>
      <w:rFonts w:asciiTheme="majorHAnsi" w:eastAsiaTheme="majorEastAsia" w:hAnsiTheme="majorHAnsi" w:cstheme="majorBidi"/>
      <w:sz w:val="26"/>
      <w:szCs w:val="26"/>
    </w:rPr>
  </w:style>
  <w:style w:type="character" w:styleId="CommentReference">
    <w:name w:val="annotation reference"/>
    <w:basedOn w:val="DefaultParagraphFont"/>
    <w:uiPriority w:val="99"/>
    <w:semiHidden/>
    <w:unhideWhenUsed/>
    <w:rsid w:val="0005680D"/>
    <w:rPr>
      <w:sz w:val="16"/>
      <w:szCs w:val="16"/>
    </w:rPr>
  </w:style>
  <w:style w:type="paragraph" w:styleId="CommentText">
    <w:name w:val="annotation text"/>
    <w:basedOn w:val="Normal"/>
    <w:link w:val="CommentTextChar"/>
    <w:uiPriority w:val="99"/>
    <w:unhideWhenUsed/>
    <w:rsid w:val="0005680D"/>
    <w:rPr>
      <w:sz w:val="20"/>
      <w:szCs w:val="20"/>
    </w:rPr>
  </w:style>
  <w:style w:type="character" w:customStyle="1" w:styleId="CommentTextChar">
    <w:name w:val="Comment Text Char"/>
    <w:basedOn w:val="DefaultParagraphFont"/>
    <w:link w:val="CommentText"/>
    <w:uiPriority w:val="99"/>
    <w:rsid w:val="0005680D"/>
    <w:rPr>
      <w:rFonts w:ascii="Times New Roman" w:eastAsia="Tahoma" w:hAnsi="Times New Roman" w:cs="Times New Roman"/>
      <w:kern w:val="1"/>
      <w:sz w:val="20"/>
      <w:szCs w:val="20"/>
    </w:rPr>
  </w:style>
  <w:style w:type="paragraph" w:styleId="CommentSubject">
    <w:name w:val="annotation subject"/>
    <w:basedOn w:val="CommentText"/>
    <w:next w:val="CommentText"/>
    <w:link w:val="CommentSubjectChar"/>
    <w:uiPriority w:val="99"/>
    <w:semiHidden/>
    <w:unhideWhenUsed/>
    <w:rsid w:val="0005680D"/>
    <w:rPr>
      <w:b/>
      <w:bCs/>
    </w:rPr>
  </w:style>
  <w:style w:type="character" w:customStyle="1" w:styleId="CommentSubjectChar">
    <w:name w:val="Comment Subject Char"/>
    <w:basedOn w:val="CommentTextChar"/>
    <w:link w:val="CommentSubject"/>
    <w:uiPriority w:val="99"/>
    <w:semiHidden/>
    <w:rsid w:val="0005680D"/>
    <w:rPr>
      <w:rFonts w:ascii="Times New Roman" w:eastAsia="Tahoma" w:hAnsi="Times New Roman" w:cs="Times New Roman"/>
      <w:b/>
      <w:bCs/>
      <w:kern w:val="1"/>
      <w:sz w:val="20"/>
      <w:szCs w:val="20"/>
    </w:rPr>
  </w:style>
  <w:style w:type="paragraph" w:styleId="BalloonText">
    <w:name w:val="Balloon Text"/>
    <w:basedOn w:val="Normal"/>
    <w:link w:val="BalloonTextChar"/>
    <w:uiPriority w:val="99"/>
    <w:semiHidden/>
    <w:unhideWhenUsed/>
    <w:rsid w:val="000568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80D"/>
    <w:rPr>
      <w:rFonts w:ascii="Segoe UI" w:eastAsia="Tahoma" w:hAnsi="Segoe UI" w:cs="Segoe UI"/>
      <w:kern w:val="1"/>
      <w:sz w:val="18"/>
      <w:szCs w:val="18"/>
    </w:rPr>
  </w:style>
  <w:style w:type="paragraph" w:styleId="FootnoteText">
    <w:name w:val="footnote text"/>
    <w:basedOn w:val="Normal"/>
    <w:link w:val="FootnoteTextChar"/>
    <w:uiPriority w:val="99"/>
    <w:semiHidden/>
    <w:unhideWhenUsed/>
    <w:rsid w:val="00784D4A"/>
    <w:pPr>
      <w:widowControl/>
      <w:suppressAutoHyphens w:val="0"/>
      <w:spacing w:after="200" w:line="276" w:lineRule="auto"/>
    </w:pPr>
    <w:rPr>
      <w:rFonts w:asciiTheme="minorHAnsi" w:eastAsiaTheme="minorEastAsia" w:hAnsiTheme="minorHAnsi" w:cstheme="minorBidi"/>
      <w:kern w:val="0"/>
      <w:sz w:val="20"/>
      <w:szCs w:val="20"/>
    </w:rPr>
  </w:style>
  <w:style w:type="character" w:customStyle="1" w:styleId="FootnoteTextChar">
    <w:name w:val="Footnote Text Char"/>
    <w:basedOn w:val="DefaultParagraphFont"/>
    <w:link w:val="FootnoteText"/>
    <w:uiPriority w:val="99"/>
    <w:semiHidden/>
    <w:rsid w:val="00784D4A"/>
    <w:rPr>
      <w:rFonts w:eastAsiaTheme="minorEastAsia"/>
      <w:sz w:val="20"/>
      <w:szCs w:val="20"/>
    </w:rPr>
  </w:style>
  <w:style w:type="paragraph" w:customStyle="1" w:styleId="CM19">
    <w:name w:val="CM19"/>
    <w:basedOn w:val="Normal"/>
    <w:next w:val="Normal"/>
    <w:uiPriority w:val="99"/>
    <w:rsid w:val="00784D4A"/>
    <w:pPr>
      <w:suppressAutoHyphens w:val="0"/>
      <w:autoSpaceDE w:val="0"/>
      <w:autoSpaceDN w:val="0"/>
      <w:adjustRightInd w:val="0"/>
    </w:pPr>
    <w:rPr>
      <w:rFonts w:ascii="JMABN O+ Courier New," w:hAnsi="JMABN O+ Courier New," w:eastAsiaTheme="minorEastAsia" w:cstheme="minorBidi"/>
      <w:kern w:val="0"/>
    </w:rPr>
  </w:style>
  <w:style w:type="character" w:styleId="FootnoteReference">
    <w:name w:val="footnote reference"/>
    <w:basedOn w:val="DefaultParagraphFont"/>
    <w:uiPriority w:val="99"/>
    <w:semiHidden/>
    <w:unhideWhenUsed/>
    <w:rsid w:val="00784D4A"/>
    <w:rPr>
      <w:vertAlign w:val="superscript"/>
    </w:rPr>
  </w:style>
  <w:style w:type="paragraph" w:customStyle="1" w:styleId="CM15">
    <w:name w:val="CM15"/>
    <w:basedOn w:val="Normal"/>
    <w:next w:val="Normal"/>
    <w:uiPriority w:val="99"/>
    <w:rsid w:val="000071AB"/>
    <w:pPr>
      <w:suppressAutoHyphens w:val="0"/>
      <w:autoSpaceDE w:val="0"/>
      <w:autoSpaceDN w:val="0"/>
      <w:adjustRightInd w:val="0"/>
    </w:pPr>
    <w:rPr>
      <w:rFonts w:ascii="JMABN O+ Courier New," w:hAnsi="JMABN O+ Courier New," w:eastAsiaTheme="minorEastAsia" w:cstheme="minorBidi"/>
      <w:kern w:val="0"/>
    </w:rPr>
  </w:style>
  <w:style w:type="paragraph" w:styleId="ListParagraph">
    <w:name w:val="List Paragraph"/>
    <w:basedOn w:val="Normal"/>
    <w:uiPriority w:val="34"/>
    <w:qFormat/>
    <w:rsid w:val="00556035"/>
    <w:pPr>
      <w:ind w:left="720"/>
      <w:contextualSpacing/>
    </w:pPr>
  </w:style>
  <w:style w:type="paragraph" w:customStyle="1" w:styleId="Default">
    <w:name w:val="Default"/>
    <w:rsid w:val="00A64203"/>
    <w:pPr>
      <w:widowControl w:val="0"/>
      <w:autoSpaceDE w:val="0"/>
      <w:autoSpaceDN w:val="0"/>
      <w:adjustRightInd w:val="0"/>
      <w:spacing w:after="0" w:line="240" w:lineRule="auto"/>
    </w:pPr>
    <w:rPr>
      <w:rFonts w:ascii="JMABN O+ Courier New," w:hAnsi="JMABN O+ Courier New," w:eastAsiaTheme="minorEastAsia" w:cs="JMABN O+ Courier New,"/>
      <w:color w:val="000000"/>
      <w:sz w:val="24"/>
      <w:szCs w:val="24"/>
    </w:rPr>
  </w:style>
  <w:style w:type="paragraph" w:styleId="BodyText">
    <w:name w:val="Body Text"/>
    <w:basedOn w:val="Normal"/>
    <w:link w:val="BodyTextChar"/>
    <w:uiPriority w:val="1"/>
    <w:semiHidden/>
    <w:unhideWhenUsed/>
    <w:qFormat/>
    <w:rsid w:val="00892002"/>
    <w:pPr>
      <w:suppressAutoHyphens w:val="0"/>
      <w:autoSpaceDE w:val="0"/>
      <w:autoSpaceDN w:val="0"/>
      <w:spacing w:before="120" w:after="240"/>
    </w:pPr>
    <w:rPr>
      <w:rFonts w:eastAsia="Times New Roman"/>
      <w:kern w:val="0"/>
    </w:rPr>
  </w:style>
  <w:style w:type="character" w:customStyle="1" w:styleId="BodyTextChar">
    <w:name w:val="Body Text Char"/>
    <w:basedOn w:val="DefaultParagraphFont"/>
    <w:link w:val="BodyText"/>
    <w:uiPriority w:val="1"/>
    <w:semiHidden/>
    <w:rsid w:val="00892002"/>
    <w:rPr>
      <w:rFonts w:ascii="Times New Roman" w:eastAsia="Times New Roman" w:hAnsi="Times New Roman" w:cs="Times New Roman"/>
      <w:sz w:val="24"/>
      <w:szCs w:val="24"/>
    </w:rPr>
  </w:style>
  <w:style w:type="paragraph" w:styleId="Revision">
    <w:name w:val="Revision"/>
    <w:hidden/>
    <w:uiPriority w:val="99"/>
    <w:semiHidden/>
    <w:rsid w:val="00597565"/>
    <w:pPr>
      <w:spacing w:after="0" w:line="240" w:lineRule="auto"/>
    </w:pPr>
    <w:rPr>
      <w:rFonts w:ascii="Times New Roman" w:eastAsia="Tahoma" w:hAnsi="Times New Roman" w:cs="Times New Roman"/>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5498722-5d8a-4889-ba5a-41c5dd673531" xsi:nil="true"/>
    <lcf76f155ced4ddcb4097134ff3c332f xmlns="fa6d4d45-7b3f-4e16-82ed-6a993f090c3f">
      <Terms xmlns="http://schemas.microsoft.com/office/infopath/2007/PartnerControls"/>
    </lcf76f155ced4ddcb4097134ff3c332f>
    <Clearance_x003f_ xmlns="fa6d4d45-7b3f-4e16-82ed-6a993f090c3f">false</Clearance_x003f_>
    <Clearance xmlns="fa6d4d45-7b3f-4e16-82ed-6a993f090c3f">false</Clearance>
    <Notes xmlns="fa6d4d45-7b3f-4e16-82ed-6a993f090c3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98118BFD2E63499AB11128B3E6B07F" ma:contentTypeVersion="16" ma:contentTypeDescription="Create a new document." ma:contentTypeScope="" ma:versionID="26951fccd55687c104025448c132ac0a">
  <xsd:schema xmlns:xsd="http://www.w3.org/2001/XMLSchema" xmlns:xs="http://www.w3.org/2001/XMLSchema" xmlns:p="http://schemas.microsoft.com/office/2006/metadata/properties" xmlns:ns2="fa6d4d45-7b3f-4e16-82ed-6a993f090c3f" xmlns:ns3="35498722-5d8a-4889-ba5a-41c5dd673531" targetNamespace="http://schemas.microsoft.com/office/2006/metadata/properties" ma:root="true" ma:fieldsID="81cf3e5129b5b0bc4c4357a28c07d60b" ns2:_="" ns3:_="">
    <xsd:import namespace="fa6d4d45-7b3f-4e16-82ed-6a993f090c3f"/>
    <xsd:import namespace="35498722-5d8a-4889-ba5a-41c5dd6735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Clearance" minOccurs="0"/>
                <xsd:element ref="ns2:Clearance_x003f_"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6d4d45-7b3f-4e16-82ed-6a993f090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b3e285b-e0ca-4a5b-a5c0-efc06264a33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Clearance" ma:index="21" nillable="true" ma:displayName="Clearance" ma:default="0" ma:format="Dropdown" ma:internalName="Clearance">
      <xsd:simpleType>
        <xsd:restriction base="dms:Boolean"/>
      </xsd:simpleType>
    </xsd:element>
    <xsd:element name="Clearance_x003f_" ma:index="22" nillable="true" ma:displayName="Clearance? " ma:default="0" ma:format="Dropdown" ma:internalName="Clearance_x003f_">
      <xsd:simpleType>
        <xsd:restriction base="dms:Boolean"/>
      </xsd:simpleType>
    </xsd:element>
    <xsd:element name="Notes" ma:index="23"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498722-5d8a-4889-ba5a-41c5dd67353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46619e-4d5f-460d-a87c-874b9d477b1e}" ma:internalName="TaxCatchAll" ma:showField="CatchAllData" ma:web="35498722-5d8a-4889-ba5a-41c5dd6735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F310D1-86AB-4C63-8C7B-5D42C1D34741}">
  <ds:schemaRefs>
    <ds:schemaRef ds:uri="http://schemas.microsoft.com/sharepoint/v3/contenttype/forms"/>
  </ds:schemaRefs>
</ds:datastoreItem>
</file>

<file path=customXml/itemProps2.xml><?xml version="1.0" encoding="utf-8"?>
<ds:datastoreItem xmlns:ds="http://schemas.openxmlformats.org/officeDocument/2006/customXml" ds:itemID="{69427763-6C17-4683-BE66-D42E977DCA4F}">
  <ds:schemaRefs>
    <ds:schemaRef ds:uri="http://schemas.microsoft.com/office/2006/metadata/properties"/>
    <ds:schemaRef ds:uri="http://schemas.microsoft.com/office/infopath/2007/PartnerControls"/>
    <ds:schemaRef ds:uri="35498722-5d8a-4889-ba5a-41c5dd673531"/>
    <ds:schemaRef ds:uri="fa6d4d45-7b3f-4e16-82ed-6a993f090c3f"/>
  </ds:schemaRefs>
</ds:datastoreItem>
</file>

<file path=customXml/itemProps3.xml><?xml version="1.0" encoding="utf-8"?>
<ds:datastoreItem xmlns:ds="http://schemas.openxmlformats.org/officeDocument/2006/customXml" ds:itemID="{2378CDEF-B5AE-4FC3-A292-D457B5187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6d4d45-7b3f-4e16-82ed-6a993f090c3f"/>
    <ds:schemaRef ds:uri="35498722-5d8a-4889-ba5a-41c5dd673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921</Words>
  <Characters>5714</Characters>
  <Application>Microsoft Office Word</Application>
  <DocSecurity>0</DocSecurity>
  <Lines>105</Lines>
  <Paragraphs>40</Paragraphs>
  <ScaleCrop>false</ScaleCrop>
  <Company>HHS/ITIO</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Elgart, Brianna H</dc:creator>
  <cp:lastModifiedBy>Bryman, Mitch (CMS/OSORA)</cp:lastModifiedBy>
  <cp:revision>9</cp:revision>
  <dcterms:created xsi:type="dcterms:W3CDTF">2026-10-27T11:45:00Z</dcterms:created>
  <dcterms:modified xsi:type="dcterms:W3CDTF">2026-10-27T15:55:00Z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0x010100A798118BFD2E63499AB11128B3E6B07F</vt:lpwstr>
  </property>
  <property fmtid="{D5CDD505-2E9C-101B-9397-08002B2CF9AE}" pid="3" name="docLang">
    <vt:lpwstr>en</vt:lpwstr>
  </property>
  <property fmtid="{D5CDD505-2E9C-101B-9397-08002B2CF9AE}" pid="4" name="MediaServiceImageTags">
    <vt:lpwstr/>
  </property>
</Properties>
</file>