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460F6" w:rsidP="00AD5E80" w14:paraId="030140DF" w14:textId="77777777">
      <w:pPr>
        <w:tabs>
          <w:tab w:val="left" w:pos="819"/>
          <w:tab w:val="left" w:pos="820"/>
        </w:tabs>
        <w:ind w:left="360" w:hanging="360"/>
      </w:pPr>
    </w:p>
    <w:p w:rsidR="00350FFA" w:rsidRPr="00AD5E80" w:rsidP="00AD5E80" w14:paraId="73016952" w14:textId="32247FD8">
      <w:pPr>
        <w:pStyle w:val="ListParagraph"/>
        <w:numPr>
          <w:ilvl w:val="0"/>
          <w:numId w:val="1"/>
        </w:numPr>
        <w:tabs>
          <w:tab w:val="left" w:pos="819"/>
          <w:tab w:val="left" w:pos="820"/>
        </w:tabs>
        <w:ind w:left="360" w:hanging="360"/>
        <w:rPr>
          <w:b/>
          <w:bCs/>
          <w:sz w:val="24"/>
        </w:rPr>
      </w:pPr>
      <w:r w:rsidRPr="00AD5E80">
        <w:rPr>
          <w:b/>
          <w:bCs/>
          <w:sz w:val="24"/>
        </w:rPr>
        <w:t>Background</w:t>
      </w:r>
    </w:p>
    <w:p w:rsidR="00350FFA" w:rsidP="00AD5E80" w14:paraId="18326D6C" w14:textId="77777777">
      <w:pPr>
        <w:pStyle w:val="BodyText"/>
        <w:rPr>
          <w:sz w:val="17"/>
        </w:rPr>
      </w:pPr>
    </w:p>
    <w:p w:rsidR="004C6815" w:rsidRPr="00254439" w:rsidP="00034A6F" w14:paraId="757AC7AB" w14:textId="5F6188AF">
      <w:pPr>
        <w:pStyle w:val="BodyText"/>
        <w:ind w:left="360"/>
      </w:pPr>
      <w:r>
        <w:t xml:space="preserve">This is a request for revision of </w:t>
      </w:r>
      <w:r w:rsidR="000A6859">
        <w:t>Form CMS-381, which is approved for collection under OMB Control Number</w:t>
      </w:r>
      <w:r>
        <w:t xml:space="preserve"> (0938-0273). CMS has provided greater clarity in the “Instructions for Completing Form CMS-381” and updated CMS website information. </w:t>
      </w:r>
      <w:r w:rsidR="00BC2640">
        <w:t xml:space="preserve">The </w:t>
      </w:r>
      <w:r w:rsidRPr="00034A6F">
        <w:t xml:space="preserve">changes included submitting the form during recertification through an attestation process in lieu of an </w:t>
      </w:r>
      <w:r w:rsidR="004C3528">
        <w:t>on-site</w:t>
      </w:r>
      <w:r w:rsidRPr="00034A6F">
        <w:t xml:space="preserve"> survey by state survey agencies. </w:t>
      </w:r>
      <w:r w:rsidR="009D41F5">
        <w:t>After</w:t>
      </w:r>
      <w:r w:rsidR="002868E1">
        <w:t xml:space="preserve"> the 60-day Federal Register notice</w:t>
      </w:r>
      <w:r w:rsidR="004C3528">
        <w:t>,</w:t>
      </w:r>
      <w:r w:rsidR="002868E1">
        <w:t xml:space="preserve"> which </w:t>
      </w:r>
      <w:r w:rsidR="00D23A16">
        <w:t xml:space="preserve">was </w:t>
      </w:r>
      <w:r w:rsidR="002868E1">
        <w:t xml:space="preserve">published May 18, 2026 (91 FR 28596), </w:t>
      </w:r>
      <w:r w:rsidRPr="00034A6F">
        <w:t>CMS determined that we would not pursue attestation through recertification</w:t>
      </w:r>
      <w:r w:rsidR="009D41F5">
        <w:rPr>
          <w:color w:val="000000" w:themeColor="text1"/>
        </w:rPr>
        <w:t>. I</w:t>
      </w:r>
      <w:r w:rsidRPr="78D700F4">
        <w:rPr>
          <w:color w:val="000000" w:themeColor="text1"/>
        </w:rPr>
        <w:t>nstead, we will continue recertification through an onsite survey</w:t>
      </w:r>
      <w:r w:rsidR="009D41F5">
        <w:rPr>
          <w:color w:val="000000" w:themeColor="text1"/>
        </w:rPr>
        <w:t>, and CMS removed the attestation instructions.</w:t>
      </w:r>
      <w:r w:rsidRPr="78D700F4">
        <w:rPr>
          <w:color w:val="000000" w:themeColor="text1"/>
        </w:rPr>
        <w:t xml:space="preserve">  </w:t>
      </w:r>
      <w:r w:rsidR="00D23A16">
        <w:rPr>
          <w:color w:val="000000" w:themeColor="text1"/>
        </w:rPr>
        <w:t>Additionally, a</w:t>
      </w:r>
      <w:r w:rsidR="004C3528">
        <w:rPr>
          <w:color w:val="000000" w:themeColor="text1"/>
        </w:rPr>
        <w:t xml:space="preserve"> small change in burden resulted from</w:t>
      </w:r>
      <w:r w:rsidR="002868E1">
        <w:rPr>
          <w:color w:val="000000" w:themeColor="text1"/>
        </w:rPr>
        <w:t xml:space="preserve"> an omission in the calculation.</w:t>
      </w:r>
      <w:r w:rsidRPr="78D700F4">
        <w:t xml:space="preserve"> </w:t>
      </w:r>
    </w:p>
    <w:p w:rsidR="004328CC" w:rsidRPr="00254439" w:rsidP="004328CC" w14:paraId="260C97D6" w14:textId="77777777">
      <w:pPr>
        <w:pStyle w:val="BodyText"/>
      </w:pPr>
    </w:p>
    <w:p w:rsidR="008B24E2" w:rsidRPr="00254439" w:rsidP="00AD5E80" w14:paraId="324C3CA6" w14:textId="756EB6C0">
      <w:pPr>
        <w:pStyle w:val="BodyText"/>
        <w:ind w:left="360"/>
      </w:pPr>
      <w:r w:rsidRPr="00254439">
        <w:t xml:space="preserve">Form CMS-381 was developed to ensure that each OPT/OSP extension location at which OPT/OSP providers furnish services must be reported by the providers to the State Survey Agencies (SAs). </w:t>
      </w:r>
    </w:p>
    <w:p w:rsidR="00AD5E80" w:rsidRPr="00254439" w:rsidP="00AD5E80" w14:paraId="2BA720D4" w14:textId="2014FD90">
      <w:pPr>
        <w:pStyle w:val="BodyText"/>
        <w:ind w:left="360"/>
      </w:pPr>
      <w:r>
        <w:t xml:space="preserve">CMS currently requires the CMS-381 form for initial certification, during recertification surveys, and when the OPT/OSP requests </w:t>
      </w:r>
      <w:r w:rsidRPr="00254439" w:rsidR="000A4C48">
        <w:t xml:space="preserve">changes to its locations. CMS issued guidance </w:t>
      </w:r>
      <w:r>
        <w:t>consistent</w:t>
      </w:r>
      <w:r w:rsidRPr="00254439" w:rsidR="000A4C48">
        <w:t xml:space="preserve"> with this change via policy memorandum </w:t>
      </w:r>
      <w:hyperlink r:id="rId8" w:history="1">
        <w:r w:rsidR="000A6859">
          <w:rPr>
            <w:rStyle w:val="Hyperlink"/>
          </w:rPr>
          <w:t>QSO-24-18-OPT</w:t>
        </w:r>
      </w:hyperlink>
      <w:r w:rsidRPr="00254439" w:rsidR="000A4C48">
        <w:t>.</w:t>
      </w:r>
    </w:p>
    <w:p w:rsidR="00AD5E80" w:rsidRPr="00254439" w:rsidP="00AD5E80" w14:paraId="3A861DFD" w14:textId="77777777">
      <w:pPr>
        <w:pStyle w:val="BodyText"/>
        <w:ind w:left="360"/>
      </w:pPr>
    </w:p>
    <w:p w:rsidR="00AD5E80" w:rsidRPr="00254439" w:rsidP="00AD5E80" w14:paraId="585583E1" w14:textId="5C8B2011">
      <w:pPr>
        <w:pStyle w:val="BodyText"/>
        <w:ind w:left="360"/>
      </w:pPr>
      <w:r w:rsidRPr="00254439">
        <w:rPr>
          <w:color w:val="231F20"/>
          <w:spacing w:val="-9"/>
        </w:rPr>
        <w:t xml:space="preserve">The </w:t>
      </w:r>
      <w:r w:rsidRPr="00254439" w:rsidR="000A495D">
        <w:rPr>
          <w:color w:val="231F20"/>
          <w:spacing w:val="-9"/>
        </w:rPr>
        <w:t>OPT/OSP</w:t>
      </w:r>
      <w:r w:rsidRPr="00254439">
        <w:rPr>
          <w:color w:val="231F20"/>
          <w:spacing w:val="-9"/>
        </w:rPr>
        <w:t xml:space="preserve"> providers may render services </w:t>
      </w:r>
      <w:r w:rsidRPr="00254439">
        <w:rPr>
          <w:color w:val="231F20"/>
        </w:rPr>
        <w:t xml:space="preserve">on their already approved premises and </w:t>
      </w:r>
      <w:r w:rsidRPr="00254439">
        <w:rPr>
          <w:color w:val="231F20"/>
          <w:spacing w:val="-4"/>
        </w:rPr>
        <w:t xml:space="preserve">the </w:t>
      </w:r>
      <w:r w:rsidRPr="00254439">
        <w:rPr>
          <w:color w:val="231F20"/>
          <w:spacing w:val="-9"/>
        </w:rPr>
        <w:t xml:space="preserve">premises </w:t>
      </w:r>
      <w:r w:rsidRPr="00254439">
        <w:rPr>
          <w:color w:val="231F20"/>
        </w:rPr>
        <w:t xml:space="preserve">of </w:t>
      </w:r>
      <w:r w:rsidRPr="00254439">
        <w:rPr>
          <w:color w:val="231F20"/>
          <w:spacing w:val="-7"/>
        </w:rPr>
        <w:t xml:space="preserve">other </w:t>
      </w:r>
      <w:r w:rsidRPr="00254439">
        <w:rPr>
          <w:color w:val="231F20"/>
          <w:spacing w:val="-6"/>
        </w:rPr>
        <w:t xml:space="preserve">institutions </w:t>
      </w:r>
      <w:r w:rsidRPr="00254439">
        <w:rPr>
          <w:color w:val="231F20"/>
          <w:spacing w:val="-7"/>
        </w:rPr>
        <w:t xml:space="preserve">(e.g., skilled </w:t>
      </w:r>
      <w:r w:rsidRPr="00254439">
        <w:rPr>
          <w:color w:val="231F20"/>
          <w:spacing w:val="-5"/>
        </w:rPr>
        <w:t xml:space="preserve">nursing </w:t>
      </w:r>
      <w:r w:rsidRPr="00254439">
        <w:rPr>
          <w:color w:val="231F20"/>
          <w:spacing w:val="-7"/>
        </w:rPr>
        <w:t xml:space="preserve">facilities) </w:t>
      </w:r>
      <w:r w:rsidRPr="00254439">
        <w:rPr>
          <w:color w:val="231F20"/>
        </w:rPr>
        <w:t xml:space="preserve">or on a </w:t>
      </w:r>
      <w:r w:rsidRPr="00254439">
        <w:rPr>
          <w:color w:val="231F20"/>
          <w:spacing w:val="-7"/>
        </w:rPr>
        <w:t xml:space="preserve">premise </w:t>
      </w:r>
      <w:r w:rsidRPr="00254439">
        <w:rPr>
          <w:color w:val="231F20"/>
          <w:spacing w:val="-10"/>
        </w:rPr>
        <w:t xml:space="preserve">owned/leased/rented </w:t>
      </w:r>
      <w:r w:rsidRPr="00254439">
        <w:rPr>
          <w:color w:val="231F20"/>
        </w:rPr>
        <w:t xml:space="preserve">by </w:t>
      </w:r>
      <w:r w:rsidRPr="00254439">
        <w:rPr>
          <w:color w:val="231F20"/>
          <w:spacing w:val="-6"/>
        </w:rPr>
        <w:t xml:space="preserve">the </w:t>
      </w:r>
      <w:r w:rsidRPr="00254439">
        <w:rPr>
          <w:color w:val="231F20"/>
          <w:spacing w:val="-17"/>
        </w:rPr>
        <w:t>OPT/</w:t>
      </w:r>
      <w:r w:rsidRPr="00254439" w:rsidR="000A495D">
        <w:rPr>
          <w:color w:val="231F20"/>
          <w:spacing w:val="-17"/>
        </w:rPr>
        <w:t>O</w:t>
      </w:r>
      <w:r w:rsidRPr="00254439" w:rsidR="00A6506D">
        <w:rPr>
          <w:color w:val="231F20"/>
          <w:spacing w:val="-17"/>
        </w:rPr>
        <w:t>SP</w:t>
      </w:r>
      <w:r w:rsidRPr="00254439">
        <w:rPr>
          <w:color w:val="231F20"/>
          <w:spacing w:val="-17"/>
        </w:rPr>
        <w:t xml:space="preserve">.   </w:t>
      </w:r>
      <w:r w:rsidRPr="00254439">
        <w:rPr>
          <w:color w:val="231F20"/>
        </w:rPr>
        <w:t xml:space="preserve">If </w:t>
      </w:r>
      <w:r w:rsidRPr="00254439">
        <w:rPr>
          <w:color w:val="231F20"/>
          <w:spacing w:val="-5"/>
        </w:rPr>
        <w:t xml:space="preserve">the </w:t>
      </w:r>
      <w:r w:rsidRPr="00254439" w:rsidR="000A495D">
        <w:rPr>
          <w:color w:val="231F20"/>
          <w:spacing w:val="-13"/>
        </w:rPr>
        <w:t>OPT/OSP</w:t>
      </w:r>
      <w:r w:rsidRPr="00254439">
        <w:rPr>
          <w:color w:val="231F20"/>
          <w:spacing w:val="-13"/>
        </w:rPr>
        <w:t xml:space="preserve"> </w:t>
      </w:r>
      <w:r w:rsidRPr="00254439">
        <w:rPr>
          <w:color w:val="231F20"/>
        </w:rPr>
        <w:t xml:space="preserve">bills </w:t>
      </w:r>
      <w:r w:rsidRPr="00254439">
        <w:rPr>
          <w:color w:val="231F20"/>
          <w:spacing w:val="-5"/>
        </w:rPr>
        <w:t xml:space="preserve">the </w:t>
      </w:r>
      <w:r w:rsidRPr="00254439">
        <w:rPr>
          <w:color w:val="231F20"/>
          <w:spacing w:val="-9"/>
        </w:rPr>
        <w:t xml:space="preserve">Medicare </w:t>
      </w:r>
      <w:r w:rsidRPr="00254439">
        <w:rPr>
          <w:color w:val="231F20"/>
          <w:spacing w:val="-8"/>
        </w:rPr>
        <w:t xml:space="preserve">program </w:t>
      </w:r>
      <w:r w:rsidRPr="00254439">
        <w:rPr>
          <w:color w:val="231F20"/>
          <w:spacing w:val="-4"/>
        </w:rPr>
        <w:t xml:space="preserve">for </w:t>
      </w:r>
      <w:r w:rsidRPr="00254439">
        <w:rPr>
          <w:color w:val="231F20"/>
          <w:spacing w:val="-7"/>
        </w:rPr>
        <w:t xml:space="preserve">these </w:t>
      </w:r>
      <w:r w:rsidRPr="00254439">
        <w:rPr>
          <w:color w:val="231F20"/>
          <w:spacing w:val="-9"/>
        </w:rPr>
        <w:t xml:space="preserve">services </w:t>
      </w:r>
      <w:r w:rsidRPr="00254439">
        <w:rPr>
          <w:color w:val="231F20"/>
          <w:spacing w:val="-4"/>
        </w:rPr>
        <w:t xml:space="preserve">and </w:t>
      </w:r>
      <w:r w:rsidRPr="00254439">
        <w:rPr>
          <w:color w:val="231F20"/>
          <w:spacing w:val="-9"/>
        </w:rPr>
        <w:t xml:space="preserve">renders </w:t>
      </w:r>
      <w:r w:rsidRPr="00254439">
        <w:rPr>
          <w:color w:val="231F20"/>
          <w:spacing w:val="-7"/>
        </w:rPr>
        <w:t xml:space="preserve">these </w:t>
      </w:r>
      <w:r w:rsidRPr="00254439">
        <w:rPr>
          <w:color w:val="231F20"/>
          <w:spacing w:val="-9"/>
        </w:rPr>
        <w:t>services</w:t>
      </w:r>
      <w:r w:rsidRPr="00254439">
        <w:rPr>
          <w:color w:val="231F20"/>
          <w:spacing w:val="-18"/>
        </w:rPr>
        <w:t xml:space="preserve"> </w:t>
      </w:r>
      <w:r w:rsidRPr="00254439">
        <w:rPr>
          <w:color w:val="231F20"/>
        </w:rPr>
        <w:t>in</w:t>
      </w:r>
      <w:r w:rsidRPr="00254439">
        <w:rPr>
          <w:color w:val="231F20"/>
          <w:spacing w:val="-7"/>
        </w:rPr>
        <w:t xml:space="preserve"> </w:t>
      </w:r>
      <w:r w:rsidRPr="00254439">
        <w:rPr>
          <w:color w:val="231F20"/>
          <w:spacing w:val="-3"/>
        </w:rPr>
        <w:t>an</w:t>
      </w:r>
      <w:r w:rsidRPr="00254439">
        <w:rPr>
          <w:color w:val="231F20"/>
          <w:spacing w:val="-17"/>
        </w:rPr>
        <w:t xml:space="preserve"> </w:t>
      </w:r>
      <w:r w:rsidRPr="00254439">
        <w:rPr>
          <w:color w:val="231F20"/>
          <w:spacing w:val="-7"/>
        </w:rPr>
        <w:t>area</w:t>
      </w:r>
      <w:r w:rsidRPr="00254439">
        <w:rPr>
          <w:color w:val="231F20"/>
          <w:spacing w:val="-23"/>
        </w:rPr>
        <w:t xml:space="preserve"> </w:t>
      </w:r>
      <w:r w:rsidRPr="00254439">
        <w:rPr>
          <w:color w:val="231F20"/>
          <w:spacing w:val="-4"/>
        </w:rPr>
        <w:t>within</w:t>
      </w:r>
      <w:r w:rsidRPr="00254439">
        <w:rPr>
          <w:color w:val="231F20"/>
          <w:spacing w:val="-16"/>
        </w:rPr>
        <w:t xml:space="preserve"> </w:t>
      </w:r>
      <w:r w:rsidRPr="00254439">
        <w:rPr>
          <w:color w:val="231F20"/>
          <w:spacing w:val="-4"/>
        </w:rPr>
        <w:t>the</w:t>
      </w:r>
      <w:r w:rsidRPr="00254439">
        <w:rPr>
          <w:color w:val="231F20"/>
          <w:spacing w:val="-19"/>
        </w:rPr>
        <w:t xml:space="preserve"> </w:t>
      </w:r>
      <w:r w:rsidRPr="00254439">
        <w:rPr>
          <w:color w:val="231F20"/>
          <w:spacing w:val="-5"/>
        </w:rPr>
        <w:t>institution</w:t>
      </w:r>
      <w:r w:rsidRPr="00254439">
        <w:rPr>
          <w:color w:val="231F20"/>
          <w:spacing w:val="-16"/>
        </w:rPr>
        <w:t xml:space="preserve"> </w:t>
      </w:r>
      <w:r w:rsidRPr="00254439">
        <w:rPr>
          <w:color w:val="231F20"/>
          <w:spacing w:val="-5"/>
        </w:rPr>
        <w:t>set</w:t>
      </w:r>
      <w:r w:rsidRPr="00254439">
        <w:rPr>
          <w:color w:val="231F20"/>
          <w:spacing w:val="-18"/>
        </w:rPr>
        <w:t xml:space="preserve"> </w:t>
      </w:r>
      <w:r w:rsidRPr="00254439">
        <w:rPr>
          <w:color w:val="231F20"/>
          <w:spacing w:val="-7"/>
        </w:rPr>
        <w:t>aside</w:t>
      </w:r>
      <w:r w:rsidRPr="00254439">
        <w:rPr>
          <w:color w:val="231F20"/>
          <w:spacing w:val="-20"/>
        </w:rPr>
        <w:t xml:space="preserve"> </w:t>
      </w:r>
      <w:r w:rsidRPr="00254439">
        <w:rPr>
          <w:color w:val="231F20"/>
          <w:spacing w:val="-4"/>
        </w:rPr>
        <w:t>for</w:t>
      </w:r>
      <w:r w:rsidRPr="00254439">
        <w:rPr>
          <w:color w:val="231F20"/>
          <w:spacing w:val="-2"/>
        </w:rPr>
        <w:t xml:space="preserve"> </w:t>
      </w:r>
      <w:r w:rsidRPr="00254439">
        <w:rPr>
          <w:color w:val="231F20"/>
          <w:spacing w:val="-8"/>
        </w:rPr>
        <w:t>rehabilitation</w:t>
      </w:r>
      <w:r w:rsidRPr="00254439">
        <w:rPr>
          <w:color w:val="231F20"/>
          <w:spacing w:val="-20"/>
        </w:rPr>
        <w:t xml:space="preserve"> </w:t>
      </w:r>
      <w:r w:rsidRPr="00254439">
        <w:rPr>
          <w:color w:val="231F20"/>
          <w:spacing w:val="-7"/>
        </w:rPr>
        <w:t>care,</w:t>
      </w:r>
      <w:r w:rsidRPr="00254439">
        <w:rPr>
          <w:color w:val="231F20"/>
          <w:spacing w:val="-19"/>
        </w:rPr>
        <w:t xml:space="preserve"> </w:t>
      </w:r>
      <w:r w:rsidRPr="00254439">
        <w:rPr>
          <w:color w:val="231F20"/>
          <w:spacing w:val="-7"/>
        </w:rPr>
        <w:t>these</w:t>
      </w:r>
      <w:r w:rsidRPr="00254439">
        <w:rPr>
          <w:color w:val="231F20"/>
          <w:spacing w:val="-23"/>
        </w:rPr>
        <w:t xml:space="preserve"> </w:t>
      </w:r>
      <w:r w:rsidRPr="00254439">
        <w:rPr>
          <w:color w:val="231F20"/>
          <w:spacing w:val="-9"/>
        </w:rPr>
        <w:t>premises</w:t>
      </w:r>
      <w:r w:rsidRPr="00254439">
        <w:rPr>
          <w:color w:val="231F20"/>
          <w:spacing w:val="-21"/>
        </w:rPr>
        <w:t xml:space="preserve"> </w:t>
      </w:r>
      <w:r w:rsidRPr="00254439">
        <w:rPr>
          <w:color w:val="231F20"/>
          <w:spacing w:val="-5"/>
        </w:rPr>
        <w:t>are</w:t>
      </w:r>
      <w:r w:rsidRPr="00254439">
        <w:rPr>
          <w:color w:val="231F20"/>
          <w:spacing w:val="-19"/>
        </w:rPr>
        <w:t xml:space="preserve"> </w:t>
      </w:r>
      <w:r w:rsidRPr="00254439">
        <w:rPr>
          <w:color w:val="231F20"/>
          <w:spacing w:val="-9"/>
        </w:rPr>
        <w:t>considered</w:t>
      </w:r>
      <w:r w:rsidRPr="00254439">
        <w:rPr>
          <w:color w:val="231F20"/>
          <w:spacing w:val="-26"/>
        </w:rPr>
        <w:t xml:space="preserve"> </w:t>
      </w:r>
      <w:r w:rsidRPr="00254439">
        <w:rPr>
          <w:color w:val="231F20"/>
          <w:spacing w:val="-7"/>
        </w:rPr>
        <w:t>extension</w:t>
      </w:r>
      <w:r w:rsidRPr="00254439">
        <w:rPr>
          <w:color w:val="231F20"/>
          <w:spacing w:val="-23"/>
        </w:rPr>
        <w:t xml:space="preserve"> </w:t>
      </w:r>
      <w:r w:rsidRPr="00254439">
        <w:rPr>
          <w:color w:val="231F20"/>
          <w:spacing w:val="-7"/>
        </w:rPr>
        <w:t>locations</w:t>
      </w:r>
      <w:r w:rsidRPr="00254439">
        <w:rPr>
          <w:color w:val="231F20"/>
          <w:spacing w:val="-20"/>
        </w:rPr>
        <w:t xml:space="preserve"> </w:t>
      </w:r>
      <w:r w:rsidRPr="00254439">
        <w:rPr>
          <w:color w:val="231F20"/>
        </w:rPr>
        <w:t>of</w:t>
      </w:r>
      <w:r w:rsidRPr="00254439">
        <w:rPr>
          <w:color w:val="231F20"/>
          <w:spacing w:val="5"/>
        </w:rPr>
        <w:t xml:space="preserve"> </w:t>
      </w:r>
      <w:r w:rsidRPr="00254439">
        <w:rPr>
          <w:color w:val="231F20"/>
          <w:spacing w:val="-6"/>
        </w:rPr>
        <w:t>the</w:t>
      </w:r>
      <w:r w:rsidRPr="00254439">
        <w:rPr>
          <w:color w:val="231F20"/>
          <w:spacing w:val="-23"/>
        </w:rPr>
        <w:t xml:space="preserve"> </w:t>
      </w:r>
      <w:r w:rsidRPr="00254439">
        <w:rPr>
          <w:color w:val="231F20"/>
          <w:spacing w:val="-17"/>
        </w:rPr>
        <w:t>OPT/</w:t>
      </w:r>
      <w:r w:rsidRPr="00254439" w:rsidR="000A495D">
        <w:rPr>
          <w:color w:val="231F20"/>
          <w:spacing w:val="-17"/>
        </w:rPr>
        <w:t>O</w:t>
      </w:r>
      <w:r w:rsidRPr="00254439" w:rsidR="00A6506D">
        <w:rPr>
          <w:color w:val="231F20"/>
          <w:spacing w:val="-17"/>
        </w:rPr>
        <w:t>SP</w:t>
      </w:r>
      <w:r w:rsidRPr="00254439">
        <w:rPr>
          <w:color w:val="231F20"/>
          <w:spacing w:val="-17"/>
        </w:rPr>
        <w:t>.</w:t>
      </w:r>
      <w:r w:rsidRPr="00254439">
        <w:rPr>
          <w:color w:val="231F20"/>
          <w:spacing w:val="-24"/>
        </w:rPr>
        <w:t xml:space="preserve">  However, </w:t>
      </w:r>
      <w:r w:rsidRPr="00254439">
        <w:rPr>
          <w:color w:val="231F20"/>
        </w:rPr>
        <w:t>a</w:t>
      </w:r>
      <w:r w:rsidRPr="00254439">
        <w:rPr>
          <w:color w:val="231F20"/>
          <w:spacing w:val="1"/>
        </w:rPr>
        <w:t xml:space="preserve"> </w:t>
      </w:r>
      <w:r w:rsidRPr="00254439">
        <w:rPr>
          <w:color w:val="231F20"/>
          <w:spacing w:val="-9"/>
        </w:rPr>
        <w:t>patient’s</w:t>
      </w:r>
      <w:r w:rsidRPr="00254439">
        <w:rPr>
          <w:color w:val="231F20"/>
          <w:spacing w:val="-16"/>
        </w:rPr>
        <w:t xml:space="preserve"> </w:t>
      </w:r>
      <w:r w:rsidRPr="00254439">
        <w:rPr>
          <w:color w:val="231F20"/>
          <w:spacing w:val="-10"/>
        </w:rPr>
        <w:t>home</w:t>
      </w:r>
      <w:r w:rsidRPr="00254439">
        <w:rPr>
          <w:color w:val="231F20"/>
          <w:spacing w:val="-19"/>
        </w:rPr>
        <w:t xml:space="preserve"> </w:t>
      </w:r>
      <w:r w:rsidRPr="00254439">
        <w:rPr>
          <w:color w:val="231F20"/>
          <w:spacing w:val="-3"/>
        </w:rPr>
        <w:t xml:space="preserve">is </w:t>
      </w:r>
      <w:r w:rsidRPr="00254439">
        <w:rPr>
          <w:color w:val="231F20"/>
          <w:spacing w:val="-8"/>
        </w:rPr>
        <w:t>not</w:t>
      </w:r>
      <w:r w:rsidRPr="00254439">
        <w:rPr>
          <w:color w:val="231F20"/>
          <w:spacing w:val="-18"/>
        </w:rPr>
        <w:t xml:space="preserve"> </w:t>
      </w:r>
      <w:r w:rsidRPr="00254439">
        <w:rPr>
          <w:color w:val="231F20"/>
          <w:spacing w:val="-12"/>
        </w:rPr>
        <w:t>considered</w:t>
      </w:r>
      <w:r w:rsidRPr="00254439">
        <w:rPr>
          <w:color w:val="231F20"/>
          <w:spacing w:val="-27"/>
        </w:rPr>
        <w:t xml:space="preserve"> </w:t>
      </w:r>
      <w:r w:rsidRPr="00254439">
        <w:rPr>
          <w:color w:val="231F20"/>
          <w:spacing w:val="-3"/>
        </w:rPr>
        <w:t>an</w:t>
      </w:r>
      <w:r w:rsidRPr="00254439">
        <w:rPr>
          <w:color w:val="231F20"/>
          <w:spacing w:val="-25"/>
        </w:rPr>
        <w:t xml:space="preserve"> </w:t>
      </w:r>
      <w:r w:rsidRPr="00254439">
        <w:rPr>
          <w:color w:val="231F20"/>
          <w:spacing w:val="-12"/>
        </w:rPr>
        <w:t>extension</w:t>
      </w:r>
      <w:r w:rsidRPr="00254439">
        <w:rPr>
          <w:color w:val="231F20"/>
          <w:spacing w:val="-25"/>
        </w:rPr>
        <w:t xml:space="preserve"> </w:t>
      </w:r>
      <w:r w:rsidRPr="00254439">
        <w:rPr>
          <w:color w:val="231F20"/>
          <w:spacing w:val="-13"/>
        </w:rPr>
        <w:t>location</w:t>
      </w:r>
      <w:r w:rsidRPr="00254439" w:rsidR="0073429C">
        <w:rPr>
          <w:color w:val="231F20"/>
          <w:spacing w:val="-13"/>
        </w:rPr>
        <w:t>.</w:t>
      </w:r>
    </w:p>
    <w:p w:rsidR="00AD5E80" w:rsidRPr="00254439" w:rsidP="00AD5E80" w14:paraId="642643A6" w14:textId="77777777">
      <w:pPr>
        <w:pStyle w:val="BodyText"/>
        <w:ind w:left="360"/>
      </w:pPr>
    </w:p>
    <w:p w:rsidR="00AD5E80" w:rsidRPr="00254439" w:rsidP="00AD5E80" w14:paraId="0D6B87D3" w14:textId="3BF2A225">
      <w:pPr>
        <w:pStyle w:val="BodyText"/>
        <w:ind w:left="360"/>
        <w:rPr>
          <w:color w:val="231F20"/>
          <w:spacing w:val="-9"/>
        </w:rPr>
      </w:pPr>
      <w:r w:rsidRPr="00254439">
        <w:rPr>
          <w:color w:val="231F20"/>
          <w:spacing w:val="-9"/>
        </w:rPr>
        <w:t xml:space="preserve">Extension </w:t>
      </w:r>
      <w:r w:rsidRPr="00254439">
        <w:rPr>
          <w:color w:val="231F20"/>
          <w:spacing w:val="-7"/>
        </w:rPr>
        <w:t xml:space="preserve">locations </w:t>
      </w:r>
      <w:r w:rsidRPr="00254439">
        <w:rPr>
          <w:color w:val="231F20"/>
          <w:spacing w:val="-5"/>
        </w:rPr>
        <w:t xml:space="preserve">are </w:t>
      </w:r>
      <w:r w:rsidRPr="00254439">
        <w:rPr>
          <w:color w:val="231F20"/>
          <w:spacing w:val="-9"/>
        </w:rPr>
        <w:t xml:space="preserve">considered </w:t>
      </w:r>
      <w:r w:rsidRPr="00254439">
        <w:rPr>
          <w:color w:val="231F20"/>
          <w:spacing w:val="-7"/>
        </w:rPr>
        <w:t xml:space="preserve">part </w:t>
      </w:r>
      <w:r w:rsidRPr="00254439">
        <w:rPr>
          <w:color w:val="231F20"/>
        </w:rPr>
        <w:t xml:space="preserve">of </w:t>
      </w:r>
      <w:r w:rsidRPr="00254439">
        <w:rPr>
          <w:color w:val="231F20"/>
          <w:spacing w:val="-5"/>
        </w:rPr>
        <w:t xml:space="preserve">the </w:t>
      </w:r>
      <w:r w:rsidRPr="00254439" w:rsidR="000A495D">
        <w:rPr>
          <w:color w:val="231F20"/>
          <w:spacing w:val="-13"/>
        </w:rPr>
        <w:t>OPT/OSP</w:t>
      </w:r>
      <w:r w:rsidRPr="00254439">
        <w:rPr>
          <w:color w:val="231F20"/>
          <w:spacing w:val="-13"/>
        </w:rPr>
        <w:t xml:space="preserve"> provider’s primary location </w:t>
      </w:r>
      <w:r w:rsidRPr="00254439">
        <w:rPr>
          <w:color w:val="231F20"/>
          <w:spacing w:val="-4"/>
        </w:rPr>
        <w:t xml:space="preserve">and </w:t>
      </w:r>
      <w:r w:rsidRPr="00254439">
        <w:rPr>
          <w:color w:val="231F20"/>
          <w:spacing w:val="-5"/>
        </w:rPr>
        <w:t xml:space="preserve">are </w:t>
      </w:r>
      <w:r w:rsidRPr="00254439">
        <w:rPr>
          <w:color w:val="231F20"/>
          <w:spacing w:val="-7"/>
        </w:rPr>
        <w:t xml:space="preserve">subject </w:t>
      </w:r>
      <w:r w:rsidRPr="00254439">
        <w:rPr>
          <w:color w:val="231F20"/>
        </w:rPr>
        <w:t xml:space="preserve">to </w:t>
      </w:r>
      <w:r w:rsidRPr="00254439">
        <w:rPr>
          <w:color w:val="231F20"/>
          <w:spacing w:val="-6"/>
        </w:rPr>
        <w:t xml:space="preserve">the </w:t>
      </w:r>
      <w:r w:rsidRPr="00254439">
        <w:rPr>
          <w:color w:val="231F20"/>
          <w:spacing w:val="-8"/>
        </w:rPr>
        <w:t xml:space="preserve">same </w:t>
      </w:r>
      <w:r w:rsidRPr="00254439">
        <w:rPr>
          <w:color w:val="231F20"/>
          <w:spacing w:val="-9"/>
        </w:rPr>
        <w:t xml:space="preserve">approval </w:t>
      </w:r>
      <w:r w:rsidRPr="00254439">
        <w:rPr>
          <w:color w:val="231F20"/>
          <w:spacing w:val="-4"/>
        </w:rPr>
        <w:t xml:space="preserve">policy </w:t>
      </w:r>
      <w:r w:rsidRPr="00254439">
        <w:rPr>
          <w:color w:val="231F20"/>
          <w:spacing w:val="-5"/>
        </w:rPr>
        <w:t xml:space="preserve">as </w:t>
      </w:r>
      <w:r w:rsidRPr="00254439">
        <w:rPr>
          <w:color w:val="231F20"/>
        </w:rPr>
        <w:t xml:space="preserve">is </w:t>
      </w:r>
      <w:r w:rsidRPr="00254439">
        <w:rPr>
          <w:color w:val="231F20"/>
          <w:spacing w:val="-8"/>
        </w:rPr>
        <w:t xml:space="preserve">applicable </w:t>
      </w:r>
      <w:r w:rsidRPr="00254439">
        <w:rPr>
          <w:color w:val="231F20"/>
        </w:rPr>
        <w:t xml:space="preserve">to </w:t>
      </w:r>
      <w:r w:rsidRPr="00254439">
        <w:rPr>
          <w:color w:val="231F20"/>
          <w:spacing w:val="-5"/>
        </w:rPr>
        <w:t xml:space="preserve">the </w:t>
      </w:r>
      <w:r w:rsidRPr="00254439" w:rsidR="000A495D">
        <w:rPr>
          <w:color w:val="231F20"/>
          <w:spacing w:val="-11"/>
        </w:rPr>
        <w:t>OPT/OSP</w:t>
      </w:r>
      <w:r w:rsidRPr="00254439" w:rsidR="00F45483">
        <w:rPr>
          <w:color w:val="231F20"/>
          <w:spacing w:val="-11"/>
        </w:rPr>
        <w:t xml:space="preserve"> primary site</w:t>
      </w:r>
      <w:r w:rsidRPr="00254439">
        <w:rPr>
          <w:color w:val="231F20"/>
          <w:spacing w:val="-11"/>
        </w:rPr>
        <w:t xml:space="preserve">. </w:t>
      </w:r>
      <w:r w:rsidRPr="00254439" w:rsidR="00F45483">
        <w:rPr>
          <w:color w:val="231F20"/>
          <w:spacing w:val="-11"/>
        </w:rPr>
        <w:t xml:space="preserve"> </w:t>
      </w:r>
      <w:r w:rsidRPr="00254439">
        <w:rPr>
          <w:color w:val="231F20"/>
        </w:rPr>
        <w:t xml:space="preserve">In </w:t>
      </w:r>
      <w:r w:rsidRPr="00254439">
        <w:rPr>
          <w:color w:val="231F20"/>
          <w:spacing w:val="-5"/>
        </w:rPr>
        <w:t xml:space="preserve">addition </w:t>
      </w:r>
      <w:r w:rsidRPr="00254439">
        <w:rPr>
          <w:color w:val="231F20"/>
        </w:rPr>
        <w:t xml:space="preserve">to </w:t>
      </w:r>
      <w:r w:rsidRPr="00254439">
        <w:rPr>
          <w:color w:val="231F20"/>
          <w:spacing w:val="-11"/>
        </w:rPr>
        <w:t xml:space="preserve">meeting </w:t>
      </w:r>
      <w:r w:rsidRPr="00254439">
        <w:rPr>
          <w:color w:val="231F20"/>
          <w:spacing w:val="-8"/>
        </w:rPr>
        <w:t xml:space="preserve">applicable </w:t>
      </w:r>
      <w:r w:rsidRPr="00254439">
        <w:rPr>
          <w:color w:val="231F20"/>
          <w:spacing w:val="-7"/>
        </w:rPr>
        <w:t xml:space="preserve">sections </w:t>
      </w:r>
      <w:r w:rsidRPr="00254439">
        <w:rPr>
          <w:color w:val="231F20"/>
        </w:rPr>
        <w:t xml:space="preserve">of </w:t>
      </w:r>
      <w:r w:rsidRPr="00254439">
        <w:rPr>
          <w:color w:val="231F20"/>
          <w:spacing w:val="-6"/>
        </w:rPr>
        <w:t xml:space="preserve">the conditions </w:t>
      </w:r>
      <w:r w:rsidRPr="00254439">
        <w:rPr>
          <w:color w:val="231F20"/>
        </w:rPr>
        <w:t xml:space="preserve">of </w:t>
      </w:r>
      <w:r w:rsidRPr="00254439">
        <w:rPr>
          <w:color w:val="231F20"/>
          <w:spacing w:val="-8"/>
        </w:rPr>
        <w:t xml:space="preserve">participation </w:t>
      </w:r>
      <w:r w:rsidRPr="00254439">
        <w:rPr>
          <w:color w:val="231F20"/>
          <w:spacing w:val="-2"/>
        </w:rPr>
        <w:t xml:space="preserve">for all </w:t>
      </w:r>
      <w:r w:rsidRPr="00254439">
        <w:rPr>
          <w:color w:val="231F20"/>
          <w:spacing w:val="-8"/>
        </w:rPr>
        <w:t xml:space="preserve">outpatient </w:t>
      </w:r>
      <w:r w:rsidRPr="00254439">
        <w:rPr>
          <w:color w:val="231F20"/>
          <w:spacing w:val="-9"/>
        </w:rPr>
        <w:t xml:space="preserve">physical </w:t>
      </w:r>
      <w:r w:rsidRPr="00254439">
        <w:rPr>
          <w:color w:val="231F20"/>
          <w:spacing w:val="-10"/>
        </w:rPr>
        <w:t xml:space="preserve">therapy/speech </w:t>
      </w:r>
      <w:r w:rsidRPr="00254439">
        <w:rPr>
          <w:color w:val="231F20"/>
          <w:spacing w:val="-8"/>
        </w:rPr>
        <w:t xml:space="preserve">pathology providers, </w:t>
      </w:r>
      <w:r w:rsidRPr="00254439">
        <w:rPr>
          <w:color w:val="231F20"/>
          <w:spacing w:val="-7"/>
        </w:rPr>
        <w:t xml:space="preserve">these </w:t>
      </w:r>
      <w:r w:rsidRPr="00254439">
        <w:rPr>
          <w:color w:val="231F20"/>
          <w:spacing w:val="-8"/>
        </w:rPr>
        <w:t xml:space="preserve">extension locations </w:t>
      </w:r>
      <w:r w:rsidRPr="00254439">
        <w:rPr>
          <w:color w:val="231F20"/>
          <w:spacing w:val="-4"/>
        </w:rPr>
        <w:t xml:space="preserve">fall </w:t>
      </w:r>
      <w:r w:rsidRPr="00254439">
        <w:rPr>
          <w:color w:val="231F20"/>
          <w:spacing w:val="-8"/>
        </w:rPr>
        <w:t xml:space="preserve">under </w:t>
      </w:r>
      <w:r w:rsidRPr="00254439">
        <w:rPr>
          <w:color w:val="231F20"/>
          <w:spacing w:val="-9"/>
        </w:rPr>
        <w:t xml:space="preserve">the </w:t>
      </w:r>
      <w:r w:rsidRPr="00254439" w:rsidR="000A495D">
        <w:rPr>
          <w:color w:val="231F20"/>
          <w:spacing w:val="-13"/>
        </w:rPr>
        <w:t>OPT/OSP</w:t>
      </w:r>
      <w:r w:rsidRPr="00254439">
        <w:rPr>
          <w:color w:val="231F20"/>
          <w:spacing w:val="-13"/>
        </w:rPr>
        <w:t xml:space="preserve"> </w:t>
      </w:r>
      <w:r w:rsidRPr="00254439">
        <w:rPr>
          <w:color w:val="231F20"/>
          <w:spacing w:val="-8"/>
        </w:rPr>
        <w:t xml:space="preserve">provider </w:t>
      </w:r>
      <w:r w:rsidRPr="00254439">
        <w:rPr>
          <w:color w:val="231F20"/>
          <w:spacing w:val="-12"/>
        </w:rPr>
        <w:t xml:space="preserve">agreement </w:t>
      </w:r>
      <w:r w:rsidRPr="00254439">
        <w:rPr>
          <w:color w:val="231F20"/>
          <w:spacing w:val="-4"/>
        </w:rPr>
        <w:t xml:space="preserve">and </w:t>
      </w:r>
      <w:r w:rsidRPr="00254439">
        <w:rPr>
          <w:color w:val="231F20"/>
          <w:spacing w:val="-3"/>
        </w:rPr>
        <w:t xml:space="preserve">are </w:t>
      </w:r>
      <w:r w:rsidRPr="00254439">
        <w:rPr>
          <w:color w:val="231F20"/>
          <w:spacing w:val="-8"/>
        </w:rPr>
        <w:t xml:space="preserve">identified under </w:t>
      </w:r>
      <w:r w:rsidRPr="00254439">
        <w:rPr>
          <w:color w:val="231F20"/>
          <w:spacing w:val="-6"/>
        </w:rPr>
        <w:t xml:space="preserve">the </w:t>
      </w:r>
      <w:r w:rsidRPr="00254439" w:rsidR="000A495D">
        <w:rPr>
          <w:color w:val="231F20"/>
          <w:spacing w:val="-13"/>
        </w:rPr>
        <w:t>OPT/OSP</w:t>
      </w:r>
      <w:r w:rsidRPr="00254439">
        <w:rPr>
          <w:color w:val="231F20"/>
          <w:spacing w:val="-13"/>
        </w:rPr>
        <w:t xml:space="preserve"> </w:t>
      </w:r>
      <w:r w:rsidRPr="00254439">
        <w:rPr>
          <w:color w:val="231F20"/>
          <w:spacing w:val="-8"/>
        </w:rPr>
        <w:t xml:space="preserve">provider </w:t>
      </w:r>
      <w:r w:rsidRPr="00254439">
        <w:rPr>
          <w:color w:val="231F20"/>
          <w:spacing w:val="-9"/>
        </w:rPr>
        <w:t>number.</w:t>
      </w:r>
    </w:p>
    <w:p w:rsidR="008B24E2" w:rsidRPr="00254439" w:rsidP="00AD5E80" w14:paraId="43BE9CC8" w14:textId="77777777">
      <w:pPr>
        <w:pStyle w:val="BodyText"/>
        <w:ind w:left="360"/>
        <w:rPr>
          <w:color w:val="231F20"/>
          <w:spacing w:val="-9"/>
        </w:rPr>
      </w:pPr>
    </w:p>
    <w:p w:rsidR="008B24E2" w:rsidRPr="00254439" w:rsidP="00034A6F" w14:paraId="3BE9879C" w14:textId="234D6FAF">
      <w:pPr>
        <w:pStyle w:val="BodyText"/>
        <w:ind w:left="360"/>
      </w:pPr>
      <w:r w:rsidRPr="00254439">
        <w:t xml:space="preserve">Form CMS-381 is completed when: (1) new OPT/OSP providers enter the Medicare program (initial certification); (2) when existing OPT/OSP providers </w:t>
      </w:r>
      <w:r w:rsidRPr="00254439">
        <w:rPr>
          <w:color w:val="231F20"/>
        </w:rPr>
        <w:t>delete or add a service, or close or add an extension location</w:t>
      </w:r>
      <w:r w:rsidRPr="00254439">
        <w:t>; or, (3) when existing OPT/OSP providers are recertified by the State Survey Agency (SA) through survey. Note, for deemed OPT/OSP providers under a CMS-approved Accrediting Organization (AO), the CMS-381 will continue to voluntarily be part of the reaccreditation surveys at least every 36 months.</w:t>
      </w:r>
    </w:p>
    <w:p w:rsidR="008B24E2" w:rsidRPr="00254439" w:rsidP="00AD5E80" w14:paraId="34B64763" w14:textId="77777777">
      <w:pPr>
        <w:pStyle w:val="BodyText"/>
        <w:ind w:left="360"/>
      </w:pPr>
    </w:p>
    <w:p w:rsidR="00CC3FDE" w:rsidRPr="00254439" w:rsidP="00AD5E80" w14:paraId="76C74BEF" w14:textId="2C8A40C8">
      <w:pPr>
        <w:pStyle w:val="BodyText"/>
        <w:ind w:left="360"/>
      </w:pPr>
      <w:r w:rsidRPr="00254439">
        <w:t xml:space="preserve">Form CMS-381 is used by the </w:t>
      </w:r>
      <w:r w:rsidRPr="00254439" w:rsidR="000A4C48">
        <w:t>SA, AO</w:t>
      </w:r>
      <w:r w:rsidRPr="00254439" w:rsidR="009A4022">
        <w:t>,</w:t>
      </w:r>
      <w:r w:rsidRPr="00254439" w:rsidR="000A4C48">
        <w:t xml:space="preserve"> </w:t>
      </w:r>
      <w:r w:rsidRPr="00254439">
        <w:t xml:space="preserve">and by the CMS Survey Operations Group to identify extension locations where services are furnished by providers of outpatient physical therapy and speech-language pathology services.  These locations must be known to surveyors </w:t>
      </w:r>
      <w:r w:rsidRPr="00254439" w:rsidR="00635709">
        <w:t>to</w:t>
      </w:r>
      <w:r w:rsidRPr="00254439">
        <w:t xml:space="preserve"> ensure the appropriate monitoring of providers’ compliance with the Federal requirements.</w:t>
      </w:r>
    </w:p>
    <w:p w:rsidR="00177FB4" w:rsidRPr="00254439" w:rsidP="00AD5E80" w14:paraId="04C7E811" w14:textId="77777777">
      <w:pPr>
        <w:pStyle w:val="BodyText"/>
        <w:rPr>
          <w:color w:val="231F20"/>
        </w:rPr>
      </w:pPr>
    </w:p>
    <w:p w:rsidR="00350FFA" w:rsidRPr="00254439" w:rsidP="009E616F" w14:paraId="59116FDB" w14:textId="13F1CA89">
      <w:pPr>
        <w:pStyle w:val="ListParagraph"/>
        <w:numPr>
          <w:ilvl w:val="0"/>
          <w:numId w:val="1"/>
        </w:numPr>
        <w:tabs>
          <w:tab w:val="left" w:pos="819"/>
          <w:tab w:val="left" w:pos="820"/>
        </w:tabs>
        <w:ind w:left="360" w:hanging="360"/>
        <w:rPr>
          <w:b/>
          <w:bCs/>
          <w:sz w:val="24"/>
        </w:rPr>
      </w:pPr>
      <w:r w:rsidRPr="00254439">
        <w:rPr>
          <w:b/>
          <w:bCs/>
          <w:sz w:val="24"/>
        </w:rPr>
        <w:t>Justification</w:t>
      </w:r>
    </w:p>
    <w:p w:rsidR="00350FFA" w:rsidRPr="00254439" w:rsidP="00AD5E80" w14:paraId="0CFD019F" w14:textId="77777777">
      <w:pPr>
        <w:pStyle w:val="BodyText"/>
        <w:rPr>
          <w:sz w:val="17"/>
        </w:rPr>
      </w:pPr>
    </w:p>
    <w:p w:rsidR="00350FFA" w:rsidRPr="00254439" w:rsidP="00AD5E80" w14:paraId="6133FB2A" w14:textId="44ABC9D6">
      <w:pPr>
        <w:pStyle w:val="ListParagraph"/>
        <w:numPr>
          <w:ilvl w:val="1"/>
          <w:numId w:val="1"/>
        </w:numPr>
        <w:tabs>
          <w:tab w:val="left" w:pos="1539"/>
          <w:tab w:val="left" w:pos="1540"/>
        </w:tabs>
        <w:ind w:left="720" w:hanging="360"/>
        <w:jc w:val="left"/>
        <w:rPr>
          <w:b/>
          <w:bCs/>
          <w:sz w:val="24"/>
        </w:rPr>
      </w:pPr>
      <w:r w:rsidRPr="00254439">
        <w:rPr>
          <w:b/>
          <w:bCs/>
          <w:sz w:val="24"/>
        </w:rPr>
        <w:t>Need and Legal</w:t>
      </w:r>
      <w:r w:rsidRPr="00254439">
        <w:rPr>
          <w:b/>
          <w:bCs/>
          <w:spacing w:val="-18"/>
          <w:sz w:val="24"/>
        </w:rPr>
        <w:t xml:space="preserve"> </w:t>
      </w:r>
      <w:r w:rsidRPr="00254439">
        <w:rPr>
          <w:b/>
          <w:bCs/>
          <w:sz w:val="24"/>
        </w:rPr>
        <w:t>Basis</w:t>
      </w:r>
    </w:p>
    <w:p w:rsidR="00350FFA" w:rsidRPr="00254439" w:rsidP="00AD5E80" w14:paraId="22376243" w14:textId="77777777">
      <w:pPr>
        <w:pStyle w:val="BodyText"/>
        <w:rPr>
          <w:sz w:val="17"/>
        </w:rPr>
      </w:pPr>
    </w:p>
    <w:p w:rsidR="00AD5E80" w:rsidRPr="00254439" w:rsidP="009E616F" w14:paraId="07C78516" w14:textId="681166C5">
      <w:pPr>
        <w:ind w:left="720"/>
        <w:rPr>
          <w:sz w:val="24"/>
        </w:rPr>
      </w:pPr>
      <w:r w:rsidRPr="00254439">
        <w:rPr>
          <w:sz w:val="24"/>
        </w:rPr>
        <w:t xml:space="preserve">In accordance with Title XVIII of the Social Security Act, Section 1861(p), the collection of this information is authorized by 42 CFR Part 485.701-485.729 pursuant to Sections 1864 and 1875 </w:t>
      </w:r>
      <w:r w:rsidRPr="00254439">
        <w:rPr>
          <w:sz w:val="24"/>
        </w:rPr>
        <w:t>of the Social Security Act</w:t>
      </w:r>
      <w:r w:rsidR="004C3528">
        <w:rPr>
          <w:sz w:val="24"/>
        </w:rPr>
        <w:t>,</w:t>
      </w:r>
      <w:r w:rsidRPr="00254439">
        <w:rPr>
          <w:sz w:val="24"/>
        </w:rPr>
        <w:t xml:space="preserve"> requiring that providers and suppliers of services to Medicare beneficiaries meet such requirements as the Secretary finds necessary to ensure the health and safety of individuals who are furnished such services.  For Medicare purposes, certification is based on the State survey agency’s reporting of a provider’s or supplier’s compliance or noncompliance with the health and safety requirements published in federal regulations.  To determine compliance with these requirements, the Secretary has authorized CMS to contract with State Survey Agencies to conduct surveys of providers and suppliers.</w:t>
      </w:r>
    </w:p>
    <w:p w:rsidR="00AD5E80" w:rsidRPr="00254439" w:rsidP="00AD5E80" w14:paraId="6A44EF45" w14:textId="77777777">
      <w:pPr>
        <w:ind w:left="720"/>
        <w:rPr>
          <w:sz w:val="24"/>
        </w:rPr>
      </w:pPr>
    </w:p>
    <w:p w:rsidR="00AD5E80" w:rsidRPr="00254439" w:rsidP="00AD5E80" w14:paraId="3D06161D" w14:textId="236ABE57">
      <w:pPr>
        <w:ind w:left="720"/>
        <w:rPr>
          <w:sz w:val="24"/>
        </w:rPr>
      </w:pPr>
      <w:r>
        <w:rPr>
          <w:sz w:val="24"/>
          <w:szCs w:val="24"/>
        </w:rPr>
        <w:t>Form CMS-381 supports the initial certification process for a prospective OPT/</w:t>
      </w:r>
      <w:r w:rsidR="00DD6B11">
        <w:rPr>
          <w:sz w:val="24"/>
          <w:szCs w:val="24"/>
        </w:rPr>
        <w:t>OSP</w:t>
      </w:r>
      <w:r>
        <w:rPr>
          <w:sz w:val="24"/>
          <w:szCs w:val="24"/>
        </w:rPr>
        <w:t xml:space="preserve"> and aligns with the process for obtaining a decision on</w:t>
      </w:r>
      <w:r w:rsidRPr="00254439" w:rsidR="2C795171">
        <w:rPr>
          <w:sz w:val="24"/>
          <w:szCs w:val="24"/>
        </w:rPr>
        <w:t xml:space="preserve"> whether the conditions of participation are met.  The form </w:t>
      </w:r>
      <w:r w:rsidRPr="00254439" w:rsidR="0047602F">
        <w:rPr>
          <w:sz w:val="24"/>
          <w:szCs w:val="24"/>
        </w:rPr>
        <w:t xml:space="preserve">is </w:t>
      </w:r>
      <w:r w:rsidRPr="00254439" w:rsidR="2C795171">
        <w:rPr>
          <w:sz w:val="24"/>
          <w:szCs w:val="24"/>
        </w:rPr>
        <w:t>used by the State Agencies (SAs) to enter the new</w:t>
      </w:r>
      <w:r w:rsidRPr="00254439" w:rsidR="001D20B5">
        <w:rPr>
          <w:sz w:val="24"/>
          <w:szCs w:val="24"/>
        </w:rPr>
        <w:t xml:space="preserve"> </w:t>
      </w:r>
      <w:r w:rsidRPr="00254439" w:rsidR="2C795171">
        <w:rPr>
          <w:sz w:val="24"/>
          <w:szCs w:val="24"/>
        </w:rPr>
        <w:t>provider into the national surveyor database. The form is also used for recertification of the provider</w:t>
      </w:r>
      <w:r w:rsidRPr="00254439" w:rsidR="0047602F">
        <w:rPr>
          <w:sz w:val="24"/>
          <w:szCs w:val="24"/>
        </w:rPr>
        <w:t xml:space="preserve"> as well as when the provider makes any changes to its </w:t>
      </w:r>
      <w:r w:rsidRPr="00254439" w:rsidR="00894A63">
        <w:rPr>
          <w:sz w:val="24"/>
          <w:szCs w:val="24"/>
        </w:rPr>
        <w:t>primary or extension locations</w:t>
      </w:r>
      <w:r w:rsidRPr="00254439" w:rsidR="2C795171">
        <w:rPr>
          <w:sz w:val="24"/>
          <w:szCs w:val="24"/>
        </w:rPr>
        <w:t>.</w:t>
      </w:r>
      <w:r w:rsidRPr="00254439" w:rsidR="0047602F">
        <w:rPr>
          <w:sz w:val="24"/>
          <w:szCs w:val="24"/>
        </w:rPr>
        <w:t xml:space="preserve"> As defined in </w:t>
      </w:r>
      <w:r w:rsidRPr="00254439" w:rsidR="2C795171">
        <w:rPr>
          <w:sz w:val="24"/>
          <w:szCs w:val="24"/>
        </w:rPr>
        <w:t>42 CFR 485.703</w:t>
      </w:r>
      <w:r w:rsidRPr="00254439" w:rsidR="0047602F">
        <w:rPr>
          <w:sz w:val="24"/>
          <w:szCs w:val="24"/>
        </w:rPr>
        <w:t>, an</w:t>
      </w:r>
      <w:r w:rsidRPr="00254439" w:rsidR="2C795171">
        <w:rPr>
          <w:sz w:val="24"/>
          <w:szCs w:val="24"/>
        </w:rPr>
        <w:t xml:space="preserve"> extension location </w:t>
      </w:r>
      <w:r w:rsidRPr="00254439" w:rsidR="0047602F">
        <w:rPr>
          <w:sz w:val="24"/>
          <w:szCs w:val="24"/>
        </w:rPr>
        <w:t xml:space="preserve">is </w:t>
      </w:r>
      <w:r w:rsidRPr="00254439" w:rsidR="2C795171">
        <w:rPr>
          <w:sz w:val="24"/>
          <w:szCs w:val="24"/>
        </w:rPr>
        <w:t>“</w:t>
      </w:r>
      <w:r w:rsidRPr="00254439" w:rsidR="2C795171">
        <w:rPr>
          <w:sz w:val="24"/>
          <w:szCs w:val="24"/>
          <w:lang w:val="en"/>
        </w:rPr>
        <w:t>a location or site from which a rehabilitation agency provides services within a portion of the total geographic area served by the primary site. The extension location is part of the rehabilitation agency. The extension location should be located sufficiently close to share administration, supervision, and services in a manner that renders it unnecessary for the extension location to independently meet the conditions of participation as a rehabilitation agency.”</w:t>
      </w:r>
      <w:r w:rsidRPr="00254439" w:rsidR="00681B45">
        <w:rPr>
          <w:sz w:val="24"/>
          <w:szCs w:val="24"/>
        </w:rPr>
        <w:t xml:space="preserve"> </w:t>
      </w:r>
      <w:r w:rsidRPr="00254439" w:rsidR="0047602F">
        <w:rPr>
          <w:sz w:val="24"/>
          <w:szCs w:val="24"/>
        </w:rPr>
        <w:t xml:space="preserve">The regulations at 42 CFR 485.703 have no </w:t>
      </w:r>
      <w:r w:rsidRPr="00254439" w:rsidR="00894A63">
        <w:rPr>
          <w:sz w:val="24"/>
          <w:szCs w:val="24"/>
        </w:rPr>
        <w:t>restrictions</w:t>
      </w:r>
      <w:r w:rsidRPr="00254439" w:rsidR="0047602F">
        <w:rPr>
          <w:sz w:val="24"/>
          <w:szCs w:val="24"/>
        </w:rPr>
        <w:t xml:space="preserve"> </w:t>
      </w:r>
      <w:r>
        <w:rPr>
          <w:sz w:val="24"/>
          <w:szCs w:val="24"/>
        </w:rPr>
        <w:t xml:space="preserve">that require </w:t>
      </w:r>
      <w:r w:rsidRPr="00254439" w:rsidR="0047602F">
        <w:rPr>
          <w:sz w:val="24"/>
          <w:szCs w:val="24"/>
        </w:rPr>
        <w:t>an organization wishing to participate in the Medicare program to have a CMS-approved primary site prior to a request for an extension location.</w:t>
      </w:r>
    </w:p>
    <w:p w:rsidR="00AD5E80" w:rsidRPr="00254439" w:rsidP="00AD5E80" w14:paraId="4E821E02" w14:textId="77777777">
      <w:pPr>
        <w:ind w:left="720"/>
        <w:rPr>
          <w:sz w:val="24"/>
        </w:rPr>
      </w:pPr>
    </w:p>
    <w:p w:rsidR="00AD5E80" w:rsidRPr="00254439" w:rsidP="00AD5E80" w14:paraId="7E68AAB8" w14:textId="77777777">
      <w:pPr>
        <w:ind w:left="720"/>
        <w:rPr>
          <w:sz w:val="24"/>
        </w:rPr>
      </w:pPr>
      <w:r w:rsidRPr="00254439">
        <w:rPr>
          <w:sz w:val="24"/>
          <w:szCs w:val="24"/>
        </w:rPr>
        <w:t xml:space="preserve">Collection of this information is used in conjunction with Conditions of Participation at 42 CFR </w:t>
      </w:r>
      <w:r w:rsidRPr="00254439" w:rsidR="007E5ED5">
        <w:rPr>
          <w:sz w:val="24"/>
          <w:szCs w:val="24"/>
        </w:rPr>
        <w:t>§</w:t>
      </w:r>
      <w:r w:rsidRPr="00254439">
        <w:rPr>
          <w:sz w:val="24"/>
          <w:szCs w:val="24"/>
        </w:rPr>
        <w:t xml:space="preserve">485.701 through </w:t>
      </w:r>
      <w:r w:rsidRPr="00254439" w:rsidR="007E5ED5">
        <w:rPr>
          <w:sz w:val="24"/>
          <w:szCs w:val="24"/>
        </w:rPr>
        <w:t>§</w:t>
      </w:r>
      <w:r w:rsidRPr="00254439">
        <w:rPr>
          <w:sz w:val="24"/>
          <w:szCs w:val="24"/>
        </w:rPr>
        <w:t xml:space="preserve">485.729 governing the operation of providers of outpatient physical therapy and speech-language pathology services. </w:t>
      </w:r>
    </w:p>
    <w:p w:rsidR="00AD5E80" w:rsidRPr="00254439" w:rsidP="00AD5E80" w14:paraId="7BF150C9" w14:textId="77777777">
      <w:pPr>
        <w:ind w:left="720"/>
        <w:rPr>
          <w:sz w:val="24"/>
        </w:rPr>
      </w:pPr>
    </w:p>
    <w:p w:rsidR="00B35347" w:rsidRPr="00254439" w:rsidP="00AD5E80" w14:paraId="375E358E" w14:textId="3D1DDDE6">
      <w:pPr>
        <w:ind w:left="720"/>
        <w:rPr>
          <w:sz w:val="24"/>
        </w:rPr>
      </w:pPr>
      <w:r w:rsidRPr="00254439">
        <w:rPr>
          <w:sz w:val="24"/>
          <w:szCs w:val="24"/>
        </w:rPr>
        <w:t xml:space="preserve">In short, the provider will use the CMS-381 upon 1) initial certification; 2) reporting any changes to operations (as needed); and 3) when existing </w:t>
      </w:r>
      <w:r w:rsidRPr="00254439" w:rsidR="000A495D">
        <w:rPr>
          <w:sz w:val="24"/>
          <w:szCs w:val="24"/>
        </w:rPr>
        <w:t>OPT/OSP</w:t>
      </w:r>
      <w:r w:rsidRPr="00254439">
        <w:rPr>
          <w:sz w:val="24"/>
          <w:szCs w:val="24"/>
        </w:rPr>
        <w:t xml:space="preserve"> providers are recertified by the SA through survey every 6 years. Deemed </w:t>
      </w:r>
      <w:r w:rsidRPr="00254439" w:rsidR="000A495D">
        <w:rPr>
          <w:sz w:val="24"/>
          <w:szCs w:val="24"/>
        </w:rPr>
        <w:t>OPT/OSP</w:t>
      </w:r>
      <w:r w:rsidRPr="00254439">
        <w:rPr>
          <w:sz w:val="24"/>
          <w:szCs w:val="24"/>
        </w:rPr>
        <w:t>s will continue to report at least every 36 months upon survey from a CMS-approved AO.</w:t>
      </w:r>
      <w:r w:rsidRPr="00254439" w:rsidR="235DABD0">
        <w:t xml:space="preserve"> </w:t>
      </w:r>
    </w:p>
    <w:p w:rsidR="00B35347" w:rsidRPr="00254439" w:rsidP="00AD5E80" w14:paraId="15658518" w14:textId="77777777">
      <w:pPr>
        <w:pStyle w:val="BodyText"/>
        <w:ind w:left="1080"/>
      </w:pPr>
    </w:p>
    <w:p w:rsidR="00AD5E80" w:rsidRPr="00254439" w:rsidP="00AD5E80" w14:paraId="140F7A3A" w14:textId="77777777">
      <w:pPr>
        <w:pStyle w:val="BodyText"/>
        <w:ind w:left="1080"/>
      </w:pPr>
    </w:p>
    <w:p w:rsidR="00350FFA" w:rsidRPr="00254439" w:rsidP="00AD5E80" w14:paraId="26E79E6A" w14:textId="77777777">
      <w:pPr>
        <w:pStyle w:val="ListParagraph"/>
        <w:numPr>
          <w:ilvl w:val="1"/>
          <w:numId w:val="1"/>
        </w:numPr>
        <w:tabs>
          <w:tab w:val="left" w:pos="1539"/>
          <w:tab w:val="left" w:pos="1540"/>
        </w:tabs>
        <w:ind w:left="720" w:hanging="360"/>
        <w:jc w:val="left"/>
        <w:rPr>
          <w:b/>
          <w:bCs/>
          <w:sz w:val="24"/>
        </w:rPr>
      </w:pPr>
      <w:r w:rsidRPr="00254439">
        <w:rPr>
          <w:b/>
          <w:bCs/>
          <w:sz w:val="24"/>
        </w:rPr>
        <w:t>Information</w:t>
      </w:r>
      <w:r w:rsidRPr="00254439">
        <w:rPr>
          <w:b/>
          <w:bCs/>
          <w:spacing w:val="-13"/>
          <w:sz w:val="24"/>
        </w:rPr>
        <w:t xml:space="preserve"> </w:t>
      </w:r>
      <w:r w:rsidRPr="00254439">
        <w:rPr>
          <w:b/>
          <w:bCs/>
          <w:sz w:val="24"/>
        </w:rPr>
        <w:t>Users</w:t>
      </w:r>
    </w:p>
    <w:p w:rsidR="00350FFA" w:rsidRPr="00254439" w:rsidP="00AD5E80" w14:paraId="1EB506DA" w14:textId="77777777">
      <w:pPr>
        <w:pStyle w:val="BodyText"/>
        <w:rPr>
          <w:sz w:val="17"/>
        </w:rPr>
      </w:pPr>
    </w:p>
    <w:p w:rsidR="00350FFA" w:rsidRPr="00254439" w:rsidP="00AD5E80" w14:paraId="21D49178" w14:textId="355046D6">
      <w:pPr>
        <w:pStyle w:val="BodyText"/>
        <w:ind w:left="720"/>
      </w:pPr>
      <w:r w:rsidRPr="00254439">
        <w:t>Form CMS-381 is used by the S</w:t>
      </w:r>
      <w:r w:rsidRPr="00254439" w:rsidR="00F315B5">
        <w:t>As, AOs</w:t>
      </w:r>
      <w:r w:rsidR="004C3528">
        <w:t xml:space="preserve">, and </w:t>
      </w:r>
      <w:r w:rsidRPr="00254439">
        <w:t xml:space="preserve">the CMS Survey Operations Group to identify </w:t>
      </w:r>
      <w:r w:rsidRPr="00254439" w:rsidR="00F315B5">
        <w:t xml:space="preserve">information about the </w:t>
      </w:r>
      <w:r w:rsidRPr="00254439" w:rsidR="000A495D">
        <w:t>OPT/OSP</w:t>
      </w:r>
      <w:r w:rsidRPr="00254439" w:rsidR="00CC230E">
        <w:t>’</w:t>
      </w:r>
      <w:r w:rsidRPr="00254439" w:rsidR="00F315B5">
        <w:t xml:space="preserve">s operation, including its </w:t>
      </w:r>
      <w:r w:rsidRPr="00254439">
        <w:t xml:space="preserve">extension locations where services are furnished by providers of outpatient physical therapy and speech-language pathology services.  </w:t>
      </w:r>
      <w:r w:rsidRPr="00254439" w:rsidR="00F315B5">
        <w:t>The Form</w:t>
      </w:r>
      <w:r w:rsidRPr="00254439">
        <w:t xml:space="preserve"> ensure</w:t>
      </w:r>
      <w:r w:rsidRPr="00254439" w:rsidR="00F315B5">
        <w:t>s</w:t>
      </w:r>
      <w:r w:rsidRPr="00254439">
        <w:t xml:space="preserve"> appropriate monitoring of providers’ compliance with the Federal requirements.</w:t>
      </w:r>
    </w:p>
    <w:p w:rsidR="0064325D" w:rsidRPr="00254439" w:rsidP="00AD5E80" w14:paraId="2D0AC22B" w14:textId="77777777">
      <w:pPr>
        <w:pStyle w:val="BodyText"/>
      </w:pPr>
    </w:p>
    <w:p w:rsidR="009E616F" w:rsidRPr="00254439" w:rsidP="00AD5E80" w14:paraId="1DCDB42D" w14:textId="77777777">
      <w:pPr>
        <w:pStyle w:val="BodyText"/>
      </w:pPr>
    </w:p>
    <w:p w:rsidR="009E616F" w:rsidRPr="00254439" w:rsidP="00AD5E80" w14:paraId="3F54BE95" w14:textId="77777777">
      <w:pPr>
        <w:pStyle w:val="BodyText"/>
      </w:pPr>
    </w:p>
    <w:p w:rsidR="00350FFA" w:rsidRPr="00254439" w:rsidP="00AD5E80" w14:paraId="338074ED" w14:textId="77777777">
      <w:pPr>
        <w:pStyle w:val="ListParagraph"/>
        <w:numPr>
          <w:ilvl w:val="1"/>
          <w:numId w:val="1"/>
        </w:numPr>
        <w:tabs>
          <w:tab w:val="left" w:pos="1539"/>
          <w:tab w:val="left" w:pos="1540"/>
        </w:tabs>
        <w:ind w:left="720" w:hanging="360"/>
        <w:jc w:val="left"/>
        <w:rPr>
          <w:b/>
          <w:bCs/>
          <w:sz w:val="24"/>
        </w:rPr>
      </w:pPr>
      <w:r w:rsidRPr="00254439">
        <w:rPr>
          <w:b/>
          <w:bCs/>
          <w:sz w:val="24"/>
        </w:rPr>
        <w:t>Improved Information</w:t>
      </w:r>
      <w:r w:rsidRPr="00254439">
        <w:rPr>
          <w:b/>
          <w:bCs/>
          <w:spacing w:val="-23"/>
          <w:sz w:val="24"/>
        </w:rPr>
        <w:t xml:space="preserve"> </w:t>
      </w:r>
      <w:r w:rsidRPr="00254439">
        <w:rPr>
          <w:b/>
          <w:bCs/>
          <w:sz w:val="24"/>
        </w:rPr>
        <w:t>Technology</w:t>
      </w:r>
    </w:p>
    <w:p w:rsidR="00350FFA" w:rsidRPr="00254439" w:rsidP="00AD5E80" w14:paraId="62126802" w14:textId="77777777">
      <w:pPr>
        <w:pStyle w:val="BodyText"/>
        <w:rPr>
          <w:sz w:val="17"/>
        </w:rPr>
      </w:pPr>
    </w:p>
    <w:p w:rsidR="00AD5E80" w:rsidRPr="00254439" w:rsidP="00AD5E80" w14:paraId="141722BF" w14:textId="3320AF5F">
      <w:pPr>
        <w:pStyle w:val="BodyText"/>
        <w:ind w:left="720"/>
      </w:pPr>
      <w:r w:rsidRPr="00254439">
        <w:t xml:space="preserve">This form does not request anything other than identifying data </w:t>
      </w:r>
      <w:r w:rsidRPr="00254439" w:rsidR="002729D4">
        <w:t xml:space="preserve">for the </w:t>
      </w:r>
      <w:r w:rsidRPr="00254439" w:rsidR="000A495D">
        <w:t>OPT/OSP</w:t>
      </w:r>
      <w:r w:rsidRPr="00254439" w:rsidR="002729D4">
        <w:t xml:space="preserve"> providers</w:t>
      </w:r>
      <w:r w:rsidRPr="00254439" w:rsidR="00F315B5">
        <w:t>, including</w:t>
      </w:r>
      <w:r w:rsidRPr="00254439" w:rsidR="002729D4">
        <w:t xml:space="preserve"> primary and extension sites and the types of services provided at these sites.</w:t>
      </w:r>
      <w:r w:rsidRPr="00254439" w:rsidR="003E243C">
        <w:t xml:space="preserve"> </w:t>
      </w:r>
      <w:r w:rsidRPr="00254439" w:rsidR="000A495D">
        <w:t>OPT/OSP</w:t>
      </w:r>
      <w:r w:rsidRPr="00254439" w:rsidR="002729D4">
        <w:t xml:space="preserve"> p</w:t>
      </w:r>
      <w:r w:rsidRPr="00254439">
        <w:t xml:space="preserve">roviders </w:t>
      </w:r>
      <w:r w:rsidRPr="00254439" w:rsidR="002729D4">
        <w:t xml:space="preserve">can complete </w:t>
      </w:r>
      <w:r w:rsidR="004C3528">
        <w:t>Form CMS-381 using PDF form-filler software such as Adobe Acrobat Pro or by handwriting</w:t>
      </w:r>
      <w:r w:rsidRPr="00254439" w:rsidR="002729D4">
        <w:t xml:space="preserve"> their responses on the form.  </w:t>
      </w:r>
    </w:p>
    <w:p w:rsidR="00AD5E80" w:rsidRPr="00254439" w:rsidP="009E616F" w14:paraId="2EFE8559" w14:textId="77777777">
      <w:pPr>
        <w:pStyle w:val="BodyText"/>
      </w:pPr>
    </w:p>
    <w:p w:rsidR="00350FFA" w:rsidRPr="00254439" w:rsidP="00AD5E80" w14:paraId="772D129A" w14:textId="53A5ED4A">
      <w:pPr>
        <w:pStyle w:val="BodyText"/>
        <w:ind w:left="720"/>
      </w:pPr>
      <w:r w:rsidRPr="00254439">
        <w:t>OPT/OSP</w:t>
      </w:r>
      <w:r w:rsidRPr="00254439" w:rsidR="002729D4">
        <w:t xml:space="preserve"> </w:t>
      </w:r>
      <w:r w:rsidRPr="00254439" w:rsidR="00B35347">
        <w:t>provider</w:t>
      </w:r>
      <w:r w:rsidR="002F3E52">
        <w:t>s</w:t>
      </w:r>
      <w:r w:rsidRPr="00254439" w:rsidR="00B35347">
        <w:t xml:space="preserve"> will</w:t>
      </w:r>
      <w:r w:rsidRPr="00254439" w:rsidR="00681B45">
        <w:t xml:space="preserve"> send the </w:t>
      </w:r>
      <w:r w:rsidRPr="00254439" w:rsidR="00B35347">
        <w:t xml:space="preserve">revised </w:t>
      </w:r>
      <w:r w:rsidRPr="00254439" w:rsidR="00681B45">
        <w:t>Form CMS-381 to the MAC with the initial request for participation (e.g.</w:t>
      </w:r>
      <w:r w:rsidR="002F3E52">
        <w:t>,</w:t>
      </w:r>
      <w:r w:rsidRPr="00254439" w:rsidR="00681B45">
        <w:t xml:space="preserve"> CMS-855 application) and when the OPT is requesting a new extension location or closing an extension location.</w:t>
      </w:r>
      <w:r w:rsidRPr="00254439" w:rsidR="00F315B5">
        <w:t xml:space="preserve"> The </w:t>
      </w:r>
      <w:r w:rsidRPr="00254439">
        <w:t>OPT/OSP</w:t>
      </w:r>
      <w:r w:rsidRPr="00254439" w:rsidR="00F315B5">
        <w:t xml:space="preserve"> will also complete the form upon </w:t>
      </w:r>
      <w:r w:rsidRPr="00254439" w:rsidR="00894A63">
        <w:t xml:space="preserve">a </w:t>
      </w:r>
      <w:r w:rsidRPr="00254439" w:rsidR="00F315B5">
        <w:t xml:space="preserve">recertification </w:t>
      </w:r>
      <w:r w:rsidRPr="00254439" w:rsidR="00CC230E">
        <w:t xml:space="preserve">survey </w:t>
      </w:r>
      <w:r w:rsidRPr="00254439" w:rsidR="00F315B5">
        <w:t>at least every six years</w:t>
      </w:r>
      <w:r w:rsidRPr="00254439" w:rsidR="00894A63">
        <w:t xml:space="preserve"> for SAs and at least every 36 months if deemed under a CMS AO</w:t>
      </w:r>
      <w:r w:rsidRPr="00254439" w:rsidR="00F315B5">
        <w:t>.</w:t>
      </w:r>
    </w:p>
    <w:p w:rsidR="003A5BDB" w:rsidRPr="00254439" w:rsidP="00AD5E80" w14:paraId="55DE7583" w14:textId="10C7C1F1"/>
    <w:p w:rsidR="00AD5E80" w:rsidRPr="00254439" w:rsidP="00AD5E80" w14:paraId="27C713F8" w14:textId="77777777"/>
    <w:p w:rsidR="003A5BDB" w:rsidRPr="00254439" w:rsidP="00AD5E80" w14:paraId="424590EC" w14:textId="77777777">
      <w:pPr>
        <w:pStyle w:val="ListParagraph"/>
        <w:numPr>
          <w:ilvl w:val="1"/>
          <w:numId w:val="1"/>
        </w:numPr>
        <w:tabs>
          <w:tab w:val="left" w:pos="1159"/>
          <w:tab w:val="left" w:pos="1160"/>
        </w:tabs>
        <w:ind w:left="720" w:hanging="360"/>
        <w:jc w:val="left"/>
        <w:rPr>
          <w:b/>
          <w:bCs/>
          <w:sz w:val="24"/>
        </w:rPr>
      </w:pPr>
      <w:r w:rsidRPr="00254439">
        <w:rPr>
          <w:b/>
          <w:bCs/>
          <w:sz w:val="24"/>
        </w:rPr>
        <w:t>Duplication</w:t>
      </w:r>
    </w:p>
    <w:p w:rsidR="003A5BDB" w:rsidRPr="00254439" w:rsidP="00AD5E80" w14:paraId="01D59657" w14:textId="77777777">
      <w:pPr>
        <w:pStyle w:val="BodyText"/>
        <w:rPr>
          <w:sz w:val="17"/>
        </w:rPr>
      </w:pPr>
    </w:p>
    <w:p w:rsidR="003A5BDB" w:rsidRPr="00254439" w:rsidP="00AD5E80" w14:paraId="79F52A98" w14:textId="4E85EC68">
      <w:pPr>
        <w:pStyle w:val="BodyText"/>
        <w:ind w:left="720"/>
      </w:pPr>
      <w:r w:rsidRPr="00254439">
        <w:t>Form CMS-381</w:t>
      </w:r>
      <w:r w:rsidRPr="00254439" w:rsidR="004F4AC2">
        <w:t xml:space="preserve"> </w:t>
      </w:r>
      <w:r w:rsidRPr="00254439">
        <w:t>does not duplicate existing data collection.  No forms exist that are simi</w:t>
      </w:r>
      <w:r w:rsidRPr="00254439" w:rsidR="00A478A5">
        <w:t>lar or collect this data.</w:t>
      </w:r>
    </w:p>
    <w:p w:rsidR="0064325D" w:rsidRPr="00254439" w:rsidP="00AD5E80" w14:paraId="69978D5F" w14:textId="4C2F592B">
      <w:pPr>
        <w:pStyle w:val="BodyText"/>
      </w:pPr>
    </w:p>
    <w:p w:rsidR="00AD5E80" w:rsidRPr="00254439" w:rsidP="00AD5E80" w14:paraId="022D9976" w14:textId="77777777">
      <w:pPr>
        <w:pStyle w:val="BodyText"/>
      </w:pPr>
    </w:p>
    <w:p w:rsidR="003A5BDB" w:rsidRPr="00254439" w:rsidP="00AD5E80" w14:paraId="5D26887E" w14:textId="77777777">
      <w:pPr>
        <w:pStyle w:val="ListParagraph"/>
        <w:numPr>
          <w:ilvl w:val="1"/>
          <w:numId w:val="1"/>
        </w:numPr>
        <w:tabs>
          <w:tab w:val="left" w:pos="1159"/>
          <w:tab w:val="left" w:pos="1160"/>
        </w:tabs>
        <w:ind w:left="720" w:hanging="360"/>
        <w:jc w:val="left"/>
        <w:rPr>
          <w:b/>
          <w:bCs/>
          <w:sz w:val="24"/>
        </w:rPr>
      </w:pPr>
      <w:r w:rsidRPr="00254439">
        <w:rPr>
          <w:b/>
          <w:bCs/>
          <w:sz w:val="24"/>
        </w:rPr>
        <w:t>Small</w:t>
      </w:r>
      <w:r w:rsidRPr="00254439">
        <w:rPr>
          <w:b/>
          <w:bCs/>
          <w:spacing w:val="-5"/>
          <w:sz w:val="24"/>
        </w:rPr>
        <w:t xml:space="preserve"> </w:t>
      </w:r>
      <w:r w:rsidRPr="00254439">
        <w:rPr>
          <w:b/>
          <w:bCs/>
          <w:sz w:val="24"/>
        </w:rPr>
        <w:t>Business</w:t>
      </w:r>
    </w:p>
    <w:p w:rsidR="003A5BDB" w:rsidRPr="00254439" w:rsidP="00AD5E80" w14:paraId="2A4F3692" w14:textId="77777777">
      <w:pPr>
        <w:pStyle w:val="BodyText"/>
        <w:rPr>
          <w:sz w:val="17"/>
        </w:rPr>
      </w:pPr>
    </w:p>
    <w:p w:rsidR="003A5BDB" w:rsidRPr="00254439" w:rsidP="00AD5E80" w14:paraId="3BED4EFD" w14:textId="4AED1B0D">
      <w:pPr>
        <w:pStyle w:val="BodyText"/>
        <w:ind w:left="720"/>
      </w:pPr>
      <w:r w:rsidRPr="00254439">
        <w:t xml:space="preserve">Form CMS-381 will affect large and small business </w:t>
      </w:r>
      <w:r w:rsidRPr="00254439" w:rsidR="000A495D">
        <w:t>OPT/OSP</w:t>
      </w:r>
      <w:r w:rsidRPr="00254439">
        <w:t xml:space="preserve"> providers alike.  However, the burden </w:t>
      </w:r>
      <w:r w:rsidR="004C3528">
        <w:t xml:space="preserve">of completing Form CMS-381 is </w:t>
      </w:r>
      <w:r w:rsidRPr="00254439">
        <w:t xml:space="preserve">minimal and would not place undue stress on small business </w:t>
      </w:r>
      <w:r w:rsidRPr="00254439" w:rsidR="00681B45">
        <w:t>O</w:t>
      </w:r>
      <w:r w:rsidRPr="00254439" w:rsidR="00CC230E">
        <w:t>PT</w:t>
      </w:r>
      <w:r w:rsidRPr="00254439">
        <w:t>/</w:t>
      </w:r>
      <w:r w:rsidRPr="00254439" w:rsidR="00CC230E">
        <w:t>O</w:t>
      </w:r>
      <w:r w:rsidRPr="00254439" w:rsidR="00A6506D">
        <w:t>SP</w:t>
      </w:r>
      <w:r w:rsidRPr="00254439">
        <w:t xml:space="preserve"> providers</w:t>
      </w:r>
      <w:r w:rsidRPr="00254439" w:rsidR="006602DE">
        <w:t xml:space="preserve">.  </w:t>
      </w:r>
      <w:r w:rsidR="004C3528">
        <w:t xml:space="preserve">This data is also </w:t>
      </w:r>
      <w:r w:rsidRPr="00254439">
        <w:t>not available from any other source.</w:t>
      </w:r>
    </w:p>
    <w:p w:rsidR="003A5BDB" w:rsidRPr="00254439" w:rsidP="00AD5E80" w14:paraId="19FC127C" w14:textId="6B56F040">
      <w:pPr>
        <w:pStyle w:val="BodyText"/>
        <w:ind w:left="360"/>
      </w:pPr>
    </w:p>
    <w:p w:rsidR="00AD5E80" w:rsidRPr="00254439" w:rsidP="00AD5E80" w14:paraId="23484160" w14:textId="77777777">
      <w:pPr>
        <w:pStyle w:val="BodyText"/>
        <w:ind w:left="360"/>
      </w:pPr>
    </w:p>
    <w:p w:rsidR="003A5BDB" w:rsidRPr="00254439" w:rsidP="00AD5E80" w14:paraId="765DD8F7" w14:textId="77777777">
      <w:pPr>
        <w:pStyle w:val="ListParagraph"/>
        <w:numPr>
          <w:ilvl w:val="1"/>
          <w:numId w:val="1"/>
        </w:numPr>
        <w:tabs>
          <w:tab w:val="left" w:pos="1159"/>
          <w:tab w:val="left" w:pos="1160"/>
        </w:tabs>
        <w:ind w:left="720" w:hanging="360"/>
        <w:jc w:val="left"/>
        <w:rPr>
          <w:b/>
          <w:bCs/>
          <w:sz w:val="24"/>
        </w:rPr>
      </w:pPr>
      <w:r w:rsidRPr="00254439">
        <w:rPr>
          <w:b/>
          <w:bCs/>
          <w:sz w:val="24"/>
        </w:rPr>
        <w:t>Less Frequent</w:t>
      </w:r>
      <w:r w:rsidRPr="00254439">
        <w:rPr>
          <w:b/>
          <w:bCs/>
          <w:spacing w:val="-15"/>
          <w:sz w:val="24"/>
        </w:rPr>
        <w:t xml:space="preserve"> </w:t>
      </w:r>
      <w:r w:rsidRPr="00254439">
        <w:rPr>
          <w:b/>
          <w:bCs/>
          <w:sz w:val="24"/>
        </w:rPr>
        <w:t>Collection</w:t>
      </w:r>
    </w:p>
    <w:p w:rsidR="003A5BDB" w:rsidRPr="00254439" w:rsidP="00AD5E80" w14:paraId="0959653C" w14:textId="77777777">
      <w:pPr>
        <w:pStyle w:val="BodyText"/>
        <w:rPr>
          <w:sz w:val="17"/>
        </w:rPr>
      </w:pPr>
    </w:p>
    <w:p w:rsidR="003A5BDB" w:rsidRPr="00254439" w:rsidP="00AD5E80" w14:paraId="458D58AF" w14:textId="412AB1C1">
      <w:pPr>
        <w:pStyle w:val="BodyText"/>
        <w:ind w:left="720"/>
      </w:pPr>
      <w:r w:rsidRPr="00254439">
        <w:t>Collection of this information coincides with the certification survey. If the information w</w:t>
      </w:r>
      <w:r w:rsidR="002F3E52">
        <w:t>ere</w:t>
      </w:r>
      <w:r w:rsidRPr="00254439">
        <w:t xml:space="preserve"> collected less frequently than annually, it would result in surveys not being completed in projected timeframes and inefficient use of survey personnel.</w:t>
      </w:r>
    </w:p>
    <w:p w:rsidR="003A5BDB" w:rsidRPr="00254439" w:rsidP="00AD5E80" w14:paraId="5A8FF9A7" w14:textId="761773B0">
      <w:pPr>
        <w:pStyle w:val="BodyText"/>
      </w:pPr>
    </w:p>
    <w:p w:rsidR="00AD5E80" w:rsidRPr="00254439" w:rsidP="00AD5E80" w14:paraId="7E4EBC22" w14:textId="77777777">
      <w:pPr>
        <w:pStyle w:val="BodyText"/>
      </w:pPr>
    </w:p>
    <w:p w:rsidR="003A5BDB" w:rsidRPr="00254439" w:rsidP="00AD5E80" w14:paraId="606971D4" w14:textId="77777777">
      <w:pPr>
        <w:pStyle w:val="ListParagraph"/>
        <w:numPr>
          <w:ilvl w:val="1"/>
          <w:numId w:val="1"/>
        </w:numPr>
        <w:tabs>
          <w:tab w:val="left" w:pos="1159"/>
          <w:tab w:val="left" w:pos="1160"/>
        </w:tabs>
        <w:ind w:left="720" w:hanging="360"/>
        <w:jc w:val="left"/>
        <w:rPr>
          <w:b/>
          <w:bCs/>
          <w:sz w:val="24"/>
        </w:rPr>
      </w:pPr>
      <w:r w:rsidRPr="00254439">
        <w:rPr>
          <w:b/>
          <w:bCs/>
          <w:sz w:val="24"/>
        </w:rPr>
        <w:t>Special</w:t>
      </w:r>
      <w:r w:rsidRPr="00254439">
        <w:rPr>
          <w:b/>
          <w:bCs/>
          <w:spacing w:val="-10"/>
          <w:sz w:val="24"/>
        </w:rPr>
        <w:t xml:space="preserve"> </w:t>
      </w:r>
      <w:r w:rsidRPr="00254439">
        <w:rPr>
          <w:b/>
          <w:bCs/>
          <w:sz w:val="24"/>
        </w:rPr>
        <w:t>Circumstances</w:t>
      </w:r>
    </w:p>
    <w:p w:rsidR="003A5BDB" w:rsidRPr="00254439" w:rsidP="00AD5E80" w14:paraId="4840BD03" w14:textId="77777777">
      <w:pPr>
        <w:pStyle w:val="BodyText"/>
        <w:rPr>
          <w:sz w:val="17"/>
        </w:rPr>
      </w:pPr>
    </w:p>
    <w:p w:rsidR="003A5BDB" w:rsidRPr="00254439" w:rsidP="00AD5E80" w14:paraId="76A0049D" w14:textId="53D364DC">
      <w:pPr>
        <w:pStyle w:val="BodyText"/>
        <w:ind w:left="720"/>
      </w:pPr>
      <w:r w:rsidRPr="00254439">
        <w:t>No special circumstances exist for this information collection.</w:t>
      </w:r>
      <w:r w:rsidRPr="00254439" w:rsidR="0006404A">
        <w:t xml:space="preserve"> </w:t>
      </w:r>
    </w:p>
    <w:p w:rsidR="003A5BDB" w:rsidRPr="00254439" w:rsidP="00AD5E80" w14:paraId="73DDE3C8" w14:textId="2B058A03">
      <w:pPr>
        <w:pStyle w:val="BodyText"/>
        <w:rPr>
          <w:sz w:val="25"/>
        </w:rPr>
      </w:pPr>
    </w:p>
    <w:p w:rsidR="00AD5E80" w:rsidRPr="00254439" w:rsidP="00AD5E80" w14:paraId="23DCDF04" w14:textId="77777777">
      <w:pPr>
        <w:pStyle w:val="BodyText"/>
        <w:rPr>
          <w:sz w:val="25"/>
        </w:rPr>
      </w:pPr>
    </w:p>
    <w:p w:rsidR="003A5BDB" w:rsidRPr="00254439" w:rsidP="00AD5E80" w14:paraId="773A68A1" w14:textId="77777777">
      <w:pPr>
        <w:pStyle w:val="ListParagraph"/>
        <w:numPr>
          <w:ilvl w:val="1"/>
          <w:numId w:val="1"/>
        </w:numPr>
        <w:tabs>
          <w:tab w:val="left" w:pos="1159"/>
          <w:tab w:val="left" w:pos="1160"/>
        </w:tabs>
        <w:ind w:left="720" w:hanging="360"/>
        <w:jc w:val="left"/>
        <w:rPr>
          <w:b/>
          <w:bCs/>
          <w:sz w:val="24"/>
        </w:rPr>
      </w:pPr>
      <w:r w:rsidRPr="00254439">
        <w:rPr>
          <w:b/>
          <w:bCs/>
          <w:sz w:val="24"/>
        </w:rPr>
        <w:t>Federal Register and Outside</w:t>
      </w:r>
      <w:r w:rsidRPr="00254439">
        <w:rPr>
          <w:b/>
          <w:bCs/>
          <w:spacing w:val="-17"/>
          <w:sz w:val="24"/>
        </w:rPr>
        <w:t xml:space="preserve"> </w:t>
      </w:r>
      <w:r w:rsidRPr="00254439">
        <w:rPr>
          <w:b/>
          <w:bCs/>
          <w:sz w:val="24"/>
        </w:rPr>
        <w:t>Consultation</w:t>
      </w:r>
    </w:p>
    <w:p w:rsidR="003A5BDB" w:rsidRPr="00254439" w:rsidP="00AD5E80" w14:paraId="16CCE65F" w14:textId="77777777">
      <w:pPr>
        <w:pStyle w:val="BodyText"/>
        <w:rPr>
          <w:sz w:val="17"/>
        </w:rPr>
      </w:pPr>
    </w:p>
    <w:p w:rsidR="003A5BDB" w:rsidRPr="00254439" w:rsidP="00AD5E80" w14:paraId="4DAE83FB" w14:textId="06397517">
      <w:pPr>
        <w:pStyle w:val="BodyText"/>
        <w:ind w:left="1080"/>
      </w:pPr>
      <w:r w:rsidRPr="00254439">
        <w:t xml:space="preserve">The 60-day Federal Register notice published </w:t>
      </w:r>
      <w:r w:rsidRPr="00254439" w:rsidR="00B567AB">
        <w:t xml:space="preserve">on </w:t>
      </w:r>
      <w:r w:rsidRPr="00254439" w:rsidR="009E498F">
        <w:t>May 18, 2026 (91 FR 28596)</w:t>
      </w:r>
      <w:r w:rsidRPr="00254439" w:rsidR="00B567AB">
        <w:t>.</w:t>
      </w:r>
      <w:r w:rsidRPr="00254439" w:rsidR="009E498F">
        <w:t xml:space="preserve"> There were no public comments received.</w:t>
      </w:r>
    </w:p>
    <w:p w:rsidR="004F4AC2" w:rsidRPr="00254439" w:rsidP="00AD5E80" w14:paraId="2D26C1C2" w14:textId="42E3F1F0">
      <w:pPr>
        <w:pStyle w:val="BodyText"/>
        <w:ind w:left="1080"/>
      </w:pPr>
    </w:p>
    <w:p w:rsidR="003A5BDB" w:rsidRPr="00254439" w:rsidP="00AD5E80" w14:paraId="686369C3" w14:textId="7C5CE74E">
      <w:pPr>
        <w:pStyle w:val="BodyText"/>
        <w:ind w:left="1080"/>
      </w:pPr>
      <w:r w:rsidRPr="00254439">
        <w:t>The 30-day Federal Register notice published</w:t>
      </w:r>
      <w:r w:rsidRPr="00254439" w:rsidR="00DA44AD">
        <w:t xml:space="preserve"> on</w:t>
      </w:r>
      <w:r w:rsidRPr="00254439" w:rsidR="00B567AB">
        <w:t xml:space="preserve"> </w:t>
      </w:r>
      <w:r w:rsidR="00F65465">
        <w:t>October 29, 2026 (91 FR 68150)</w:t>
      </w:r>
      <w:r w:rsidRPr="00254439" w:rsidR="00B567AB">
        <w:t>.</w:t>
      </w:r>
    </w:p>
    <w:p w:rsidR="008460F6" w:rsidRPr="00254439" w:rsidP="000A495D" w14:paraId="5BC650A0" w14:textId="77777777">
      <w:pPr>
        <w:pStyle w:val="BodyText"/>
        <w:tabs>
          <w:tab w:val="left" w:pos="1080"/>
        </w:tabs>
        <w:rPr>
          <w:sz w:val="25"/>
        </w:rPr>
      </w:pPr>
    </w:p>
    <w:p w:rsidR="003046D1" w:rsidRPr="00254439" w:rsidP="00AD5E80" w14:paraId="6C75BFB7" w14:textId="77777777">
      <w:pPr>
        <w:pStyle w:val="ListParagraph"/>
        <w:numPr>
          <w:ilvl w:val="1"/>
          <w:numId w:val="1"/>
        </w:numPr>
        <w:tabs>
          <w:tab w:val="left" w:pos="1159"/>
          <w:tab w:val="left" w:pos="1160"/>
        </w:tabs>
        <w:ind w:left="720" w:hanging="360"/>
        <w:jc w:val="left"/>
        <w:rPr>
          <w:b/>
          <w:bCs/>
          <w:sz w:val="24"/>
        </w:rPr>
      </w:pPr>
      <w:r w:rsidRPr="00254439">
        <w:rPr>
          <w:b/>
          <w:bCs/>
          <w:sz w:val="24"/>
        </w:rPr>
        <w:t>Payments or</w:t>
      </w:r>
      <w:r w:rsidRPr="00254439">
        <w:rPr>
          <w:b/>
          <w:bCs/>
          <w:spacing w:val="-14"/>
          <w:sz w:val="24"/>
        </w:rPr>
        <w:t xml:space="preserve"> </w:t>
      </w:r>
      <w:r w:rsidRPr="00254439">
        <w:rPr>
          <w:b/>
          <w:bCs/>
          <w:sz w:val="24"/>
        </w:rPr>
        <w:t>Gifts</w:t>
      </w:r>
    </w:p>
    <w:p w:rsidR="003046D1" w:rsidRPr="00254439" w:rsidP="00AD5E80" w14:paraId="7C48C27E" w14:textId="77777777">
      <w:pPr>
        <w:pStyle w:val="BodyText"/>
        <w:rPr>
          <w:sz w:val="17"/>
        </w:rPr>
      </w:pPr>
    </w:p>
    <w:p w:rsidR="003046D1" w:rsidRPr="00254439" w:rsidP="00AD5E80" w14:paraId="0E5A5516" w14:textId="77777777">
      <w:pPr>
        <w:pStyle w:val="BodyText"/>
        <w:ind w:left="720"/>
      </w:pPr>
      <w:r w:rsidRPr="00254439">
        <w:t>There are no payments/gifts to respondents.</w:t>
      </w:r>
    </w:p>
    <w:p w:rsidR="00AD5E80" w:rsidRPr="00254439" w:rsidP="00AD5E80" w14:paraId="494E4A4C" w14:textId="77777777">
      <w:pPr>
        <w:pStyle w:val="BodyText"/>
        <w:rPr>
          <w:sz w:val="25"/>
        </w:rPr>
      </w:pPr>
    </w:p>
    <w:p w:rsidR="003046D1" w:rsidRPr="00254439" w:rsidP="00AD5E80" w14:paraId="30E92818" w14:textId="77777777">
      <w:pPr>
        <w:pStyle w:val="ListParagraph"/>
        <w:numPr>
          <w:ilvl w:val="1"/>
          <w:numId w:val="1"/>
        </w:numPr>
        <w:tabs>
          <w:tab w:val="left" w:pos="1159"/>
          <w:tab w:val="left" w:pos="1160"/>
        </w:tabs>
        <w:ind w:left="720" w:hanging="360"/>
        <w:jc w:val="left"/>
        <w:rPr>
          <w:b/>
          <w:bCs/>
          <w:sz w:val="24"/>
        </w:rPr>
      </w:pPr>
      <w:r w:rsidRPr="00254439">
        <w:rPr>
          <w:b/>
          <w:bCs/>
          <w:sz w:val="24"/>
        </w:rPr>
        <w:t>Confidentiality</w:t>
      </w:r>
    </w:p>
    <w:p w:rsidR="003046D1" w:rsidRPr="00254439" w:rsidP="00AD5E80" w14:paraId="7BB3EEB7" w14:textId="77777777">
      <w:pPr>
        <w:pStyle w:val="BodyText"/>
        <w:rPr>
          <w:sz w:val="17"/>
        </w:rPr>
      </w:pPr>
    </w:p>
    <w:p w:rsidR="003046D1" w:rsidRPr="00254439" w:rsidP="00AD5E80" w14:paraId="40D9E60E" w14:textId="77777777">
      <w:pPr>
        <w:pStyle w:val="BodyText"/>
        <w:ind w:left="720"/>
      </w:pPr>
      <w:r w:rsidRPr="00254439">
        <w:t>CMS does not assure confidentiality.</w:t>
      </w:r>
    </w:p>
    <w:p w:rsidR="003046D1" w:rsidRPr="00254439" w:rsidP="00AD5E80" w14:paraId="025B7F6E" w14:textId="4E921A98">
      <w:pPr>
        <w:pStyle w:val="BodyText"/>
        <w:rPr>
          <w:sz w:val="25"/>
        </w:rPr>
      </w:pPr>
    </w:p>
    <w:p w:rsidR="00AD5E80" w:rsidRPr="00254439" w:rsidP="00AD5E80" w14:paraId="3D6DFF5E" w14:textId="77777777">
      <w:pPr>
        <w:pStyle w:val="BodyText"/>
        <w:rPr>
          <w:sz w:val="25"/>
        </w:rPr>
      </w:pPr>
    </w:p>
    <w:p w:rsidR="003046D1" w:rsidRPr="00254439" w:rsidP="00AD5E80" w14:paraId="0B34585C" w14:textId="77777777">
      <w:pPr>
        <w:pStyle w:val="ListParagraph"/>
        <w:numPr>
          <w:ilvl w:val="1"/>
          <w:numId w:val="1"/>
        </w:numPr>
        <w:tabs>
          <w:tab w:val="left" w:pos="1159"/>
          <w:tab w:val="left" w:pos="1160"/>
        </w:tabs>
        <w:ind w:left="720" w:hanging="360"/>
        <w:jc w:val="left"/>
        <w:rPr>
          <w:b/>
          <w:bCs/>
          <w:sz w:val="24"/>
        </w:rPr>
      </w:pPr>
      <w:r w:rsidRPr="00254439">
        <w:rPr>
          <w:b/>
          <w:bCs/>
          <w:sz w:val="24"/>
        </w:rPr>
        <w:t>Sensitive</w:t>
      </w:r>
      <w:r w:rsidRPr="00254439">
        <w:rPr>
          <w:b/>
          <w:bCs/>
          <w:spacing w:val="-5"/>
          <w:sz w:val="24"/>
        </w:rPr>
        <w:t xml:space="preserve"> </w:t>
      </w:r>
      <w:r w:rsidRPr="00254439">
        <w:rPr>
          <w:b/>
          <w:bCs/>
          <w:sz w:val="24"/>
        </w:rPr>
        <w:t>Questions</w:t>
      </w:r>
    </w:p>
    <w:p w:rsidR="003046D1" w:rsidRPr="00254439" w:rsidP="00AD5E80" w14:paraId="722E7A24" w14:textId="77777777">
      <w:pPr>
        <w:pStyle w:val="BodyText"/>
        <w:rPr>
          <w:sz w:val="17"/>
        </w:rPr>
      </w:pPr>
    </w:p>
    <w:p w:rsidR="003046D1" w:rsidRPr="00254439" w:rsidP="00AD5E80" w14:paraId="7C10BB2A" w14:textId="77777777">
      <w:pPr>
        <w:pStyle w:val="BodyText"/>
        <w:ind w:left="720"/>
      </w:pPr>
      <w:r w:rsidRPr="00254439">
        <w:t>There are no sensitive questions on this form.</w:t>
      </w:r>
    </w:p>
    <w:p w:rsidR="003046D1" w:rsidRPr="00254439" w:rsidP="00AD5E80" w14:paraId="28E9342B" w14:textId="33B264ED">
      <w:pPr>
        <w:pStyle w:val="BodyText"/>
        <w:rPr>
          <w:sz w:val="25"/>
        </w:rPr>
      </w:pPr>
    </w:p>
    <w:p w:rsidR="00AD5E80" w:rsidRPr="00254439" w:rsidP="00AD5E80" w14:paraId="1F20E6FC" w14:textId="77777777">
      <w:pPr>
        <w:pStyle w:val="BodyText"/>
        <w:rPr>
          <w:sz w:val="25"/>
        </w:rPr>
      </w:pPr>
    </w:p>
    <w:p w:rsidR="00350FFA" w:rsidRPr="00254439" w:rsidP="00AD5E80" w14:paraId="2C3DFE4A" w14:textId="77777777">
      <w:pPr>
        <w:pStyle w:val="ListParagraph"/>
        <w:numPr>
          <w:ilvl w:val="1"/>
          <w:numId w:val="1"/>
        </w:numPr>
        <w:tabs>
          <w:tab w:val="left" w:pos="1159"/>
          <w:tab w:val="left" w:pos="1160"/>
        </w:tabs>
        <w:ind w:left="720" w:hanging="360"/>
        <w:jc w:val="left"/>
        <w:rPr>
          <w:b/>
          <w:bCs/>
          <w:sz w:val="24"/>
        </w:rPr>
      </w:pPr>
      <w:r w:rsidRPr="00254439">
        <w:rPr>
          <w:b/>
          <w:bCs/>
          <w:sz w:val="24"/>
        </w:rPr>
        <w:t>Estimate of Burden (Hours and</w:t>
      </w:r>
      <w:r w:rsidRPr="00254439">
        <w:rPr>
          <w:b/>
          <w:bCs/>
          <w:spacing w:val="-17"/>
          <w:sz w:val="24"/>
        </w:rPr>
        <w:t xml:space="preserve"> </w:t>
      </w:r>
      <w:r w:rsidRPr="00254439">
        <w:rPr>
          <w:b/>
          <w:bCs/>
          <w:sz w:val="24"/>
        </w:rPr>
        <w:t>Wages)</w:t>
      </w:r>
    </w:p>
    <w:p w:rsidR="00350FFA" w:rsidRPr="00254439" w:rsidP="00AD5E80" w14:paraId="61513320" w14:textId="77777777">
      <w:pPr>
        <w:pStyle w:val="BodyText"/>
        <w:rPr>
          <w:sz w:val="17"/>
        </w:rPr>
      </w:pPr>
    </w:p>
    <w:p w:rsidR="00231C07" w:rsidRPr="00254439" w:rsidP="00AD5E80" w14:paraId="09894CD5" w14:textId="77777777">
      <w:pPr>
        <w:pStyle w:val="BodyText"/>
        <w:rPr>
          <w:sz w:val="17"/>
        </w:rPr>
      </w:pPr>
    </w:p>
    <w:p w:rsidR="00231C07" w:rsidRPr="00254439" w:rsidP="00D96EC2" w14:paraId="47581730" w14:textId="60503E20">
      <w:pPr>
        <w:pStyle w:val="BodyText"/>
        <w:numPr>
          <w:ilvl w:val="0"/>
          <w:numId w:val="12"/>
        </w:numPr>
        <w:rPr>
          <w:b/>
          <w:bCs/>
        </w:rPr>
      </w:pPr>
      <w:r w:rsidRPr="00254439">
        <w:rPr>
          <w:b/>
          <w:bCs/>
        </w:rPr>
        <w:t xml:space="preserve">Time and Cost Burdens Related to the Completion of </w:t>
      </w:r>
      <w:r w:rsidRPr="00254439" w:rsidR="009E616F">
        <w:rPr>
          <w:b/>
          <w:bCs/>
        </w:rPr>
        <w:t xml:space="preserve">the </w:t>
      </w:r>
      <w:r w:rsidRPr="00254439">
        <w:rPr>
          <w:b/>
          <w:bCs/>
        </w:rPr>
        <w:t xml:space="preserve">CMS-381 Forms By </w:t>
      </w:r>
      <w:r w:rsidRPr="00254439" w:rsidR="000A495D">
        <w:rPr>
          <w:b/>
          <w:bCs/>
        </w:rPr>
        <w:t>OPT/OSP</w:t>
      </w:r>
      <w:r w:rsidRPr="00254439">
        <w:rPr>
          <w:b/>
          <w:bCs/>
        </w:rPr>
        <w:t xml:space="preserve"> Providers for All Purposes.  </w:t>
      </w:r>
    </w:p>
    <w:p w:rsidR="00D96EC2" w:rsidRPr="00254439" w:rsidP="00231C07" w14:paraId="18DEFD67" w14:textId="77777777">
      <w:pPr>
        <w:pStyle w:val="BodyText"/>
        <w:spacing w:line="360" w:lineRule="auto"/>
        <w:ind w:left="1080"/>
      </w:pPr>
    </w:p>
    <w:p w:rsidR="009C1313" w:rsidRPr="00254439" w:rsidP="00D96EC2" w14:paraId="015EEA46" w14:textId="68278AD5">
      <w:pPr>
        <w:pStyle w:val="BodyText"/>
        <w:spacing w:line="360" w:lineRule="auto"/>
        <w:ind w:left="1080"/>
      </w:pPr>
      <w:r w:rsidRPr="00254439">
        <w:t xml:space="preserve">The </w:t>
      </w:r>
      <w:r w:rsidR="002F3E52">
        <w:t>F</w:t>
      </w:r>
      <w:r w:rsidRPr="00254439">
        <w:t>orm CMS-381</w:t>
      </w:r>
      <w:r w:rsidRPr="00254439" w:rsidR="0078794B">
        <w:t xml:space="preserve"> is completed </w:t>
      </w:r>
      <w:r w:rsidRPr="00254439">
        <w:t>when the following circumstances occur:</w:t>
      </w:r>
    </w:p>
    <w:p w:rsidR="009C1313" w:rsidRPr="00254439" w:rsidP="00231C07" w14:paraId="0E0DDFBF" w14:textId="0EDDB113">
      <w:pPr>
        <w:pStyle w:val="BodyText"/>
        <w:numPr>
          <w:ilvl w:val="0"/>
          <w:numId w:val="8"/>
        </w:numPr>
        <w:spacing w:line="360" w:lineRule="auto"/>
        <w:ind w:left="1800"/>
      </w:pPr>
      <w:r w:rsidRPr="00254439">
        <w:t>When n</w:t>
      </w:r>
      <w:r w:rsidRPr="00254439" w:rsidR="0078794B">
        <w:t xml:space="preserve">ew </w:t>
      </w:r>
      <w:r w:rsidRPr="00254439" w:rsidR="000A495D">
        <w:t>OPT/OSP</w:t>
      </w:r>
      <w:r w:rsidRPr="00254439" w:rsidR="00AC7F8E">
        <w:t xml:space="preserve"> </w:t>
      </w:r>
      <w:r w:rsidRPr="00254439" w:rsidR="0078794B">
        <w:t xml:space="preserve">providers </w:t>
      </w:r>
      <w:r w:rsidRPr="00254439" w:rsidR="00DF0348">
        <w:t xml:space="preserve">enter the Medicare </w:t>
      </w:r>
      <w:r w:rsidRPr="00254439" w:rsidR="0078794B">
        <w:t xml:space="preserve">program; </w:t>
      </w:r>
    </w:p>
    <w:p w:rsidR="009C1313" w:rsidRPr="00254439" w:rsidP="00231C07" w14:paraId="78639095" w14:textId="0F784A84">
      <w:pPr>
        <w:pStyle w:val="BodyText"/>
        <w:numPr>
          <w:ilvl w:val="0"/>
          <w:numId w:val="8"/>
        </w:numPr>
        <w:spacing w:line="360" w:lineRule="auto"/>
        <w:ind w:left="1800"/>
      </w:pPr>
      <w:r w:rsidRPr="00254439">
        <w:t xml:space="preserve">When </w:t>
      </w:r>
      <w:r w:rsidR="002F3E52">
        <w:t>e</w:t>
      </w:r>
      <w:r w:rsidRPr="00254439" w:rsidR="0078794B">
        <w:t xml:space="preserve">xisting </w:t>
      </w:r>
      <w:r w:rsidRPr="00254439" w:rsidR="000A495D">
        <w:t>OPT/OSP</w:t>
      </w:r>
      <w:r w:rsidRPr="00254439" w:rsidR="0078794B">
        <w:t xml:space="preserve"> providers</w:t>
      </w:r>
      <w:r w:rsidRPr="00254439">
        <w:t>:</w:t>
      </w:r>
      <w:r w:rsidRPr="00254439" w:rsidR="0078794B">
        <w:t xml:space="preserve"> </w:t>
      </w:r>
    </w:p>
    <w:p w:rsidR="009C1313" w:rsidRPr="00254439" w:rsidP="00D96EC2" w14:paraId="6AE9FF1C" w14:textId="4C8C7BB5">
      <w:pPr>
        <w:pStyle w:val="BodyText"/>
        <w:numPr>
          <w:ilvl w:val="0"/>
          <w:numId w:val="7"/>
        </w:numPr>
        <w:spacing w:line="360" w:lineRule="auto"/>
        <w:ind w:left="2520"/>
      </w:pPr>
      <w:r w:rsidRPr="00254439">
        <w:rPr>
          <w:color w:val="231F20"/>
          <w:spacing w:val="-5"/>
        </w:rPr>
        <w:t>d</w:t>
      </w:r>
      <w:r w:rsidRPr="00254439" w:rsidR="0078794B">
        <w:rPr>
          <w:color w:val="231F20"/>
          <w:spacing w:val="-5"/>
        </w:rPr>
        <w:t>elete</w:t>
      </w:r>
      <w:r w:rsidRPr="00254439">
        <w:rPr>
          <w:color w:val="231F20"/>
          <w:spacing w:val="-5"/>
        </w:rPr>
        <w:t xml:space="preserve"> a service,</w:t>
      </w:r>
      <w:r w:rsidRPr="00254439" w:rsidR="0078794B">
        <w:rPr>
          <w:color w:val="231F20"/>
          <w:spacing w:val="-15"/>
        </w:rPr>
        <w:t xml:space="preserve"> </w:t>
      </w:r>
    </w:p>
    <w:p w:rsidR="009C1313" w:rsidRPr="00254439" w:rsidP="00D96EC2" w14:paraId="18F1D520" w14:textId="64436A77">
      <w:pPr>
        <w:pStyle w:val="BodyText"/>
        <w:numPr>
          <w:ilvl w:val="0"/>
          <w:numId w:val="7"/>
        </w:numPr>
        <w:spacing w:line="360" w:lineRule="auto"/>
        <w:ind w:left="2520"/>
      </w:pPr>
      <w:r w:rsidRPr="00254439">
        <w:rPr>
          <w:color w:val="231F20"/>
          <w:spacing w:val="-4"/>
        </w:rPr>
        <w:t>a</w:t>
      </w:r>
      <w:r w:rsidRPr="00254439" w:rsidR="0078794B">
        <w:rPr>
          <w:color w:val="231F20"/>
          <w:spacing w:val="-4"/>
        </w:rPr>
        <w:t>dd</w:t>
      </w:r>
      <w:r w:rsidRPr="00254439" w:rsidR="0078794B">
        <w:rPr>
          <w:color w:val="231F20"/>
          <w:spacing w:val="-29"/>
        </w:rPr>
        <w:t xml:space="preserve"> </w:t>
      </w:r>
      <w:r w:rsidRPr="00254439" w:rsidR="0078794B">
        <w:rPr>
          <w:color w:val="231F20"/>
        </w:rPr>
        <w:t>a</w:t>
      </w:r>
      <w:r w:rsidRPr="00254439" w:rsidR="0078794B">
        <w:rPr>
          <w:color w:val="231F20"/>
          <w:spacing w:val="-17"/>
        </w:rPr>
        <w:t xml:space="preserve"> </w:t>
      </w:r>
      <w:r w:rsidRPr="00254439" w:rsidR="0078794B">
        <w:rPr>
          <w:color w:val="231F20"/>
          <w:spacing w:val="-7"/>
        </w:rPr>
        <w:t>service,</w:t>
      </w:r>
      <w:r w:rsidRPr="00254439" w:rsidR="0078794B">
        <w:rPr>
          <w:color w:val="231F20"/>
          <w:spacing w:val="-31"/>
        </w:rPr>
        <w:t xml:space="preserve"> </w:t>
      </w:r>
      <w:r w:rsidRPr="00254439" w:rsidR="0078794B">
        <w:rPr>
          <w:color w:val="231F20"/>
        </w:rPr>
        <w:t>or</w:t>
      </w:r>
      <w:r w:rsidRPr="00254439" w:rsidR="0078794B">
        <w:rPr>
          <w:color w:val="231F20"/>
          <w:spacing w:val="-10"/>
        </w:rPr>
        <w:t xml:space="preserve"> </w:t>
      </w:r>
    </w:p>
    <w:p w:rsidR="009C1313" w:rsidRPr="00254439" w:rsidP="00D96EC2" w14:paraId="1D426B72" w14:textId="28C9A572">
      <w:pPr>
        <w:pStyle w:val="BodyText"/>
        <w:numPr>
          <w:ilvl w:val="0"/>
          <w:numId w:val="7"/>
        </w:numPr>
        <w:spacing w:line="360" w:lineRule="auto"/>
        <w:ind w:left="2520"/>
      </w:pPr>
      <w:r w:rsidRPr="00254439">
        <w:rPr>
          <w:color w:val="231F20"/>
          <w:spacing w:val="-6"/>
        </w:rPr>
        <w:t>c</w:t>
      </w:r>
      <w:r w:rsidRPr="00254439" w:rsidR="0078794B">
        <w:rPr>
          <w:color w:val="231F20"/>
          <w:spacing w:val="-6"/>
        </w:rPr>
        <w:t>lose</w:t>
      </w:r>
      <w:r w:rsidRPr="00254439">
        <w:rPr>
          <w:color w:val="231F20"/>
          <w:spacing w:val="-6"/>
        </w:rPr>
        <w:t xml:space="preserve"> an extension location;</w:t>
      </w:r>
      <w:r w:rsidRPr="00254439" w:rsidR="0078794B">
        <w:rPr>
          <w:color w:val="231F20"/>
          <w:spacing w:val="-30"/>
        </w:rPr>
        <w:t xml:space="preserve"> </w:t>
      </w:r>
      <w:r w:rsidRPr="00254439" w:rsidR="0078794B">
        <w:rPr>
          <w:color w:val="231F20"/>
        </w:rPr>
        <w:t>or</w:t>
      </w:r>
      <w:r w:rsidRPr="00254439" w:rsidR="0078794B">
        <w:rPr>
          <w:color w:val="231F20"/>
          <w:spacing w:val="-15"/>
        </w:rPr>
        <w:t xml:space="preserve"> </w:t>
      </w:r>
    </w:p>
    <w:p w:rsidR="009C1313" w:rsidRPr="003B0C94" w:rsidP="00D96EC2" w14:paraId="12E04CA1" w14:textId="29E6FB46">
      <w:pPr>
        <w:pStyle w:val="BodyText"/>
        <w:numPr>
          <w:ilvl w:val="0"/>
          <w:numId w:val="7"/>
        </w:numPr>
        <w:spacing w:line="360" w:lineRule="auto"/>
        <w:ind w:left="2520"/>
      </w:pPr>
      <w:r w:rsidRPr="00254439">
        <w:rPr>
          <w:color w:val="231F20"/>
          <w:spacing w:val="-4"/>
        </w:rPr>
        <w:t>add</w:t>
      </w:r>
      <w:r w:rsidRPr="00254439">
        <w:rPr>
          <w:color w:val="231F20"/>
          <w:spacing w:val="-31"/>
        </w:rPr>
        <w:t xml:space="preserve"> </w:t>
      </w:r>
      <w:r w:rsidRPr="00254439">
        <w:rPr>
          <w:color w:val="231F20"/>
          <w:spacing w:val="-3"/>
        </w:rPr>
        <w:t>an</w:t>
      </w:r>
      <w:r w:rsidRPr="00254439">
        <w:rPr>
          <w:color w:val="231F20"/>
          <w:spacing w:val="-28"/>
        </w:rPr>
        <w:t xml:space="preserve"> </w:t>
      </w:r>
      <w:r w:rsidRPr="003B0C94">
        <w:rPr>
          <w:color w:val="231F20"/>
          <w:spacing w:val="-8"/>
        </w:rPr>
        <w:t>extension</w:t>
      </w:r>
      <w:r w:rsidRPr="003B0C94">
        <w:rPr>
          <w:color w:val="231F20"/>
          <w:spacing w:val="-31"/>
        </w:rPr>
        <w:t xml:space="preserve"> </w:t>
      </w:r>
      <w:r w:rsidRPr="003B0C94">
        <w:rPr>
          <w:color w:val="231F20"/>
          <w:spacing w:val="-5"/>
        </w:rPr>
        <w:t>location</w:t>
      </w:r>
      <w:r w:rsidRPr="003B0C94">
        <w:t xml:space="preserve">; or </w:t>
      </w:r>
    </w:p>
    <w:p w:rsidR="009C1313" w:rsidRPr="003B0C94" w:rsidP="00231C07" w14:paraId="3797C9BF" w14:textId="021AC80E">
      <w:pPr>
        <w:pStyle w:val="BodyText"/>
        <w:ind w:left="1440"/>
      </w:pPr>
      <w:r w:rsidRPr="003B0C94">
        <w:t xml:space="preserve">(3) </w:t>
      </w:r>
      <w:r w:rsidRPr="003B0C94">
        <w:t>W</w:t>
      </w:r>
      <w:r w:rsidRPr="003B0C94">
        <w:t xml:space="preserve">hen </w:t>
      </w:r>
      <w:r w:rsidRPr="003B0C94" w:rsidR="00DF0348">
        <w:t>exist</w:t>
      </w:r>
      <w:r w:rsidRPr="003B0C94">
        <w:t xml:space="preserve">ing </w:t>
      </w:r>
      <w:r w:rsidRPr="003B0C94" w:rsidR="000A495D">
        <w:t>OPT/OSP</w:t>
      </w:r>
      <w:r w:rsidRPr="003B0C94" w:rsidR="00AC7F8E">
        <w:t xml:space="preserve"> </w:t>
      </w:r>
      <w:r w:rsidRPr="003B0C94">
        <w:t xml:space="preserve">providers </w:t>
      </w:r>
      <w:r w:rsidRPr="003B0C94" w:rsidR="00DF0348">
        <w:t>are recertified by the State Survey Agency through survey every 6 y</w:t>
      </w:r>
      <w:r w:rsidRPr="003B0C94">
        <w:t>ears</w:t>
      </w:r>
      <w:r w:rsidRPr="003B0C94" w:rsidR="00894A63">
        <w:t xml:space="preserve"> or for deemed </w:t>
      </w:r>
      <w:r w:rsidRPr="003B0C94" w:rsidR="000A495D">
        <w:t>OPT/OSP</w:t>
      </w:r>
      <w:r w:rsidRPr="003B0C94" w:rsidR="00894A63">
        <w:t>s at least every 36 months</w:t>
      </w:r>
      <w:r w:rsidRPr="003B0C94">
        <w:t>.</w:t>
      </w:r>
      <w:r w:rsidRPr="003B0C94" w:rsidR="00AC7F8E">
        <w:t xml:space="preserve"> </w:t>
      </w:r>
    </w:p>
    <w:p w:rsidR="009C1313" w:rsidRPr="003B0C94" w:rsidP="009C1313" w14:paraId="5C1A5146" w14:textId="77777777">
      <w:pPr>
        <w:pStyle w:val="BodyText"/>
        <w:ind w:left="720"/>
      </w:pPr>
    </w:p>
    <w:p w:rsidR="00231C07" w:rsidRPr="003B0C94" w:rsidP="00D96EC2" w14:paraId="4957F01B" w14:textId="016C300A">
      <w:pPr>
        <w:pStyle w:val="BodyText"/>
        <w:ind w:left="1080"/>
      </w:pPr>
      <w:r w:rsidRPr="003B0C94">
        <w:t xml:space="preserve">There are approximately </w:t>
      </w:r>
      <w:r w:rsidRPr="003B0C94" w:rsidR="00706A77">
        <w:t>44</w:t>
      </w:r>
      <w:r w:rsidRPr="003B0C94">
        <w:t xml:space="preserve"> </w:t>
      </w:r>
      <w:r w:rsidRPr="003B0C94" w:rsidR="007E5ED5">
        <w:t xml:space="preserve">new </w:t>
      </w:r>
      <w:r w:rsidRPr="003B0C94" w:rsidR="000A495D">
        <w:t>OPT/OSP</w:t>
      </w:r>
      <w:r w:rsidRPr="003B0C94">
        <w:t xml:space="preserve"> providers </w:t>
      </w:r>
      <w:r w:rsidRPr="003B0C94" w:rsidR="007E5ED5">
        <w:t>each year.</w:t>
      </w:r>
      <w:r w:rsidRPr="003B0C94" w:rsidR="00E676B1">
        <w:t xml:space="preserve"> </w:t>
      </w:r>
      <w:r w:rsidRPr="003B0C94" w:rsidR="00AC7F8E">
        <w:t xml:space="preserve">The average was calculated based on the last </w:t>
      </w:r>
      <w:r w:rsidRPr="003B0C94" w:rsidR="001830FD">
        <w:t>three</w:t>
      </w:r>
      <w:r w:rsidRPr="003B0C94" w:rsidR="00AC7F8E">
        <w:t xml:space="preserve"> years of data (</w:t>
      </w:r>
      <w:r w:rsidRPr="003B0C94" w:rsidR="00706A77">
        <w:t>62 new in FY 2023; 41 new in FY 2024</w:t>
      </w:r>
      <w:r w:rsidRPr="003B0C94" w:rsidR="004C3528">
        <w:t>;</w:t>
      </w:r>
      <w:r w:rsidRPr="003B0C94" w:rsidR="00706A77">
        <w:t xml:space="preserve"> 28 new in FY 2025)</w:t>
      </w:r>
      <w:r w:rsidRPr="003B0C94" w:rsidR="00AC7F8E">
        <w:t>.</w:t>
      </w:r>
      <w:r w:rsidRPr="003B0C94" w:rsidR="009C1313">
        <w:t xml:space="preserve">  </w:t>
      </w:r>
      <w:r w:rsidRPr="003B0C94">
        <w:t xml:space="preserve">There are currently </w:t>
      </w:r>
      <w:r w:rsidRPr="003B0C94" w:rsidR="00706A77">
        <w:t>1,923</w:t>
      </w:r>
      <w:r w:rsidRPr="003B0C94">
        <w:t xml:space="preserve"> active </w:t>
      </w:r>
      <w:r w:rsidRPr="003B0C94" w:rsidR="000A495D">
        <w:t>OPT/OSP providers</w:t>
      </w:r>
      <w:r w:rsidRPr="003B0C94">
        <w:t xml:space="preserve"> as of </w:t>
      </w:r>
      <w:r w:rsidRPr="003B0C94" w:rsidR="00706A77">
        <w:t>November 2025</w:t>
      </w:r>
      <w:r w:rsidRPr="003B0C94" w:rsidR="00797171">
        <w:t>.</w:t>
      </w:r>
    </w:p>
    <w:p w:rsidR="00231C07" w:rsidRPr="003B0C94" w:rsidP="00231C07" w14:paraId="0F6412F6" w14:textId="77777777">
      <w:pPr>
        <w:pStyle w:val="BodyText"/>
        <w:ind w:left="1080"/>
      </w:pPr>
    </w:p>
    <w:p w:rsidR="00517DDE" w:rsidRPr="003B0C94" w:rsidP="00231C07" w14:paraId="6DB565AF" w14:textId="6E874243">
      <w:pPr>
        <w:pStyle w:val="BodyText"/>
        <w:ind w:left="1080"/>
      </w:pPr>
      <w:r w:rsidRPr="003B0C94">
        <w:t>W</w:t>
      </w:r>
      <w:r w:rsidRPr="003B0C94" w:rsidR="007E5ED5">
        <w:t xml:space="preserve">e estimate that </w:t>
      </w:r>
      <w:r w:rsidRPr="003B0C94">
        <w:t xml:space="preserve">approximately </w:t>
      </w:r>
      <w:r w:rsidRPr="003B0C94" w:rsidR="00AC7F8E">
        <w:t>5</w:t>
      </w:r>
      <w:r w:rsidRPr="003B0C94" w:rsidR="007E5ED5">
        <w:t>%</w:t>
      </w:r>
      <w:r w:rsidRPr="003B0C94" w:rsidR="009C1313">
        <w:t xml:space="preserve"> of </w:t>
      </w:r>
      <w:r w:rsidRPr="003B0C94" w:rsidR="004C3528">
        <w:t>our</w:t>
      </w:r>
      <w:r w:rsidRPr="003B0C94" w:rsidR="009C1313">
        <w:t xml:space="preserve"> </w:t>
      </w:r>
      <w:r w:rsidRPr="003B0C94" w:rsidR="00DD6B11">
        <w:t xml:space="preserve">1,923 </w:t>
      </w:r>
      <w:r w:rsidRPr="003B0C94" w:rsidR="007E5ED5">
        <w:t xml:space="preserve">existing </w:t>
      </w:r>
      <w:r w:rsidRPr="003B0C94" w:rsidR="000A495D">
        <w:t>OPT/OSP</w:t>
      </w:r>
      <w:r w:rsidRPr="003B0C94" w:rsidR="007E5ED5">
        <w:t xml:space="preserve"> provider</w:t>
      </w:r>
      <w:r w:rsidRPr="003B0C94">
        <w:t xml:space="preserve">s would </w:t>
      </w:r>
      <w:r w:rsidRPr="003B0C94">
        <w:rPr>
          <w:color w:val="231F20"/>
          <w:spacing w:val="-5"/>
        </w:rPr>
        <w:t>delete or</w:t>
      </w:r>
      <w:r w:rsidRPr="003B0C94">
        <w:rPr>
          <w:color w:val="231F20"/>
          <w:spacing w:val="-15"/>
        </w:rPr>
        <w:t xml:space="preserve"> </w:t>
      </w:r>
      <w:r w:rsidRPr="003B0C94">
        <w:rPr>
          <w:color w:val="231F20"/>
          <w:spacing w:val="-4"/>
        </w:rPr>
        <w:t>add</w:t>
      </w:r>
      <w:r w:rsidRPr="003B0C94">
        <w:rPr>
          <w:color w:val="231F20"/>
          <w:spacing w:val="-29"/>
        </w:rPr>
        <w:t xml:space="preserve"> </w:t>
      </w:r>
      <w:r w:rsidRPr="003B0C94">
        <w:rPr>
          <w:color w:val="231F20"/>
        </w:rPr>
        <w:t>a</w:t>
      </w:r>
      <w:r w:rsidRPr="003B0C94">
        <w:rPr>
          <w:color w:val="231F20"/>
          <w:spacing w:val="-17"/>
        </w:rPr>
        <w:t xml:space="preserve"> </w:t>
      </w:r>
      <w:r w:rsidRPr="003B0C94">
        <w:rPr>
          <w:color w:val="231F20"/>
          <w:spacing w:val="-7"/>
        </w:rPr>
        <w:t>service,</w:t>
      </w:r>
      <w:r w:rsidRPr="003B0C94">
        <w:rPr>
          <w:color w:val="231F20"/>
          <w:spacing w:val="-31"/>
        </w:rPr>
        <w:t xml:space="preserve"> </w:t>
      </w:r>
      <w:r w:rsidRPr="003B0C94">
        <w:rPr>
          <w:color w:val="231F20"/>
        </w:rPr>
        <w:t>or</w:t>
      </w:r>
      <w:r w:rsidRPr="003B0C94">
        <w:rPr>
          <w:color w:val="231F20"/>
          <w:spacing w:val="-10"/>
        </w:rPr>
        <w:t xml:space="preserve"> </w:t>
      </w:r>
      <w:r w:rsidRPr="003B0C94">
        <w:rPr>
          <w:color w:val="231F20"/>
          <w:spacing w:val="-6"/>
        </w:rPr>
        <w:t>close</w:t>
      </w:r>
      <w:r w:rsidRPr="003B0C94">
        <w:rPr>
          <w:color w:val="231F20"/>
          <w:spacing w:val="-30"/>
        </w:rPr>
        <w:t xml:space="preserve"> </w:t>
      </w:r>
      <w:r w:rsidRPr="003B0C94">
        <w:rPr>
          <w:color w:val="231F20"/>
        </w:rPr>
        <w:t>or</w:t>
      </w:r>
      <w:r w:rsidRPr="003B0C94">
        <w:rPr>
          <w:color w:val="231F20"/>
          <w:spacing w:val="-15"/>
        </w:rPr>
        <w:t xml:space="preserve"> </w:t>
      </w:r>
      <w:r w:rsidRPr="003B0C94">
        <w:rPr>
          <w:color w:val="231F20"/>
          <w:spacing w:val="-4"/>
        </w:rPr>
        <w:t>add</w:t>
      </w:r>
      <w:r w:rsidRPr="003B0C94">
        <w:rPr>
          <w:color w:val="231F20"/>
          <w:spacing w:val="-31"/>
        </w:rPr>
        <w:t xml:space="preserve"> </w:t>
      </w:r>
      <w:r w:rsidRPr="003B0C94">
        <w:rPr>
          <w:color w:val="231F20"/>
          <w:spacing w:val="-3"/>
        </w:rPr>
        <w:t>an</w:t>
      </w:r>
      <w:r w:rsidRPr="003B0C94">
        <w:rPr>
          <w:color w:val="231F20"/>
          <w:spacing w:val="-28"/>
        </w:rPr>
        <w:t xml:space="preserve"> </w:t>
      </w:r>
      <w:r w:rsidRPr="003B0C94">
        <w:rPr>
          <w:color w:val="231F20"/>
          <w:spacing w:val="-8"/>
        </w:rPr>
        <w:t>extension</w:t>
      </w:r>
      <w:r w:rsidRPr="003B0C94">
        <w:rPr>
          <w:color w:val="231F20"/>
          <w:spacing w:val="-31"/>
        </w:rPr>
        <w:t xml:space="preserve"> </w:t>
      </w:r>
      <w:r w:rsidRPr="003B0C94">
        <w:rPr>
          <w:color w:val="231F20"/>
          <w:spacing w:val="-5"/>
        </w:rPr>
        <w:t>location</w:t>
      </w:r>
      <w:r w:rsidRPr="003B0C94">
        <w:t xml:space="preserve"> each year.  This </w:t>
      </w:r>
      <w:r w:rsidRPr="003B0C94" w:rsidR="004C3528">
        <w:t xml:space="preserve">means 96 OPT/OSP providers </w:t>
      </w:r>
      <w:r w:rsidRPr="003B0C94" w:rsidR="0078794B">
        <w:t xml:space="preserve">would </w:t>
      </w:r>
      <w:r w:rsidRPr="003B0C94" w:rsidR="004C3528">
        <w:t>need</w:t>
      </w:r>
      <w:r w:rsidRPr="003B0C94" w:rsidR="0078794B">
        <w:t xml:space="preserve"> to complete </w:t>
      </w:r>
      <w:r w:rsidRPr="003B0C94" w:rsidR="00CC230E">
        <w:t>F</w:t>
      </w:r>
      <w:r w:rsidRPr="003B0C94" w:rsidR="0078794B">
        <w:t>orm CMS-381 due to programmatic changes.</w:t>
      </w:r>
    </w:p>
    <w:p w:rsidR="00AD5E80" w:rsidRPr="003B0C94" w:rsidP="00AD5E80" w14:paraId="24DC5D02" w14:textId="77777777">
      <w:pPr>
        <w:pStyle w:val="BodyText"/>
        <w:ind w:left="2520"/>
      </w:pPr>
    </w:p>
    <w:p w:rsidR="00D37A6E" w:rsidRPr="003B0C94" w:rsidP="009C1313" w14:paraId="09D02911" w14:textId="495D6C93">
      <w:pPr>
        <w:pStyle w:val="BodyText"/>
        <w:numPr>
          <w:ilvl w:val="1"/>
          <w:numId w:val="4"/>
        </w:numPr>
        <w:ind w:left="2160"/>
      </w:pPr>
      <w:r w:rsidRPr="003B0C94">
        <w:t>1,9</w:t>
      </w:r>
      <w:r w:rsidRPr="003B0C94" w:rsidR="00706A77">
        <w:t>23</w:t>
      </w:r>
      <w:r w:rsidRPr="003B0C94">
        <w:t xml:space="preserve"> </w:t>
      </w:r>
      <w:r w:rsidRPr="003B0C94" w:rsidR="000A495D">
        <w:t>OPT/OSP</w:t>
      </w:r>
      <w:r w:rsidRPr="003B0C94" w:rsidR="00A32BAE">
        <w:t xml:space="preserve"> providers </w:t>
      </w:r>
      <w:r w:rsidRPr="003B0C94" w:rsidR="00EF556C">
        <w:t>X</w:t>
      </w:r>
      <w:r w:rsidRPr="003B0C94">
        <w:t xml:space="preserve"> </w:t>
      </w:r>
      <w:r w:rsidRPr="003B0C94" w:rsidR="00EF556C">
        <w:t>.0</w:t>
      </w:r>
      <w:r w:rsidRPr="003B0C94">
        <w:t xml:space="preserve">5 = </w:t>
      </w:r>
      <w:r w:rsidRPr="003B0C94" w:rsidR="009C71D3">
        <w:t>9</w:t>
      </w:r>
      <w:r w:rsidRPr="003B0C94" w:rsidR="00706A77">
        <w:t>6</w:t>
      </w:r>
    </w:p>
    <w:p w:rsidR="00AD5E80" w:rsidRPr="003B0C94" w:rsidP="00AD5E80" w14:paraId="5524F5A7" w14:textId="77777777">
      <w:pPr>
        <w:pStyle w:val="BodyText"/>
        <w:ind w:left="1800"/>
      </w:pPr>
    </w:p>
    <w:p w:rsidR="000A495D" w:rsidRPr="003B0C94" w:rsidP="000A495D" w14:paraId="3011943A" w14:textId="77777777">
      <w:pPr>
        <w:pStyle w:val="BodyText"/>
      </w:pPr>
    </w:p>
    <w:p w:rsidR="009C1313" w:rsidRPr="003B0C94" w:rsidP="00231C07" w14:paraId="52B131CA" w14:textId="7E66D074">
      <w:pPr>
        <w:pStyle w:val="BodyText"/>
        <w:ind w:left="1080"/>
      </w:pPr>
      <w:r w:rsidRPr="003B0C94">
        <w:t>OPT/OSP providers are recertified by the State Survey Agency every 6 years via survey.  There are currently 1,923 existing OPT/OSP providers.  Of the total active OPTs/</w:t>
      </w:r>
      <w:r w:rsidR="00DD6B11">
        <w:t>OSP</w:t>
      </w:r>
      <w:r w:rsidRPr="003B0C94">
        <w:t>s, 247 are deemed through a CMS approved AO.</w:t>
      </w:r>
    </w:p>
    <w:p w:rsidR="00231C07" w:rsidRPr="003B0C94" w:rsidP="00D96EC2" w14:paraId="150B5289" w14:textId="77777777">
      <w:pPr>
        <w:pStyle w:val="BodyText"/>
      </w:pPr>
    </w:p>
    <w:p w:rsidR="00517DDE" w:rsidRPr="003B0C94" w:rsidP="00231C07" w14:paraId="14617840" w14:textId="05467DC6">
      <w:pPr>
        <w:pStyle w:val="BodyText"/>
        <w:ind w:left="1080"/>
      </w:pPr>
      <w:r w:rsidRPr="003B0C94">
        <w:t>This means that the State Survey Agency would recertify approximately 279 non-deemed OPT/OSP providers each year</w:t>
      </w:r>
      <w:r w:rsidRPr="003B0C94" w:rsidR="00034A6F">
        <w:t xml:space="preserve">, and the OPT/OSP would complete </w:t>
      </w:r>
      <w:r w:rsidRPr="003B0C94">
        <w:t>Form CMS-381.</w:t>
      </w:r>
    </w:p>
    <w:p w:rsidR="00AD5E80" w:rsidRPr="003B0C94" w:rsidP="00AD5E80" w14:paraId="0FA62D6F" w14:textId="77777777">
      <w:pPr>
        <w:pStyle w:val="BodyText"/>
        <w:ind w:left="2520"/>
      </w:pPr>
    </w:p>
    <w:p w:rsidR="00D37A6E" w:rsidRPr="003B0C94" w:rsidP="009C1313" w14:paraId="074FE869" w14:textId="2E7B9E04">
      <w:pPr>
        <w:pStyle w:val="BodyText"/>
        <w:numPr>
          <w:ilvl w:val="1"/>
          <w:numId w:val="3"/>
        </w:numPr>
        <w:ind w:left="2088"/>
      </w:pPr>
      <w:r w:rsidRPr="003B0C94">
        <w:t>1,</w:t>
      </w:r>
      <w:r w:rsidRPr="003B0C94" w:rsidR="00894A63">
        <w:t>676</w:t>
      </w:r>
      <w:r w:rsidRPr="003B0C94" w:rsidR="004E7BF4">
        <w:t xml:space="preserve"> </w:t>
      </w:r>
      <w:r w:rsidRPr="003B0C94" w:rsidR="00B567AB">
        <w:t>non-deemed</w:t>
      </w:r>
      <w:r w:rsidRPr="003B0C94">
        <w:t xml:space="preserve"> </w:t>
      </w:r>
      <w:r w:rsidRPr="003B0C94" w:rsidR="000A495D">
        <w:t>OPT/OSP</w:t>
      </w:r>
      <w:r w:rsidRPr="003B0C94">
        <w:t xml:space="preserve"> providers divided by 6 years = </w:t>
      </w:r>
      <w:r w:rsidRPr="003B0C94" w:rsidR="00894A63">
        <w:t xml:space="preserve">279 </w:t>
      </w:r>
    </w:p>
    <w:p w:rsidR="009C1313" w:rsidRPr="003B0C94" w:rsidP="00231C07" w14:paraId="7E1515A3" w14:textId="77777777">
      <w:pPr>
        <w:pStyle w:val="BodyText"/>
      </w:pPr>
    </w:p>
    <w:p w:rsidR="00894A63" w:rsidRPr="00C85717" w:rsidP="00231C07" w14:paraId="1E9068F8" w14:textId="261C6FFA">
      <w:pPr>
        <w:pStyle w:val="BodyText"/>
        <w:ind w:left="1080"/>
      </w:pPr>
      <w:r w:rsidRPr="003B0C94">
        <w:t>For deemed OPTs/</w:t>
      </w:r>
      <w:r w:rsidRPr="003B0C94" w:rsidR="00CC230E">
        <w:t>OSP</w:t>
      </w:r>
      <w:r w:rsidRPr="003B0C94" w:rsidR="00231C07">
        <w:t>s</w:t>
      </w:r>
      <w:r w:rsidRPr="003B0C94">
        <w:t xml:space="preserve">, this means that the AO would recertify approximately </w:t>
      </w:r>
      <w:r w:rsidRPr="003B0C94" w:rsidR="009E616F">
        <w:t>82</w:t>
      </w:r>
      <w:r w:rsidRPr="003B0C94">
        <w:t xml:space="preserve"> deemed </w:t>
      </w:r>
      <w:r w:rsidRPr="003B0C94" w:rsidR="000A495D">
        <w:t>OPT/OSP</w:t>
      </w:r>
      <w:r w:rsidRPr="003B0C94">
        <w:t xml:space="preserve"> providers each year. </w:t>
      </w:r>
      <w:r w:rsidRPr="003B0C94" w:rsidR="004C3528">
        <w:t xml:space="preserve">This means the OPT/OSP would complete </w:t>
      </w:r>
      <w:r w:rsidRPr="003B0C94">
        <w:t>Form CMS-381 at least every 36 months upon reaccreditation</w:t>
      </w:r>
      <w:r w:rsidRPr="00C85717">
        <w:t xml:space="preserve"> survey</w:t>
      </w:r>
      <w:r w:rsidRPr="00C85717" w:rsidR="004C6815">
        <w:t xml:space="preserve"> (optional)</w:t>
      </w:r>
      <w:r w:rsidRPr="00C85717">
        <w:t>.</w:t>
      </w:r>
    </w:p>
    <w:p w:rsidR="00AD5E80" w:rsidRPr="00C85717" w:rsidP="00AD5E80" w14:paraId="787CBEDB" w14:textId="77777777">
      <w:pPr>
        <w:pStyle w:val="BodyText"/>
        <w:ind w:left="2520"/>
      </w:pPr>
    </w:p>
    <w:p w:rsidR="0078794B" w:rsidRPr="00C85717" w:rsidP="009C1313" w14:paraId="6500538B" w14:textId="2C00992C">
      <w:pPr>
        <w:pStyle w:val="BodyText"/>
        <w:numPr>
          <w:ilvl w:val="1"/>
          <w:numId w:val="3"/>
        </w:numPr>
        <w:ind w:left="2160"/>
      </w:pPr>
      <w:r w:rsidRPr="00C85717">
        <w:t xml:space="preserve">247 deemed </w:t>
      </w:r>
      <w:r w:rsidRPr="00C85717" w:rsidR="000A495D">
        <w:t>OPT/OSP</w:t>
      </w:r>
      <w:r w:rsidRPr="00C85717" w:rsidR="00894A63">
        <w:t xml:space="preserve"> providers divided by </w:t>
      </w:r>
      <w:r w:rsidRPr="00C85717" w:rsidR="00590C06">
        <w:t>3</w:t>
      </w:r>
      <w:r w:rsidRPr="00C85717" w:rsidR="00894A63">
        <w:t xml:space="preserve"> years = </w:t>
      </w:r>
      <w:r w:rsidRPr="00C85717" w:rsidR="00590C06">
        <w:t>82</w:t>
      </w:r>
    </w:p>
    <w:p w:rsidR="009C1313" w:rsidRPr="00C85717" w:rsidP="00AD5E80" w14:paraId="240883EC" w14:textId="77777777">
      <w:pPr>
        <w:pStyle w:val="BodyText"/>
        <w:ind w:left="1080"/>
      </w:pPr>
    </w:p>
    <w:p w:rsidR="007E5ED5" w:rsidRPr="003B0C94" w:rsidP="00231C07" w14:paraId="06A40C36" w14:textId="38C3EE8D">
      <w:pPr>
        <w:pStyle w:val="BodyText"/>
        <w:ind w:left="1080"/>
      </w:pPr>
      <w:r w:rsidRPr="003B0C94">
        <w:t xml:space="preserve">Based on the </w:t>
      </w:r>
      <w:r w:rsidRPr="003B0C94" w:rsidR="004C3528">
        <w:t xml:space="preserve">information above, we estimate that a total of 501 OPT/OSP providers would complete </w:t>
      </w:r>
      <w:r w:rsidRPr="003B0C94" w:rsidR="00C45DBB">
        <w:t>F</w:t>
      </w:r>
      <w:r w:rsidRPr="003B0C94" w:rsidR="0078794B">
        <w:t>orm</w:t>
      </w:r>
      <w:r w:rsidRPr="003B0C94" w:rsidR="00A32BAE">
        <w:t xml:space="preserve"> </w:t>
      </w:r>
      <w:r w:rsidRPr="003B0C94" w:rsidR="0078794B">
        <w:t>CMS-381 each year.</w:t>
      </w:r>
    </w:p>
    <w:p w:rsidR="00703AFC" w:rsidRPr="003B0C94" w:rsidP="00703AFC" w14:paraId="4CBE0EE0" w14:textId="77777777">
      <w:pPr>
        <w:pStyle w:val="BodyText"/>
        <w:ind w:left="1800"/>
      </w:pPr>
    </w:p>
    <w:p w:rsidR="004E7BF4" w:rsidRPr="003B0C94" w:rsidP="00703AFC" w14:paraId="0FBA98F5" w14:textId="5769C3A3">
      <w:pPr>
        <w:pStyle w:val="BodyText"/>
        <w:numPr>
          <w:ilvl w:val="0"/>
          <w:numId w:val="6"/>
        </w:numPr>
        <w:ind w:left="2160"/>
      </w:pPr>
      <w:r w:rsidRPr="003B0C94">
        <w:t xml:space="preserve">44 new OPT/OSP providers each year + </w:t>
      </w:r>
      <w:r w:rsidRPr="003B0C94">
        <w:t xml:space="preserve">96 (5% updates) + 279 (non-deemed) + </w:t>
      </w:r>
      <w:r w:rsidRPr="003B0C94" w:rsidR="00590C06">
        <w:t>82</w:t>
      </w:r>
      <w:r w:rsidRPr="003B0C94">
        <w:t xml:space="preserve"> (deemed)= </w:t>
      </w:r>
      <w:r w:rsidRPr="003B0C94">
        <w:t>501</w:t>
      </w:r>
      <w:r w:rsidRPr="003B0C94">
        <w:t xml:space="preserve"> </w:t>
      </w:r>
    </w:p>
    <w:p w:rsidR="00793E52" w:rsidRPr="003B0C94" w:rsidP="000A495D" w14:paraId="4BBE71A8" w14:textId="77777777"/>
    <w:p w:rsidR="002419B4" w:rsidRPr="003B0C94" w:rsidP="002419B4" w14:paraId="45D41551" w14:textId="3AC8443A">
      <w:pPr>
        <w:ind w:left="1080"/>
        <w:rPr>
          <w:sz w:val="24"/>
          <w:szCs w:val="24"/>
        </w:rPr>
      </w:pPr>
      <w:r w:rsidRPr="003B0C94">
        <w:rPr>
          <w:sz w:val="24"/>
          <w:szCs w:val="24"/>
        </w:rPr>
        <w:t xml:space="preserve">We estimate that it would take the </w:t>
      </w:r>
      <w:r w:rsidRPr="003B0C94" w:rsidR="000A495D">
        <w:rPr>
          <w:sz w:val="24"/>
          <w:szCs w:val="24"/>
        </w:rPr>
        <w:t>OPT/OSP</w:t>
      </w:r>
      <w:r w:rsidRPr="003B0C94">
        <w:rPr>
          <w:sz w:val="24"/>
          <w:szCs w:val="24"/>
        </w:rPr>
        <w:t xml:space="preserve"> provide</w:t>
      </w:r>
      <w:r w:rsidRPr="003B0C94" w:rsidR="004604E4">
        <w:rPr>
          <w:sz w:val="24"/>
          <w:szCs w:val="24"/>
        </w:rPr>
        <w:t xml:space="preserve">rs approximately </w:t>
      </w:r>
      <w:r w:rsidRPr="003B0C94" w:rsidR="00941253">
        <w:rPr>
          <w:sz w:val="24"/>
          <w:szCs w:val="24"/>
        </w:rPr>
        <w:t xml:space="preserve">30 </w:t>
      </w:r>
      <w:r w:rsidRPr="003B0C94" w:rsidR="004604E4">
        <w:rPr>
          <w:sz w:val="24"/>
          <w:szCs w:val="24"/>
        </w:rPr>
        <w:t>minutes</w:t>
      </w:r>
      <w:r w:rsidRPr="003B0C94">
        <w:rPr>
          <w:sz w:val="24"/>
          <w:szCs w:val="24"/>
        </w:rPr>
        <w:t xml:space="preserve"> to complete </w:t>
      </w:r>
      <w:r w:rsidRPr="003B0C94" w:rsidR="00B567AB">
        <w:rPr>
          <w:sz w:val="24"/>
          <w:szCs w:val="24"/>
        </w:rPr>
        <w:t>F</w:t>
      </w:r>
      <w:r w:rsidRPr="003B0C94">
        <w:rPr>
          <w:sz w:val="24"/>
          <w:szCs w:val="24"/>
        </w:rPr>
        <w:t xml:space="preserve">orm CMS-381. </w:t>
      </w:r>
      <w:r w:rsidRPr="003B0C94" w:rsidR="004C3528">
        <w:rPr>
          <w:sz w:val="24"/>
          <w:szCs w:val="24"/>
        </w:rPr>
        <w:t>The form changes do not increase the time required from the previous iteration</w:t>
      </w:r>
      <w:r w:rsidRPr="003B0C94" w:rsidR="00941253">
        <w:rPr>
          <w:sz w:val="24"/>
          <w:szCs w:val="24"/>
        </w:rPr>
        <w:t>.</w:t>
      </w:r>
      <w:r w:rsidRPr="003B0C94">
        <w:rPr>
          <w:sz w:val="24"/>
          <w:szCs w:val="24"/>
        </w:rPr>
        <w:t xml:space="preserve"> We believe t</w:t>
      </w:r>
      <w:r w:rsidRPr="003B0C94" w:rsidR="007510D9">
        <w:rPr>
          <w:sz w:val="24"/>
          <w:szCs w:val="24"/>
        </w:rPr>
        <w:t>hat the information required to respond to each question would be easily accessible in</w:t>
      </w:r>
      <w:r w:rsidRPr="003B0C94">
        <w:rPr>
          <w:sz w:val="24"/>
          <w:szCs w:val="24"/>
        </w:rPr>
        <w:t xml:space="preserve"> t</w:t>
      </w:r>
      <w:r w:rsidRPr="003B0C94" w:rsidR="007510D9">
        <w:rPr>
          <w:sz w:val="24"/>
          <w:szCs w:val="24"/>
        </w:rPr>
        <w:t xml:space="preserve">he </w:t>
      </w:r>
      <w:r w:rsidRPr="003B0C94" w:rsidR="000A495D">
        <w:rPr>
          <w:sz w:val="24"/>
          <w:szCs w:val="24"/>
        </w:rPr>
        <w:t>OPT/OSP</w:t>
      </w:r>
      <w:r w:rsidRPr="003B0C94" w:rsidR="007510D9">
        <w:rPr>
          <w:sz w:val="24"/>
          <w:szCs w:val="24"/>
        </w:rPr>
        <w:t xml:space="preserve"> facility</w:t>
      </w:r>
      <w:r w:rsidRPr="003B0C94">
        <w:rPr>
          <w:sz w:val="24"/>
          <w:szCs w:val="24"/>
        </w:rPr>
        <w:t>.</w:t>
      </w:r>
    </w:p>
    <w:p w:rsidR="002419B4" w:rsidRPr="003B0C94" w:rsidP="002419B4" w14:paraId="6C0A1C8C" w14:textId="77777777">
      <w:pPr>
        <w:ind w:left="1080"/>
        <w:rPr>
          <w:sz w:val="24"/>
          <w:szCs w:val="24"/>
        </w:rPr>
      </w:pPr>
    </w:p>
    <w:p w:rsidR="00E52069" w:rsidRPr="003B0C94" w:rsidP="002419B4" w14:paraId="518BEE96" w14:textId="70EA16AC">
      <w:pPr>
        <w:ind w:left="1080"/>
        <w:rPr>
          <w:sz w:val="24"/>
          <w:szCs w:val="24"/>
        </w:rPr>
      </w:pPr>
      <w:r w:rsidRPr="003B0C94">
        <w:rPr>
          <w:sz w:val="24"/>
          <w:szCs w:val="24"/>
        </w:rPr>
        <w:t xml:space="preserve">We estimate that the total annual time burden for </w:t>
      </w:r>
      <w:r w:rsidRPr="003B0C94" w:rsidR="00517DDE">
        <w:rPr>
          <w:sz w:val="24"/>
          <w:szCs w:val="24"/>
        </w:rPr>
        <w:t xml:space="preserve">the completion of </w:t>
      </w:r>
      <w:r w:rsidRPr="003B0C94">
        <w:rPr>
          <w:sz w:val="24"/>
          <w:szCs w:val="24"/>
        </w:rPr>
        <w:t>all</w:t>
      </w:r>
      <w:r w:rsidRPr="003B0C94" w:rsidR="00941253">
        <w:rPr>
          <w:sz w:val="24"/>
          <w:szCs w:val="24"/>
        </w:rPr>
        <w:t xml:space="preserve"> </w:t>
      </w:r>
      <w:r w:rsidRPr="003B0C94" w:rsidR="005A7304">
        <w:rPr>
          <w:sz w:val="24"/>
          <w:szCs w:val="24"/>
        </w:rPr>
        <w:t xml:space="preserve">501 </w:t>
      </w:r>
      <w:r w:rsidRPr="003B0C94" w:rsidR="00C45DBB">
        <w:rPr>
          <w:sz w:val="24"/>
          <w:szCs w:val="24"/>
        </w:rPr>
        <w:t>F</w:t>
      </w:r>
      <w:r w:rsidRPr="003B0C94">
        <w:rPr>
          <w:sz w:val="24"/>
          <w:szCs w:val="24"/>
        </w:rPr>
        <w:t>orm CMS-381</w:t>
      </w:r>
      <w:r w:rsidRPr="003B0C94" w:rsidR="001D20B5">
        <w:rPr>
          <w:sz w:val="24"/>
          <w:szCs w:val="24"/>
        </w:rPr>
        <w:t xml:space="preserve"> forms</w:t>
      </w:r>
      <w:r w:rsidRPr="003B0C94" w:rsidR="00517DDE">
        <w:rPr>
          <w:sz w:val="24"/>
          <w:szCs w:val="24"/>
        </w:rPr>
        <w:t xml:space="preserve"> </w:t>
      </w:r>
      <w:r w:rsidRPr="003B0C94">
        <w:rPr>
          <w:sz w:val="24"/>
          <w:szCs w:val="24"/>
        </w:rPr>
        <w:t xml:space="preserve">annually would be </w:t>
      </w:r>
      <w:r w:rsidRPr="003B0C94" w:rsidR="004E7BF4">
        <w:rPr>
          <w:sz w:val="24"/>
          <w:szCs w:val="24"/>
        </w:rPr>
        <w:t>2</w:t>
      </w:r>
      <w:r w:rsidRPr="003B0C94" w:rsidR="001830FD">
        <w:rPr>
          <w:sz w:val="24"/>
          <w:szCs w:val="24"/>
        </w:rPr>
        <w:t>51</w:t>
      </w:r>
      <w:r w:rsidRPr="003B0C94" w:rsidR="004E7BF4">
        <w:rPr>
          <w:sz w:val="24"/>
          <w:szCs w:val="24"/>
        </w:rPr>
        <w:t xml:space="preserve"> </w:t>
      </w:r>
      <w:r w:rsidRPr="003B0C94">
        <w:rPr>
          <w:sz w:val="24"/>
          <w:szCs w:val="24"/>
        </w:rPr>
        <w:t>hours</w:t>
      </w:r>
      <w:r w:rsidRPr="003B0C94" w:rsidR="00517DDE">
        <w:rPr>
          <w:sz w:val="24"/>
          <w:szCs w:val="24"/>
        </w:rPr>
        <w:t>.</w:t>
      </w:r>
    </w:p>
    <w:p w:rsidR="00517DDE" w:rsidRPr="003B0C94" w:rsidP="00AD5E80" w14:paraId="0086B95C" w14:textId="77777777">
      <w:pPr>
        <w:pStyle w:val="ListParagraph"/>
        <w:ind w:left="1800" w:firstLine="0"/>
        <w:rPr>
          <w:sz w:val="14"/>
          <w:szCs w:val="24"/>
        </w:rPr>
      </w:pPr>
    </w:p>
    <w:p w:rsidR="00517DDE" w:rsidRPr="003B0C94" w:rsidP="00703AFC" w14:paraId="2208C634" w14:textId="19B0757F">
      <w:pPr>
        <w:pStyle w:val="ListParagraph"/>
        <w:numPr>
          <w:ilvl w:val="0"/>
          <w:numId w:val="5"/>
        </w:numPr>
        <w:ind w:left="2160"/>
        <w:rPr>
          <w:sz w:val="24"/>
          <w:szCs w:val="24"/>
        </w:rPr>
      </w:pPr>
      <w:r w:rsidRPr="003B0C94">
        <w:rPr>
          <w:sz w:val="24"/>
          <w:szCs w:val="24"/>
        </w:rPr>
        <w:t xml:space="preserve">501 </w:t>
      </w:r>
      <w:r w:rsidRPr="003B0C94" w:rsidR="00C45DBB">
        <w:rPr>
          <w:sz w:val="24"/>
          <w:szCs w:val="24"/>
        </w:rPr>
        <w:t>F</w:t>
      </w:r>
      <w:r w:rsidRPr="003B0C94" w:rsidR="00FF3431">
        <w:rPr>
          <w:sz w:val="24"/>
          <w:szCs w:val="24"/>
        </w:rPr>
        <w:t>o</w:t>
      </w:r>
      <w:r w:rsidRPr="003B0C94" w:rsidR="00E55E46">
        <w:rPr>
          <w:sz w:val="24"/>
          <w:szCs w:val="24"/>
        </w:rPr>
        <w:t xml:space="preserve">rm CMS-381 annually x </w:t>
      </w:r>
      <w:r w:rsidRPr="003B0C94" w:rsidR="00941253">
        <w:rPr>
          <w:sz w:val="24"/>
          <w:szCs w:val="24"/>
        </w:rPr>
        <w:t>30</w:t>
      </w:r>
      <w:r w:rsidRPr="003B0C94" w:rsidR="00E55E46">
        <w:rPr>
          <w:sz w:val="24"/>
          <w:szCs w:val="24"/>
        </w:rPr>
        <w:t xml:space="preserve"> minutes</w:t>
      </w:r>
      <w:r w:rsidRPr="003B0C94" w:rsidR="00FF3431">
        <w:rPr>
          <w:sz w:val="24"/>
          <w:szCs w:val="24"/>
        </w:rPr>
        <w:t xml:space="preserve"> </w:t>
      </w:r>
      <w:r w:rsidRPr="003B0C94" w:rsidR="00E55E46">
        <w:rPr>
          <w:sz w:val="24"/>
          <w:szCs w:val="24"/>
        </w:rPr>
        <w:t xml:space="preserve">per </w:t>
      </w:r>
      <w:r w:rsidRPr="003B0C94" w:rsidR="00FF3431">
        <w:rPr>
          <w:sz w:val="24"/>
          <w:szCs w:val="24"/>
        </w:rPr>
        <w:t>each</w:t>
      </w:r>
      <w:r w:rsidRPr="003B0C94" w:rsidR="00E55E46">
        <w:rPr>
          <w:sz w:val="24"/>
          <w:szCs w:val="24"/>
        </w:rPr>
        <w:t xml:space="preserve"> form = </w:t>
      </w:r>
      <w:r w:rsidRPr="003B0C94">
        <w:rPr>
          <w:sz w:val="24"/>
          <w:szCs w:val="24"/>
        </w:rPr>
        <w:t xml:space="preserve">15,030 </w:t>
      </w:r>
      <w:r w:rsidRPr="003B0C94" w:rsidR="00E55E46">
        <w:rPr>
          <w:sz w:val="24"/>
          <w:szCs w:val="24"/>
        </w:rPr>
        <w:t>minutes</w:t>
      </w:r>
    </w:p>
    <w:p w:rsidR="00E55E46" w:rsidRPr="003B0C94" w:rsidP="00703AFC" w14:paraId="7DA29145" w14:textId="68974021">
      <w:pPr>
        <w:pStyle w:val="ListParagraph"/>
        <w:numPr>
          <w:ilvl w:val="0"/>
          <w:numId w:val="5"/>
        </w:numPr>
        <w:ind w:left="2160"/>
        <w:rPr>
          <w:sz w:val="24"/>
          <w:szCs w:val="24"/>
        </w:rPr>
      </w:pPr>
      <w:r w:rsidRPr="003B0C94">
        <w:rPr>
          <w:sz w:val="24"/>
          <w:szCs w:val="24"/>
        </w:rPr>
        <w:t>15,030</w:t>
      </w:r>
      <w:r w:rsidRPr="003B0C94" w:rsidR="00590C06">
        <w:rPr>
          <w:sz w:val="24"/>
          <w:szCs w:val="24"/>
        </w:rPr>
        <w:t xml:space="preserve"> minutes divided by 60 minutes per hour = </w:t>
      </w:r>
      <w:r w:rsidRPr="003B0C94">
        <w:rPr>
          <w:sz w:val="24"/>
          <w:szCs w:val="24"/>
        </w:rPr>
        <w:t>251</w:t>
      </w:r>
      <w:r w:rsidRPr="003B0C94" w:rsidR="00FF3431">
        <w:rPr>
          <w:sz w:val="24"/>
          <w:szCs w:val="24"/>
        </w:rPr>
        <w:t xml:space="preserve"> </w:t>
      </w:r>
      <w:r w:rsidRPr="003B0C94" w:rsidR="00590C06">
        <w:rPr>
          <w:sz w:val="24"/>
          <w:szCs w:val="24"/>
        </w:rPr>
        <w:t>hours</w:t>
      </w:r>
    </w:p>
    <w:p w:rsidR="006602DE" w:rsidRPr="003B0C94" w:rsidP="00AD5E80" w14:paraId="5FC2887C" w14:textId="607BBC18">
      <w:pPr>
        <w:rPr>
          <w:sz w:val="24"/>
          <w:szCs w:val="24"/>
        </w:rPr>
      </w:pPr>
    </w:p>
    <w:p w:rsidR="002419B4" w:rsidRPr="003B0C94" w:rsidP="002419B4" w14:paraId="5D197544" w14:textId="72733591">
      <w:pPr>
        <w:ind w:left="1080"/>
        <w:rPr>
          <w:sz w:val="24"/>
          <w:szCs w:val="24"/>
        </w:rPr>
      </w:pPr>
      <w:r w:rsidRPr="003B0C94">
        <w:rPr>
          <w:sz w:val="24"/>
          <w:szCs w:val="24"/>
        </w:rPr>
        <w:t xml:space="preserve">We believe that the person at the </w:t>
      </w:r>
      <w:r w:rsidRPr="003B0C94" w:rsidR="000A495D">
        <w:rPr>
          <w:sz w:val="24"/>
          <w:szCs w:val="24"/>
        </w:rPr>
        <w:t>OPT/OSP</w:t>
      </w:r>
      <w:r w:rsidRPr="003B0C94">
        <w:rPr>
          <w:sz w:val="24"/>
          <w:szCs w:val="24"/>
        </w:rPr>
        <w:t xml:space="preserve"> facility that would complete the CMS-381 would be a </w:t>
      </w:r>
      <w:r w:rsidRPr="003B0C94" w:rsidR="00BC040E">
        <w:rPr>
          <w:sz w:val="24"/>
          <w:szCs w:val="24"/>
        </w:rPr>
        <w:t>Healthcare Support Staff</w:t>
      </w:r>
      <w:r w:rsidRPr="003B0C94">
        <w:rPr>
          <w:sz w:val="24"/>
          <w:szCs w:val="24"/>
        </w:rPr>
        <w:t xml:space="preserve">.  According to the U.S. Bureau of Labor Statistics, the mean average hourly wage for </w:t>
      </w:r>
      <w:r w:rsidRPr="003B0C94" w:rsidR="00BC040E">
        <w:rPr>
          <w:sz w:val="24"/>
          <w:szCs w:val="24"/>
        </w:rPr>
        <w:t xml:space="preserve">Healthcare Support positions is </w:t>
      </w:r>
      <w:r w:rsidRPr="003B0C94">
        <w:rPr>
          <w:sz w:val="24"/>
          <w:szCs w:val="24"/>
        </w:rPr>
        <w:t>$</w:t>
      </w:r>
      <w:r w:rsidRPr="003B0C94" w:rsidR="004B1F46">
        <w:rPr>
          <w:sz w:val="24"/>
          <w:szCs w:val="24"/>
        </w:rPr>
        <w:t>32.04</w:t>
      </w:r>
      <w:r w:rsidRPr="003B0C94" w:rsidR="00BC040E">
        <w:rPr>
          <w:sz w:val="24"/>
          <w:szCs w:val="24"/>
        </w:rPr>
        <w:t xml:space="preserve"> </w:t>
      </w:r>
      <w:r w:rsidRPr="003B0C94">
        <w:rPr>
          <w:sz w:val="24"/>
          <w:szCs w:val="24"/>
        </w:rPr>
        <w:t>(</w:t>
      </w:r>
      <w:hyperlink r:id="rId9" w:history="1">
        <w:r w:rsidRPr="003B0C94" w:rsidR="00BC040E">
          <w:rPr>
            <w:rStyle w:val="Hyperlink"/>
            <w:sz w:val="24"/>
            <w:szCs w:val="24"/>
          </w:rPr>
          <w:t>https://www.bls.gov/oes/current/oes310000.htm</w:t>
        </w:r>
      </w:hyperlink>
      <w:r w:rsidRPr="003B0C94" w:rsidR="00BC040E">
        <w:rPr>
          <w:sz w:val="24"/>
          <w:szCs w:val="24"/>
        </w:rPr>
        <w:t xml:space="preserve"> </w:t>
      </w:r>
      <w:r w:rsidRPr="003B0C94">
        <w:rPr>
          <w:sz w:val="24"/>
          <w:szCs w:val="24"/>
        </w:rPr>
        <w:t xml:space="preserve">)  </w:t>
      </w:r>
    </w:p>
    <w:p w:rsidR="002419B4" w:rsidRPr="003B0C94" w:rsidP="002419B4" w14:paraId="62ACE60D" w14:textId="77777777">
      <w:pPr>
        <w:ind w:left="1080"/>
        <w:rPr>
          <w:sz w:val="24"/>
          <w:szCs w:val="24"/>
        </w:rPr>
      </w:pPr>
    </w:p>
    <w:p w:rsidR="00793E52" w:rsidRPr="003B0C94" w:rsidP="002419B4" w14:paraId="1AA7EE3D" w14:textId="2C200001">
      <w:pPr>
        <w:ind w:left="1080"/>
        <w:rPr>
          <w:sz w:val="24"/>
          <w:szCs w:val="24"/>
        </w:rPr>
      </w:pPr>
      <w:r w:rsidRPr="003B0C94">
        <w:rPr>
          <w:sz w:val="24"/>
          <w:szCs w:val="24"/>
        </w:rPr>
        <w:t>We estimate that the total cost burden associated with the completion of each form CMS-381 would be $</w:t>
      </w:r>
      <w:r w:rsidRPr="003B0C94" w:rsidR="002F3E7A">
        <w:rPr>
          <w:sz w:val="24"/>
          <w:szCs w:val="24"/>
        </w:rPr>
        <w:t>1</w:t>
      </w:r>
      <w:r w:rsidRPr="003B0C94" w:rsidR="00F37655">
        <w:rPr>
          <w:sz w:val="24"/>
          <w:szCs w:val="24"/>
        </w:rPr>
        <w:t>6</w:t>
      </w:r>
      <w:r w:rsidRPr="003B0C94" w:rsidR="002F3E7A">
        <w:rPr>
          <w:sz w:val="24"/>
          <w:szCs w:val="24"/>
        </w:rPr>
        <w:t>.</w:t>
      </w:r>
      <w:r w:rsidRPr="003B0C94" w:rsidR="00F37655">
        <w:rPr>
          <w:sz w:val="24"/>
          <w:szCs w:val="24"/>
        </w:rPr>
        <w:t>02</w:t>
      </w:r>
      <w:r w:rsidRPr="003B0C94">
        <w:rPr>
          <w:sz w:val="24"/>
          <w:szCs w:val="24"/>
        </w:rPr>
        <w:t>.</w:t>
      </w:r>
    </w:p>
    <w:p w:rsidR="00E52069" w:rsidRPr="003B0C94" w:rsidP="00AD5E80" w14:paraId="14972F30" w14:textId="77777777">
      <w:pPr>
        <w:pStyle w:val="ListParagraph"/>
        <w:ind w:left="2160" w:firstLine="0"/>
        <w:rPr>
          <w:sz w:val="24"/>
          <w:szCs w:val="24"/>
        </w:rPr>
      </w:pPr>
    </w:p>
    <w:p w:rsidR="006602DE" w:rsidRPr="003B0C94" w:rsidP="00703AFC" w14:paraId="05EBD018" w14:textId="04F7525F">
      <w:pPr>
        <w:pStyle w:val="ListParagraph"/>
        <w:numPr>
          <w:ilvl w:val="0"/>
          <w:numId w:val="3"/>
        </w:numPr>
        <w:rPr>
          <w:sz w:val="24"/>
          <w:szCs w:val="24"/>
        </w:rPr>
      </w:pPr>
      <w:r w:rsidRPr="003B0C94">
        <w:rPr>
          <w:sz w:val="24"/>
          <w:szCs w:val="24"/>
        </w:rPr>
        <w:t>$</w:t>
      </w:r>
      <w:r w:rsidRPr="003B0C94" w:rsidR="00BC040E">
        <w:rPr>
          <w:sz w:val="24"/>
          <w:szCs w:val="24"/>
        </w:rPr>
        <w:t xml:space="preserve"> </w:t>
      </w:r>
      <w:r w:rsidRPr="003B0C94" w:rsidR="004B1F46">
        <w:rPr>
          <w:sz w:val="24"/>
          <w:szCs w:val="24"/>
        </w:rPr>
        <w:t>32.04</w:t>
      </w:r>
      <w:r w:rsidRPr="003B0C94" w:rsidR="00FF3431">
        <w:rPr>
          <w:sz w:val="24"/>
          <w:szCs w:val="24"/>
        </w:rPr>
        <w:t xml:space="preserve"> </w:t>
      </w:r>
      <w:r w:rsidRPr="003B0C94">
        <w:rPr>
          <w:sz w:val="24"/>
          <w:szCs w:val="24"/>
        </w:rPr>
        <w:t xml:space="preserve">per hour x </w:t>
      </w:r>
      <w:r w:rsidRPr="003B0C94" w:rsidR="00793E52">
        <w:rPr>
          <w:sz w:val="24"/>
          <w:szCs w:val="24"/>
        </w:rPr>
        <w:t>0.</w:t>
      </w:r>
      <w:r w:rsidRPr="003B0C94" w:rsidR="002F3E7A">
        <w:rPr>
          <w:sz w:val="24"/>
          <w:szCs w:val="24"/>
        </w:rPr>
        <w:t xml:space="preserve">5 </w:t>
      </w:r>
      <w:r w:rsidRPr="003B0C94" w:rsidR="00793E52">
        <w:rPr>
          <w:sz w:val="24"/>
          <w:szCs w:val="24"/>
        </w:rPr>
        <w:t>hour = $</w:t>
      </w:r>
      <w:r w:rsidRPr="003B0C94" w:rsidR="004B1F46">
        <w:rPr>
          <w:sz w:val="24"/>
          <w:szCs w:val="24"/>
        </w:rPr>
        <w:t>16.02</w:t>
      </w:r>
    </w:p>
    <w:p w:rsidR="009E616F" w:rsidRPr="003B0C94" w:rsidP="000A495D" w14:paraId="3A5E392F" w14:textId="77777777">
      <w:pPr>
        <w:rPr>
          <w:sz w:val="24"/>
          <w:szCs w:val="24"/>
        </w:rPr>
      </w:pPr>
    </w:p>
    <w:p w:rsidR="006602DE" w:rsidRPr="003B0C94" w:rsidP="002419B4" w14:paraId="1CCAC084" w14:textId="6188C6F8">
      <w:pPr>
        <w:ind w:left="1080"/>
        <w:rPr>
          <w:sz w:val="24"/>
          <w:szCs w:val="24"/>
        </w:rPr>
      </w:pPr>
      <w:r w:rsidRPr="003B0C94">
        <w:rPr>
          <w:sz w:val="24"/>
          <w:szCs w:val="24"/>
        </w:rPr>
        <w:t xml:space="preserve">We further estimate </w:t>
      </w:r>
      <w:r w:rsidRPr="003B0C94" w:rsidR="004C3528">
        <w:rPr>
          <w:sz w:val="24"/>
          <w:szCs w:val="24"/>
        </w:rPr>
        <w:t>the total annual cost burden across all CMS-381 forms at</w:t>
      </w:r>
      <w:r w:rsidRPr="003B0C94">
        <w:rPr>
          <w:sz w:val="24"/>
          <w:szCs w:val="24"/>
        </w:rPr>
        <w:t xml:space="preserve"> </w:t>
      </w:r>
      <w:r w:rsidRPr="003B0C94" w:rsidR="00D44E1E">
        <w:rPr>
          <w:sz w:val="24"/>
          <w:szCs w:val="24"/>
        </w:rPr>
        <w:t>$</w:t>
      </w:r>
      <w:r w:rsidRPr="003B0C94" w:rsidR="008B2D7C">
        <w:rPr>
          <w:sz w:val="24"/>
          <w:szCs w:val="24"/>
        </w:rPr>
        <w:t>8,0</w:t>
      </w:r>
      <w:r w:rsidRPr="003B0C94" w:rsidR="00C85717">
        <w:rPr>
          <w:sz w:val="24"/>
          <w:szCs w:val="24"/>
        </w:rPr>
        <w:t>2</w:t>
      </w:r>
      <w:r w:rsidRPr="003B0C94" w:rsidR="001830FD">
        <w:rPr>
          <w:sz w:val="24"/>
          <w:szCs w:val="24"/>
        </w:rPr>
        <w:t>6</w:t>
      </w:r>
      <w:r w:rsidRPr="003B0C94">
        <w:rPr>
          <w:sz w:val="24"/>
          <w:szCs w:val="24"/>
        </w:rPr>
        <w:t>.</w:t>
      </w:r>
    </w:p>
    <w:p w:rsidR="00BE4D6C" w:rsidRPr="003B0C94" w:rsidP="00AD5E80" w14:paraId="4A9B401E" w14:textId="77777777">
      <w:pPr>
        <w:pStyle w:val="ListParagraph"/>
        <w:ind w:left="1800" w:firstLine="0"/>
        <w:rPr>
          <w:sz w:val="14"/>
          <w:szCs w:val="24"/>
        </w:rPr>
      </w:pPr>
    </w:p>
    <w:p w:rsidR="002419B4" w:rsidRPr="003B0C94" w:rsidP="009E616F" w14:paraId="22E9378F" w14:textId="379F81A4">
      <w:pPr>
        <w:pStyle w:val="ListParagraph"/>
        <w:numPr>
          <w:ilvl w:val="0"/>
          <w:numId w:val="3"/>
        </w:numPr>
        <w:rPr>
          <w:sz w:val="24"/>
          <w:szCs w:val="24"/>
        </w:rPr>
      </w:pPr>
      <w:r w:rsidRPr="003B0C94">
        <w:rPr>
          <w:sz w:val="24"/>
          <w:szCs w:val="24"/>
        </w:rPr>
        <w:t>(</w:t>
      </w:r>
      <w:r w:rsidRPr="003B0C94" w:rsidR="00DF0348">
        <w:rPr>
          <w:sz w:val="24"/>
          <w:szCs w:val="24"/>
        </w:rPr>
        <w:t>$</w:t>
      </w:r>
      <w:r w:rsidRPr="003B0C94" w:rsidR="002E040B">
        <w:rPr>
          <w:sz w:val="24"/>
          <w:szCs w:val="24"/>
        </w:rPr>
        <w:t>16</w:t>
      </w:r>
      <w:r w:rsidRPr="003B0C94" w:rsidR="00001637">
        <w:rPr>
          <w:sz w:val="24"/>
          <w:szCs w:val="24"/>
        </w:rPr>
        <w:t>.0</w:t>
      </w:r>
      <w:r w:rsidRPr="003B0C94" w:rsidR="002E040B">
        <w:rPr>
          <w:sz w:val="24"/>
          <w:szCs w:val="24"/>
        </w:rPr>
        <w:t>2</w:t>
      </w:r>
      <w:r w:rsidRPr="003B0C94">
        <w:rPr>
          <w:sz w:val="24"/>
          <w:szCs w:val="24"/>
        </w:rPr>
        <w:t xml:space="preserve"> x 44) + ($16.02 x 96) + ($16.02 x 279) + ($16.02 x 82)</w:t>
      </w:r>
      <w:r w:rsidRPr="003B0C94" w:rsidR="00DF0348">
        <w:rPr>
          <w:sz w:val="24"/>
          <w:szCs w:val="24"/>
        </w:rPr>
        <w:t xml:space="preserve"> = $</w:t>
      </w:r>
      <w:r w:rsidRPr="003B0C94" w:rsidR="005A7304">
        <w:rPr>
          <w:sz w:val="24"/>
          <w:szCs w:val="24"/>
        </w:rPr>
        <w:t>8,0</w:t>
      </w:r>
      <w:r w:rsidRPr="003B0C94" w:rsidR="00C85717">
        <w:rPr>
          <w:sz w:val="24"/>
          <w:szCs w:val="24"/>
        </w:rPr>
        <w:t>26</w:t>
      </w:r>
      <w:r w:rsidRPr="003B0C94" w:rsidR="00590C06">
        <w:rPr>
          <w:sz w:val="24"/>
          <w:szCs w:val="24"/>
        </w:rPr>
        <w:t xml:space="preserve"> </w:t>
      </w:r>
    </w:p>
    <w:p w:rsidR="009E616F" w:rsidRPr="00254439" w:rsidP="009E616F" w14:paraId="43830B80" w14:textId="77777777">
      <w:pPr>
        <w:pStyle w:val="ListParagraph"/>
        <w:ind w:left="2160" w:firstLine="0"/>
        <w:rPr>
          <w:sz w:val="24"/>
          <w:szCs w:val="24"/>
        </w:rPr>
      </w:pPr>
    </w:p>
    <w:p w:rsidR="002419B4" w:rsidRPr="00254439" w:rsidP="009C1313" w14:paraId="2044ECE7" w14:textId="77777777">
      <w:pPr>
        <w:pStyle w:val="BodyText"/>
        <w:ind w:left="720"/>
        <w:rPr>
          <w:b/>
          <w:sz w:val="25"/>
        </w:rPr>
      </w:pPr>
    </w:p>
    <w:p w:rsidR="007F628B" w:rsidRPr="00254439" w:rsidP="002419B4" w14:paraId="17C86C97" w14:textId="443A0613">
      <w:pPr>
        <w:pStyle w:val="BodyText"/>
        <w:numPr>
          <w:ilvl w:val="0"/>
          <w:numId w:val="12"/>
        </w:numPr>
        <w:rPr>
          <w:b/>
          <w:sz w:val="25"/>
        </w:rPr>
      </w:pPr>
      <w:r w:rsidRPr="00254439">
        <w:rPr>
          <w:b/>
          <w:sz w:val="25"/>
        </w:rPr>
        <w:t>Summary of Time and Cost Burdens</w:t>
      </w:r>
      <w:r w:rsidRPr="00254439" w:rsidR="00D96EC2">
        <w:rPr>
          <w:b/>
          <w:sz w:val="25"/>
        </w:rPr>
        <w:t xml:space="preserve"> Associated With The CMS-381 Form.</w:t>
      </w:r>
    </w:p>
    <w:p w:rsidR="00231C07" w:rsidRPr="00254439" w:rsidP="009C1313" w14:paraId="4E4FC7AA" w14:textId="77777777">
      <w:pPr>
        <w:pStyle w:val="BodyText"/>
        <w:ind w:left="720"/>
        <w:rPr>
          <w:b/>
          <w:sz w:val="25"/>
        </w:rPr>
      </w:pPr>
    </w:p>
    <w:tbl>
      <w:tblPr>
        <w:tblStyle w:val="TableGrid"/>
        <w:tblW w:w="5000" w:type="pct"/>
        <w:tblLayout w:type="fixed"/>
        <w:tblLook w:val="01E0"/>
      </w:tblPr>
      <w:tblGrid>
        <w:gridCol w:w="3775"/>
        <w:gridCol w:w="1498"/>
        <w:gridCol w:w="1180"/>
        <w:gridCol w:w="1180"/>
        <w:gridCol w:w="1259"/>
        <w:gridCol w:w="1178"/>
      </w:tblGrid>
      <w:tr w14:paraId="5656DE47" w14:textId="77777777" w:rsidTr="004C3528">
        <w:tblPrEx>
          <w:tblW w:w="5000" w:type="pct"/>
          <w:tblLayout w:type="fixed"/>
          <w:tblLook w:val="01E0"/>
        </w:tblPrEx>
        <w:trPr>
          <w:trHeight w:val="690"/>
        </w:trPr>
        <w:tc>
          <w:tcPr>
            <w:tcW w:w="1874" w:type="pct"/>
          </w:tcPr>
          <w:p w:rsidR="00231C07" w:rsidRPr="00254439" w:rsidP="00976713" w14:paraId="204BCD6B"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rFonts w:ascii="Cambria" w:hAnsi="Cambria" w:cstheme="minorHAnsi"/>
                <w:b/>
                <w:sz w:val="20"/>
                <w:szCs w:val="16"/>
              </w:rPr>
            </w:pPr>
            <w:r w:rsidRPr="00254439">
              <w:rPr>
                <w:rFonts w:ascii="Cambria" w:hAnsi="Cambria" w:cstheme="minorHAnsi"/>
                <w:b/>
                <w:sz w:val="24"/>
                <w:szCs w:val="20"/>
              </w:rPr>
              <w:t>Task</w:t>
            </w:r>
          </w:p>
        </w:tc>
        <w:tc>
          <w:tcPr>
            <w:tcW w:w="744" w:type="pct"/>
          </w:tcPr>
          <w:p w:rsidR="00231C07" w:rsidRPr="00254439" w:rsidP="00976713" w14:paraId="1714373A"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rFonts w:ascii="Cambria" w:hAnsi="Cambria" w:cstheme="minorHAnsi"/>
                <w:b/>
                <w:sz w:val="20"/>
                <w:szCs w:val="16"/>
              </w:rPr>
            </w:pPr>
            <w:r w:rsidRPr="00254439">
              <w:rPr>
                <w:rFonts w:ascii="Cambria" w:hAnsi="Cambria" w:cstheme="minorHAnsi"/>
                <w:b/>
                <w:sz w:val="20"/>
                <w:szCs w:val="16"/>
              </w:rPr>
              <w:t>Number of Annual Responses</w:t>
            </w:r>
          </w:p>
        </w:tc>
        <w:tc>
          <w:tcPr>
            <w:tcW w:w="586" w:type="pct"/>
          </w:tcPr>
          <w:p w:rsidR="00231C07" w:rsidRPr="00254439" w:rsidP="00976713" w14:paraId="7D975CC5"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rFonts w:ascii="Cambria" w:hAnsi="Cambria" w:cstheme="minorHAnsi"/>
                <w:b/>
                <w:sz w:val="20"/>
                <w:szCs w:val="16"/>
              </w:rPr>
            </w:pPr>
            <w:r w:rsidRPr="00254439">
              <w:rPr>
                <w:rFonts w:ascii="Cambria" w:hAnsi="Cambria" w:cstheme="minorHAnsi"/>
                <w:b/>
                <w:sz w:val="20"/>
                <w:szCs w:val="16"/>
              </w:rPr>
              <w:t>Time Per Response</w:t>
            </w:r>
          </w:p>
        </w:tc>
        <w:tc>
          <w:tcPr>
            <w:tcW w:w="586" w:type="pct"/>
          </w:tcPr>
          <w:p w:rsidR="00231C07" w:rsidRPr="00254439" w:rsidP="00976713" w14:paraId="32CEF451"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rFonts w:ascii="Cambria" w:hAnsi="Cambria" w:cstheme="minorHAnsi"/>
                <w:b/>
                <w:sz w:val="20"/>
                <w:szCs w:val="16"/>
              </w:rPr>
            </w:pPr>
            <w:r w:rsidRPr="00254439">
              <w:rPr>
                <w:rFonts w:ascii="Cambria" w:hAnsi="Cambria" w:cstheme="minorHAnsi"/>
                <w:b/>
                <w:sz w:val="20"/>
                <w:szCs w:val="16"/>
              </w:rPr>
              <w:t>Annual Hour Burden</w:t>
            </w:r>
          </w:p>
          <w:p w:rsidR="00231C07" w:rsidRPr="00254439" w:rsidP="00976713" w14:paraId="487F9FEA"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rFonts w:ascii="Cambria" w:hAnsi="Cambria" w:cstheme="minorHAnsi"/>
                <w:b/>
                <w:sz w:val="20"/>
                <w:szCs w:val="16"/>
              </w:rPr>
            </w:pPr>
            <w:r w:rsidRPr="00254439">
              <w:rPr>
                <w:rFonts w:ascii="Cambria" w:hAnsi="Cambria" w:cstheme="minorHAnsi"/>
                <w:b/>
                <w:sz w:val="20"/>
                <w:szCs w:val="16"/>
              </w:rPr>
              <w:t>Across All Providers</w:t>
            </w:r>
          </w:p>
        </w:tc>
        <w:tc>
          <w:tcPr>
            <w:tcW w:w="625" w:type="pct"/>
          </w:tcPr>
          <w:p w:rsidR="00231C07" w:rsidRPr="00254439" w:rsidP="00976713" w14:paraId="6326C1B3" w14:textId="574612C0">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rFonts w:ascii="Cambria" w:hAnsi="Cambria" w:cstheme="minorHAnsi"/>
                <w:b/>
                <w:sz w:val="20"/>
                <w:szCs w:val="16"/>
              </w:rPr>
            </w:pPr>
            <w:r w:rsidRPr="00254439">
              <w:rPr>
                <w:rFonts w:ascii="Cambria" w:hAnsi="Cambria" w:cstheme="minorHAnsi"/>
                <w:b/>
                <w:sz w:val="20"/>
                <w:szCs w:val="16"/>
              </w:rPr>
              <w:t>Cost Per Response</w:t>
            </w:r>
          </w:p>
        </w:tc>
        <w:tc>
          <w:tcPr>
            <w:tcW w:w="585" w:type="pct"/>
          </w:tcPr>
          <w:p w:rsidR="00231C07" w:rsidRPr="00254439" w:rsidP="00976713" w14:paraId="60E1ED3B" w14:textId="582720A3">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rFonts w:ascii="Cambria" w:hAnsi="Cambria" w:cstheme="minorHAnsi"/>
                <w:b/>
                <w:sz w:val="20"/>
                <w:szCs w:val="16"/>
              </w:rPr>
            </w:pPr>
            <w:r w:rsidRPr="00254439">
              <w:rPr>
                <w:rFonts w:ascii="Cambria" w:hAnsi="Cambria" w:cstheme="minorHAnsi"/>
                <w:b/>
                <w:sz w:val="20"/>
                <w:szCs w:val="16"/>
              </w:rPr>
              <w:t xml:space="preserve">Annual Cost Burden Across </w:t>
            </w:r>
            <w:r w:rsidR="004C3528">
              <w:rPr>
                <w:rFonts w:ascii="Cambria" w:hAnsi="Cambria" w:cstheme="minorHAnsi"/>
                <w:b/>
                <w:sz w:val="20"/>
                <w:szCs w:val="16"/>
              </w:rPr>
              <w:t>All</w:t>
            </w:r>
            <w:r w:rsidRPr="00254439">
              <w:rPr>
                <w:rFonts w:ascii="Cambria" w:hAnsi="Cambria" w:cstheme="minorHAnsi"/>
                <w:b/>
                <w:sz w:val="20"/>
                <w:szCs w:val="16"/>
              </w:rPr>
              <w:t xml:space="preserve"> Providers</w:t>
            </w:r>
          </w:p>
        </w:tc>
      </w:tr>
      <w:tr w14:paraId="76858D54" w14:textId="77777777" w:rsidTr="004C3528">
        <w:tblPrEx>
          <w:tblW w:w="5000" w:type="pct"/>
          <w:tblLayout w:type="fixed"/>
          <w:tblLook w:val="01E0"/>
        </w:tblPrEx>
        <w:trPr>
          <w:trHeight w:val="690"/>
        </w:trPr>
        <w:tc>
          <w:tcPr>
            <w:tcW w:w="1874" w:type="pct"/>
          </w:tcPr>
          <w:p w:rsidR="005A7304" w:rsidRPr="00254439" w:rsidP="00034A6F" w14:paraId="104EC9B0" w14:textId="4124FB5B">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rPr>
                <w:rFonts w:ascii="Cambria" w:hAnsi="Cambria" w:cstheme="minorHAnsi"/>
                <w:b/>
                <w:sz w:val="24"/>
                <w:szCs w:val="20"/>
              </w:rPr>
            </w:pPr>
            <w:r w:rsidRPr="00254439">
              <w:t>Number of new OPT/OSP providers that complete the CMS-381 form when submitting their initial application for participation in the Medicare program</w:t>
            </w:r>
          </w:p>
        </w:tc>
        <w:tc>
          <w:tcPr>
            <w:tcW w:w="744" w:type="pct"/>
          </w:tcPr>
          <w:p w:rsidR="005A7304" w:rsidRPr="00C85717" w:rsidP="005A7304" w14:paraId="4C6062D3" w14:textId="77777777">
            <w:pPr>
              <w:pStyle w:val="BodyText"/>
              <w:jc w:val="center"/>
              <w:rPr>
                <w:sz w:val="28"/>
                <w:szCs w:val="28"/>
              </w:rPr>
            </w:pPr>
            <w:r w:rsidRPr="00C85717">
              <w:rPr>
                <w:sz w:val="28"/>
                <w:szCs w:val="28"/>
              </w:rPr>
              <w:t xml:space="preserve">44 </w:t>
            </w:r>
          </w:p>
          <w:p w:rsidR="005A7304" w:rsidRPr="00034A6F" w:rsidP="005A7304" w14:paraId="399C0DD9" w14:textId="1D9060B6">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28"/>
              </w:rPr>
            </w:pPr>
          </w:p>
        </w:tc>
        <w:tc>
          <w:tcPr>
            <w:tcW w:w="586" w:type="pct"/>
          </w:tcPr>
          <w:p w:rsidR="005A7304" w:rsidRPr="00C85717" w:rsidP="005A7304" w14:paraId="2560D25A"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28"/>
              </w:rPr>
            </w:pPr>
            <w:r w:rsidRPr="00C85717">
              <w:rPr>
                <w:sz w:val="28"/>
                <w:szCs w:val="28"/>
              </w:rPr>
              <w:t xml:space="preserve">0.5 </w:t>
            </w:r>
          </w:p>
          <w:p w:rsidR="005A7304" w:rsidRPr="00034A6F" w:rsidP="005A7304" w14:paraId="32CC1E6A" w14:textId="16DA36FE">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28"/>
              </w:rPr>
            </w:pPr>
            <w:r w:rsidRPr="00C85717">
              <w:rPr>
                <w:sz w:val="28"/>
                <w:szCs w:val="28"/>
              </w:rPr>
              <w:t>hours</w:t>
            </w:r>
            <w:r w:rsidRPr="00C85717">
              <w:rPr>
                <w:sz w:val="28"/>
                <w:szCs w:val="28"/>
              </w:rPr>
              <w:t xml:space="preserve"> </w:t>
            </w:r>
          </w:p>
        </w:tc>
        <w:tc>
          <w:tcPr>
            <w:tcW w:w="586" w:type="pct"/>
          </w:tcPr>
          <w:p w:rsidR="005A7304" w:rsidRPr="00034A6F" w:rsidP="005A7304" w14:paraId="5BB7A784" w14:textId="27E450B2">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28"/>
              </w:rPr>
            </w:pPr>
            <w:r w:rsidRPr="00034A6F">
              <w:rPr>
                <w:sz w:val="28"/>
                <w:szCs w:val="28"/>
              </w:rPr>
              <w:t>22 hours</w:t>
            </w:r>
          </w:p>
        </w:tc>
        <w:tc>
          <w:tcPr>
            <w:tcW w:w="625" w:type="pct"/>
          </w:tcPr>
          <w:p w:rsidR="005A7304" w:rsidRPr="00034A6F" w:rsidP="005A7304" w14:paraId="2FA25915" w14:textId="6A5175B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28"/>
              </w:rPr>
            </w:pPr>
            <w:r w:rsidRPr="00C85717">
              <w:rPr>
                <w:sz w:val="28"/>
                <w:szCs w:val="28"/>
              </w:rPr>
              <w:t>$16.02</w:t>
            </w:r>
          </w:p>
        </w:tc>
        <w:tc>
          <w:tcPr>
            <w:tcW w:w="585" w:type="pct"/>
          </w:tcPr>
          <w:p w:rsidR="005A7304" w:rsidRPr="00034A6F" w:rsidP="005A7304" w14:paraId="02404436" w14:textId="3702DC41">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28"/>
              </w:rPr>
            </w:pPr>
            <w:r w:rsidRPr="00034A6F">
              <w:rPr>
                <w:sz w:val="28"/>
                <w:szCs w:val="28"/>
              </w:rPr>
              <w:t>$70</w:t>
            </w:r>
            <w:r w:rsidR="001830FD">
              <w:rPr>
                <w:sz w:val="28"/>
                <w:szCs w:val="28"/>
              </w:rPr>
              <w:t>4.88</w:t>
            </w:r>
          </w:p>
        </w:tc>
      </w:tr>
      <w:tr w14:paraId="5D25C98F" w14:textId="77777777" w:rsidTr="004C3528">
        <w:tblPrEx>
          <w:tblW w:w="5000" w:type="pct"/>
          <w:tblLayout w:type="fixed"/>
          <w:tblLook w:val="01E0"/>
        </w:tblPrEx>
        <w:trPr>
          <w:trHeight w:hRule="exact" w:val="981"/>
        </w:trPr>
        <w:tc>
          <w:tcPr>
            <w:tcW w:w="1874" w:type="pct"/>
          </w:tcPr>
          <w:p w:rsidR="005A7304" w:rsidRPr="00254439" w:rsidP="005A7304" w14:paraId="5D9A2E92" w14:textId="1B1B4CF5">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rPr>
                <w:bCs/>
              </w:rPr>
            </w:pPr>
            <w:r w:rsidRPr="00254439">
              <w:rPr>
                <w:bCs/>
              </w:rPr>
              <w:t>Completion of the CMS-381 form for addition or deletion of a service; or add or close an extension</w:t>
            </w:r>
          </w:p>
        </w:tc>
        <w:tc>
          <w:tcPr>
            <w:tcW w:w="744" w:type="pct"/>
          </w:tcPr>
          <w:p w:rsidR="005A7304" w:rsidRPr="00C85717" w:rsidP="005A7304" w14:paraId="7EF97CA3" w14:textId="7889C9A0">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96</w:t>
            </w:r>
          </w:p>
        </w:tc>
        <w:tc>
          <w:tcPr>
            <w:tcW w:w="586" w:type="pct"/>
          </w:tcPr>
          <w:p w:rsidR="005A7304" w:rsidRPr="00C85717" w:rsidP="005A7304" w14:paraId="60AF6421"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 xml:space="preserve">0.5 </w:t>
            </w:r>
          </w:p>
          <w:p w:rsidR="005A7304" w:rsidRPr="00C85717" w:rsidP="005A7304" w14:paraId="442F851B" w14:textId="4A7409F9">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hours</w:t>
            </w:r>
          </w:p>
        </w:tc>
        <w:tc>
          <w:tcPr>
            <w:tcW w:w="586" w:type="pct"/>
          </w:tcPr>
          <w:p w:rsidR="005A7304" w:rsidRPr="00C85717" w:rsidP="005A7304" w14:paraId="47A2C533"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 xml:space="preserve">48 </w:t>
            </w:r>
          </w:p>
          <w:p w:rsidR="005A7304" w:rsidRPr="00C85717" w:rsidP="005A7304" w14:paraId="6E123B71" w14:textId="5C947D96">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hours</w:t>
            </w:r>
          </w:p>
        </w:tc>
        <w:tc>
          <w:tcPr>
            <w:tcW w:w="625" w:type="pct"/>
          </w:tcPr>
          <w:p w:rsidR="005A7304" w:rsidRPr="00C85717" w:rsidP="005A7304" w14:paraId="4C7F47B3" w14:textId="75DCB088">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$16.02</w:t>
            </w:r>
          </w:p>
        </w:tc>
        <w:tc>
          <w:tcPr>
            <w:tcW w:w="585" w:type="pct"/>
          </w:tcPr>
          <w:p w:rsidR="005A7304" w:rsidRPr="00C85717" w:rsidP="005A7304" w14:paraId="49EE7C5D" w14:textId="59AB3E4B">
            <w:pPr>
              <w:pStyle w:val="BodyTextIndent"/>
              <w:ind w:left="0"/>
              <w:jc w:val="center"/>
              <w:rPr>
                <w:sz w:val="28"/>
                <w:szCs w:val="32"/>
              </w:rPr>
            </w:pPr>
            <w:r w:rsidRPr="00C85717">
              <w:rPr>
                <w:sz w:val="28"/>
                <w:szCs w:val="32"/>
              </w:rPr>
              <w:t>$1,53</w:t>
            </w:r>
            <w:r w:rsidR="001830FD">
              <w:rPr>
                <w:sz w:val="28"/>
                <w:szCs w:val="32"/>
              </w:rPr>
              <w:t>7.92</w:t>
            </w:r>
          </w:p>
        </w:tc>
      </w:tr>
      <w:tr w14:paraId="1F7D495A" w14:textId="77777777" w:rsidTr="004C3528">
        <w:tblPrEx>
          <w:tblW w:w="5000" w:type="pct"/>
          <w:tblLayout w:type="fixed"/>
          <w:tblLook w:val="01E0"/>
        </w:tblPrEx>
        <w:trPr>
          <w:trHeight w:hRule="exact" w:val="1107"/>
        </w:trPr>
        <w:tc>
          <w:tcPr>
            <w:tcW w:w="1874" w:type="pct"/>
          </w:tcPr>
          <w:p w:rsidR="005A7304" w:rsidRPr="00254439" w:rsidP="005A7304" w14:paraId="6A356C86" w14:textId="0F8334CC">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rPr>
                <w:bCs/>
              </w:rPr>
            </w:pPr>
            <w:r w:rsidRPr="00254439">
              <w:rPr>
                <w:bCs/>
              </w:rPr>
              <w:t>Completion of CMS-381 forms for recertification of non-deemed OPT/OSP providers</w:t>
            </w:r>
          </w:p>
        </w:tc>
        <w:tc>
          <w:tcPr>
            <w:tcW w:w="744" w:type="pct"/>
          </w:tcPr>
          <w:p w:rsidR="005A7304" w:rsidRPr="00C85717" w:rsidP="005A7304" w14:paraId="1E91365C" w14:textId="72A58ED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279</w:t>
            </w:r>
          </w:p>
        </w:tc>
        <w:tc>
          <w:tcPr>
            <w:tcW w:w="586" w:type="pct"/>
          </w:tcPr>
          <w:p w:rsidR="005A7304" w:rsidRPr="00C85717" w:rsidP="005A7304" w14:paraId="1B7669D7"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 xml:space="preserve">0.5 </w:t>
            </w:r>
          </w:p>
          <w:p w:rsidR="005A7304" w:rsidRPr="00C85717" w:rsidP="005A7304" w14:paraId="43DF2D8E" w14:textId="43A13B8D">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hours</w:t>
            </w:r>
          </w:p>
        </w:tc>
        <w:tc>
          <w:tcPr>
            <w:tcW w:w="586" w:type="pct"/>
          </w:tcPr>
          <w:p w:rsidR="005A7304" w:rsidRPr="00C85717" w:rsidP="005A7304" w14:paraId="0C1A0091"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 xml:space="preserve">140 </w:t>
            </w:r>
          </w:p>
          <w:p w:rsidR="005A7304" w:rsidRPr="00C85717" w:rsidP="005A7304" w14:paraId="63E37B06" w14:textId="54383A1B">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hours</w:t>
            </w:r>
          </w:p>
        </w:tc>
        <w:tc>
          <w:tcPr>
            <w:tcW w:w="625" w:type="pct"/>
          </w:tcPr>
          <w:p w:rsidR="005A7304" w:rsidRPr="00C85717" w:rsidP="005A7304" w14:paraId="28F3783D" w14:textId="32BE20F9">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$16.02</w:t>
            </w:r>
          </w:p>
        </w:tc>
        <w:tc>
          <w:tcPr>
            <w:tcW w:w="585" w:type="pct"/>
          </w:tcPr>
          <w:p w:rsidR="005A7304" w:rsidRPr="00C85717" w:rsidP="005A7304" w14:paraId="1F587495" w14:textId="100B09EE">
            <w:pPr>
              <w:pStyle w:val="BodyTextIndent"/>
              <w:ind w:left="0"/>
              <w:jc w:val="center"/>
              <w:rPr>
                <w:sz w:val="28"/>
                <w:szCs w:val="32"/>
              </w:rPr>
            </w:pPr>
            <w:r w:rsidRPr="00C85717">
              <w:rPr>
                <w:sz w:val="28"/>
                <w:szCs w:val="32"/>
              </w:rPr>
              <w:t>$4,4</w:t>
            </w:r>
            <w:r w:rsidR="001830FD">
              <w:rPr>
                <w:sz w:val="28"/>
                <w:szCs w:val="32"/>
              </w:rPr>
              <w:t>69.58</w:t>
            </w:r>
          </w:p>
        </w:tc>
      </w:tr>
      <w:tr w14:paraId="0E7BCE4F" w14:textId="77777777" w:rsidTr="004C3528">
        <w:tblPrEx>
          <w:tblW w:w="5000" w:type="pct"/>
          <w:tblLayout w:type="fixed"/>
          <w:tblLook w:val="01E0"/>
        </w:tblPrEx>
        <w:trPr>
          <w:trHeight w:hRule="exact" w:val="1414"/>
        </w:trPr>
        <w:tc>
          <w:tcPr>
            <w:tcW w:w="1874" w:type="pct"/>
          </w:tcPr>
          <w:p w:rsidR="005A7304" w:rsidRPr="00254439" w:rsidP="005A7304" w14:paraId="1778C098" w14:textId="378D398C">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rPr>
                <w:bCs/>
              </w:rPr>
            </w:pPr>
            <w:r w:rsidRPr="00254439">
              <w:rPr>
                <w:bCs/>
              </w:rPr>
              <w:t>Completion of CMS-381 forms for deemed OPT/OSP providers</w:t>
            </w:r>
          </w:p>
        </w:tc>
        <w:tc>
          <w:tcPr>
            <w:tcW w:w="744" w:type="pct"/>
          </w:tcPr>
          <w:p w:rsidR="005A7304" w:rsidRPr="00C85717" w:rsidP="005A7304" w14:paraId="0E8156B9" w14:textId="7FFC55A0">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82</w:t>
            </w:r>
          </w:p>
        </w:tc>
        <w:tc>
          <w:tcPr>
            <w:tcW w:w="586" w:type="pct"/>
          </w:tcPr>
          <w:p w:rsidR="005A7304" w:rsidRPr="00C85717" w:rsidP="005A7304" w14:paraId="793865C3"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 xml:space="preserve">0.5 </w:t>
            </w:r>
          </w:p>
          <w:p w:rsidR="005A7304" w:rsidRPr="00C85717" w:rsidP="005A7304" w14:paraId="12E89FF9" w14:textId="28C719E0">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hours</w:t>
            </w:r>
          </w:p>
        </w:tc>
        <w:tc>
          <w:tcPr>
            <w:tcW w:w="586" w:type="pct"/>
          </w:tcPr>
          <w:p w:rsidR="005A7304" w:rsidRPr="00C85717" w:rsidP="005A7304" w14:paraId="014DBFBE" w14:textId="105A5264">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41 hours</w:t>
            </w:r>
          </w:p>
        </w:tc>
        <w:tc>
          <w:tcPr>
            <w:tcW w:w="625" w:type="pct"/>
          </w:tcPr>
          <w:p w:rsidR="005A7304" w:rsidRPr="00C85717" w:rsidP="005A7304" w14:paraId="1EC19CEA" w14:textId="6AA5FF24">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sz w:val="28"/>
                <w:szCs w:val="32"/>
              </w:rPr>
            </w:pPr>
            <w:r w:rsidRPr="00C85717">
              <w:rPr>
                <w:sz w:val="28"/>
                <w:szCs w:val="32"/>
              </w:rPr>
              <w:t>$16.02</w:t>
            </w:r>
          </w:p>
        </w:tc>
        <w:tc>
          <w:tcPr>
            <w:tcW w:w="585" w:type="pct"/>
          </w:tcPr>
          <w:p w:rsidR="005A7304" w:rsidRPr="00C85717" w:rsidP="005A7304" w14:paraId="04AD7C07" w14:textId="026315CA">
            <w:pPr>
              <w:pStyle w:val="BodyTextIndent"/>
              <w:ind w:left="0"/>
              <w:jc w:val="center"/>
              <w:rPr>
                <w:sz w:val="28"/>
                <w:szCs w:val="32"/>
              </w:rPr>
            </w:pPr>
            <w:r w:rsidRPr="00C85717">
              <w:rPr>
                <w:sz w:val="28"/>
                <w:szCs w:val="32"/>
              </w:rPr>
              <w:t>$1,31</w:t>
            </w:r>
            <w:r w:rsidR="001830FD">
              <w:rPr>
                <w:sz w:val="28"/>
                <w:szCs w:val="32"/>
              </w:rPr>
              <w:t>3.64</w:t>
            </w:r>
          </w:p>
        </w:tc>
      </w:tr>
      <w:tr w14:paraId="4BAE7E06" w14:textId="77777777" w:rsidTr="004C3528">
        <w:tblPrEx>
          <w:tblW w:w="5000" w:type="pct"/>
          <w:tblLayout w:type="fixed"/>
          <w:tblLook w:val="01E0"/>
        </w:tblPrEx>
        <w:trPr>
          <w:trHeight w:hRule="exact" w:val="1225"/>
        </w:trPr>
        <w:tc>
          <w:tcPr>
            <w:tcW w:w="1874" w:type="pct"/>
          </w:tcPr>
          <w:p w:rsidR="005A7304" w:rsidRPr="00254439" w:rsidP="005A7304" w14:paraId="515832D2" w14:textId="51DBBBB2">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rPr>
                <w:b/>
                <w:sz w:val="24"/>
                <w:szCs w:val="28"/>
              </w:rPr>
            </w:pPr>
            <w:r w:rsidRPr="00254439">
              <w:rPr>
                <w:b/>
                <w:sz w:val="24"/>
                <w:szCs w:val="28"/>
              </w:rPr>
              <w:t>TOTAL TIME &amp; COST BURDENS RELATED TO THE CMS-381 FORM</w:t>
            </w:r>
          </w:p>
        </w:tc>
        <w:tc>
          <w:tcPr>
            <w:tcW w:w="744" w:type="pct"/>
          </w:tcPr>
          <w:p w:rsidR="005A7304" w:rsidRPr="00C85717" w:rsidP="005A7304" w14:paraId="3FA28891" w14:textId="548DE40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b/>
                <w:sz w:val="28"/>
                <w:szCs w:val="32"/>
              </w:rPr>
            </w:pPr>
            <w:r w:rsidRPr="00C85717">
              <w:rPr>
                <w:b/>
                <w:sz w:val="28"/>
                <w:szCs w:val="32"/>
              </w:rPr>
              <w:t>501 responses</w:t>
            </w:r>
          </w:p>
        </w:tc>
        <w:tc>
          <w:tcPr>
            <w:tcW w:w="586" w:type="pct"/>
          </w:tcPr>
          <w:p w:rsidR="005A7304" w:rsidRPr="00C85717" w:rsidP="005A7304" w14:paraId="66CACFBA"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b/>
                <w:sz w:val="28"/>
                <w:szCs w:val="32"/>
              </w:rPr>
            </w:pPr>
            <w:r w:rsidRPr="00C85717">
              <w:rPr>
                <w:b/>
                <w:sz w:val="28"/>
                <w:szCs w:val="32"/>
              </w:rPr>
              <w:t xml:space="preserve">0.5 </w:t>
            </w:r>
          </w:p>
          <w:p w:rsidR="005A7304" w:rsidRPr="00C85717" w:rsidP="005A7304" w14:paraId="595DFA31" w14:textId="03A4DD4F">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b/>
                <w:sz w:val="28"/>
                <w:szCs w:val="32"/>
              </w:rPr>
            </w:pPr>
            <w:r w:rsidRPr="00C85717">
              <w:rPr>
                <w:b/>
                <w:sz w:val="28"/>
                <w:szCs w:val="32"/>
              </w:rPr>
              <w:t>hours</w:t>
            </w:r>
          </w:p>
        </w:tc>
        <w:tc>
          <w:tcPr>
            <w:tcW w:w="586" w:type="pct"/>
          </w:tcPr>
          <w:p w:rsidR="005A7304" w:rsidRPr="00C85717" w:rsidP="005A7304" w14:paraId="055409A3" w14:textId="35DB99E0">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b/>
                <w:sz w:val="28"/>
                <w:szCs w:val="32"/>
              </w:rPr>
            </w:pPr>
            <w:r w:rsidRPr="00C85717">
              <w:rPr>
                <w:b/>
                <w:sz w:val="28"/>
                <w:szCs w:val="32"/>
              </w:rPr>
              <w:t>25</w:t>
            </w:r>
            <w:r w:rsidRPr="00C85717" w:rsidR="00330FD8">
              <w:rPr>
                <w:b/>
                <w:sz w:val="28"/>
                <w:szCs w:val="32"/>
              </w:rPr>
              <w:t>1</w:t>
            </w:r>
            <w:r w:rsidRPr="00C85717">
              <w:rPr>
                <w:b/>
                <w:sz w:val="28"/>
                <w:szCs w:val="32"/>
              </w:rPr>
              <w:t xml:space="preserve"> hours</w:t>
            </w:r>
          </w:p>
        </w:tc>
        <w:tc>
          <w:tcPr>
            <w:tcW w:w="625" w:type="pct"/>
          </w:tcPr>
          <w:p w:rsidR="005A7304" w:rsidRPr="00C85717" w:rsidP="005A7304" w14:paraId="040271E8" w14:textId="5660EF69">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line="272" w:lineRule="auto"/>
              <w:jc w:val="center"/>
              <w:rPr>
                <w:b/>
                <w:sz w:val="28"/>
                <w:szCs w:val="32"/>
              </w:rPr>
            </w:pPr>
            <w:r w:rsidRPr="00C85717">
              <w:rPr>
                <w:b/>
                <w:sz w:val="28"/>
                <w:szCs w:val="32"/>
              </w:rPr>
              <w:t>$16.02</w:t>
            </w:r>
          </w:p>
        </w:tc>
        <w:tc>
          <w:tcPr>
            <w:tcW w:w="585" w:type="pct"/>
          </w:tcPr>
          <w:p w:rsidR="005A7304" w:rsidRPr="00C85717" w:rsidP="005A7304" w14:paraId="6CD893E4" w14:textId="2F31E609">
            <w:pPr>
              <w:pStyle w:val="BodyTextIndent"/>
              <w:ind w:left="0"/>
              <w:jc w:val="center"/>
              <w:rPr>
                <w:b/>
                <w:sz w:val="28"/>
                <w:szCs w:val="32"/>
              </w:rPr>
            </w:pPr>
            <w:r w:rsidRPr="00C85717">
              <w:rPr>
                <w:b/>
                <w:sz w:val="28"/>
                <w:szCs w:val="32"/>
              </w:rPr>
              <w:t>$</w:t>
            </w:r>
            <w:r w:rsidRPr="00C85717" w:rsidR="00096B30">
              <w:rPr>
                <w:b/>
                <w:sz w:val="28"/>
                <w:szCs w:val="32"/>
              </w:rPr>
              <w:t>8,02</w:t>
            </w:r>
            <w:r w:rsidRPr="00C85717" w:rsidR="00C85717">
              <w:rPr>
                <w:b/>
                <w:sz w:val="28"/>
                <w:szCs w:val="32"/>
              </w:rPr>
              <w:t>6</w:t>
            </w:r>
          </w:p>
        </w:tc>
      </w:tr>
    </w:tbl>
    <w:p w:rsidR="00231C07" w:rsidRPr="00254439" w:rsidP="009C1313" w14:paraId="36ABD279" w14:textId="77777777">
      <w:pPr>
        <w:pStyle w:val="BodyText"/>
        <w:ind w:left="720"/>
        <w:rPr>
          <w:b/>
          <w:sz w:val="25"/>
        </w:rPr>
      </w:pPr>
    </w:p>
    <w:p w:rsidR="00703AFC" w:rsidRPr="00254439" w:rsidP="00AD5E80" w14:paraId="19651FF2" w14:textId="77777777">
      <w:pPr>
        <w:pStyle w:val="BodyText"/>
        <w:rPr>
          <w:sz w:val="25"/>
        </w:rPr>
      </w:pPr>
    </w:p>
    <w:p w:rsidR="00350FFA" w:rsidRPr="00254439" w:rsidP="002419B4" w14:paraId="30B44B8D" w14:textId="77777777">
      <w:pPr>
        <w:pStyle w:val="ListParagraph"/>
        <w:numPr>
          <w:ilvl w:val="1"/>
          <w:numId w:val="1"/>
        </w:numPr>
        <w:tabs>
          <w:tab w:val="left" w:pos="1159"/>
          <w:tab w:val="left" w:pos="1160"/>
        </w:tabs>
        <w:ind w:left="720" w:hanging="360"/>
        <w:jc w:val="left"/>
        <w:rPr>
          <w:b/>
          <w:bCs/>
          <w:sz w:val="24"/>
        </w:rPr>
      </w:pPr>
      <w:r w:rsidRPr="00254439">
        <w:rPr>
          <w:b/>
          <w:bCs/>
          <w:sz w:val="24"/>
        </w:rPr>
        <w:t>Capital</w:t>
      </w:r>
      <w:r w:rsidRPr="00254439">
        <w:rPr>
          <w:b/>
          <w:bCs/>
          <w:spacing w:val="-3"/>
          <w:sz w:val="24"/>
        </w:rPr>
        <w:t xml:space="preserve"> </w:t>
      </w:r>
      <w:r w:rsidRPr="00254439">
        <w:rPr>
          <w:b/>
          <w:bCs/>
          <w:sz w:val="24"/>
        </w:rPr>
        <w:t>Costs</w:t>
      </w:r>
    </w:p>
    <w:p w:rsidR="00350FFA" w:rsidRPr="00254439" w:rsidP="00AD5E80" w14:paraId="0FC33199" w14:textId="77777777">
      <w:pPr>
        <w:pStyle w:val="BodyText"/>
        <w:rPr>
          <w:sz w:val="17"/>
        </w:rPr>
      </w:pPr>
    </w:p>
    <w:p w:rsidR="00350FFA" w:rsidRPr="00254439" w:rsidP="00703AFC" w14:paraId="4E527819" w14:textId="77777777">
      <w:pPr>
        <w:pStyle w:val="BodyText"/>
        <w:ind w:left="720"/>
      </w:pPr>
      <w:r w:rsidRPr="00254439">
        <w:t>There are no capital costs.</w:t>
      </w:r>
    </w:p>
    <w:p w:rsidR="00350FFA" w:rsidRPr="00254439" w:rsidP="00AD5E80" w14:paraId="4CD635CA" w14:textId="65A66303">
      <w:pPr>
        <w:pStyle w:val="BodyText"/>
        <w:rPr>
          <w:sz w:val="25"/>
        </w:rPr>
      </w:pPr>
    </w:p>
    <w:p w:rsidR="00C76C5A" w:rsidRPr="00254439" w:rsidP="00AD5E80" w14:paraId="3747354D" w14:textId="77777777">
      <w:pPr>
        <w:pStyle w:val="BodyText"/>
        <w:rPr>
          <w:sz w:val="25"/>
        </w:rPr>
      </w:pPr>
    </w:p>
    <w:p w:rsidR="00350FFA" w:rsidRPr="00254439" w:rsidP="00703AFC" w14:paraId="50DA7700" w14:textId="77777777">
      <w:pPr>
        <w:pStyle w:val="ListParagraph"/>
        <w:numPr>
          <w:ilvl w:val="1"/>
          <w:numId w:val="1"/>
        </w:numPr>
        <w:tabs>
          <w:tab w:val="left" w:pos="1159"/>
          <w:tab w:val="left" w:pos="1160"/>
        </w:tabs>
        <w:ind w:left="720" w:hanging="360"/>
        <w:jc w:val="left"/>
        <w:rPr>
          <w:b/>
          <w:bCs/>
          <w:sz w:val="24"/>
        </w:rPr>
      </w:pPr>
      <w:bookmarkStart w:id="0" w:name="_Hlk132098984"/>
      <w:r w:rsidRPr="00254439">
        <w:rPr>
          <w:b/>
          <w:bCs/>
          <w:sz w:val="24"/>
        </w:rPr>
        <w:t>Federal Cost</w:t>
      </w:r>
      <w:r w:rsidRPr="00254439">
        <w:rPr>
          <w:b/>
          <w:bCs/>
          <w:spacing w:val="-10"/>
          <w:sz w:val="24"/>
        </w:rPr>
        <w:t xml:space="preserve"> </w:t>
      </w:r>
      <w:r w:rsidRPr="00254439">
        <w:rPr>
          <w:b/>
          <w:bCs/>
          <w:sz w:val="24"/>
        </w:rPr>
        <w:t>Estimates</w:t>
      </w:r>
    </w:p>
    <w:bookmarkEnd w:id="0"/>
    <w:p w:rsidR="00703AFC" w:rsidRPr="00254439" w:rsidP="00703AFC" w14:paraId="197AD1A8" w14:textId="77777777">
      <w:pPr>
        <w:pStyle w:val="BodyText"/>
        <w:ind w:left="1160"/>
      </w:pPr>
    </w:p>
    <w:p w:rsidR="00350FFA" w:rsidRPr="00254439" w:rsidP="00142F60" w14:paraId="6578ED63" w14:textId="43AB30C5">
      <w:pPr>
        <w:pStyle w:val="BodyText"/>
        <w:ind w:left="720"/>
      </w:pPr>
      <w:r w:rsidRPr="00254439">
        <w:t>CMS pays all states $397 million per year to conduct surveys of all providers. This amount is appropriated by Congress each year and is intended to cover the costs associated with surveying providers, including completing/reviewing the CMS 381 form.</w:t>
      </w:r>
    </w:p>
    <w:p w:rsidR="006602DE" w:rsidRPr="00254439" w:rsidP="00AD5E80" w14:paraId="6EFF8D08" w14:textId="77777777">
      <w:pPr>
        <w:pStyle w:val="BodyText"/>
      </w:pPr>
    </w:p>
    <w:p w:rsidR="00624012" w:rsidRPr="00254439" w:rsidP="00AD5E80" w14:paraId="60304255" w14:textId="77777777">
      <w:pPr>
        <w:pStyle w:val="BodyText"/>
      </w:pPr>
    </w:p>
    <w:p w:rsidR="00350FFA" w:rsidRPr="00254439" w:rsidP="00703AFC" w14:paraId="59F38C68" w14:textId="77777777">
      <w:pPr>
        <w:pStyle w:val="ListParagraph"/>
        <w:numPr>
          <w:ilvl w:val="1"/>
          <w:numId w:val="1"/>
        </w:numPr>
        <w:tabs>
          <w:tab w:val="left" w:pos="1159"/>
          <w:tab w:val="left" w:pos="1160"/>
        </w:tabs>
        <w:ind w:left="720" w:hanging="360"/>
        <w:jc w:val="left"/>
        <w:rPr>
          <w:b/>
          <w:bCs/>
          <w:sz w:val="24"/>
        </w:rPr>
      </w:pPr>
      <w:r w:rsidRPr="00254439">
        <w:rPr>
          <w:b/>
          <w:bCs/>
          <w:sz w:val="24"/>
        </w:rPr>
        <w:t>Burden Changes/Program</w:t>
      </w:r>
      <w:r w:rsidRPr="00254439">
        <w:rPr>
          <w:b/>
          <w:bCs/>
          <w:spacing w:val="-21"/>
          <w:sz w:val="24"/>
        </w:rPr>
        <w:t xml:space="preserve"> </w:t>
      </w:r>
      <w:r w:rsidRPr="00254439">
        <w:rPr>
          <w:b/>
          <w:bCs/>
          <w:sz w:val="24"/>
        </w:rPr>
        <w:t>Changes</w:t>
      </w:r>
    </w:p>
    <w:p w:rsidR="00350FFA" w:rsidRPr="00254439" w:rsidP="00AD5E80" w14:paraId="6F5E5968" w14:textId="77777777">
      <w:pPr>
        <w:pStyle w:val="BodyText"/>
        <w:rPr>
          <w:sz w:val="17"/>
        </w:rPr>
      </w:pPr>
    </w:p>
    <w:p w:rsidR="005807BD" w:rsidRPr="00254439" w:rsidP="00703AFC" w14:paraId="153FC57B" w14:textId="2CA348E1">
      <w:pPr>
        <w:pStyle w:val="BodyText"/>
        <w:ind w:left="720"/>
      </w:pPr>
      <w:r w:rsidRPr="00254439">
        <w:t xml:space="preserve">The </w:t>
      </w:r>
      <w:r w:rsidRPr="00254439" w:rsidR="001A1252">
        <w:t xml:space="preserve">table below compares the time and cost burden in the current PRA package to that which was approved in the previous PRA package, and </w:t>
      </w:r>
      <w:r w:rsidRPr="00254439" w:rsidR="00C35CB7">
        <w:t>shows</w:t>
      </w:r>
      <w:r w:rsidRPr="00254439" w:rsidR="001A1252">
        <w:t xml:space="preserve"> what, if any</w:t>
      </w:r>
      <w:r w:rsidRPr="00254439" w:rsidR="00C35CB7">
        <w:t>,</w:t>
      </w:r>
      <w:r w:rsidRPr="00254439" w:rsidR="001A1252">
        <w:t xml:space="preserve"> change in burden has occurred.</w:t>
      </w:r>
    </w:p>
    <w:p w:rsidR="005807BD" w:rsidRPr="00254439" w:rsidP="008940C4" w14:paraId="2183B985" w14:textId="5570D6A4">
      <w:pPr>
        <w:pStyle w:val="BodyText"/>
      </w:pPr>
    </w:p>
    <w:tbl>
      <w:tblPr>
        <w:tblStyle w:val="TableGrid"/>
        <w:tblW w:w="5000" w:type="pct"/>
        <w:tblLook w:val="04A0"/>
      </w:tblPr>
      <w:tblGrid>
        <w:gridCol w:w="4879"/>
        <w:gridCol w:w="1731"/>
        <w:gridCol w:w="1730"/>
        <w:gridCol w:w="1730"/>
      </w:tblGrid>
      <w:tr w14:paraId="76C7D0C7" w14:textId="3043006F" w:rsidTr="00034A6F">
        <w:tblPrEx>
          <w:tblW w:w="5000" w:type="pct"/>
          <w:tblLook w:val="04A0"/>
        </w:tblPrEx>
        <w:trPr>
          <w:trHeight w:val="773"/>
        </w:trPr>
        <w:tc>
          <w:tcPr>
            <w:tcW w:w="2422" w:type="pct"/>
          </w:tcPr>
          <w:p w:rsidR="00D15327" w:rsidRPr="00254439" w:rsidP="00142F60" w14:paraId="1B788A27" w14:textId="792DA42E">
            <w:pPr>
              <w:pStyle w:val="BodyText"/>
              <w:jc w:val="center"/>
              <w:rPr>
                <w:b/>
              </w:rPr>
            </w:pPr>
            <w:r w:rsidRPr="00254439">
              <w:rPr>
                <w:b/>
              </w:rPr>
              <w:t>Description</w:t>
            </w:r>
          </w:p>
        </w:tc>
        <w:tc>
          <w:tcPr>
            <w:tcW w:w="859" w:type="pct"/>
          </w:tcPr>
          <w:p w:rsidR="00D15327" w:rsidRPr="00254439" w:rsidP="00142F60" w14:paraId="7A58BCC7" w14:textId="6DEE872D">
            <w:pPr>
              <w:pStyle w:val="BodyText"/>
              <w:jc w:val="center"/>
              <w:rPr>
                <w:b/>
              </w:rPr>
            </w:pPr>
            <w:r w:rsidRPr="00254439">
              <w:rPr>
                <w:b/>
              </w:rPr>
              <w:t>Amount Requested In Current PRA Package</w:t>
            </w:r>
          </w:p>
        </w:tc>
        <w:tc>
          <w:tcPr>
            <w:tcW w:w="859" w:type="pct"/>
          </w:tcPr>
          <w:p w:rsidR="00D15327" w:rsidRPr="00254439" w:rsidP="00142F60" w14:paraId="394F0A7D" w14:textId="0B037157">
            <w:pPr>
              <w:pStyle w:val="BodyText"/>
              <w:jc w:val="center"/>
              <w:rPr>
                <w:b/>
              </w:rPr>
            </w:pPr>
            <w:r w:rsidRPr="00254439">
              <w:rPr>
                <w:b/>
              </w:rPr>
              <w:t xml:space="preserve">Amount Approved in </w:t>
            </w:r>
            <w:r w:rsidRPr="00254439">
              <w:rPr>
                <w:b/>
              </w:rPr>
              <w:t xml:space="preserve">Previous </w:t>
            </w:r>
            <w:r w:rsidRPr="00254439">
              <w:rPr>
                <w:b/>
              </w:rPr>
              <w:t>PRA Package</w:t>
            </w:r>
          </w:p>
        </w:tc>
        <w:tc>
          <w:tcPr>
            <w:tcW w:w="859" w:type="pct"/>
          </w:tcPr>
          <w:p w:rsidR="00D15327" w:rsidRPr="00254439" w:rsidP="00142F60" w14:paraId="1574622B" w14:textId="48B0035F">
            <w:pPr>
              <w:pStyle w:val="BodyText"/>
              <w:jc w:val="center"/>
              <w:rPr>
                <w:b/>
              </w:rPr>
            </w:pPr>
            <w:r w:rsidRPr="00254439">
              <w:rPr>
                <w:b/>
              </w:rPr>
              <w:t>Change in Burden</w:t>
            </w:r>
          </w:p>
        </w:tc>
      </w:tr>
      <w:tr w14:paraId="2CF1DE9C" w14:textId="77777777" w:rsidTr="00034A6F">
        <w:tblPrEx>
          <w:tblW w:w="5000" w:type="pct"/>
          <w:tblLook w:val="04A0"/>
        </w:tblPrEx>
        <w:trPr>
          <w:trHeight w:val="870"/>
        </w:trPr>
        <w:tc>
          <w:tcPr>
            <w:tcW w:w="2422" w:type="pct"/>
          </w:tcPr>
          <w:p w:rsidR="00F6369F" w:rsidRPr="00254439" w:rsidP="00F27B97" w14:paraId="488269F4" w14:textId="3FE5759E">
            <w:pPr>
              <w:pStyle w:val="BodyText"/>
              <w:rPr>
                <w:sz w:val="22"/>
                <w:szCs w:val="22"/>
              </w:rPr>
            </w:pPr>
            <w:r w:rsidRPr="00254439">
              <w:rPr>
                <w:sz w:val="22"/>
                <w:szCs w:val="22"/>
              </w:rPr>
              <w:t xml:space="preserve">Number of new </w:t>
            </w:r>
            <w:r w:rsidRPr="00254439" w:rsidR="000A495D">
              <w:rPr>
                <w:sz w:val="22"/>
                <w:szCs w:val="22"/>
              </w:rPr>
              <w:t>OPT/OSP</w:t>
            </w:r>
            <w:r w:rsidRPr="00254439">
              <w:rPr>
                <w:sz w:val="22"/>
                <w:szCs w:val="22"/>
              </w:rPr>
              <w:t xml:space="preserve"> providers that</w:t>
            </w:r>
            <w:r w:rsidRPr="00254439" w:rsidR="00F27B97">
              <w:rPr>
                <w:sz w:val="22"/>
                <w:szCs w:val="22"/>
              </w:rPr>
              <w:t xml:space="preserve"> </w:t>
            </w:r>
            <w:r w:rsidRPr="00254439">
              <w:rPr>
                <w:sz w:val="22"/>
                <w:szCs w:val="22"/>
              </w:rPr>
              <w:t>complete the CMS-381 form when submitting their initial application for participation in the Medicare program</w:t>
            </w:r>
          </w:p>
        </w:tc>
        <w:tc>
          <w:tcPr>
            <w:tcW w:w="859" w:type="pct"/>
          </w:tcPr>
          <w:p w:rsidR="00D96EC2" w:rsidRPr="00254439" w:rsidP="00142F60" w14:paraId="70E9578B" w14:textId="77777777">
            <w:pPr>
              <w:pStyle w:val="BodyText"/>
              <w:jc w:val="center"/>
              <w:rPr>
                <w:sz w:val="28"/>
                <w:szCs w:val="28"/>
              </w:rPr>
            </w:pPr>
            <w:r w:rsidRPr="00254439">
              <w:rPr>
                <w:sz w:val="28"/>
                <w:szCs w:val="28"/>
              </w:rPr>
              <w:t>44</w:t>
            </w:r>
            <w:r w:rsidRPr="00254439">
              <w:rPr>
                <w:sz w:val="28"/>
                <w:szCs w:val="28"/>
              </w:rPr>
              <w:t xml:space="preserve"> </w:t>
            </w:r>
          </w:p>
          <w:p w:rsidR="00F6369F" w:rsidRPr="00254439" w:rsidP="00142F60" w14:paraId="4E279A6B" w14:textId="5CE8FAC6">
            <w:pPr>
              <w:pStyle w:val="BodyText"/>
              <w:jc w:val="center"/>
              <w:rPr>
                <w:sz w:val="28"/>
                <w:szCs w:val="28"/>
              </w:rPr>
            </w:pPr>
            <w:r w:rsidRPr="00254439">
              <w:rPr>
                <w:sz w:val="28"/>
                <w:szCs w:val="28"/>
              </w:rPr>
              <w:t>respondents</w:t>
            </w:r>
          </w:p>
        </w:tc>
        <w:tc>
          <w:tcPr>
            <w:tcW w:w="859" w:type="pct"/>
          </w:tcPr>
          <w:p w:rsidR="000F2108" w:rsidRPr="00254439" w:rsidP="00142F60" w14:paraId="76FC4E86" w14:textId="77777777">
            <w:pPr>
              <w:pStyle w:val="BodyText"/>
              <w:jc w:val="center"/>
              <w:rPr>
                <w:sz w:val="28"/>
                <w:szCs w:val="28"/>
              </w:rPr>
            </w:pPr>
            <w:r w:rsidRPr="00254439">
              <w:rPr>
                <w:sz w:val="28"/>
                <w:szCs w:val="28"/>
              </w:rPr>
              <w:t>78</w:t>
            </w:r>
            <w:r w:rsidRPr="00254439" w:rsidR="00D96EC2">
              <w:rPr>
                <w:sz w:val="28"/>
                <w:szCs w:val="28"/>
              </w:rPr>
              <w:t xml:space="preserve"> </w:t>
            </w:r>
          </w:p>
          <w:p w:rsidR="00F6369F" w:rsidRPr="00254439" w:rsidP="00142F60" w14:paraId="605BE079" w14:textId="488D7CDF">
            <w:pPr>
              <w:pStyle w:val="BodyText"/>
              <w:jc w:val="center"/>
              <w:rPr>
                <w:sz w:val="28"/>
                <w:szCs w:val="28"/>
              </w:rPr>
            </w:pPr>
            <w:r w:rsidRPr="00254439">
              <w:rPr>
                <w:sz w:val="28"/>
                <w:szCs w:val="28"/>
              </w:rPr>
              <w:t>respondents</w:t>
            </w:r>
          </w:p>
        </w:tc>
        <w:tc>
          <w:tcPr>
            <w:tcW w:w="859" w:type="pct"/>
          </w:tcPr>
          <w:p w:rsidR="00D96EC2" w:rsidRPr="00254439" w:rsidP="00142F60" w14:paraId="7473CF38" w14:textId="77777777">
            <w:pPr>
              <w:pStyle w:val="BodyText"/>
              <w:jc w:val="center"/>
              <w:rPr>
                <w:sz w:val="28"/>
                <w:szCs w:val="28"/>
              </w:rPr>
            </w:pPr>
            <w:r w:rsidRPr="00254439">
              <w:rPr>
                <w:sz w:val="36"/>
                <w:szCs w:val="36"/>
              </w:rPr>
              <w:t>-</w:t>
            </w:r>
            <w:r w:rsidRPr="00254439">
              <w:rPr>
                <w:sz w:val="28"/>
                <w:szCs w:val="28"/>
              </w:rPr>
              <w:t xml:space="preserve">34 </w:t>
            </w:r>
          </w:p>
          <w:p w:rsidR="00F6369F" w:rsidRPr="00254439" w:rsidP="00142F60" w14:paraId="3FBF677C" w14:textId="044F621E">
            <w:pPr>
              <w:pStyle w:val="BodyText"/>
              <w:jc w:val="center"/>
              <w:rPr>
                <w:sz w:val="28"/>
                <w:szCs w:val="28"/>
              </w:rPr>
            </w:pPr>
            <w:r w:rsidRPr="00254439">
              <w:rPr>
                <w:sz w:val="28"/>
                <w:szCs w:val="28"/>
              </w:rPr>
              <w:t>respondents</w:t>
            </w:r>
          </w:p>
        </w:tc>
      </w:tr>
      <w:tr w14:paraId="40DF6D77" w14:textId="77777777" w:rsidTr="00034A6F">
        <w:tblPrEx>
          <w:tblW w:w="5000" w:type="pct"/>
          <w:tblLook w:val="04A0"/>
        </w:tblPrEx>
        <w:trPr>
          <w:trHeight w:val="827"/>
        </w:trPr>
        <w:tc>
          <w:tcPr>
            <w:tcW w:w="2422" w:type="pct"/>
          </w:tcPr>
          <w:p w:rsidR="00F77C42" w:rsidRPr="00254439" w:rsidP="00F27B97" w14:paraId="1862ED48" w14:textId="4140905D">
            <w:pPr>
              <w:pStyle w:val="BodyText"/>
              <w:rPr>
                <w:sz w:val="22"/>
                <w:szCs w:val="22"/>
              </w:rPr>
            </w:pPr>
            <w:r w:rsidRPr="00254439">
              <w:rPr>
                <w:sz w:val="22"/>
                <w:szCs w:val="22"/>
              </w:rPr>
              <w:t>Number of annual respondents who</w:t>
            </w:r>
            <w:r w:rsidRPr="00254439" w:rsidR="00F27B97">
              <w:rPr>
                <w:sz w:val="22"/>
                <w:szCs w:val="22"/>
              </w:rPr>
              <w:t xml:space="preserve"> </w:t>
            </w:r>
            <w:r w:rsidRPr="00254439">
              <w:rPr>
                <w:sz w:val="22"/>
                <w:szCs w:val="22"/>
              </w:rPr>
              <w:t xml:space="preserve">use the CMS-381 form to </w:t>
            </w:r>
            <w:r w:rsidRPr="00254439">
              <w:rPr>
                <w:color w:val="231F20"/>
                <w:spacing w:val="-5"/>
                <w:sz w:val="22"/>
                <w:szCs w:val="22"/>
              </w:rPr>
              <w:t>delete or</w:t>
            </w:r>
            <w:r w:rsidRPr="00254439">
              <w:rPr>
                <w:color w:val="231F20"/>
                <w:spacing w:val="-15"/>
                <w:sz w:val="22"/>
                <w:szCs w:val="22"/>
              </w:rPr>
              <w:t xml:space="preserve"> </w:t>
            </w:r>
            <w:r w:rsidRPr="00254439">
              <w:rPr>
                <w:color w:val="231F20"/>
                <w:spacing w:val="-4"/>
                <w:sz w:val="22"/>
                <w:szCs w:val="22"/>
              </w:rPr>
              <w:t>add</w:t>
            </w:r>
            <w:r w:rsidRPr="00254439">
              <w:rPr>
                <w:color w:val="231F20"/>
                <w:spacing w:val="-29"/>
                <w:sz w:val="22"/>
                <w:szCs w:val="22"/>
              </w:rPr>
              <w:t xml:space="preserve"> </w:t>
            </w:r>
            <w:r w:rsidRPr="00254439">
              <w:rPr>
                <w:color w:val="231F20"/>
                <w:sz w:val="22"/>
                <w:szCs w:val="22"/>
              </w:rPr>
              <w:t>a</w:t>
            </w:r>
            <w:r w:rsidRPr="00254439">
              <w:rPr>
                <w:color w:val="231F20"/>
                <w:spacing w:val="-17"/>
                <w:sz w:val="22"/>
                <w:szCs w:val="22"/>
              </w:rPr>
              <w:t xml:space="preserve"> </w:t>
            </w:r>
            <w:r w:rsidRPr="00254439">
              <w:rPr>
                <w:color w:val="231F20"/>
                <w:spacing w:val="-7"/>
                <w:sz w:val="22"/>
                <w:szCs w:val="22"/>
              </w:rPr>
              <w:t>service,</w:t>
            </w:r>
            <w:r w:rsidRPr="00254439">
              <w:rPr>
                <w:color w:val="231F20"/>
                <w:spacing w:val="-31"/>
                <w:sz w:val="22"/>
                <w:szCs w:val="22"/>
              </w:rPr>
              <w:t xml:space="preserve"> </w:t>
            </w:r>
            <w:r w:rsidRPr="00254439">
              <w:rPr>
                <w:color w:val="231F20"/>
                <w:sz w:val="22"/>
                <w:szCs w:val="22"/>
              </w:rPr>
              <w:t>or</w:t>
            </w:r>
            <w:r w:rsidRPr="00254439">
              <w:rPr>
                <w:color w:val="231F20"/>
                <w:spacing w:val="-10"/>
                <w:sz w:val="22"/>
                <w:szCs w:val="22"/>
              </w:rPr>
              <w:t xml:space="preserve"> </w:t>
            </w:r>
            <w:r w:rsidRPr="00254439">
              <w:rPr>
                <w:color w:val="231F20"/>
                <w:spacing w:val="-6"/>
                <w:sz w:val="22"/>
                <w:szCs w:val="22"/>
              </w:rPr>
              <w:t>close</w:t>
            </w:r>
            <w:r w:rsidRPr="00254439">
              <w:rPr>
                <w:color w:val="231F20"/>
                <w:spacing w:val="-30"/>
                <w:sz w:val="22"/>
                <w:szCs w:val="22"/>
              </w:rPr>
              <w:t xml:space="preserve"> </w:t>
            </w:r>
            <w:r w:rsidRPr="00254439">
              <w:rPr>
                <w:color w:val="231F20"/>
                <w:sz w:val="22"/>
                <w:szCs w:val="22"/>
              </w:rPr>
              <w:t>or</w:t>
            </w:r>
            <w:r w:rsidRPr="00254439">
              <w:rPr>
                <w:color w:val="231F20"/>
                <w:spacing w:val="-15"/>
                <w:sz w:val="22"/>
                <w:szCs w:val="22"/>
              </w:rPr>
              <w:t xml:space="preserve"> </w:t>
            </w:r>
            <w:r w:rsidRPr="00254439">
              <w:rPr>
                <w:color w:val="231F20"/>
                <w:spacing w:val="-4"/>
                <w:sz w:val="22"/>
                <w:szCs w:val="22"/>
              </w:rPr>
              <w:t>add</w:t>
            </w:r>
            <w:r w:rsidRPr="00254439">
              <w:rPr>
                <w:color w:val="231F20"/>
                <w:spacing w:val="-31"/>
                <w:sz w:val="22"/>
                <w:szCs w:val="22"/>
              </w:rPr>
              <w:t xml:space="preserve"> </w:t>
            </w:r>
            <w:r w:rsidRPr="00254439">
              <w:rPr>
                <w:color w:val="231F20"/>
                <w:spacing w:val="-3"/>
                <w:sz w:val="22"/>
                <w:szCs w:val="22"/>
              </w:rPr>
              <w:t>an</w:t>
            </w:r>
            <w:r w:rsidRPr="00254439">
              <w:rPr>
                <w:color w:val="231F20"/>
                <w:spacing w:val="-28"/>
                <w:sz w:val="22"/>
                <w:szCs w:val="22"/>
              </w:rPr>
              <w:t xml:space="preserve"> </w:t>
            </w:r>
            <w:r w:rsidRPr="00254439">
              <w:rPr>
                <w:color w:val="231F20"/>
                <w:spacing w:val="-8"/>
                <w:sz w:val="22"/>
                <w:szCs w:val="22"/>
              </w:rPr>
              <w:t>extension</w:t>
            </w:r>
            <w:r w:rsidRPr="00254439">
              <w:rPr>
                <w:color w:val="231F20"/>
                <w:spacing w:val="-31"/>
                <w:sz w:val="22"/>
                <w:szCs w:val="22"/>
              </w:rPr>
              <w:t xml:space="preserve"> </w:t>
            </w:r>
            <w:r w:rsidRPr="00254439">
              <w:rPr>
                <w:color w:val="231F20"/>
                <w:spacing w:val="-5"/>
                <w:sz w:val="22"/>
                <w:szCs w:val="22"/>
              </w:rPr>
              <w:t>location</w:t>
            </w:r>
            <w:r w:rsidRPr="00254439">
              <w:rPr>
                <w:sz w:val="22"/>
                <w:szCs w:val="22"/>
              </w:rPr>
              <w:t xml:space="preserve"> </w:t>
            </w:r>
          </w:p>
        </w:tc>
        <w:tc>
          <w:tcPr>
            <w:tcW w:w="859" w:type="pct"/>
          </w:tcPr>
          <w:p w:rsidR="00D96EC2" w:rsidRPr="00254439" w:rsidP="00142F60" w14:paraId="19F2D812" w14:textId="77777777">
            <w:pPr>
              <w:pStyle w:val="BodyText"/>
              <w:jc w:val="center"/>
              <w:rPr>
                <w:sz w:val="28"/>
                <w:szCs w:val="28"/>
              </w:rPr>
            </w:pPr>
            <w:r w:rsidRPr="00254439">
              <w:rPr>
                <w:sz w:val="28"/>
                <w:szCs w:val="28"/>
              </w:rPr>
              <w:t>96</w:t>
            </w:r>
            <w:r w:rsidRPr="00254439">
              <w:rPr>
                <w:sz w:val="28"/>
                <w:szCs w:val="28"/>
              </w:rPr>
              <w:t xml:space="preserve"> </w:t>
            </w:r>
          </w:p>
          <w:p w:rsidR="00F77C42" w:rsidRPr="00254439" w:rsidP="00142F60" w14:paraId="26359CC7" w14:textId="31E42F2E">
            <w:pPr>
              <w:pStyle w:val="BodyText"/>
              <w:jc w:val="center"/>
              <w:rPr>
                <w:sz w:val="28"/>
                <w:szCs w:val="28"/>
              </w:rPr>
            </w:pPr>
            <w:r w:rsidRPr="00254439">
              <w:rPr>
                <w:sz w:val="28"/>
                <w:szCs w:val="28"/>
              </w:rPr>
              <w:t>respondents</w:t>
            </w:r>
          </w:p>
        </w:tc>
        <w:tc>
          <w:tcPr>
            <w:tcW w:w="859" w:type="pct"/>
          </w:tcPr>
          <w:p w:rsidR="000F2108" w:rsidRPr="00254439" w:rsidP="00142F60" w14:paraId="61E65C20" w14:textId="77777777">
            <w:pPr>
              <w:pStyle w:val="BodyText"/>
              <w:jc w:val="center"/>
              <w:rPr>
                <w:sz w:val="28"/>
                <w:szCs w:val="28"/>
              </w:rPr>
            </w:pPr>
            <w:r w:rsidRPr="00254439">
              <w:rPr>
                <w:sz w:val="28"/>
                <w:szCs w:val="28"/>
              </w:rPr>
              <w:t>99</w:t>
            </w:r>
            <w:r w:rsidRPr="00254439" w:rsidR="00D96EC2">
              <w:rPr>
                <w:sz w:val="28"/>
                <w:szCs w:val="28"/>
              </w:rPr>
              <w:t xml:space="preserve"> </w:t>
            </w:r>
          </w:p>
          <w:p w:rsidR="00F77C42" w:rsidRPr="00254439" w:rsidP="00142F60" w14:paraId="71CC4BEA" w14:textId="3DB84971">
            <w:pPr>
              <w:pStyle w:val="BodyText"/>
              <w:jc w:val="center"/>
              <w:rPr>
                <w:sz w:val="28"/>
                <w:szCs w:val="28"/>
              </w:rPr>
            </w:pPr>
            <w:r w:rsidRPr="00254439">
              <w:rPr>
                <w:sz w:val="28"/>
                <w:szCs w:val="28"/>
              </w:rPr>
              <w:t>respondents</w:t>
            </w:r>
          </w:p>
        </w:tc>
        <w:tc>
          <w:tcPr>
            <w:tcW w:w="859" w:type="pct"/>
          </w:tcPr>
          <w:p w:rsidR="00F6369F" w:rsidRPr="00254439" w:rsidP="00F6369F" w14:paraId="573C7A0E" w14:textId="77777777">
            <w:pPr>
              <w:pStyle w:val="BodyText"/>
              <w:jc w:val="center"/>
              <w:rPr>
                <w:sz w:val="28"/>
                <w:szCs w:val="28"/>
              </w:rPr>
            </w:pPr>
            <w:r w:rsidRPr="00254439">
              <w:rPr>
                <w:sz w:val="36"/>
                <w:szCs w:val="36"/>
              </w:rPr>
              <w:t>-</w:t>
            </w:r>
            <w:r w:rsidRPr="00254439">
              <w:rPr>
                <w:sz w:val="28"/>
                <w:szCs w:val="28"/>
              </w:rPr>
              <w:t xml:space="preserve">3 </w:t>
            </w:r>
          </w:p>
          <w:p w:rsidR="00F77C42" w:rsidRPr="00254439" w:rsidP="00F6369F" w14:paraId="4589571A" w14:textId="49C9A144">
            <w:pPr>
              <w:pStyle w:val="BodyText"/>
              <w:jc w:val="center"/>
              <w:rPr>
                <w:sz w:val="28"/>
                <w:szCs w:val="28"/>
              </w:rPr>
            </w:pPr>
            <w:r w:rsidRPr="00254439">
              <w:rPr>
                <w:sz w:val="28"/>
                <w:szCs w:val="28"/>
              </w:rPr>
              <w:t>respondents</w:t>
            </w:r>
          </w:p>
        </w:tc>
      </w:tr>
      <w:tr w14:paraId="2C06FDF9" w14:textId="77777777" w:rsidTr="00034A6F">
        <w:tblPrEx>
          <w:tblW w:w="5000" w:type="pct"/>
          <w:tblLook w:val="04A0"/>
        </w:tblPrEx>
        <w:trPr>
          <w:trHeight w:val="816"/>
        </w:trPr>
        <w:tc>
          <w:tcPr>
            <w:tcW w:w="2422" w:type="pct"/>
          </w:tcPr>
          <w:p w:rsidR="00F77C42" w:rsidRPr="00254439" w:rsidP="00F27B97" w14:paraId="372BD348" w14:textId="74BDE8DF">
            <w:pPr>
              <w:pStyle w:val="BodyText"/>
              <w:rPr>
                <w:sz w:val="22"/>
                <w:szCs w:val="22"/>
              </w:rPr>
            </w:pPr>
            <w:r w:rsidRPr="00254439">
              <w:rPr>
                <w:sz w:val="22"/>
                <w:szCs w:val="22"/>
              </w:rPr>
              <w:t xml:space="preserve">Number of annual </w:t>
            </w:r>
            <w:r w:rsidRPr="00254439" w:rsidR="00F6369F">
              <w:rPr>
                <w:b/>
                <w:bCs/>
                <w:i/>
                <w:iCs/>
                <w:sz w:val="22"/>
                <w:szCs w:val="22"/>
              </w:rPr>
              <w:t xml:space="preserve">deemed </w:t>
            </w:r>
            <w:r w:rsidRPr="00254439" w:rsidR="00F6369F">
              <w:rPr>
                <w:sz w:val="22"/>
                <w:szCs w:val="22"/>
              </w:rPr>
              <w:t>respondents (</w:t>
            </w:r>
            <w:r w:rsidRPr="00254439">
              <w:rPr>
                <w:sz w:val="22"/>
                <w:szCs w:val="22"/>
              </w:rPr>
              <w:t>accredited by an AO</w:t>
            </w:r>
            <w:r w:rsidRPr="00254439" w:rsidR="00F6369F">
              <w:rPr>
                <w:sz w:val="22"/>
                <w:szCs w:val="22"/>
              </w:rPr>
              <w:t>)</w:t>
            </w:r>
            <w:r w:rsidRPr="00254439">
              <w:rPr>
                <w:sz w:val="22"/>
                <w:szCs w:val="22"/>
              </w:rPr>
              <w:t xml:space="preserve"> </w:t>
            </w:r>
            <w:r w:rsidRPr="00254439" w:rsidR="00F6369F">
              <w:rPr>
                <w:sz w:val="22"/>
                <w:szCs w:val="22"/>
              </w:rPr>
              <w:t>who</w:t>
            </w:r>
            <w:r w:rsidRPr="00254439">
              <w:rPr>
                <w:sz w:val="22"/>
                <w:szCs w:val="22"/>
              </w:rPr>
              <w:t xml:space="preserve"> would</w:t>
            </w:r>
            <w:r w:rsidRPr="00254439" w:rsidR="00F6369F">
              <w:rPr>
                <w:sz w:val="22"/>
                <w:szCs w:val="22"/>
              </w:rPr>
              <w:t xml:space="preserve"> </w:t>
            </w:r>
            <w:r w:rsidRPr="00254439">
              <w:rPr>
                <w:sz w:val="22"/>
                <w:szCs w:val="22"/>
              </w:rPr>
              <w:t>submit the CMS-381 form at the time of  recertification</w:t>
            </w:r>
          </w:p>
        </w:tc>
        <w:tc>
          <w:tcPr>
            <w:tcW w:w="859" w:type="pct"/>
          </w:tcPr>
          <w:p w:rsidR="00D96EC2" w:rsidRPr="00254439" w:rsidP="00142F60" w14:paraId="439E5F1F" w14:textId="77777777">
            <w:pPr>
              <w:pStyle w:val="BodyText"/>
              <w:jc w:val="center"/>
              <w:rPr>
                <w:sz w:val="28"/>
                <w:szCs w:val="28"/>
              </w:rPr>
            </w:pPr>
            <w:r w:rsidRPr="00254439">
              <w:rPr>
                <w:sz w:val="28"/>
                <w:szCs w:val="28"/>
              </w:rPr>
              <w:t xml:space="preserve">82 </w:t>
            </w:r>
          </w:p>
          <w:p w:rsidR="00F77C42" w:rsidRPr="00254439" w:rsidP="00142F60" w14:paraId="27553A83" w14:textId="61819783">
            <w:pPr>
              <w:pStyle w:val="BodyText"/>
              <w:jc w:val="center"/>
              <w:rPr>
                <w:sz w:val="28"/>
                <w:szCs w:val="28"/>
              </w:rPr>
            </w:pPr>
            <w:r w:rsidRPr="00254439">
              <w:rPr>
                <w:sz w:val="28"/>
                <w:szCs w:val="28"/>
              </w:rPr>
              <w:t>respondents</w:t>
            </w:r>
          </w:p>
        </w:tc>
        <w:tc>
          <w:tcPr>
            <w:tcW w:w="859" w:type="pct"/>
          </w:tcPr>
          <w:p w:rsidR="00D96EC2" w:rsidRPr="00254439" w:rsidP="00142F60" w14:paraId="1B337CD2" w14:textId="77777777">
            <w:pPr>
              <w:pStyle w:val="BodyText"/>
              <w:jc w:val="center"/>
              <w:rPr>
                <w:sz w:val="28"/>
                <w:szCs w:val="28"/>
              </w:rPr>
            </w:pPr>
            <w:r w:rsidRPr="00254439">
              <w:rPr>
                <w:sz w:val="28"/>
                <w:szCs w:val="28"/>
              </w:rPr>
              <w:t>0</w:t>
            </w:r>
            <w:r w:rsidRPr="00254439">
              <w:rPr>
                <w:sz w:val="28"/>
                <w:szCs w:val="28"/>
              </w:rPr>
              <w:t xml:space="preserve"> </w:t>
            </w:r>
          </w:p>
          <w:p w:rsidR="00F77C42" w:rsidRPr="00254439" w:rsidP="00142F60" w14:paraId="0BB286C4" w14:textId="7C927F88">
            <w:pPr>
              <w:pStyle w:val="BodyText"/>
              <w:jc w:val="center"/>
              <w:rPr>
                <w:sz w:val="28"/>
                <w:szCs w:val="28"/>
              </w:rPr>
            </w:pPr>
            <w:r w:rsidRPr="00254439">
              <w:rPr>
                <w:sz w:val="28"/>
                <w:szCs w:val="28"/>
              </w:rPr>
              <w:t>respondents</w:t>
            </w:r>
          </w:p>
        </w:tc>
        <w:tc>
          <w:tcPr>
            <w:tcW w:w="859" w:type="pct"/>
          </w:tcPr>
          <w:p w:rsidR="00D96EC2" w:rsidRPr="00254439" w:rsidP="00142F60" w14:paraId="633327E2" w14:textId="77777777">
            <w:pPr>
              <w:pStyle w:val="BodyText"/>
              <w:jc w:val="center"/>
              <w:rPr>
                <w:sz w:val="28"/>
                <w:szCs w:val="28"/>
              </w:rPr>
            </w:pPr>
            <w:r w:rsidRPr="00254439">
              <w:rPr>
                <w:sz w:val="28"/>
                <w:szCs w:val="28"/>
              </w:rPr>
              <w:t xml:space="preserve">+82 </w:t>
            </w:r>
          </w:p>
          <w:p w:rsidR="00F77C42" w:rsidRPr="00254439" w:rsidP="00142F60" w14:paraId="5AE8B224" w14:textId="51A28773">
            <w:pPr>
              <w:pStyle w:val="BodyText"/>
              <w:jc w:val="center"/>
              <w:rPr>
                <w:sz w:val="28"/>
                <w:szCs w:val="28"/>
              </w:rPr>
            </w:pPr>
            <w:r w:rsidRPr="00254439">
              <w:rPr>
                <w:sz w:val="28"/>
                <w:szCs w:val="28"/>
              </w:rPr>
              <w:t>respondents</w:t>
            </w:r>
          </w:p>
        </w:tc>
      </w:tr>
      <w:tr w14:paraId="491725C9" w14:textId="77777777" w:rsidTr="00034A6F">
        <w:tblPrEx>
          <w:tblW w:w="5000" w:type="pct"/>
          <w:tblLook w:val="04A0"/>
        </w:tblPrEx>
        <w:trPr>
          <w:trHeight w:val="827"/>
        </w:trPr>
        <w:tc>
          <w:tcPr>
            <w:tcW w:w="2422" w:type="pct"/>
          </w:tcPr>
          <w:p w:rsidR="00F77C42" w:rsidRPr="00E753D5" w:rsidP="00F27B97" w14:paraId="4B3926B0" w14:textId="7B294E93">
            <w:pPr>
              <w:pStyle w:val="BodyText"/>
              <w:rPr>
                <w:sz w:val="22"/>
                <w:szCs w:val="22"/>
              </w:rPr>
            </w:pPr>
            <w:r w:rsidRPr="00E753D5">
              <w:rPr>
                <w:sz w:val="22"/>
                <w:szCs w:val="22"/>
              </w:rPr>
              <w:t xml:space="preserve">Number of </w:t>
            </w:r>
            <w:r w:rsidRPr="00E753D5">
              <w:rPr>
                <w:b/>
                <w:bCs/>
                <w:i/>
                <w:iCs/>
                <w:sz w:val="22"/>
                <w:szCs w:val="22"/>
              </w:rPr>
              <w:t>non-deemed</w:t>
            </w:r>
            <w:r w:rsidRPr="00E753D5">
              <w:rPr>
                <w:sz w:val="22"/>
                <w:szCs w:val="22"/>
              </w:rPr>
              <w:t xml:space="preserve"> annual </w:t>
            </w:r>
            <w:r w:rsidRPr="00E753D5" w:rsidR="00F6369F">
              <w:rPr>
                <w:sz w:val="22"/>
                <w:szCs w:val="22"/>
              </w:rPr>
              <w:t>respondents</w:t>
            </w:r>
            <w:r w:rsidRPr="00E753D5">
              <w:rPr>
                <w:sz w:val="22"/>
                <w:szCs w:val="22"/>
              </w:rPr>
              <w:t xml:space="preserve"> who submit the CMS-381 form at the time of recertification</w:t>
            </w:r>
          </w:p>
        </w:tc>
        <w:tc>
          <w:tcPr>
            <w:tcW w:w="859" w:type="pct"/>
          </w:tcPr>
          <w:p w:rsidR="00D96EC2" w:rsidRPr="00E753D5" w:rsidP="00142F60" w14:paraId="456EFFA4" w14:textId="77777777">
            <w:pPr>
              <w:pStyle w:val="BodyText"/>
              <w:jc w:val="center"/>
              <w:rPr>
                <w:sz w:val="28"/>
                <w:szCs w:val="28"/>
              </w:rPr>
            </w:pPr>
            <w:r w:rsidRPr="00E753D5">
              <w:rPr>
                <w:sz w:val="28"/>
                <w:szCs w:val="28"/>
              </w:rPr>
              <w:t>279</w:t>
            </w:r>
            <w:r w:rsidRPr="00E753D5">
              <w:rPr>
                <w:sz w:val="28"/>
                <w:szCs w:val="28"/>
              </w:rPr>
              <w:t xml:space="preserve"> </w:t>
            </w:r>
          </w:p>
          <w:p w:rsidR="00F77C42" w:rsidRPr="00E753D5" w:rsidP="00142F60" w14:paraId="6A8DFA36" w14:textId="77925FB8">
            <w:pPr>
              <w:pStyle w:val="BodyText"/>
              <w:jc w:val="center"/>
              <w:rPr>
                <w:sz w:val="28"/>
                <w:szCs w:val="28"/>
              </w:rPr>
            </w:pPr>
            <w:r w:rsidRPr="00E753D5">
              <w:rPr>
                <w:sz w:val="28"/>
                <w:szCs w:val="28"/>
              </w:rPr>
              <w:t>respondents</w:t>
            </w:r>
          </w:p>
        </w:tc>
        <w:tc>
          <w:tcPr>
            <w:tcW w:w="859" w:type="pct"/>
          </w:tcPr>
          <w:p w:rsidR="00F77C42" w:rsidRPr="00E753D5" w:rsidP="00142F60" w14:paraId="63C4E65F" w14:textId="2B88972B">
            <w:pPr>
              <w:pStyle w:val="BodyText"/>
              <w:jc w:val="center"/>
              <w:rPr>
                <w:sz w:val="28"/>
                <w:szCs w:val="28"/>
              </w:rPr>
            </w:pPr>
            <w:r w:rsidRPr="00E753D5">
              <w:rPr>
                <w:sz w:val="28"/>
                <w:szCs w:val="28"/>
              </w:rPr>
              <w:t>329</w:t>
            </w:r>
            <w:r w:rsidRPr="00E753D5" w:rsidR="00D96EC2">
              <w:rPr>
                <w:sz w:val="28"/>
                <w:szCs w:val="28"/>
              </w:rPr>
              <w:t xml:space="preserve"> respondents</w:t>
            </w:r>
          </w:p>
        </w:tc>
        <w:tc>
          <w:tcPr>
            <w:tcW w:w="859" w:type="pct"/>
          </w:tcPr>
          <w:p w:rsidR="00D96EC2" w:rsidRPr="00E753D5" w:rsidP="00142F60" w14:paraId="5D652FBF" w14:textId="77777777">
            <w:pPr>
              <w:pStyle w:val="BodyText"/>
              <w:jc w:val="center"/>
              <w:rPr>
                <w:sz w:val="28"/>
                <w:szCs w:val="28"/>
              </w:rPr>
            </w:pPr>
            <w:r w:rsidRPr="00E753D5">
              <w:rPr>
                <w:sz w:val="28"/>
                <w:szCs w:val="28"/>
              </w:rPr>
              <w:t xml:space="preserve">-50 </w:t>
            </w:r>
          </w:p>
          <w:p w:rsidR="00F77C42" w:rsidRPr="00E753D5" w:rsidP="00142F60" w14:paraId="13C6B4EA" w14:textId="1178ABD8">
            <w:pPr>
              <w:pStyle w:val="BodyText"/>
              <w:jc w:val="center"/>
              <w:rPr>
                <w:sz w:val="28"/>
                <w:szCs w:val="28"/>
              </w:rPr>
            </w:pPr>
            <w:r w:rsidRPr="00E753D5">
              <w:rPr>
                <w:sz w:val="28"/>
                <w:szCs w:val="28"/>
              </w:rPr>
              <w:t>respondents</w:t>
            </w:r>
          </w:p>
        </w:tc>
      </w:tr>
      <w:tr w14:paraId="2B3B7EDB" w14:textId="77777777" w:rsidTr="00034A6F">
        <w:tblPrEx>
          <w:tblW w:w="5000" w:type="pct"/>
          <w:tblLook w:val="04A0"/>
        </w:tblPrEx>
        <w:trPr>
          <w:trHeight w:val="827"/>
        </w:trPr>
        <w:tc>
          <w:tcPr>
            <w:tcW w:w="2422" w:type="pct"/>
          </w:tcPr>
          <w:p w:rsidR="00F27B97" w:rsidRPr="00E753D5" w:rsidP="00F27B97" w14:paraId="769FF766" w14:textId="349B9984">
            <w:pPr>
              <w:pStyle w:val="BodyText"/>
              <w:rPr>
                <w:sz w:val="22"/>
                <w:szCs w:val="22"/>
              </w:rPr>
            </w:pPr>
            <w:r w:rsidRPr="00E753D5">
              <w:rPr>
                <w:sz w:val="22"/>
                <w:szCs w:val="22"/>
              </w:rPr>
              <w:t xml:space="preserve">Annual time burden related to the CMS-381 form across all </w:t>
            </w:r>
            <w:r w:rsidRPr="00E753D5" w:rsidR="000A495D">
              <w:rPr>
                <w:sz w:val="22"/>
                <w:szCs w:val="22"/>
              </w:rPr>
              <w:t>OPT/OSP</w:t>
            </w:r>
            <w:r w:rsidRPr="00E753D5">
              <w:rPr>
                <w:sz w:val="22"/>
                <w:szCs w:val="22"/>
              </w:rPr>
              <w:t xml:space="preserve"> providers</w:t>
            </w:r>
          </w:p>
        </w:tc>
        <w:tc>
          <w:tcPr>
            <w:tcW w:w="859" w:type="pct"/>
          </w:tcPr>
          <w:p w:rsidR="00D96EC2" w:rsidRPr="00E753D5" w:rsidP="00142F60" w14:paraId="73D52C5D" w14:textId="70E1D919">
            <w:pPr>
              <w:pStyle w:val="BodyText"/>
              <w:jc w:val="center"/>
              <w:rPr>
                <w:sz w:val="28"/>
                <w:szCs w:val="28"/>
              </w:rPr>
            </w:pPr>
            <w:r w:rsidRPr="00E753D5">
              <w:rPr>
                <w:sz w:val="28"/>
                <w:szCs w:val="28"/>
              </w:rPr>
              <w:t xml:space="preserve">251 </w:t>
            </w:r>
          </w:p>
          <w:p w:rsidR="00F27B97" w:rsidRPr="00E753D5" w:rsidP="00142F60" w14:paraId="71E2F412" w14:textId="32153D15">
            <w:pPr>
              <w:pStyle w:val="BodyText"/>
              <w:jc w:val="center"/>
              <w:rPr>
                <w:sz w:val="28"/>
                <w:szCs w:val="28"/>
              </w:rPr>
            </w:pPr>
            <w:r w:rsidRPr="00E753D5">
              <w:rPr>
                <w:sz w:val="28"/>
                <w:szCs w:val="28"/>
              </w:rPr>
              <w:t>hours</w:t>
            </w:r>
          </w:p>
        </w:tc>
        <w:tc>
          <w:tcPr>
            <w:tcW w:w="859" w:type="pct"/>
          </w:tcPr>
          <w:p w:rsidR="00D96EC2" w:rsidRPr="00E753D5" w:rsidP="00142F60" w14:paraId="34DB33A3" w14:textId="77777777">
            <w:pPr>
              <w:pStyle w:val="BodyText"/>
              <w:jc w:val="center"/>
              <w:rPr>
                <w:sz w:val="28"/>
                <w:szCs w:val="28"/>
              </w:rPr>
            </w:pPr>
            <w:r w:rsidRPr="00E753D5">
              <w:rPr>
                <w:sz w:val="28"/>
                <w:szCs w:val="28"/>
              </w:rPr>
              <w:t xml:space="preserve">253 </w:t>
            </w:r>
          </w:p>
          <w:p w:rsidR="00F27B97" w:rsidRPr="00E753D5" w:rsidP="00142F60" w14:paraId="2ABA45A9" w14:textId="4762D03B">
            <w:pPr>
              <w:pStyle w:val="BodyText"/>
              <w:jc w:val="center"/>
              <w:rPr>
                <w:sz w:val="28"/>
                <w:szCs w:val="28"/>
              </w:rPr>
            </w:pPr>
            <w:r w:rsidRPr="00E753D5">
              <w:rPr>
                <w:sz w:val="28"/>
                <w:szCs w:val="28"/>
              </w:rPr>
              <w:t>hours</w:t>
            </w:r>
          </w:p>
        </w:tc>
        <w:tc>
          <w:tcPr>
            <w:tcW w:w="859" w:type="pct"/>
          </w:tcPr>
          <w:p w:rsidR="00D96EC2" w:rsidRPr="00E753D5" w:rsidP="00142F60" w14:paraId="23FEA5B1" w14:textId="0E7FEFA3">
            <w:pPr>
              <w:pStyle w:val="BodyText"/>
              <w:jc w:val="center"/>
              <w:rPr>
                <w:sz w:val="28"/>
                <w:szCs w:val="28"/>
              </w:rPr>
            </w:pPr>
            <w:r w:rsidRPr="00E753D5">
              <w:rPr>
                <w:b/>
                <w:bCs/>
                <w:sz w:val="36"/>
                <w:szCs w:val="36"/>
              </w:rPr>
              <w:t>-</w:t>
            </w:r>
            <w:r w:rsidRPr="00E753D5" w:rsidR="005A7304">
              <w:rPr>
                <w:sz w:val="28"/>
                <w:szCs w:val="28"/>
              </w:rPr>
              <w:t>2</w:t>
            </w:r>
            <w:r w:rsidRPr="00E753D5">
              <w:rPr>
                <w:sz w:val="28"/>
                <w:szCs w:val="28"/>
              </w:rPr>
              <w:t xml:space="preserve"> </w:t>
            </w:r>
          </w:p>
          <w:p w:rsidR="00F27B97" w:rsidRPr="00E753D5" w:rsidP="00142F60" w14:paraId="470F2642" w14:textId="65E52D10">
            <w:pPr>
              <w:pStyle w:val="BodyText"/>
              <w:jc w:val="center"/>
              <w:rPr>
                <w:sz w:val="28"/>
                <w:szCs w:val="28"/>
              </w:rPr>
            </w:pPr>
            <w:r w:rsidRPr="00E753D5">
              <w:rPr>
                <w:sz w:val="28"/>
                <w:szCs w:val="28"/>
              </w:rPr>
              <w:t>hours</w:t>
            </w:r>
          </w:p>
        </w:tc>
      </w:tr>
      <w:tr w14:paraId="6E38EDD6" w14:textId="77777777" w:rsidTr="00034A6F">
        <w:tblPrEx>
          <w:tblW w:w="5000" w:type="pct"/>
          <w:tblLook w:val="04A0"/>
        </w:tblPrEx>
        <w:trPr>
          <w:trHeight w:val="827"/>
        </w:trPr>
        <w:tc>
          <w:tcPr>
            <w:tcW w:w="2422" w:type="pct"/>
          </w:tcPr>
          <w:p w:rsidR="00F27B97" w:rsidRPr="00E753D5" w:rsidP="00F27B97" w14:paraId="7152C126" w14:textId="505D2303">
            <w:pPr>
              <w:pStyle w:val="BodyText"/>
              <w:rPr>
                <w:sz w:val="22"/>
                <w:szCs w:val="22"/>
              </w:rPr>
            </w:pPr>
            <w:r w:rsidRPr="00E753D5">
              <w:rPr>
                <w:sz w:val="22"/>
                <w:szCs w:val="22"/>
              </w:rPr>
              <w:t xml:space="preserve">Annual cost burden related to the CMS-381 form across all </w:t>
            </w:r>
            <w:r w:rsidRPr="00E753D5" w:rsidR="000A495D">
              <w:rPr>
                <w:sz w:val="22"/>
                <w:szCs w:val="22"/>
              </w:rPr>
              <w:t>OPT/OSP</w:t>
            </w:r>
            <w:r w:rsidRPr="00E753D5">
              <w:rPr>
                <w:sz w:val="22"/>
                <w:szCs w:val="22"/>
              </w:rPr>
              <w:t xml:space="preserve"> providers</w:t>
            </w:r>
          </w:p>
        </w:tc>
        <w:tc>
          <w:tcPr>
            <w:tcW w:w="859" w:type="pct"/>
          </w:tcPr>
          <w:p w:rsidR="00F27B97" w:rsidRPr="00E753D5" w:rsidP="00142F60" w14:paraId="0EC8BC47" w14:textId="79617FCA">
            <w:pPr>
              <w:pStyle w:val="BodyText"/>
              <w:jc w:val="center"/>
              <w:rPr>
                <w:sz w:val="28"/>
                <w:szCs w:val="28"/>
              </w:rPr>
            </w:pPr>
            <w:r w:rsidRPr="00E753D5">
              <w:rPr>
                <w:sz w:val="28"/>
                <w:szCs w:val="28"/>
              </w:rPr>
              <w:t>$</w:t>
            </w:r>
            <w:r w:rsidRPr="00E753D5" w:rsidR="005A7304">
              <w:rPr>
                <w:sz w:val="28"/>
                <w:szCs w:val="28"/>
              </w:rPr>
              <w:t>8,0</w:t>
            </w:r>
            <w:r w:rsidRPr="00034A6F" w:rsidR="00C85717">
              <w:rPr>
                <w:sz w:val="28"/>
                <w:szCs w:val="28"/>
              </w:rPr>
              <w:t>26</w:t>
            </w:r>
          </w:p>
        </w:tc>
        <w:tc>
          <w:tcPr>
            <w:tcW w:w="859" w:type="pct"/>
          </w:tcPr>
          <w:p w:rsidR="00F27B97" w:rsidRPr="00E753D5" w:rsidP="00142F60" w14:paraId="45EBB1CE" w14:textId="1F497266">
            <w:pPr>
              <w:pStyle w:val="BodyText"/>
              <w:jc w:val="center"/>
              <w:rPr>
                <w:sz w:val="28"/>
                <w:szCs w:val="28"/>
              </w:rPr>
            </w:pPr>
            <w:r w:rsidRPr="00E753D5">
              <w:rPr>
                <w:sz w:val="28"/>
                <w:szCs w:val="28"/>
              </w:rPr>
              <w:t>$8,106</w:t>
            </w:r>
          </w:p>
        </w:tc>
        <w:tc>
          <w:tcPr>
            <w:tcW w:w="859" w:type="pct"/>
          </w:tcPr>
          <w:p w:rsidR="00F27B97" w:rsidRPr="00E753D5" w:rsidP="00142F60" w14:paraId="7E1106A5" w14:textId="36B5F491">
            <w:pPr>
              <w:pStyle w:val="BodyText"/>
              <w:jc w:val="center"/>
              <w:rPr>
                <w:sz w:val="28"/>
                <w:szCs w:val="28"/>
              </w:rPr>
            </w:pPr>
            <w:r w:rsidRPr="00E753D5">
              <w:rPr>
                <w:b/>
                <w:bCs/>
                <w:sz w:val="36"/>
                <w:szCs w:val="36"/>
              </w:rPr>
              <w:t>-</w:t>
            </w:r>
            <w:r w:rsidRPr="00E753D5">
              <w:rPr>
                <w:sz w:val="28"/>
                <w:szCs w:val="28"/>
              </w:rPr>
              <w:t>$</w:t>
            </w:r>
            <w:r w:rsidRPr="00E753D5" w:rsidR="00C85717">
              <w:rPr>
                <w:sz w:val="28"/>
                <w:szCs w:val="28"/>
              </w:rPr>
              <w:t>80</w:t>
            </w:r>
          </w:p>
        </w:tc>
      </w:tr>
      <w:tr w14:paraId="37AC3CA8" w14:textId="77777777" w:rsidTr="00034A6F">
        <w:tblPrEx>
          <w:tblW w:w="5000" w:type="pct"/>
          <w:tblLook w:val="04A0"/>
        </w:tblPrEx>
        <w:trPr>
          <w:trHeight w:val="849"/>
        </w:trPr>
        <w:tc>
          <w:tcPr>
            <w:tcW w:w="2422" w:type="pct"/>
          </w:tcPr>
          <w:p w:rsidR="00F77C42" w:rsidRPr="00E753D5" w:rsidP="00142F60" w14:paraId="4B39689B" w14:textId="3F0AEDE5">
            <w:pPr>
              <w:pStyle w:val="BodyText"/>
              <w:jc w:val="center"/>
              <w:rPr>
                <w:b/>
                <w:bCs/>
              </w:rPr>
            </w:pPr>
            <w:r w:rsidRPr="00E753D5">
              <w:rPr>
                <w:b/>
                <w:bCs/>
              </w:rPr>
              <w:t>Total Annual Number of Respondents</w:t>
            </w:r>
          </w:p>
        </w:tc>
        <w:tc>
          <w:tcPr>
            <w:tcW w:w="859" w:type="pct"/>
          </w:tcPr>
          <w:p w:rsidR="00F6369F" w:rsidRPr="00E753D5" w:rsidP="00142F60" w14:paraId="0DB32AE3" w14:textId="2C9FEFCA">
            <w:pPr>
              <w:pStyle w:val="BodyText"/>
              <w:jc w:val="center"/>
              <w:rPr>
                <w:b/>
                <w:bCs/>
                <w:sz w:val="28"/>
                <w:szCs w:val="28"/>
              </w:rPr>
            </w:pPr>
            <w:r w:rsidRPr="00E753D5">
              <w:rPr>
                <w:b/>
                <w:bCs/>
                <w:sz w:val="28"/>
                <w:szCs w:val="28"/>
              </w:rPr>
              <w:t>501</w:t>
            </w:r>
            <w:r w:rsidRPr="00E753D5">
              <w:rPr>
                <w:b/>
                <w:bCs/>
                <w:sz w:val="28"/>
                <w:szCs w:val="28"/>
              </w:rPr>
              <w:t xml:space="preserve"> </w:t>
            </w:r>
          </w:p>
          <w:p w:rsidR="00F77C42" w:rsidRPr="00E753D5" w:rsidP="00142F60" w14:paraId="746ED7E0" w14:textId="6E960E65">
            <w:pPr>
              <w:pStyle w:val="BodyText"/>
              <w:jc w:val="center"/>
              <w:rPr>
                <w:b/>
                <w:bCs/>
                <w:sz w:val="28"/>
                <w:szCs w:val="28"/>
              </w:rPr>
            </w:pPr>
            <w:r w:rsidRPr="00E753D5">
              <w:rPr>
                <w:b/>
                <w:bCs/>
                <w:sz w:val="28"/>
                <w:szCs w:val="28"/>
              </w:rPr>
              <w:t>respondents</w:t>
            </w:r>
          </w:p>
        </w:tc>
        <w:tc>
          <w:tcPr>
            <w:tcW w:w="859" w:type="pct"/>
          </w:tcPr>
          <w:p w:rsidR="00F6369F" w:rsidRPr="00E753D5" w:rsidP="00142F60" w14:paraId="1DF38362" w14:textId="77777777">
            <w:pPr>
              <w:pStyle w:val="BodyText"/>
              <w:jc w:val="center"/>
              <w:rPr>
                <w:b/>
                <w:bCs/>
                <w:sz w:val="28"/>
                <w:szCs w:val="28"/>
              </w:rPr>
            </w:pPr>
            <w:r w:rsidRPr="00E753D5">
              <w:rPr>
                <w:b/>
                <w:bCs/>
                <w:sz w:val="28"/>
                <w:szCs w:val="28"/>
              </w:rPr>
              <w:t xml:space="preserve">506 </w:t>
            </w:r>
          </w:p>
          <w:p w:rsidR="00F77C42" w:rsidRPr="00E753D5" w:rsidP="00142F60" w14:paraId="5B5C96D9" w14:textId="05516099">
            <w:pPr>
              <w:pStyle w:val="BodyText"/>
              <w:jc w:val="center"/>
              <w:rPr>
                <w:b/>
                <w:bCs/>
                <w:sz w:val="28"/>
                <w:szCs w:val="28"/>
              </w:rPr>
            </w:pPr>
            <w:r w:rsidRPr="00E753D5">
              <w:rPr>
                <w:b/>
                <w:bCs/>
                <w:sz w:val="28"/>
                <w:szCs w:val="28"/>
              </w:rPr>
              <w:t>respondents</w:t>
            </w:r>
          </w:p>
        </w:tc>
        <w:tc>
          <w:tcPr>
            <w:tcW w:w="859" w:type="pct"/>
          </w:tcPr>
          <w:p w:rsidR="00D96EC2" w:rsidRPr="00E753D5" w:rsidP="00142F60" w14:paraId="3014FF15" w14:textId="77777777">
            <w:pPr>
              <w:pStyle w:val="BodyText"/>
              <w:jc w:val="center"/>
              <w:rPr>
                <w:b/>
                <w:bCs/>
                <w:sz w:val="28"/>
                <w:szCs w:val="28"/>
              </w:rPr>
            </w:pPr>
            <w:r w:rsidRPr="00E753D5">
              <w:rPr>
                <w:b/>
                <w:bCs/>
                <w:sz w:val="28"/>
                <w:szCs w:val="28"/>
              </w:rPr>
              <w:t>-</w:t>
            </w:r>
            <w:r w:rsidRPr="00E753D5">
              <w:rPr>
                <w:b/>
                <w:bCs/>
                <w:sz w:val="28"/>
                <w:szCs w:val="28"/>
              </w:rPr>
              <w:t>5</w:t>
            </w:r>
            <w:r w:rsidRPr="00E753D5">
              <w:rPr>
                <w:b/>
                <w:bCs/>
                <w:sz w:val="28"/>
                <w:szCs w:val="28"/>
              </w:rPr>
              <w:t xml:space="preserve"> </w:t>
            </w:r>
          </w:p>
          <w:p w:rsidR="00F77C42" w:rsidRPr="00E753D5" w:rsidP="00142F60" w14:paraId="0A13E105" w14:textId="19320C77">
            <w:pPr>
              <w:pStyle w:val="BodyText"/>
              <w:jc w:val="center"/>
              <w:rPr>
                <w:b/>
                <w:bCs/>
                <w:sz w:val="28"/>
                <w:szCs w:val="28"/>
              </w:rPr>
            </w:pPr>
            <w:r w:rsidRPr="00E753D5">
              <w:rPr>
                <w:b/>
                <w:bCs/>
                <w:sz w:val="28"/>
                <w:szCs w:val="28"/>
              </w:rPr>
              <w:t>respondents</w:t>
            </w:r>
          </w:p>
        </w:tc>
      </w:tr>
      <w:tr w14:paraId="455DBB56" w14:textId="18A1C210" w:rsidTr="00034A6F">
        <w:tblPrEx>
          <w:tblW w:w="5000" w:type="pct"/>
          <w:tblLook w:val="04A0"/>
        </w:tblPrEx>
        <w:trPr>
          <w:trHeight w:val="840"/>
        </w:trPr>
        <w:tc>
          <w:tcPr>
            <w:tcW w:w="2422" w:type="pct"/>
          </w:tcPr>
          <w:p w:rsidR="00D15327" w:rsidRPr="00E753D5" w:rsidP="000F2108" w14:paraId="536F2584" w14:textId="234F89C9">
            <w:pPr>
              <w:pStyle w:val="BodyText"/>
              <w:rPr>
                <w:b/>
                <w:bCs/>
              </w:rPr>
            </w:pPr>
            <w:r w:rsidRPr="00E753D5">
              <w:rPr>
                <w:b/>
                <w:bCs/>
              </w:rPr>
              <w:t xml:space="preserve">Annual Time Burden Across </w:t>
            </w:r>
            <w:r w:rsidRPr="00E753D5" w:rsidR="00142F60">
              <w:rPr>
                <w:b/>
                <w:bCs/>
              </w:rPr>
              <w:t>All</w:t>
            </w:r>
            <w:r w:rsidRPr="00E753D5" w:rsidR="000F2108">
              <w:rPr>
                <w:b/>
                <w:bCs/>
              </w:rPr>
              <w:t xml:space="preserve"> </w:t>
            </w:r>
            <w:r w:rsidRPr="00E753D5" w:rsidR="000A495D">
              <w:rPr>
                <w:b/>
                <w:bCs/>
              </w:rPr>
              <w:t>OPT/OSP</w:t>
            </w:r>
            <w:r w:rsidRPr="00E753D5" w:rsidR="002419B4">
              <w:rPr>
                <w:b/>
                <w:bCs/>
              </w:rPr>
              <w:t>s</w:t>
            </w:r>
          </w:p>
        </w:tc>
        <w:tc>
          <w:tcPr>
            <w:tcW w:w="859" w:type="pct"/>
          </w:tcPr>
          <w:p w:rsidR="00D96EC2" w:rsidRPr="00E753D5" w:rsidP="00142F60" w14:paraId="7D2D5C7E" w14:textId="13D498E5">
            <w:pPr>
              <w:pStyle w:val="BodyText"/>
              <w:jc w:val="center"/>
              <w:rPr>
                <w:b/>
                <w:bCs/>
                <w:sz w:val="28"/>
                <w:szCs w:val="28"/>
              </w:rPr>
            </w:pPr>
            <w:r w:rsidRPr="00E753D5">
              <w:rPr>
                <w:b/>
                <w:bCs/>
                <w:sz w:val="28"/>
                <w:szCs w:val="28"/>
              </w:rPr>
              <w:t xml:space="preserve">251 </w:t>
            </w:r>
          </w:p>
          <w:p w:rsidR="00D15327" w:rsidRPr="00E753D5" w:rsidP="00142F60" w14:paraId="69FF0A8C" w14:textId="1A8BB863">
            <w:pPr>
              <w:pStyle w:val="BodyText"/>
              <w:jc w:val="center"/>
              <w:rPr>
                <w:b/>
                <w:bCs/>
                <w:sz w:val="28"/>
                <w:szCs w:val="28"/>
              </w:rPr>
            </w:pPr>
            <w:r w:rsidRPr="00E753D5">
              <w:rPr>
                <w:b/>
                <w:bCs/>
                <w:sz w:val="28"/>
                <w:szCs w:val="28"/>
              </w:rPr>
              <w:t>hours</w:t>
            </w:r>
          </w:p>
        </w:tc>
        <w:tc>
          <w:tcPr>
            <w:tcW w:w="859" w:type="pct"/>
          </w:tcPr>
          <w:p w:rsidR="00D96EC2" w:rsidRPr="00E753D5" w:rsidP="00142F60" w14:paraId="5DBDCC99" w14:textId="3DBF3106">
            <w:pPr>
              <w:pStyle w:val="BodyText"/>
              <w:jc w:val="center"/>
              <w:rPr>
                <w:b/>
                <w:bCs/>
                <w:sz w:val="28"/>
                <w:szCs w:val="28"/>
              </w:rPr>
            </w:pPr>
            <w:r w:rsidRPr="00E753D5">
              <w:rPr>
                <w:b/>
                <w:bCs/>
                <w:sz w:val="28"/>
                <w:szCs w:val="28"/>
              </w:rPr>
              <w:t xml:space="preserve">253 </w:t>
            </w:r>
          </w:p>
          <w:p w:rsidR="00D15327" w:rsidRPr="00E753D5" w:rsidP="00142F60" w14:paraId="784495A4" w14:textId="7EA6BD6C">
            <w:pPr>
              <w:pStyle w:val="BodyText"/>
              <w:jc w:val="center"/>
              <w:rPr>
                <w:b/>
                <w:bCs/>
                <w:sz w:val="28"/>
                <w:szCs w:val="28"/>
              </w:rPr>
            </w:pPr>
            <w:r w:rsidRPr="00E753D5">
              <w:rPr>
                <w:b/>
                <w:bCs/>
                <w:sz w:val="28"/>
                <w:szCs w:val="28"/>
              </w:rPr>
              <w:t>hours</w:t>
            </w:r>
          </w:p>
        </w:tc>
        <w:tc>
          <w:tcPr>
            <w:tcW w:w="859" w:type="pct"/>
          </w:tcPr>
          <w:p w:rsidR="00D96EC2" w:rsidRPr="00E753D5" w:rsidP="00142F60" w14:paraId="3C6E760A" w14:textId="4C908DD0">
            <w:pPr>
              <w:pStyle w:val="BodyText"/>
              <w:jc w:val="center"/>
              <w:rPr>
                <w:b/>
                <w:bCs/>
                <w:sz w:val="28"/>
                <w:szCs w:val="28"/>
              </w:rPr>
            </w:pPr>
            <w:r w:rsidRPr="00E753D5">
              <w:rPr>
                <w:b/>
                <w:bCs/>
                <w:sz w:val="28"/>
                <w:szCs w:val="28"/>
              </w:rPr>
              <w:t>-2</w:t>
            </w:r>
          </w:p>
          <w:p w:rsidR="00D15327" w:rsidRPr="00E753D5" w:rsidP="00142F60" w14:paraId="109EA5F3" w14:textId="0576DFA5">
            <w:pPr>
              <w:pStyle w:val="BodyText"/>
              <w:jc w:val="center"/>
              <w:rPr>
                <w:b/>
                <w:bCs/>
                <w:sz w:val="28"/>
                <w:szCs w:val="28"/>
              </w:rPr>
            </w:pPr>
            <w:r w:rsidRPr="00E753D5">
              <w:rPr>
                <w:b/>
                <w:bCs/>
                <w:sz w:val="28"/>
                <w:szCs w:val="28"/>
              </w:rPr>
              <w:t>hours</w:t>
            </w:r>
          </w:p>
        </w:tc>
      </w:tr>
      <w:tr w14:paraId="13DB6E2B" w14:textId="1F8FEE89" w:rsidTr="00034A6F">
        <w:tblPrEx>
          <w:tblW w:w="5000" w:type="pct"/>
          <w:tblLook w:val="04A0"/>
        </w:tblPrEx>
        <w:trPr>
          <w:trHeight w:val="930"/>
        </w:trPr>
        <w:tc>
          <w:tcPr>
            <w:tcW w:w="2422" w:type="pct"/>
          </w:tcPr>
          <w:p w:rsidR="00D15327" w:rsidRPr="00E753D5" w:rsidP="00142F60" w14:paraId="461B9A74" w14:textId="63D65F62">
            <w:pPr>
              <w:pStyle w:val="BodyText"/>
              <w:jc w:val="center"/>
              <w:rPr>
                <w:b/>
                <w:bCs/>
              </w:rPr>
            </w:pPr>
            <w:r w:rsidRPr="00E753D5">
              <w:rPr>
                <w:b/>
                <w:bCs/>
              </w:rPr>
              <w:t xml:space="preserve">Annual Total Cost Across </w:t>
            </w:r>
            <w:r w:rsidRPr="00E753D5" w:rsidR="000A495D">
              <w:rPr>
                <w:b/>
                <w:bCs/>
              </w:rPr>
              <w:t>OPT/OSP</w:t>
            </w:r>
            <w:r w:rsidRPr="00E753D5" w:rsidR="002419B4">
              <w:rPr>
                <w:b/>
                <w:bCs/>
              </w:rPr>
              <w:t>s</w:t>
            </w:r>
          </w:p>
        </w:tc>
        <w:tc>
          <w:tcPr>
            <w:tcW w:w="859" w:type="pct"/>
          </w:tcPr>
          <w:p w:rsidR="00D15327" w:rsidRPr="00E753D5" w:rsidP="00142F60" w14:paraId="2C012FB4" w14:textId="70717B29">
            <w:pPr>
              <w:pStyle w:val="BodyText"/>
              <w:jc w:val="center"/>
              <w:rPr>
                <w:b/>
                <w:bCs/>
                <w:sz w:val="28"/>
                <w:szCs w:val="28"/>
              </w:rPr>
            </w:pPr>
            <w:r w:rsidRPr="00E753D5">
              <w:rPr>
                <w:b/>
                <w:bCs/>
                <w:sz w:val="28"/>
                <w:szCs w:val="28"/>
              </w:rPr>
              <w:t>$</w:t>
            </w:r>
            <w:r w:rsidRPr="00E753D5" w:rsidR="005A7304">
              <w:rPr>
                <w:b/>
                <w:bCs/>
                <w:sz w:val="28"/>
                <w:szCs w:val="28"/>
              </w:rPr>
              <w:t>8,0</w:t>
            </w:r>
            <w:r w:rsidRPr="00E753D5" w:rsidR="0054771F">
              <w:rPr>
                <w:b/>
                <w:bCs/>
                <w:sz w:val="28"/>
                <w:szCs w:val="28"/>
              </w:rPr>
              <w:t>2</w:t>
            </w:r>
            <w:r w:rsidRPr="00034A6F" w:rsidR="00C85717">
              <w:rPr>
                <w:b/>
                <w:bCs/>
                <w:sz w:val="28"/>
                <w:szCs w:val="28"/>
              </w:rPr>
              <w:t>6</w:t>
            </w:r>
          </w:p>
        </w:tc>
        <w:tc>
          <w:tcPr>
            <w:tcW w:w="859" w:type="pct"/>
          </w:tcPr>
          <w:p w:rsidR="00D15327" w:rsidRPr="00E753D5" w:rsidP="00142F60" w14:paraId="448FE4E2" w14:textId="1373853D">
            <w:pPr>
              <w:pStyle w:val="BodyText"/>
              <w:jc w:val="center"/>
              <w:rPr>
                <w:b/>
                <w:bCs/>
                <w:sz w:val="28"/>
                <w:szCs w:val="28"/>
              </w:rPr>
            </w:pPr>
            <w:r w:rsidRPr="00E753D5">
              <w:rPr>
                <w:b/>
                <w:bCs/>
                <w:sz w:val="28"/>
                <w:szCs w:val="28"/>
              </w:rPr>
              <w:t>$ 8,106</w:t>
            </w:r>
          </w:p>
        </w:tc>
        <w:tc>
          <w:tcPr>
            <w:tcW w:w="859" w:type="pct"/>
          </w:tcPr>
          <w:p w:rsidR="00D15327" w:rsidRPr="00C53710" w:rsidP="00142F60" w14:paraId="6FBECEFD" w14:textId="0AD4A3F8">
            <w:pPr>
              <w:pStyle w:val="BodyText"/>
              <w:jc w:val="center"/>
              <w:rPr>
                <w:b/>
                <w:bCs/>
                <w:sz w:val="28"/>
                <w:szCs w:val="28"/>
              </w:rPr>
            </w:pPr>
            <w:r w:rsidRPr="00C53710">
              <w:rPr>
                <w:b/>
                <w:bCs/>
                <w:sz w:val="36"/>
                <w:szCs w:val="36"/>
              </w:rPr>
              <w:t>-</w:t>
            </w:r>
            <w:r w:rsidRPr="00C53710">
              <w:rPr>
                <w:b/>
                <w:bCs/>
                <w:sz w:val="28"/>
                <w:szCs w:val="28"/>
              </w:rPr>
              <w:t>$</w:t>
            </w:r>
            <w:r w:rsidRPr="00C53710" w:rsidR="00C85717">
              <w:rPr>
                <w:b/>
                <w:bCs/>
                <w:sz w:val="28"/>
                <w:szCs w:val="28"/>
              </w:rPr>
              <w:t>80</w:t>
            </w:r>
          </w:p>
        </w:tc>
      </w:tr>
    </w:tbl>
    <w:p w:rsidR="005807BD" w:rsidRPr="00254439" w:rsidP="00AD5E80" w14:paraId="6FDDB513" w14:textId="77777777">
      <w:pPr>
        <w:pStyle w:val="BodyText"/>
        <w:ind w:left="1080"/>
      </w:pPr>
    </w:p>
    <w:p w:rsidR="00034A6F" w:rsidRPr="00254439" w:rsidP="00034A6F" w14:paraId="0249152B" w14:textId="2E26A09E">
      <w:pPr>
        <w:pStyle w:val="BodyText"/>
        <w:ind w:left="720"/>
      </w:pPr>
      <w:r>
        <w:t xml:space="preserve">Between the </w:t>
      </w:r>
      <w:r w:rsidRPr="00C63328">
        <w:t>60-day and 30-day notices</w:t>
      </w:r>
      <w:r>
        <w:t xml:space="preserve">, CMS corrected an omission in the burden calculations section. </w:t>
      </w:r>
      <w:r w:rsidRPr="00C63328">
        <w:t xml:space="preserve"> </w:t>
      </w:r>
      <w:r>
        <w:t>We added approximately 44 new OPT/OSP providers per year who complete the CMS-381 form. Overall</w:t>
      </w:r>
      <w:r w:rsidRPr="00254439">
        <w:t>,</w:t>
      </w:r>
      <w:r>
        <w:t xml:space="preserve"> between the last PRA submission and the current</w:t>
      </w:r>
      <w:r w:rsidR="004C3528">
        <w:t xml:space="preserve"> one</w:t>
      </w:r>
      <w:r>
        <w:t>,</w:t>
      </w:r>
      <w:r w:rsidRPr="00254439">
        <w:t xml:space="preserve"> the number of respondents </w:t>
      </w:r>
      <w:r w:rsidR="004C3528">
        <w:t xml:space="preserve">decreased by 5, the total annual time burden decreased by 2 hours, and the total annual cost burden </w:t>
      </w:r>
      <w:r w:rsidRPr="00254439">
        <w:t>decreased by $</w:t>
      </w:r>
      <w:r>
        <w:t>80</w:t>
      </w:r>
      <w:r w:rsidRPr="00254439">
        <w:t>.</w:t>
      </w:r>
      <w:r>
        <w:t xml:space="preserve"> </w:t>
      </w:r>
      <w:r w:rsidRPr="00254439">
        <w:t>These changes are minimal and can be attributed to the decrease in the number of respondents.</w:t>
      </w:r>
    </w:p>
    <w:p w:rsidR="00034A6F" w:rsidRPr="00254439" w:rsidP="00AD5E80" w14:paraId="166CDD3B" w14:textId="48BDBA42">
      <w:pPr>
        <w:pStyle w:val="BodyText"/>
      </w:pPr>
    </w:p>
    <w:p w:rsidR="006602DE" w:rsidRPr="00254439" w:rsidP="00624012" w14:paraId="6BD0A215" w14:textId="77777777">
      <w:pPr>
        <w:pStyle w:val="ListParagraph"/>
        <w:numPr>
          <w:ilvl w:val="1"/>
          <w:numId w:val="1"/>
        </w:numPr>
        <w:tabs>
          <w:tab w:val="left" w:pos="1159"/>
          <w:tab w:val="left" w:pos="1160"/>
        </w:tabs>
        <w:ind w:left="720" w:hanging="360"/>
        <w:jc w:val="left"/>
        <w:rPr>
          <w:b/>
          <w:bCs/>
          <w:sz w:val="24"/>
        </w:rPr>
      </w:pPr>
      <w:r w:rsidRPr="00254439">
        <w:rPr>
          <w:b/>
          <w:bCs/>
          <w:sz w:val="24"/>
        </w:rPr>
        <w:t>Publication and Tabulation</w:t>
      </w:r>
      <w:r w:rsidRPr="00254439">
        <w:rPr>
          <w:b/>
          <w:bCs/>
          <w:spacing w:val="-10"/>
          <w:sz w:val="24"/>
        </w:rPr>
        <w:t xml:space="preserve"> </w:t>
      </w:r>
      <w:r w:rsidRPr="00254439">
        <w:rPr>
          <w:b/>
          <w:bCs/>
          <w:sz w:val="24"/>
        </w:rPr>
        <w:t>Dates</w:t>
      </w:r>
    </w:p>
    <w:p w:rsidR="006602DE" w:rsidRPr="00254439" w:rsidP="00AD5E80" w14:paraId="3DE70214" w14:textId="77777777">
      <w:pPr>
        <w:pStyle w:val="BodyText"/>
        <w:rPr>
          <w:sz w:val="17"/>
        </w:rPr>
      </w:pPr>
    </w:p>
    <w:p w:rsidR="006602DE" w:rsidRPr="00254439" w:rsidP="00D929ED" w14:paraId="62479C3E" w14:textId="77777777">
      <w:pPr>
        <w:pStyle w:val="BodyText"/>
        <w:ind w:left="720"/>
      </w:pPr>
      <w:r w:rsidRPr="00254439">
        <w:t>There are no publication or tabulation dates.</w:t>
      </w:r>
    </w:p>
    <w:p w:rsidR="000A495D" w:rsidRPr="00254439" w:rsidP="00AD5E80" w14:paraId="00397777" w14:textId="77777777">
      <w:pPr>
        <w:pStyle w:val="BodyText"/>
        <w:rPr>
          <w:sz w:val="25"/>
        </w:rPr>
      </w:pPr>
    </w:p>
    <w:p w:rsidR="006602DE" w:rsidRPr="00254439" w:rsidP="00E22834" w14:paraId="2D5572BC" w14:textId="77777777">
      <w:pPr>
        <w:pStyle w:val="ListParagraph"/>
        <w:numPr>
          <w:ilvl w:val="1"/>
          <w:numId w:val="1"/>
        </w:numPr>
        <w:tabs>
          <w:tab w:val="left" w:pos="1159"/>
          <w:tab w:val="left" w:pos="1160"/>
        </w:tabs>
        <w:ind w:left="720" w:hanging="360"/>
        <w:jc w:val="left"/>
        <w:rPr>
          <w:b/>
          <w:bCs/>
          <w:sz w:val="24"/>
        </w:rPr>
      </w:pPr>
      <w:r w:rsidRPr="00254439">
        <w:rPr>
          <w:b/>
          <w:bCs/>
          <w:sz w:val="24"/>
        </w:rPr>
        <w:t>Expiration</w:t>
      </w:r>
      <w:r w:rsidRPr="00254439">
        <w:rPr>
          <w:b/>
          <w:bCs/>
          <w:spacing w:val="-4"/>
          <w:sz w:val="24"/>
        </w:rPr>
        <w:t xml:space="preserve"> </w:t>
      </w:r>
      <w:r w:rsidRPr="00254439">
        <w:rPr>
          <w:b/>
          <w:bCs/>
          <w:sz w:val="24"/>
        </w:rPr>
        <w:t>Date</w:t>
      </w:r>
    </w:p>
    <w:p w:rsidR="006602DE" w:rsidRPr="00254439" w:rsidP="00AD5E80" w14:paraId="421F6BF1" w14:textId="77777777">
      <w:pPr>
        <w:pStyle w:val="BodyText"/>
        <w:rPr>
          <w:sz w:val="17"/>
        </w:rPr>
      </w:pPr>
    </w:p>
    <w:p w:rsidR="006602DE" w:rsidRPr="00254439" w:rsidP="00E22834" w14:paraId="4A7CC7A1" w14:textId="596C3D88">
      <w:pPr>
        <w:pStyle w:val="BodyText"/>
        <w:ind w:left="720"/>
      </w:pPr>
      <w:r w:rsidRPr="00254439">
        <w:t>CMS will display the expiration date</w:t>
      </w:r>
      <w:r w:rsidRPr="00254439" w:rsidR="00D44E1E">
        <w:t xml:space="preserve"> on </w:t>
      </w:r>
      <w:r w:rsidR="00C53710">
        <w:t xml:space="preserve">the </w:t>
      </w:r>
      <w:r w:rsidRPr="00254439" w:rsidR="00D44E1E">
        <w:t>collection instrument</w:t>
      </w:r>
      <w:r w:rsidRPr="00254439">
        <w:t>.</w:t>
      </w:r>
    </w:p>
    <w:p w:rsidR="00752082" w:rsidRPr="00254439" w:rsidP="00AD5E80" w14:paraId="756C614D" w14:textId="77777777">
      <w:pPr>
        <w:pStyle w:val="BodyText"/>
        <w:rPr>
          <w:sz w:val="25"/>
        </w:rPr>
      </w:pPr>
    </w:p>
    <w:p w:rsidR="006602DE" w:rsidRPr="00254439" w:rsidP="00E22834" w14:paraId="088D38EF" w14:textId="77777777">
      <w:pPr>
        <w:pStyle w:val="ListParagraph"/>
        <w:numPr>
          <w:ilvl w:val="1"/>
          <w:numId w:val="1"/>
        </w:numPr>
        <w:tabs>
          <w:tab w:val="left" w:pos="1159"/>
          <w:tab w:val="left" w:pos="1160"/>
        </w:tabs>
        <w:ind w:left="720" w:hanging="360"/>
        <w:jc w:val="left"/>
        <w:rPr>
          <w:b/>
          <w:bCs/>
          <w:sz w:val="24"/>
        </w:rPr>
      </w:pPr>
      <w:r w:rsidRPr="00254439">
        <w:rPr>
          <w:b/>
          <w:bCs/>
          <w:sz w:val="24"/>
        </w:rPr>
        <w:t>Certification</w:t>
      </w:r>
      <w:r w:rsidRPr="00254439">
        <w:rPr>
          <w:b/>
          <w:bCs/>
          <w:spacing w:val="-8"/>
          <w:sz w:val="24"/>
        </w:rPr>
        <w:t xml:space="preserve"> </w:t>
      </w:r>
      <w:r w:rsidRPr="00254439">
        <w:rPr>
          <w:b/>
          <w:bCs/>
          <w:sz w:val="24"/>
        </w:rPr>
        <w:t>Statement</w:t>
      </w:r>
    </w:p>
    <w:p w:rsidR="006602DE" w:rsidRPr="00254439" w:rsidP="00AD5E80" w14:paraId="2CCDD39C" w14:textId="77777777">
      <w:pPr>
        <w:pStyle w:val="BodyText"/>
        <w:rPr>
          <w:sz w:val="17"/>
        </w:rPr>
      </w:pPr>
    </w:p>
    <w:p w:rsidR="00E22834" w:rsidRPr="00254439" w:rsidP="00E22834" w14:paraId="37FAD61F" w14:textId="2CF52F3E">
      <w:pPr>
        <w:pStyle w:val="BodyText"/>
        <w:ind w:left="720"/>
      </w:pPr>
      <w:r w:rsidRPr="00254439">
        <w:t>There are no exceptions to the certification statemen</w:t>
      </w:r>
      <w:r w:rsidRPr="00254439" w:rsidR="00BF6C16">
        <w:t>t</w:t>
      </w:r>
      <w:r w:rsidRPr="00254439" w:rsidR="00E331C4">
        <w:t>.</w:t>
      </w:r>
    </w:p>
    <w:p w:rsidR="00E22834" w:rsidRPr="00254439" w:rsidP="00E22834" w14:paraId="562503A9" w14:textId="77777777">
      <w:pPr>
        <w:pStyle w:val="BodyText"/>
      </w:pPr>
    </w:p>
    <w:p w:rsidR="00F77C42" w:rsidRPr="00254439" w:rsidP="00F77C42" w14:paraId="0C526DE4" w14:textId="3315F017">
      <w:pPr>
        <w:pStyle w:val="ListParagraph"/>
        <w:widowControl/>
        <w:numPr>
          <w:ilvl w:val="0"/>
          <w:numId w:val="10"/>
        </w:numPr>
        <w:autoSpaceDE/>
        <w:autoSpaceDN/>
        <w:ind w:left="360"/>
        <w:contextualSpacing/>
        <w:rPr>
          <w:b/>
        </w:rPr>
      </w:pPr>
      <w:r w:rsidRPr="00254439">
        <w:rPr>
          <w:b/>
        </w:rPr>
        <w:t>Collections Of Information Employing Statistical Methods</w:t>
      </w:r>
    </w:p>
    <w:p w:rsidR="00F77C42" w:rsidRPr="00254439" w:rsidP="00F77C42" w14:paraId="514E6D56" w14:textId="77777777"/>
    <w:p w:rsidR="00F77C42" w:rsidRPr="00034A6F" w:rsidP="00F77C42" w14:paraId="48C56E35" w14:textId="77777777">
      <w:pPr>
        <w:ind w:left="360"/>
        <w:rPr>
          <w:sz w:val="24"/>
          <w:szCs w:val="24"/>
        </w:rPr>
      </w:pPr>
      <w:r w:rsidRPr="00034A6F">
        <w:rPr>
          <w:sz w:val="24"/>
          <w:szCs w:val="24"/>
        </w:rPr>
        <w:t>There are no statistical methods employed in this information collection.</w:t>
      </w:r>
    </w:p>
    <w:p w:rsidR="00E22834" w:rsidRPr="00E22834" w:rsidP="00E22834" w14:paraId="55EE4EAC" w14:textId="77777777">
      <w:pPr>
        <w:pStyle w:val="BodyText"/>
      </w:pPr>
    </w:p>
    <w:sectPr w:rsidSect="001C7D8A">
      <w:headerReference w:type="default" r:id="rId10"/>
      <w:footerReference w:type="default" r:id="rId11"/>
      <w:pgSz w:w="12240" w:h="15840"/>
      <w:pgMar w:top="1440" w:right="1080" w:bottom="1008" w:left="1080" w:header="576"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3632835"/>
      <w:docPartObj>
        <w:docPartGallery w:val="Page Numbers (Bottom of Page)"/>
        <w:docPartUnique/>
      </w:docPartObj>
    </w:sdtPr>
    <w:sdtContent>
      <w:sdt>
        <w:sdtPr>
          <w:id w:val="-1769616900"/>
          <w:docPartObj>
            <w:docPartGallery w:val="Page Numbers (Top of Page)"/>
            <w:docPartUnique/>
          </w:docPartObj>
        </w:sdtPr>
        <w:sdtContent>
          <w:p w:rsidR="006602DE" w14:paraId="092CB3E4" w14:textId="0079161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E2BBE">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E2BBE">
              <w:rPr>
                <w:b/>
                <w:bCs/>
                <w:noProof/>
              </w:rPr>
              <w:t>7</w:t>
            </w:r>
            <w:r>
              <w:rPr>
                <w:b/>
                <w:bCs/>
                <w:sz w:val="24"/>
                <w:szCs w:val="24"/>
              </w:rPr>
              <w:fldChar w:fldCharType="end"/>
            </w:r>
          </w:p>
        </w:sdtContent>
      </w:sdt>
    </w:sdtContent>
  </w:sdt>
  <w:p w:rsidR="006602DE" w14:paraId="52CF397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7D8A" w:rsidRPr="00C55A92" w:rsidP="001C7D8A" w14:paraId="11E15EFE" w14:textId="79861A7A">
    <w:pPr>
      <w:jc w:val="center"/>
      <w:rPr>
        <w:rFonts w:ascii="Cambria" w:hAnsi="Cambria"/>
      </w:rPr>
    </w:pPr>
    <w:r>
      <w:t xml:space="preserve">Supporting Statement </w:t>
    </w:r>
    <w:r>
      <w:t xml:space="preserve">for </w:t>
    </w:r>
    <w:r w:rsidRPr="00C55A92">
      <w:rPr>
        <w:rFonts w:ascii="Cambria" w:hAnsi="Cambria"/>
        <w:iCs/>
      </w:rPr>
      <w:t>Medicare Outpatient Physical Therapy/Outpatient Speech Pathology (OPT/</w:t>
    </w:r>
    <w:r w:rsidR="000A495D">
      <w:rPr>
        <w:rFonts w:ascii="Cambria" w:hAnsi="Cambria"/>
        <w:iCs/>
      </w:rPr>
      <w:t>OSP</w:t>
    </w:r>
    <w:r w:rsidRPr="00C55A92">
      <w:rPr>
        <w:rFonts w:ascii="Cambria" w:hAnsi="Cambria"/>
        <w:iCs/>
      </w:rPr>
      <w:t>) Provider Certification Requirements</w:t>
    </w:r>
    <w:r w:rsidR="00584DF8">
      <w:rPr>
        <w:rFonts w:ascii="Cambria" w:hAnsi="Cambria"/>
        <w:iCs/>
      </w:rPr>
      <w:t xml:space="preserve"> (CMS-381)</w:t>
    </w:r>
  </w:p>
  <w:p w:rsidR="00AD5E80" w:rsidP="00AD5E80" w14:paraId="6F537DFD" w14:textId="0E05FC69">
    <w:pPr>
      <w:pStyle w:val="BodyText"/>
      <w:spacing w:before="61" w:line="247" w:lineRule="auto"/>
      <w:ind w:left="3003" w:right="3003" w:firstLine="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7F0AEC"/>
    <w:multiLevelType w:val="hybridMultilevel"/>
    <w:tmpl w:val="9828C58C"/>
    <w:lvl w:ilvl="0">
      <w:start w:val="1"/>
      <w:numFmt w:val="bullet"/>
      <w:lvlText w:val=""/>
      <w:lvlJc w:val="left"/>
      <w:pPr>
        <w:ind w:left="2160" w:hanging="360"/>
      </w:pPr>
      <w:rPr>
        <w:rFonts w:ascii="Symbol" w:hAnsi="Symbol" w:hint="default"/>
      </w:rPr>
    </w:lvl>
    <w:lvl w:ilvl="1">
      <w:start w:val="1"/>
      <w:numFmt w:val="bullet"/>
      <w:lvlText w:val=""/>
      <w:lvlJc w:val="left"/>
      <w:pPr>
        <w:ind w:left="2880" w:hanging="360"/>
      </w:pPr>
      <w:rPr>
        <w:rFonts w:ascii="Symbol" w:hAnsi="Symbol" w:hint="default"/>
      </w:rPr>
    </w:lvl>
    <w:lvl w:ilvl="2">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
    <w:nsid w:val="174C7012"/>
    <w:multiLevelType w:val="hybridMultilevel"/>
    <w:tmpl w:val="41FE1226"/>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A96CB1"/>
    <w:multiLevelType w:val="hybridMultilevel"/>
    <w:tmpl w:val="60AE4F1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1F6B7BE4"/>
    <w:multiLevelType w:val="hybridMultilevel"/>
    <w:tmpl w:val="12B4CE46"/>
    <w:lvl w:ilvl="0">
      <w:start w:val="1"/>
      <w:numFmt w:val="bullet"/>
      <w:lvlText w:val=""/>
      <w:lvlJc w:val="left"/>
      <w:pPr>
        <w:ind w:left="2160" w:hanging="360"/>
      </w:pPr>
      <w:rPr>
        <w:rFonts w:ascii="Symbol" w:hAnsi="Symbol" w:hint="default"/>
      </w:rPr>
    </w:lvl>
    <w:lvl w:ilvl="1">
      <w:start w:val="1"/>
      <w:numFmt w:val="bullet"/>
      <w:lvlText w:val=""/>
      <w:lvlJc w:val="left"/>
      <w:pPr>
        <w:ind w:left="2880" w:hanging="360"/>
      </w:pPr>
      <w:rPr>
        <w:rFonts w:ascii="Symbol" w:hAnsi="Symbol"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4">
    <w:nsid w:val="22AD7021"/>
    <w:multiLevelType w:val="hybridMultilevel"/>
    <w:tmpl w:val="80DE57DA"/>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24C379FB"/>
    <w:multiLevelType w:val="hybridMultilevel"/>
    <w:tmpl w:val="B310FBF0"/>
    <w:lvl w:ilvl="0">
      <w:start w:val="3"/>
      <w:numFmt w:val="upperLetter"/>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AEF48CC"/>
    <w:multiLevelType w:val="hybridMultilevel"/>
    <w:tmpl w:val="22EC03C6"/>
    <w:lvl w:ilvl="0">
      <w:start w:val="8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7382BFB"/>
    <w:multiLevelType w:val="hybridMultilevel"/>
    <w:tmpl w:val="FBEE9ABE"/>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3CB7703D"/>
    <w:multiLevelType w:val="hybridMultilevel"/>
    <w:tmpl w:val="F32A357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456626AA"/>
    <w:multiLevelType w:val="hybridMultilevel"/>
    <w:tmpl w:val="5044AC9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49BE3058"/>
    <w:multiLevelType w:val="hybridMultilevel"/>
    <w:tmpl w:val="25F47B0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D01444F"/>
    <w:multiLevelType w:val="hybridMultilevel"/>
    <w:tmpl w:val="AB78B87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2">
    <w:nsid w:val="7ADD4E26"/>
    <w:multiLevelType w:val="hybridMultilevel"/>
    <w:tmpl w:val="B9FECDB8"/>
    <w:lvl w:ilvl="0">
      <w:start w:val="1"/>
      <w:numFmt w:val="upperLetter"/>
      <w:lvlText w:val="%1."/>
      <w:lvlJc w:val="left"/>
      <w:pPr>
        <w:ind w:left="820" w:hanging="720"/>
      </w:pPr>
      <w:rPr>
        <w:rFonts w:ascii="Times New Roman" w:eastAsia="Times New Roman" w:hAnsi="Times New Roman" w:cs="Times New Roman" w:hint="default"/>
        <w:spacing w:val="-1"/>
        <w:w w:val="99"/>
        <w:sz w:val="24"/>
        <w:szCs w:val="24"/>
      </w:rPr>
    </w:lvl>
    <w:lvl w:ilvl="1">
      <w:start w:val="1"/>
      <w:numFmt w:val="decimal"/>
      <w:lvlText w:val="%2."/>
      <w:lvlJc w:val="left"/>
      <w:pPr>
        <w:ind w:left="1540" w:hanging="720"/>
        <w:jc w:val="right"/>
      </w:pPr>
      <w:rPr>
        <w:rFonts w:ascii="Times New Roman" w:eastAsia="Times New Roman" w:hAnsi="Times New Roman" w:cs="Times New Roman" w:hint="default"/>
        <w:spacing w:val="-5"/>
        <w:w w:val="99"/>
        <w:sz w:val="24"/>
        <w:szCs w:val="24"/>
      </w:rPr>
    </w:lvl>
    <w:lvl w:ilvl="2">
      <w:start w:val="0"/>
      <w:numFmt w:val="bullet"/>
      <w:lvlText w:val="•"/>
      <w:lvlJc w:val="left"/>
      <w:pPr>
        <w:ind w:left="2180" w:hanging="720"/>
      </w:pPr>
      <w:rPr>
        <w:rFonts w:hint="default"/>
      </w:rPr>
    </w:lvl>
    <w:lvl w:ilvl="3">
      <w:start w:val="0"/>
      <w:numFmt w:val="bullet"/>
      <w:lvlText w:val="•"/>
      <w:lvlJc w:val="left"/>
      <w:pPr>
        <w:ind w:left="3055" w:hanging="720"/>
      </w:pPr>
      <w:rPr>
        <w:rFonts w:hint="default"/>
      </w:rPr>
    </w:lvl>
    <w:lvl w:ilvl="4">
      <w:start w:val="0"/>
      <w:numFmt w:val="bullet"/>
      <w:lvlText w:val="•"/>
      <w:lvlJc w:val="left"/>
      <w:pPr>
        <w:ind w:left="3930" w:hanging="720"/>
      </w:pPr>
      <w:rPr>
        <w:rFonts w:hint="default"/>
      </w:rPr>
    </w:lvl>
    <w:lvl w:ilvl="5">
      <w:start w:val="0"/>
      <w:numFmt w:val="bullet"/>
      <w:lvlText w:val="•"/>
      <w:lvlJc w:val="left"/>
      <w:pPr>
        <w:ind w:left="4805" w:hanging="720"/>
      </w:pPr>
      <w:rPr>
        <w:rFonts w:hint="default"/>
      </w:rPr>
    </w:lvl>
    <w:lvl w:ilvl="6">
      <w:start w:val="0"/>
      <w:numFmt w:val="bullet"/>
      <w:lvlText w:val="•"/>
      <w:lvlJc w:val="left"/>
      <w:pPr>
        <w:ind w:left="5680" w:hanging="720"/>
      </w:pPr>
      <w:rPr>
        <w:rFonts w:hint="default"/>
      </w:rPr>
    </w:lvl>
    <w:lvl w:ilvl="7">
      <w:start w:val="0"/>
      <w:numFmt w:val="bullet"/>
      <w:lvlText w:val="•"/>
      <w:lvlJc w:val="left"/>
      <w:pPr>
        <w:ind w:left="6555" w:hanging="720"/>
      </w:pPr>
      <w:rPr>
        <w:rFonts w:hint="default"/>
      </w:rPr>
    </w:lvl>
    <w:lvl w:ilvl="8">
      <w:start w:val="0"/>
      <w:numFmt w:val="bullet"/>
      <w:lvlText w:val="•"/>
      <w:lvlJc w:val="left"/>
      <w:pPr>
        <w:ind w:left="7430" w:hanging="720"/>
      </w:pPr>
      <w:rPr>
        <w:rFonts w:hint="default"/>
      </w:rPr>
    </w:lvl>
  </w:abstractNum>
  <w:num w:numId="1" w16cid:durableId="1214972392">
    <w:abstractNumId w:val="12"/>
  </w:num>
  <w:num w:numId="2" w16cid:durableId="2089837922">
    <w:abstractNumId w:val="4"/>
  </w:num>
  <w:num w:numId="3" w16cid:durableId="922682927">
    <w:abstractNumId w:val="0"/>
  </w:num>
  <w:num w:numId="4" w16cid:durableId="1067000434">
    <w:abstractNumId w:val="3"/>
  </w:num>
  <w:num w:numId="5" w16cid:durableId="1433932782">
    <w:abstractNumId w:val="11"/>
  </w:num>
  <w:num w:numId="6" w16cid:durableId="2067995686">
    <w:abstractNumId w:val="1"/>
  </w:num>
  <w:num w:numId="7" w16cid:durableId="871303814">
    <w:abstractNumId w:val="8"/>
  </w:num>
  <w:num w:numId="8" w16cid:durableId="2039238649">
    <w:abstractNumId w:val="7"/>
  </w:num>
  <w:num w:numId="9" w16cid:durableId="41827872">
    <w:abstractNumId w:val="10"/>
  </w:num>
  <w:num w:numId="10" w16cid:durableId="2070372275">
    <w:abstractNumId w:val="5"/>
  </w:num>
  <w:num w:numId="11" w16cid:durableId="13701211">
    <w:abstractNumId w:val="6"/>
  </w:num>
  <w:num w:numId="12" w16cid:durableId="174391518">
    <w:abstractNumId w:val="2"/>
  </w:num>
  <w:num w:numId="13" w16cid:durableId="2852324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FFA"/>
    <w:rsid w:val="00001637"/>
    <w:rsid w:val="0000445D"/>
    <w:rsid w:val="00006CCA"/>
    <w:rsid w:val="00033486"/>
    <w:rsid w:val="00034A6F"/>
    <w:rsid w:val="00034C2B"/>
    <w:rsid w:val="000431D4"/>
    <w:rsid w:val="0006404A"/>
    <w:rsid w:val="0009261F"/>
    <w:rsid w:val="00096B30"/>
    <w:rsid w:val="000A495D"/>
    <w:rsid w:val="000A4C48"/>
    <w:rsid w:val="000A6859"/>
    <w:rsid w:val="000B0026"/>
    <w:rsid w:val="000D00D2"/>
    <w:rsid w:val="000F11FF"/>
    <w:rsid w:val="000F2108"/>
    <w:rsid w:val="0010248A"/>
    <w:rsid w:val="00124BB6"/>
    <w:rsid w:val="00126165"/>
    <w:rsid w:val="00133DE8"/>
    <w:rsid w:val="00136117"/>
    <w:rsid w:val="001365F8"/>
    <w:rsid w:val="00142F60"/>
    <w:rsid w:val="0014372E"/>
    <w:rsid w:val="00160C63"/>
    <w:rsid w:val="00176A01"/>
    <w:rsid w:val="00177626"/>
    <w:rsid w:val="00177FB4"/>
    <w:rsid w:val="001830FD"/>
    <w:rsid w:val="00193765"/>
    <w:rsid w:val="00195F2E"/>
    <w:rsid w:val="00196FB3"/>
    <w:rsid w:val="001A1252"/>
    <w:rsid w:val="001A1413"/>
    <w:rsid w:val="001A6C4F"/>
    <w:rsid w:val="001C7D8A"/>
    <w:rsid w:val="001D20B5"/>
    <w:rsid w:val="001D24ED"/>
    <w:rsid w:val="001D7226"/>
    <w:rsid w:val="00207F5D"/>
    <w:rsid w:val="00212876"/>
    <w:rsid w:val="00220ECA"/>
    <w:rsid w:val="00222210"/>
    <w:rsid w:val="002258C5"/>
    <w:rsid w:val="00231129"/>
    <w:rsid w:val="00231C07"/>
    <w:rsid w:val="00232702"/>
    <w:rsid w:val="00232F42"/>
    <w:rsid w:val="0023302A"/>
    <w:rsid w:val="0023357D"/>
    <w:rsid w:val="002419B4"/>
    <w:rsid w:val="00246951"/>
    <w:rsid w:val="00254439"/>
    <w:rsid w:val="002729D4"/>
    <w:rsid w:val="002768EC"/>
    <w:rsid w:val="00280E7D"/>
    <w:rsid w:val="002868E1"/>
    <w:rsid w:val="002B3F1D"/>
    <w:rsid w:val="002E040B"/>
    <w:rsid w:val="002E794E"/>
    <w:rsid w:val="002F3E52"/>
    <w:rsid w:val="002F3E7A"/>
    <w:rsid w:val="002F74C0"/>
    <w:rsid w:val="003042A7"/>
    <w:rsid w:val="003046D1"/>
    <w:rsid w:val="00315526"/>
    <w:rsid w:val="00330FD8"/>
    <w:rsid w:val="00331183"/>
    <w:rsid w:val="00350FFA"/>
    <w:rsid w:val="00392ADA"/>
    <w:rsid w:val="003A5BDB"/>
    <w:rsid w:val="003A6B14"/>
    <w:rsid w:val="003B0C94"/>
    <w:rsid w:val="003D2B38"/>
    <w:rsid w:val="003D2C5C"/>
    <w:rsid w:val="003D5676"/>
    <w:rsid w:val="003E243C"/>
    <w:rsid w:val="0040037B"/>
    <w:rsid w:val="00410748"/>
    <w:rsid w:val="00415B0C"/>
    <w:rsid w:val="0041619D"/>
    <w:rsid w:val="00416411"/>
    <w:rsid w:val="00426F89"/>
    <w:rsid w:val="004328CC"/>
    <w:rsid w:val="00437133"/>
    <w:rsid w:val="00450269"/>
    <w:rsid w:val="004604E4"/>
    <w:rsid w:val="00472F9A"/>
    <w:rsid w:val="0047602F"/>
    <w:rsid w:val="00484086"/>
    <w:rsid w:val="0048465B"/>
    <w:rsid w:val="004975EB"/>
    <w:rsid w:val="004B1F46"/>
    <w:rsid w:val="004C3528"/>
    <w:rsid w:val="004C6815"/>
    <w:rsid w:val="004E7BF4"/>
    <w:rsid w:val="004F35AF"/>
    <w:rsid w:val="004F4AC2"/>
    <w:rsid w:val="00517DDE"/>
    <w:rsid w:val="00527485"/>
    <w:rsid w:val="0054771F"/>
    <w:rsid w:val="0057172C"/>
    <w:rsid w:val="005807BD"/>
    <w:rsid w:val="00584DF8"/>
    <w:rsid w:val="00585C02"/>
    <w:rsid w:val="00590C06"/>
    <w:rsid w:val="0059316F"/>
    <w:rsid w:val="005A7304"/>
    <w:rsid w:val="005B38F4"/>
    <w:rsid w:val="005D58D5"/>
    <w:rsid w:val="005D75FB"/>
    <w:rsid w:val="005E6AB7"/>
    <w:rsid w:val="00603DB0"/>
    <w:rsid w:val="006205D8"/>
    <w:rsid w:val="00624012"/>
    <w:rsid w:val="00631C4E"/>
    <w:rsid w:val="00635709"/>
    <w:rsid w:val="0064325D"/>
    <w:rsid w:val="006602DE"/>
    <w:rsid w:val="00662770"/>
    <w:rsid w:val="00672454"/>
    <w:rsid w:val="00681B45"/>
    <w:rsid w:val="0068456D"/>
    <w:rsid w:val="00692445"/>
    <w:rsid w:val="006D4DD0"/>
    <w:rsid w:val="006E3AA9"/>
    <w:rsid w:val="006E589D"/>
    <w:rsid w:val="006F7909"/>
    <w:rsid w:val="00702893"/>
    <w:rsid w:val="00703AFC"/>
    <w:rsid w:val="00706A77"/>
    <w:rsid w:val="0070778F"/>
    <w:rsid w:val="007255E9"/>
    <w:rsid w:val="0073429C"/>
    <w:rsid w:val="00736401"/>
    <w:rsid w:val="00740704"/>
    <w:rsid w:val="00743C66"/>
    <w:rsid w:val="007510D9"/>
    <w:rsid w:val="00752082"/>
    <w:rsid w:val="0078794B"/>
    <w:rsid w:val="00793E52"/>
    <w:rsid w:val="00797171"/>
    <w:rsid w:val="007B5664"/>
    <w:rsid w:val="007B7477"/>
    <w:rsid w:val="007E157A"/>
    <w:rsid w:val="007E5ED5"/>
    <w:rsid w:val="007F628B"/>
    <w:rsid w:val="00814AB4"/>
    <w:rsid w:val="008460F6"/>
    <w:rsid w:val="00846D53"/>
    <w:rsid w:val="008603BF"/>
    <w:rsid w:val="00867112"/>
    <w:rsid w:val="00874470"/>
    <w:rsid w:val="00884716"/>
    <w:rsid w:val="008940C4"/>
    <w:rsid w:val="00894A63"/>
    <w:rsid w:val="0089522E"/>
    <w:rsid w:val="008A10EA"/>
    <w:rsid w:val="008A40A5"/>
    <w:rsid w:val="008A560D"/>
    <w:rsid w:val="008B24E2"/>
    <w:rsid w:val="008B2D7C"/>
    <w:rsid w:val="008E2F19"/>
    <w:rsid w:val="008F0FA5"/>
    <w:rsid w:val="008F57AF"/>
    <w:rsid w:val="00927BF7"/>
    <w:rsid w:val="00933B5A"/>
    <w:rsid w:val="00934235"/>
    <w:rsid w:val="00936198"/>
    <w:rsid w:val="009370E2"/>
    <w:rsid w:val="009405B1"/>
    <w:rsid w:val="00941253"/>
    <w:rsid w:val="00941449"/>
    <w:rsid w:val="00974BCD"/>
    <w:rsid w:val="00976713"/>
    <w:rsid w:val="00976FDF"/>
    <w:rsid w:val="00987F80"/>
    <w:rsid w:val="00993A9E"/>
    <w:rsid w:val="009A4022"/>
    <w:rsid w:val="009B0B49"/>
    <w:rsid w:val="009B1BD9"/>
    <w:rsid w:val="009C0E69"/>
    <w:rsid w:val="009C1313"/>
    <w:rsid w:val="009C71D3"/>
    <w:rsid w:val="009C7BF7"/>
    <w:rsid w:val="009D0C91"/>
    <w:rsid w:val="009D168A"/>
    <w:rsid w:val="009D41F5"/>
    <w:rsid w:val="009D53ED"/>
    <w:rsid w:val="009E0E2F"/>
    <w:rsid w:val="009E498F"/>
    <w:rsid w:val="009E616F"/>
    <w:rsid w:val="009F1F01"/>
    <w:rsid w:val="009F3F4D"/>
    <w:rsid w:val="00A057AB"/>
    <w:rsid w:val="00A1263B"/>
    <w:rsid w:val="00A30FAB"/>
    <w:rsid w:val="00A32BAE"/>
    <w:rsid w:val="00A478A5"/>
    <w:rsid w:val="00A55881"/>
    <w:rsid w:val="00A57208"/>
    <w:rsid w:val="00A6506D"/>
    <w:rsid w:val="00A6565D"/>
    <w:rsid w:val="00A66968"/>
    <w:rsid w:val="00A73540"/>
    <w:rsid w:val="00A8613E"/>
    <w:rsid w:val="00A954F0"/>
    <w:rsid w:val="00AB2325"/>
    <w:rsid w:val="00AB7DB0"/>
    <w:rsid w:val="00AC6994"/>
    <w:rsid w:val="00AC7F8E"/>
    <w:rsid w:val="00AD5E80"/>
    <w:rsid w:val="00AE2B6C"/>
    <w:rsid w:val="00AF075D"/>
    <w:rsid w:val="00B2108A"/>
    <w:rsid w:val="00B35347"/>
    <w:rsid w:val="00B40F72"/>
    <w:rsid w:val="00B56510"/>
    <w:rsid w:val="00B567AB"/>
    <w:rsid w:val="00B72E22"/>
    <w:rsid w:val="00B75A25"/>
    <w:rsid w:val="00B8305E"/>
    <w:rsid w:val="00B95D40"/>
    <w:rsid w:val="00B96371"/>
    <w:rsid w:val="00BB0639"/>
    <w:rsid w:val="00BB33C8"/>
    <w:rsid w:val="00BC03CF"/>
    <w:rsid w:val="00BC040E"/>
    <w:rsid w:val="00BC2640"/>
    <w:rsid w:val="00BC4D51"/>
    <w:rsid w:val="00BE391B"/>
    <w:rsid w:val="00BE4D6C"/>
    <w:rsid w:val="00BF6C16"/>
    <w:rsid w:val="00C1711A"/>
    <w:rsid w:val="00C34F02"/>
    <w:rsid w:val="00C35CB7"/>
    <w:rsid w:val="00C45DBB"/>
    <w:rsid w:val="00C475AF"/>
    <w:rsid w:val="00C5161F"/>
    <w:rsid w:val="00C53710"/>
    <w:rsid w:val="00C55A92"/>
    <w:rsid w:val="00C63328"/>
    <w:rsid w:val="00C76C5A"/>
    <w:rsid w:val="00C82CA0"/>
    <w:rsid w:val="00C85717"/>
    <w:rsid w:val="00C95C9E"/>
    <w:rsid w:val="00CABA0B"/>
    <w:rsid w:val="00CC0D54"/>
    <w:rsid w:val="00CC230E"/>
    <w:rsid w:val="00CC3FDE"/>
    <w:rsid w:val="00CD0050"/>
    <w:rsid w:val="00CF504B"/>
    <w:rsid w:val="00D03CA2"/>
    <w:rsid w:val="00D05089"/>
    <w:rsid w:val="00D15327"/>
    <w:rsid w:val="00D17F8E"/>
    <w:rsid w:val="00D218D6"/>
    <w:rsid w:val="00D23A16"/>
    <w:rsid w:val="00D26408"/>
    <w:rsid w:val="00D3790D"/>
    <w:rsid w:val="00D37A6E"/>
    <w:rsid w:val="00D44E1E"/>
    <w:rsid w:val="00D50590"/>
    <w:rsid w:val="00D608ED"/>
    <w:rsid w:val="00D8213A"/>
    <w:rsid w:val="00D90B6D"/>
    <w:rsid w:val="00D929ED"/>
    <w:rsid w:val="00D94B8B"/>
    <w:rsid w:val="00D96EC2"/>
    <w:rsid w:val="00DA0632"/>
    <w:rsid w:val="00DA44AD"/>
    <w:rsid w:val="00DD1246"/>
    <w:rsid w:val="00DD2F0B"/>
    <w:rsid w:val="00DD334D"/>
    <w:rsid w:val="00DD6B11"/>
    <w:rsid w:val="00DF0348"/>
    <w:rsid w:val="00DF1654"/>
    <w:rsid w:val="00E0693E"/>
    <w:rsid w:val="00E10980"/>
    <w:rsid w:val="00E111EF"/>
    <w:rsid w:val="00E22834"/>
    <w:rsid w:val="00E313F6"/>
    <w:rsid w:val="00E331C4"/>
    <w:rsid w:val="00E35D9F"/>
    <w:rsid w:val="00E36538"/>
    <w:rsid w:val="00E41095"/>
    <w:rsid w:val="00E47A18"/>
    <w:rsid w:val="00E52069"/>
    <w:rsid w:val="00E55E46"/>
    <w:rsid w:val="00E56AAC"/>
    <w:rsid w:val="00E676B1"/>
    <w:rsid w:val="00E748BC"/>
    <w:rsid w:val="00E753D5"/>
    <w:rsid w:val="00E8235F"/>
    <w:rsid w:val="00E832A8"/>
    <w:rsid w:val="00EA1A06"/>
    <w:rsid w:val="00EA2FE8"/>
    <w:rsid w:val="00EC2047"/>
    <w:rsid w:val="00EC728E"/>
    <w:rsid w:val="00ED2C21"/>
    <w:rsid w:val="00EE1C17"/>
    <w:rsid w:val="00EE2BBE"/>
    <w:rsid w:val="00EF4EF1"/>
    <w:rsid w:val="00EF556C"/>
    <w:rsid w:val="00F00911"/>
    <w:rsid w:val="00F248CB"/>
    <w:rsid w:val="00F27B97"/>
    <w:rsid w:val="00F30E8E"/>
    <w:rsid w:val="00F315B5"/>
    <w:rsid w:val="00F37655"/>
    <w:rsid w:val="00F45276"/>
    <w:rsid w:val="00F45483"/>
    <w:rsid w:val="00F458C1"/>
    <w:rsid w:val="00F6369F"/>
    <w:rsid w:val="00F65465"/>
    <w:rsid w:val="00F67FAB"/>
    <w:rsid w:val="00F70952"/>
    <w:rsid w:val="00F77C42"/>
    <w:rsid w:val="00FA5A58"/>
    <w:rsid w:val="00FB3A04"/>
    <w:rsid w:val="00FC7355"/>
    <w:rsid w:val="00FD4D88"/>
    <w:rsid w:val="00FE0E73"/>
    <w:rsid w:val="00FF3431"/>
    <w:rsid w:val="04F7DDDC"/>
    <w:rsid w:val="0FED1E7D"/>
    <w:rsid w:val="189D9173"/>
    <w:rsid w:val="235DABD0"/>
    <w:rsid w:val="2C795171"/>
    <w:rsid w:val="31199255"/>
    <w:rsid w:val="3C610BDD"/>
    <w:rsid w:val="4A817419"/>
    <w:rsid w:val="78D700F4"/>
    <w:rsid w:val="7FAFA8E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4F70055"/>
  <w15:docId w15:val="{DFCE99CD-A452-4B8C-8355-46DE7BD01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rsid w:val="00CC3FDE"/>
    <w:pPr>
      <w:spacing w:before="12"/>
      <w:ind w:left="2387" w:right="2404"/>
      <w:jc w:val="center"/>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160" w:hanging="72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4F35AF"/>
    <w:rPr>
      <w:sz w:val="16"/>
      <w:szCs w:val="16"/>
    </w:rPr>
  </w:style>
  <w:style w:type="paragraph" w:styleId="CommentText">
    <w:name w:val="annotation text"/>
    <w:basedOn w:val="Normal"/>
    <w:link w:val="CommentTextChar"/>
    <w:uiPriority w:val="99"/>
    <w:unhideWhenUsed/>
    <w:rsid w:val="004F35AF"/>
    <w:rPr>
      <w:sz w:val="20"/>
      <w:szCs w:val="20"/>
    </w:rPr>
  </w:style>
  <w:style w:type="character" w:customStyle="1" w:styleId="CommentTextChar">
    <w:name w:val="Comment Text Char"/>
    <w:basedOn w:val="DefaultParagraphFont"/>
    <w:link w:val="CommentText"/>
    <w:uiPriority w:val="99"/>
    <w:rsid w:val="004F35A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35AF"/>
    <w:rPr>
      <w:b/>
      <w:bCs/>
    </w:rPr>
  </w:style>
  <w:style w:type="character" w:customStyle="1" w:styleId="CommentSubjectChar">
    <w:name w:val="Comment Subject Char"/>
    <w:basedOn w:val="CommentTextChar"/>
    <w:link w:val="CommentSubject"/>
    <w:uiPriority w:val="99"/>
    <w:semiHidden/>
    <w:rsid w:val="004F35A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F35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35AF"/>
    <w:rPr>
      <w:rFonts w:ascii="Segoe UI" w:eastAsia="Times New Roman" w:hAnsi="Segoe UI" w:cs="Segoe UI"/>
      <w:sz w:val="18"/>
      <w:szCs w:val="18"/>
    </w:rPr>
  </w:style>
  <w:style w:type="paragraph" w:styleId="Header">
    <w:name w:val="header"/>
    <w:basedOn w:val="Normal"/>
    <w:link w:val="HeaderChar"/>
    <w:uiPriority w:val="99"/>
    <w:unhideWhenUsed/>
    <w:rsid w:val="006602DE"/>
    <w:pPr>
      <w:tabs>
        <w:tab w:val="center" w:pos="4680"/>
        <w:tab w:val="right" w:pos="9360"/>
      </w:tabs>
    </w:pPr>
  </w:style>
  <w:style w:type="character" w:customStyle="1" w:styleId="HeaderChar">
    <w:name w:val="Header Char"/>
    <w:basedOn w:val="DefaultParagraphFont"/>
    <w:link w:val="Header"/>
    <w:uiPriority w:val="99"/>
    <w:rsid w:val="006602DE"/>
    <w:rPr>
      <w:rFonts w:ascii="Times New Roman" w:eastAsia="Times New Roman" w:hAnsi="Times New Roman" w:cs="Times New Roman"/>
    </w:rPr>
  </w:style>
  <w:style w:type="paragraph" w:styleId="Footer">
    <w:name w:val="footer"/>
    <w:basedOn w:val="Normal"/>
    <w:link w:val="FooterChar"/>
    <w:uiPriority w:val="99"/>
    <w:unhideWhenUsed/>
    <w:rsid w:val="006602DE"/>
    <w:pPr>
      <w:tabs>
        <w:tab w:val="center" w:pos="4680"/>
        <w:tab w:val="right" w:pos="9360"/>
      </w:tabs>
    </w:pPr>
  </w:style>
  <w:style w:type="character" w:customStyle="1" w:styleId="FooterChar">
    <w:name w:val="Footer Char"/>
    <w:basedOn w:val="DefaultParagraphFont"/>
    <w:link w:val="Footer"/>
    <w:uiPriority w:val="99"/>
    <w:rsid w:val="006602DE"/>
    <w:rPr>
      <w:rFonts w:ascii="Times New Roman" w:eastAsia="Times New Roman" w:hAnsi="Times New Roman" w:cs="Times New Roman"/>
    </w:rPr>
  </w:style>
  <w:style w:type="character" w:styleId="Hyperlink">
    <w:name w:val="Hyperlink"/>
    <w:basedOn w:val="DefaultParagraphFont"/>
    <w:uiPriority w:val="99"/>
    <w:unhideWhenUsed/>
    <w:rsid w:val="00A32BAE"/>
    <w:rPr>
      <w:color w:val="0000FF"/>
      <w:u w:val="single"/>
    </w:rPr>
  </w:style>
  <w:style w:type="character" w:customStyle="1" w:styleId="Heading1Char">
    <w:name w:val="Heading 1 Char"/>
    <w:basedOn w:val="DefaultParagraphFont"/>
    <w:link w:val="Heading1"/>
    <w:uiPriority w:val="1"/>
    <w:rsid w:val="00CC3FDE"/>
    <w:rPr>
      <w:rFonts w:ascii="Arial" w:eastAsia="Arial" w:hAnsi="Arial" w:cs="Arial"/>
      <w:b/>
      <w:bCs/>
      <w:sz w:val="24"/>
      <w:szCs w:val="24"/>
    </w:rPr>
  </w:style>
  <w:style w:type="character" w:styleId="FollowedHyperlink">
    <w:name w:val="FollowedHyperlink"/>
    <w:basedOn w:val="DefaultParagraphFont"/>
    <w:uiPriority w:val="99"/>
    <w:semiHidden/>
    <w:unhideWhenUsed/>
    <w:rsid w:val="00941253"/>
    <w:rPr>
      <w:color w:val="800080" w:themeColor="followedHyperlink"/>
      <w:u w:val="single"/>
    </w:rPr>
  </w:style>
  <w:style w:type="character" w:styleId="UnresolvedMention">
    <w:name w:val="Unresolved Mention"/>
    <w:basedOn w:val="DefaultParagraphFont"/>
    <w:uiPriority w:val="99"/>
    <w:semiHidden/>
    <w:unhideWhenUsed/>
    <w:rsid w:val="00BC040E"/>
    <w:rPr>
      <w:color w:val="605E5C"/>
      <w:shd w:val="clear" w:color="auto" w:fill="E1DFDD"/>
    </w:rPr>
  </w:style>
  <w:style w:type="table" w:styleId="TableGrid">
    <w:name w:val="Table Grid"/>
    <w:basedOn w:val="TableNormal"/>
    <w:uiPriority w:val="39"/>
    <w:rsid w:val="005807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0952"/>
    <w:pPr>
      <w:widowControl/>
      <w:autoSpaceDE/>
      <w:autoSpaceDN/>
    </w:pPr>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rsid w:val="00231C07"/>
    <w:pPr>
      <w:spacing w:after="120"/>
      <w:ind w:left="360"/>
    </w:pPr>
  </w:style>
  <w:style w:type="character" w:customStyle="1" w:styleId="BodyTextIndentChar">
    <w:name w:val="Body Text Indent Char"/>
    <w:basedOn w:val="DefaultParagraphFont"/>
    <w:link w:val="BodyTextIndent"/>
    <w:uiPriority w:val="99"/>
    <w:semiHidden/>
    <w:rsid w:val="00231C07"/>
    <w:rPr>
      <w:rFonts w:ascii="Times New Roman" w:eastAsia="Times New Roman" w:hAnsi="Times New Roman" w:cs="Times New Roman"/>
    </w:rPr>
  </w:style>
  <w:style w:type="character" w:customStyle="1" w:styleId="BodyTextChar">
    <w:name w:val="Body Text Char"/>
    <w:basedOn w:val="DefaultParagraphFont"/>
    <w:link w:val="BodyText"/>
    <w:uiPriority w:val="1"/>
    <w:rsid w:val="004328C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chrome-extension://efaidnbmnnnibpcajpcglclefindmkaj/https:/www.cms.gov/files/document/qso-24-18-opt.pdf" TargetMode="External" /><Relationship Id="rId9" Type="http://schemas.openxmlformats.org/officeDocument/2006/relationships/hyperlink" Target="https://www.bls.gov/oes/current/oes310000.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680200B789FC4AA0B94FBC2B087245" ma:contentTypeVersion="3" ma:contentTypeDescription="Create a new document." ma:contentTypeScope="" ma:versionID="3d919d24b1a2176d083a60fe70af2d29">
  <xsd:schema xmlns:xsd="http://www.w3.org/2001/XMLSchema" xmlns:xs="http://www.w3.org/2001/XMLSchema" xmlns:p="http://schemas.microsoft.com/office/2006/metadata/properties" xmlns:ns3="d02b7574-298d-4180-bdb3-baf93262dc8f" targetNamespace="http://schemas.microsoft.com/office/2006/metadata/properties" ma:root="true" ma:fieldsID="dc035ccf38fa03c5c35af1a7a8084605" ns3:_="">
    <xsd:import namespace="d02b7574-298d-4180-bdb3-baf93262dc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7574-298d-4180-bdb3-baf93262d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37CFF6-B66E-479D-A6E2-E7A4F18AD2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2BA9F1-35DE-48C0-A601-FB6314364E52}">
  <ds:schemaRefs>
    <ds:schemaRef ds:uri="http://schemas.openxmlformats.org/officeDocument/2006/bibliography"/>
  </ds:schemaRefs>
</ds:datastoreItem>
</file>

<file path=customXml/itemProps3.xml><?xml version="1.0" encoding="utf-8"?>
<ds:datastoreItem xmlns:ds="http://schemas.openxmlformats.org/officeDocument/2006/customXml" ds:itemID="{5B56C41D-2A31-4B31-86BE-F56A19B11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7574-298d-4180-bdb3-baf93262d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9FCFA3-7185-4DF3-952B-C9D31E21AC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7</Pages>
  <Words>2302</Words>
  <Characters>12551</Characters>
  <Application>Microsoft Office Word</Application>
  <DocSecurity>0</DocSecurity>
  <Lines>432</Lines>
  <Paragraphs>221</Paragraphs>
  <ScaleCrop>false</ScaleCrop>
  <HeadingPairs>
    <vt:vector size="2" baseType="variant">
      <vt:variant>
        <vt:lpstr>Title</vt:lpstr>
      </vt:variant>
      <vt:variant>
        <vt:i4>1</vt:i4>
      </vt:variant>
    </vt:vector>
  </HeadingPairs>
  <TitlesOfParts>
    <vt:vector size="1" baseType="lpstr">
      <vt:lpstr>Supporting Statement Form CMS-381 (OMB 0938-0273)</vt:lpstr>
    </vt:vector>
  </TitlesOfParts>
  <Company>CMS</Company>
  <LinksUpToDate>false</LinksUpToDate>
  <CharactersWithSpaces>14632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Form CMS-381 (OMB 0938-0273)</dc:title>
  <dc:subject>Identification of Extension Location of Medicare Approved Providers of Outpatient Physical Therapy/Outpatient Speech Pathology (OPT) Services</dc:subject>
  <dc:creator>CMS</dc:creator>
  <cp:lastModifiedBy>King, Denise (CMS/OSORA)</cp:lastModifiedBy>
  <cp:revision>11</cp:revision>
  <dcterms:created xsi:type="dcterms:W3CDTF">2026-10-09T11:46:00Z</dcterms:created>
  <dcterms:modified xsi:type="dcterms:W3CDTF">2026-10-29T18:14:00Z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0x01010095680200B789FC4AA0B94FBC2B087245</vt:lpwstr>
  </property>
  <property fmtid="{D5CDD505-2E9C-101B-9397-08002B2CF9AE}" pid="3" name="Created">
    <vt:filetime>2017-05-16T00:00:00Z</vt:filetime>
  </property>
  <property fmtid="{D5CDD505-2E9C-101B-9397-08002B2CF9AE}" pid="4" name="Creator">
    <vt:lpwstr>Acrobat PDFMaker 15 for Word</vt:lpwstr>
  </property>
  <property fmtid="{D5CDD505-2E9C-101B-9397-08002B2CF9AE}" pid="5" name="GrammarlyDocumentId">
    <vt:lpwstr>52df5ed8-8cd4-44f2-aa08-24d34550ebc8</vt:lpwstr>
  </property>
  <property fmtid="{D5CDD505-2E9C-101B-9397-08002B2CF9AE}" pid="6" name="LastSaved">
    <vt:filetime>2017-05-16T00:00:00Z</vt:filetime>
  </property>
  <property fmtid="{D5CDD505-2E9C-101B-9397-08002B2CF9AE}" pid="7" name="_NewReviewCycle">
    <vt:lpwstr/>
  </property>
</Properties>
</file>