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BE3399" w:rsidP="00261414" w14:paraId="61C5C9EE" w14:textId="6B81DF07">
      <w:pPr>
        <w:jc w:val="center"/>
        <w:rPr>
          <w:b/>
          <w:bCs/>
        </w:rPr>
      </w:pPr>
      <w:r w:rsidRPr="0568BDE2" w:rsidR="0568BDE2">
        <w:rPr>
          <w:b/>
          <w:bCs/>
        </w:rPr>
        <w:t xml:space="preserve">CMS-381 </w:t>
      </w:r>
      <w:r w:rsidRPr="0568BDE2" w:rsidR="0568BDE2">
        <w:rPr>
          <w:b/>
          <w:bCs/>
        </w:rPr>
        <w:t>PRA Package</w:t>
      </w:r>
    </w:p>
    <w:p w:rsidR="008F65B8" w:rsidP="00261414" w14:paraId="3493D9DF" w14:textId="77777777">
      <w:r>
        <w:rPr>
          <w:b/>
          <w:bCs/>
        </w:rPr>
        <w:t>CMS-381 Form</w:t>
      </w:r>
      <w:r w:rsidRPr="00AF4A14">
        <w:t xml:space="preserve">: </w:t>
      </w:r>
    </w:p>
    <w:p w:rsidR="0085391F" w:rsidP="00261414" w14:paraId="0B00A578" w14:textId="77777777"/>
    <w:tbl>
      <w:tblPr>
        <w:tblCaption w:val="Crosswalk to Section 226A of the Social Security Act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98"/>
        <w:gridCol w:w="3420"/>
        <w:gridCol w:w="3258"/>
      </w:tblGrid>
      <w:tr w14:paraId="5CAB2C73" w14:textId="77777777" w:rsidTr="0568BDE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061"/>
          <w:tblHeader/>
        </w:trPr>
        <w:tc>
          <w:tcPr>
            <w:tcW w:w="2898" w:type="dxa"/>
            <w:shd w:val="clear" w:color="auto" w:fill="F2F2F2" w:themeFill="background1" w:themeFillShade="F2"/>
            <w:vAlign w:val="center"/>
          </w:tcPr>
          <w:p w:rsidR="0085391F" w:rsidRPr="00C30590" w:rsidP="0085391F" w14:paraId="6B89EF0C" w14:textId="715DE58E">
            <w:pPr>
              <w:pStyle w:val="Headerrow"/>
            </w:pPr>
            <w:r w:rsidR="0568BDE2">
              <w:t xml:space="preserve">Section of Revised CMS-381 (Revised between 60 day and </w:t>
            </w:r>
            <w:r w:rsidR="0568BDE2">
              <w:t>30 day</w:t>
            </w:r>
            <w:r w:rsidR="0568BDE2">
              <w:t xml:space="preserve"> public comment period)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</w:tcPr>
          <w:p w:rsidR="0085391F" w:rsidRPr="00C30590" w:rsidP="0085391F" w14:paraId="25A48723" w14:textId="77777777">
            <w:pPr>
              <w:pStyle w:val="Headerrow"/>
            </w:pPr>
            <w:r w:rsidRPr="00C30590">
              <w:t>Type of Change</w:t>
            </w:r>
          </w:p>
        </w:tc>
        <w:tc>
          <w:tcPr>
            <w:tcW w:w="3258" w:type="dxa"/>
            <w:shd w:val="clear" w:color="auto" w:fill="F2F2F2" w:themeFill="background1" w:themeFillShade="F2"/>
            <w:vAlign w:val="center"/>
          </w:tcPr>
          <w:p w:rsidR="0085391F" w:rsidRPr="00C30590" w:rsidP="0085391F" w14:paraId="33E11338" w14:textId="77777777">
            <w:pPr>
              <w:pStyle w:val="Headerrow"/>
            </w:pPr>
            <w:r w:rsidRPr="00C30590">
              <w:t>Rationale for Change</w:t>
            </w:r>
          </w:p>
        </w:tc>
      </w:tr>
      <w:tr w14:paraId="4C552DDC" w14:textId="77777777" w:rsidTr="0568BDE2">
        <w:tblPrEx>
          <w:tblW w:w="0" w:type="auto"/>
          <w:tblLook w:val="04A0"/>
        </w:tblPrEx>
        <w:tc>
          <w:tcPr>
            <w:tcW w:w="2898" w:type="dxa"/>
            <w:vAlign w:val="center"/>
          </w:tcPr>
          <w:p w:rsidR="0085391F" w:rsidRPr="00C30590" w:rsidP="0085391F" w14:paraId="2DD52134" w14:textId="7775A49A">
            <w:pPr>
              <w:pStyle w:val="Tabletext"/>
            </w:pPr>
            <w:r w:rsidRPr="00C30590">
              <w:t xml:space="preserve">Instructions for Completing Form CMS-381: </w:t>
            </w:r>
            <w:r w:rsidRPr="00C30590">
              <w:t>General Instructions</w:t>
            </w:r>
            <w:r w:rsidRPr="00C30590">
              <w:t xml:space="preserve"> Section</w:t>
            </w:r>
          </w:p>
        </w:tc>
        <w:tc>
          <w:tcPr>
            <w:tcW w:w="3420" w:type="dxa"/>
            <w:vAlign w:val="center"/>
          </w:tcPr>
          <w:p w:rsidR="0085391F" w:rsidRPr="00C30590" w:rsidP="0085391F" w14:paraId="6467912B" w14:textId="1AE2C7FA">
            <w:pPr>
              <w:pStyle w:val="Tabletext"/>
            </w:pPr>
            <w:r w:rsidRPr="00C30590">
              <w:t xml:space="preserve">Removed attestation language </w:t>
            </w:r>
          </w:p>
        </w:tc>
        <w:tc>
          <w:tcPr>
            <w:tcW w:w="3258" w:type="dxa"/>
            <w:vAlign w:val="center"/>
          </w:tcPr>
          <w:p w:rsidR="0085391F" w:rsidRPr="00C30590" w:rsidP="0085391F" w14:paraId="7439112F" w14:textId="7FE68904">
            <w:pPr>
              <w:pStyle w:val="Tabletext"/>
            </w:pPr>
            <w:r w:rsidRPr="00C30590">
              <w:t xml:space="preserve">We are no longer pursuing attestation as </w:t>
            </w:r>
            <w:r w:rsidR="00C30590">
              <w:t>a recertification option</w:t>
            </w:r>
            <w:r w:rsidRPr="00C30590">
              <w:t>.</w:t>
            </w:r>
          </w:p>
        </w:tc>
      </w:tr>
      <w:tr w14:paraId="769CA11C" w14:textId="77777777" w:rsidTr="0568BDE2">
        <w:tblPrEx>
          <w:tblW w:w="0" w:type="auto"/>
          <w:tblLook w:val="04A0"/>
        </w:tblPrEx>
        <w:tc>
          <w:tcPr>
            <w:tcW w:w="2898" w:type="dxa"/>
            <w:vAlign w:val="center"/>
          </w:tcPr>
          <w:p w:rsidR="0085391F" w:rsidRPr="00C30590" w:rsidP="0085391F" w14:paraId="7ACD3F70" w14:textId="340EC9D0">
            <w:pPr>
              <w:pStyle w:val="Tabletext"/>
            </w:pPr>
            <w:r w:rsidRPr="00C30590">
              <w:t xml:space="preserve">Instructions for Completing Form CMS-381: </w:t>
            </w:r>
            <w:r w:rsidRPr="00C30590">
              <w:t>For Existing Medicare-participating OPT/OSP</w:t>
            </w:r>
            <w:r w:rsidRPr="00C30590">
              <w:t xml:space="preserve"> Section</w:t>
            </w:r>
          </w:p>
        </w:tc>
        <w:tc>
          <w:tcPr>
            <w:tcW w:w="3420" w:type="dxa"/>
            <w:vAlign w:val="center"/>
          </w:tcPr>
          <w:p w:rsidR="00C30590" w:rsidRPr="00C30590" w:rsidP="0085391F" w14:paraId="1A1A3F47" w14:textId="3381016F">
            <w:pPr>
              <w:pStyle w:val="Tabletext"/>
            </w:pPr>
            <w:r w:rsidRPr="00C30590">
              <w:t>Removed</w:t>
            </w:r>
            <w:r w:rsidRPr="00C30590">
              <w:t>:</w:t>
            </w:r>
            <w:r w:rsidRPr="00C30590">
              <w:t xml:space="preserve"> attestation language</w:t>
            </w:r>
            <w:r w:rsidRPr="00C30590">
              <w:t xml:space="preserve"> for non-deemed facilities.</w:t>
            </w:r>
          </w:p>
          <w:p w:rsidR="00C30590" w:rsidRPr="00C30590" w:rsidP="0085391F" w14:paraId="4ADC2C41" w14:textId="77777777">
            <w:pPr>
              <w:pStyle w:val="Tabletext"/>
            </w:pPr>
          </w:p>
          <w:p w:rsidR="00C30590" w:rsidRPr="00C30590" w:rsidP="00C30590" w14:paraId="3952ECA4" w14:textId="479039BD">
            <w:pPr>
              <w:pStyle w:val="NoSpacing"/>
              <w:rPr>
                <w:rFonts w:ascii="Calibri" w:hAnsi="Calibri" w:cs="Calibri"/>
                <w:sz w:val="24"/>
                <w:szCs w:val="24"/>
              </w:rPr>
            </w:pPr>
            <w:r w:rsidRPr="00C30590">
              <w:rPr>
                <w:rFonts w:ascii="Calibri" w:hAnsi="Calibri" w:cs="Calibri"/>
                <w:sz w:val="24"/>
                <w:szCs w:val="24"/>
              </w:rPr>
              <w:t>Added: Accrediting organization (AO)</w:t>
            </w:r>
            <w:r w:rsidRPr="00C30590">
              <w:rPr>
                <w:rFonts w:ascii="Calibri" w:hAnsi="Calibri" w:cs="Calibri"/>
                <w:color w:val="231F20"/>
                <w:sz w:val="24"/>
                <w:szCs w:val="24"/>
              </w:rPr>
              <w:t xml:space="preserve"> surveyors may voluntarily use the form. </w:t>
            </w:r>
          </w:p>
          <w:p w:rsidR="0085391F" w:rsidRPr="00C30590" w:rsidP="0085391F" w14:paraId="2F07A8D2" w14:textId="3D4D2FA3">
            <w:pPr>
              <w:pStyle w:val="Tabletext"/>
            </w:pPr>
            <w:r w:rsidRPr="00C30590">
              <w:t xml:space="preserve"> </w:t>
            </w:r>
          </w:p>
        </w:tc>
        <w:tc>
          <w:tcPr>
            <w:tcW w:w="3258" w:type="dxa"/>
            <w:vAlign w:val="center"/>
          </w:tcPr>
          <w:p w:rsidR="0085391F" w:rsidRPr="00C30590" w:rsidP="0085391F" w14:paraId="413AFD50" w14:textId="69E8A4A5">
            <w:pPr>
              <w:pStyle w:val="Tabletext"/>
            </w:pPr>
            <w:r w:rsidRPr="00C30590">
              <w:t xml:space="preserve">We are no longer pursuing attestation as </w:t>
            </w:r>
            <w:r w:rsidR="00C30590">
              <w:t>a recertification option</w:t>
            </w:r>
            <w:r w:rsidRPr="00C30590">
              <w:t>.</w:t>
            </w:r>
          </w:p>
          <w:p w:rsidR="00C30590" w:rsidRPr="00C30590" w:rsidP="0085391F" w14:paraId="26E27752" w14:textId="77777777">
            <w:pPr>
              <w:pStyle w:val="Tabletext"/>
            </w:pPr>
          </w:p>
          <w:p w:rsidR="00C30590" w:rsidRPr="00C30590" w:rsidP="0085391F" w14:paraId="53E440F4" w14:textId="3711EE09">
            <w:pPr>
              <w:pStyle w:val="Tabletext"/>
            </w:pPr>
            <w:r w:rsidRPr="00C30590">
              <w:t>The form has always been optional for AOs to use, but we added the statement for improved clarity.</w:t>
            </w:r>
          </w:p>
        </w:tc>
      </w:tr>
      <w:tr w14:paraId="75B6567B" w14:textId="77777777" w:rsidTr="0568BDE2">
        <w:tblPrEx>
          <w:tblW w:w="0" w:type="auto"/>
          <w:tblLook w:val="04A0"/>
        </w:tblPrEx>
        <w:tc>
          <w:tcPr>
            <w:tcW w:w="2898" w:type="dxa"/>
            <w:vAlign w:val="center"/>
          </w:tcPr>
          <w:p w:rsidR="00C30590" w:rsidRPr="00C30590" w:rsidP="0085391F" w14:paraId="3220B6F0" w14:textId="350EC0D7">
            <w:pPr>
              <w:pStyle w:val="Tabletext"/>
            </w:pPr>
            <w:r w:rsidRPr="00C30590">
              <w:t>Instructions for Completing Form CMS-381:</w:t>
            </w:r>
            <w:r w:rsidRPr="00C30590">
              <w:t xml:space="preserve"> </w:t>
            </w:r>
            <w:r w:rsidRPr="00C30590">
              <w:rPr>
                <w:bCs/>
              </w:rPr>
              <w:t xml:space="preserve">Additional Guidance </w:t>
            </w:r>
            <w:r w:rsidRPr="00C30590">
              <w:rPr>
                <w:bCs/>
              </w:rPr>
              <w:t>Section</w:t>
            </w:r>
          </w:p>
        </w:tc>
        <w:tc>
          <w:tcPr>
            <w:tcW w:w="3420" w:type="dxa"/>
            <w:vAlign w:val="center"/>
          </w:tcPr>
          <w:p w:rsidR="00C30590" w:rsidRPr="00C30590" w:rsidP="0085391F" w14:paraId="2C16D7A7" w14:textId="4F28BFB2">
            <w:pPr>
              <w:pStyle w:val="Tabletext"/>
            </w:pPr>
            <w:r w:rsidRPr="00C30590">
              <w:t xml:space="preserve">Updated: URL for the </w:t>
            </w:r>
            <w:r w:rsidRPr="00C30590">
              <w:rPr>
                <w:color w:val="231F20"/>
                <w:spacing w:val="-4"/>
              </w:rPr>
              <w:t xml:space="preserve">List of CMS-approved AOs </w:t>
            </w:r>
          </w:p>
        </w:tc>
        <w:tc>
          <w:tcPr>
            <w:tcW w:w="3258" w:type="dxa"/>
            <w:vAlign w:val="center"/>
          </w:tcPr>
          <w:p w:rsidR="00C30590" w:rsidRPr="00C30590" w:rsidP="0085391F" w14:paraId="035BD992" w14:textId="3CF18C68">
            <w:pPr>
              <w:pStyle w:val="Tabletext"/>
            </w:pPr>
            <w:r w:rsidRPr="00C30590">
              <w:t>The URL was outdated.</w:t>
            </w:r>
          </w:p>
        </w:tc>
      </w:tr>
    </w:tbl>
    <w:p w:rsidR="009405B8" w:rsidP="00261414" w14:paraId="2A9F3481" w14:textId="77777777">
      <w:pPr>
        <w:rPr>
          <w:b/>
          <w:bCs/>
        </w:rPr>
      </w:pPr>
    </w:p>
    <w:p w:rsidR="009405B8" w:rsidP="00261414" w14:paraId="08E816E0" w14:textId="77777777">
      <w:pPr>
        <w:rPr>
          <w:b/>
          <w:bCs/>
        </w:rPr>
      </w:pPr>
    </w:p>
    <w:p w:rsidR="009405B8" w:rsidRPr="00B511C0" w:rsidP="00261414" w14:paraId="20FFCCF5" w14:textId="77777777">
      <w:pPr>
        <w:rPr>
          <w:b/>
          <w:bCs/>
        </w:rPr>
      </w:pPr>
    </w:p>
    <w:sectPr w:rsidSect="0026141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5F26FEE"/>
    <w:multiLevelType w:val="hybridMultilevel"/>
    <w:tmpl w:val="864EFDE4"/>
    <w:lvl w:ilvl="0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>
    <w:nsid w:val="7ADD4E26"/>
    <w:multiLevelType w:val="hybridMultilevel"/>
    <w:tmpl w:val="B9FECDB8"/>
    <w:lvl w:ilvl="0">
      <w:start w:val="1"/>
      <w:numFmt w:val="upperLetter"/>
      <w:lvlText w:val="%1."/>
      <w:lvlJc w:val="left"/>
      <w:pPr>
        <w:ind w:left="820" w:hanging="7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1540" w:hanging="720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start w:val="0"/>
      <w:numFmt w:val="bullet"/>
      <w:lvlText w:val="•"/>
      <w:lvlJc w:val="left"/>
      <w:pPr>
        <w:ind w:left="2180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55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30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05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80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55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30" w:hanging="720"/>
      </w:pPr>
      <w:rPr>
        <w:rFonts w:hint="default"/>
      </w:rPr>
    </w:lvl>
  </w:abstractNum>
  <w:num w:numId="1" w16cid:durableId="1214972392">
    <w:abstractNumId w:val="1"/>
  </w:num>
  <w:num w:numId="2" w16cid:durableId="19623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32"/>
    <w:rsid w:val="000E35BD"/>
    <w:rsid w:val="00186841"/>
    <w:rsid w:val="00222210"/>
    <w:rsid w:val="00261414"/>
    <w:rsid w:val="002768EC"/>
    <w:rsid w:val="0056121B"/>
    <w:rsid w:val="00724A6F"/>
    <w:rsid w:val="0085391F"/>
    <w:rsid w:val="008C5F90"/>
    <w:rsid w:val="008F65B8"/>
    <w:rsid w:val="00933B5A"/>
    <w:rsid w:val="009405B8"/>
    <w:rsid w:val="009D1463"/>
    <w:rsid w:val="00A36BE1"/>
    <w:rsid w:val="00A4374A"/>
    <w:rsid w:val="00AF4A14"/>
    <w:rsid w:val="00B079A5"/>
    <w:rsid w:val="00B511C0"/>
    <w:rsid w:val="00BA456E"/>
    <w:rsid w:val="00BC55E2"/>
    <w:rsid w:val="00BE3399"/>
    <w:rsid w:val="00C30590"/>
    <w:rsid w:val="00DF7232"/>
    <w:rsid w:val="0568BDE2"/>
    <w:rsid w:val="2F3AAD0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ADD5F4"/>
  <w15:chartTrackingRefBased/>
  <w15:docId w15:val="{27EDBA82-73F5-4383-8E5D-40369ABC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2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2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2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2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2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2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2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2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2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23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1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qFormat/>
    <w:rsid w:val="0085391F"/>
    <w:pPr>
      <w:spacing w:after="0" w:line="240" w:lineRule="auto"/>
      <w:jc w:val="center"/>
    </w:pPr>
    <w:rPr>
      <w:rFonts w:ascii="Calibri" w:eastAsia="Calibri" w:hAnsi="Calibri" w:cs="Calibri"/>
      <w:kern w:val="0"/>
      <w14:ligatures w14:val="none"/>
    </w:rPr>
  </w:style>
  <w:style w:type="paragraph" w:customStyle="1" w:styleId="Headerrow">
    <w:name w:val="Header row"/>
    <w:basedOn w:val="Normal"/>
    <w:link w:val="HeaderrowChar"/>
    <w:qFormat/>
    <w:rsid w:val="0085391F"/>
    <w:pPr>
      <w:spacing w:after="200" w:line="276" w:lineRule="auto"/>
      <w:jc w:val="center"/>
    </w:pPr>
    <w:rPr>
      <w:rFonts w:ascii="Calibri" w:eastAsia="Calibri" w:hAnsi="Calibri" w:cs="Calibri"/>
      <w:b/>
      <w:kern w:val="0"/>
      <w14:ligatures w14:val="none"/>
    </w:rPr>
  </w:style>
  <w:style w:type="character" w:customStyle="1" w:styleId="TabletextChar">
    <w:name w:val="Table text Char"/>
    <w:link w:val="Tabletext"/>
    <w:rsid w:val="0085391F"/>
    <w:rPr>
      <w:rFonts w:ascii="Calibri" w:eastAsia="Calibri" w:hAnsi="Calibri" w:cs="Calibri"/>
      <w:kern w:val="0"/>
      <w14:ligatures w14:val="none"/>
    </w:rPr>
  </w:style>
  <w:style w:type="character" w:customStyle="1" w:styleId="HeaderrowChar">
    <w:name w:val="Header row Char"/>
    <w:link w:val="Headerrow"/>
    <w:rsid w:val="0085391F"/>
    <w:rPr>
      <w:rFonts w:ascii="Calibri" w:eastAsia="Calibri" w:hAnsi="Calibri" w:cs="Calibri"/>
      <w:b/>
      <w:kern w:val="0"/>
      <w14:ligatures w14:val="none"/>
    </w:rPr>
  </w:style>
  <w:style w:type="paragraph" w:styleId="NoSpacing">
    <w:name w:val="No Spacing"/>
    <w:uiPriority w:val="1"/>
    <w:qFormat/>
    <w:rsid w:val="00C3059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Company>Center For Medicaid Services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Hayden, Megan (CMS/CCSQ)</dc:creator>
  <cp:lastModifiedBy>Megan Hayden</cp:lastModifiedBy>
  <cp:revision>16</cp:revision>
  <dcterms:created xsi:type="dcterms:W3CDTF">2026-08-20T15:43:00Z</dcterms:created>
  <dcterms:modified xsi:type="dcterms:W3CDTF">2026-10-07T11:48:24Z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8f924722-c61f-4368-9b1a-bf54378e7888</vt:lpwstr>
  </property>
</Properties>
</file>