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8D7755" w:rsidRPr="0087348A" w:rsidP="008D7755" w14:paraId="7E10AF1F" w14:textId="0F2646CB">
      <w:pPr>
        <w:spacing w:after="0"/>
        <w:jc w:val="center"/>
        <w:rPr>
          <w:rFonts w:ascii="Times New Roman" w:hAnsi="Times New Roman"/>
          <w:b/>
          <w:bCs/>
          <w:szCs w:val="24"/>
        </w:rPr>
      </w:pPr>
      <w:r w:rsidRPr="0087348A">
        <w:rPr>
          <w:rFonts w:ascii="Times New Roman" w:hAnsi="Times New Roman"/>
          <w:b/>
          <w:bCs/>
          <w:szCs w:val="24"/>
        </w:rPr>
        <w:t xml:space="preserve">Justification for the </w:t>
      </w:r>
      <w:r w:rsidRPr="0087348A" w:rsidR="0087348A">
        <w:rPr>
          <w:rFonts w:ascii="Times New Roman" w:hAnsi="Times New Roman"/>
          <w:b/>
          <w:bCs/>
          <w:szCs w:val="24"/>
        </w:rPr>
        <w:t xml:space="preserve">De </w:t>
      </w:r>
      <w:r w:rsidRPr="0087348A" w:rsidR="0087348A">
        <w:rPr>
          <w:rFonts w:ascii="Times New Roman" w:hAnsi="Times New Roman"/>
          <w:b/>
          <w:bCs/>
          <w:szCs w:val="24"/>
        </w:rPr>
        <w:t>Minimus</w:t>
      </w:r>
      <w:r w:rsidRPr="0087348A" w:rsidR="0087348A">
        <w:rPr>
          <w:rFonts w:ascii="Times New Roman" w:hAnsi="Times New Roman"/>
          <w:b/>
          <w:bCs/>
          <w:szCs w:val="24"/>
        </w:rPr>
        <w:t xml:space="preserve"> </w:t>
      </w:r>
      <w:r w:rsidRPr="0087348A">
        <w:rPr>
          <w:rFonts w:ascii="Times New Roman" w:hAnsi="Times New Roman"/>
          <w:b/>
          <w:bCs/>
          <w:szCs w:val="24"/>
        </w:rPr>
        <w:t xml:space="preserve">Changes for </w:t>
      </w:r>
    </w:p>
    <w:p w:rsidR="008D7755" w:rsidRPr="0087348A" w:rsidP="008D7755" w14:paraId="611B3504" w14:textId="77777777">
      <w:pPr>
        <w:spacing w:after="0"/>
        <w:jc w:val="center"/>
        <w:rPr>
          <w:rFonts w:ascii="Times New Roman" w:hAnsi="Times New Roman"/>
          <w:b/>
          <w:szCs w:val="24"/>
        </w:rPr>
      </w:pPr>
      <w:r w:rsidRPr="0087348A">
        <w:rPr>
          <w:rFonts w:ascii="Times New Roman" w:hAnsi="Times New Roman"/>
          <w:b/>
          <w:bCs/>
          <w:szCs w:val="24"/>
        </w:rPr>
        <w:t xml:space="preserve">Social Security Administration’s </w:t>
      </w:r>
      <w:r w:rsidRPr="0087348A">
        <w:rPr>
          <w:rFonts w:ascii="Times New Roman" w:hAnsi="Times New Roman"/>
          <w:b/>
          <w:color w:val="000000"/>
          <w:szCs w:val="24"/>
        </w:rPr>
        <w:t>Public Credentialing and Authentication Process</w:t>
      </w:r>
    </w:p>
    <w:p w:rsidR="008D7755" w:rsidRPr="0087348A" w:rsidP="008D7755" w14:paraId="6BCDC4ED" w14:textId="77777777">
      <w:pPr>
        <w:spacing w:after="0"/>
        <w:jc w:val="center"/>
        <w:rPr>
          <w:rFonts w:ascii="Times New Roman" w:hAnsi="Times New Roman"/>
          <w:b/>
          <w:bCs/>
          <w:szCs w:val="24"/>
        </w:rPr>
      </w:pPr>
      <w:r w:rsidRPr="0087348A">
        <w:rPr>
          <w:rFonts w:ascii="Times New Roman" w:hAnsi="Times New Roman"/>
          <w:b/>
          <w:bCs/>
          <w:szCs w:val="24"/>
        </w:rPr>
        <w:t xml:space="preserve"> 20 CFR 401.45</w:t>
      </w:r>
      <w:r w:rsidRPr="0087348A" w:rsidR="007A624D">
        <w:rPr>
          <w:rFonts w:ascii="Times New Roman" w:hAnsi="Times New Roman"/>
          <w:b/>
          <w:bCs/>
          <w:szCs w:val="24"/>
        </w:rPr>
        <w:t xml:space="preserve"> &amp;</w:t>
      </w:r>
      <w:r w:rsidRPr="0087348A">
        <w:rPr>
          <w:rFonts w:ascii="Times New Roman" w:hAnsi="Times New Roman"/>
          <w:b/>
          <w:bCs/>
          <w:szCs w:val="24"/>
        </w:rPr>
        <w:t xml:space="preserve"> 20 CFR 402</w:t>
      </w:r>
    </w:p>
    <w:p w:rsidR="008D7755" w:rsidRPr="0087348A" w:rsidP="008D7755" w14:paraId="50089635" w14:textId="77777777">
      <w:pPr>
        <w:spacing w:after="0"/>
        <w:jc w:val="center"/>
        <w:rPr>
          <w:rFonts w:ascii="Times New Roman" w:hAnsi="Times New Roman"/>
          <w:b/>
          <w:bCs/>
          <w:szCs w:val="24"/>
        </w:rPr>
      </w:pPr>
      <w:r w:rsidRPr="0087348A">
        <w:rPr>
          <w:rFonts w:ascii="Times New Roman" w:hAnsi="Times New Roman"/>
          <w:b/>
          <w:bCs/>
          <w:szCs w:val="24"/>
        </w:rPr>
        <w:t xml:space="preserve">OMB </w:t>
      </w:r>
      <w:r w:rsidRPr="0087348A" w:rsidR="007A624D">
        <w:rPr>
          <w:rFonts w:ascii="Times New Roman" w:hAnsi="Times New Roman"/>
          <w:b/>
          <w:bCs/>
          <w:szCs w:val="24"/>
        </w:rPr>
        <w:t>No.</w:t>
      </w:r>
      <w:r w:rsidRPr="0087348A">
        <w:rPr>
          <w:rFonts w:ascii="Times New Roman" w:hAnsi="Times New Roman"/>
          <w:b/>
          <w:bCs/>
          <w:szCs w:val="24"/>
        </w:rPr>
        <w:t xml:space="preserve"> 0960-0789</w:t>
      </w:r>
    </w:p>
    <w:p w:rsidR="00FD7542" w:rsidRPr="0087348A" w:rsidP="00FD7542" w14:paraId="3FB040C6" w14:textId="22A4C728">
      <w:pPr>
        <w:pStyle w:val="NormalWeb"/>
        <w:ind w:left="-90"/>
        <w:rPr>
          <w:bCs/>
          <w:color w:val="000000"/>
        </w:rPr>
      </w:pPr>
      <w:bookmarkStart w:id="0" w:name="_Hlk128043916"/>
      <w:r w:rsidRPr="0087348A">
        <w:rPr>
          <w:bCs/>
          <w:color w:val="000000"/>
        </w:rPr>
        <w:t>Since its establishment in May 2012, SSA uses the Social Security Administration’s Public Credentialing and Authentication Process (hereafter-called “</w:t>
      </w:r>
      <w:r w:rsidRPr="0087348A">
        <w:rPr>
          <w:bCs/>
          <w:color w:val="000000"/>
        </w:rPr>
        <w:t>eAccess</w:t>
      </w:r>
      <w:r w:rsidRPr="0087348A">
        <w:rPr>
          <w:bCs/>
          <w:color w:val="000000"/>
        </w:rPr>
        <w:t>”) to provide a secure, centralized gateway to Social Security’s public-facing electronic services.</w:t>
      </w:r>
      <w:r w:rsidRPr="0087348A">
        <w:rPr>
          <w:bCs/>
          <w:color w:val="000000"/>
        </w:rPr>
        <w:t xml:space="preserve">  Currently, </w:t>
      </w:r>
      <w:r w:rsidRPr="0087348A">
        <w:rPr>
          <w:bCs/>
          <w:color w:val="000000"/>
        </w:rPr>
        <w:t>eAccess</w:t>
      </w:r>
      <w:r w:rsidRPr="0087348A">
        <w:rPr>
          <w:bCs/>
          <w:color w:val="000000"/>
        </w:rPr>
        <w:t xml:space="preserve"> allows users to choose a lower level of authentication when creating an account, </w:t>
      </w:r>
      <w:r w:rsidRPr="0087348A">
        <w:rPr>
          <w:bCs/>
          <w:color w:val="000000"/>
        </w:rPr>
        <w:t>allow</w:t>
      </w:r>
      <w:r w:rsidRPr="0087348A">
        <w:rPr>
          <w:bCs/>
          <w:color w:val="000000"/>
        </w:rPr>
        <w:t>ing</w:t>
      </w:r>
      <w:r w:rsidRPr="0087348A">
        <w:rPr>
          <w:bCs/>
          <w:color w:val="000000"/>
        </w:rPr>
        <w:t xml:space="preserve"> users to access most online services at a baseline assurance level (IAL1),</w:t>
      </w:r>
      <w:r w:rsidRPr="0087348A" w:rsidR="0087348A">
        <w:rPr>
          <w:bCs/>
          <w:color w:val="000000"/>
        </w:rPr>
        <w:t xml:space="preserve"> </w:t>
      </w:r>
      <w:r w:rsidRPr="0087348A">
        <w:rPr>
          <w:bCs/>
          <w:color w:val="000000"/>
        </w:rPr>
        <w:t>but informs the user that they may choose to request a higher level of authentication (IAL2) at any time to access higher</w:t>
      </w:r>
      <w:r w:rsidRPr="0087348A">
        <w:rPr>
          <w:bCs/>
          <w:color w:val="000000"/>
          <w:vertAlign w:val="subscript"/>
        </w:rPr>
        <w:noBreakHyphen/>
      </w:r>
      <w:r w:rsidRPr="0087348A">
        <w:rPr>
          <w:bCs/>
          <w:color w:val="000000"/>
        </w:rPr>
        <w:t>risk online services.</w:t>
      </w:r>
    </w:p>
    <w:p w:rsidR="00FD7542" w:rsidRPr="0087348A" w:rsidP="00FD7542" w14:paraId="7EEDC441" w14:textId="545FE9B3">
      <w:pPr>
        <w:pStyle w:val="NormalWeb"/>
        <w:ind w:left="-90"/>
        <w:rPr>
          <w:bCs/>
          <w:color w:val="000000"/>
        </w:rPr>
      </w:pPr>
      <w:r w:rsidRPr="0087348A">
        <w:rPr>
          <w:bCs/>
          <w:color w:val="000000"/>
        </w:rPr>
        <w:t xml:space="preserve">To remind users of the higher-level authentication option, SSA is </w:t>
      </w:r>
      <w:r w:rsidRPr="0087348A">
        <w:rPr>
          <w:bCs/>
          <w:color w:val="000000"/>
        </w:rPr>
        <w:t>implementing a Progressive Proofing initiative</w:t>
      </w:r>
      <w:r w:rsidRPr="0087348A">
        <w:rPr>
          <w:bCs/>
          <w:color w:val="000000"/>
        </w:rPr>
        <w:t xml:space="preserve"> into the </w:t>
      </w:r>
      <w:r w:rsidRPr="0087348A" w:rsidR="00AE2C49">
        <w:rPr>
          <w:i/>
          <w:iCs/>
          <w:color w:val="E01F25"/>
        </w:rPr>
        <w:t>my</w:t>
      </w:r>
      <w:r w:rsidRPr="0087348A" w:rsidR="00AE2C49">
        <w:t xml:space="preserve"> </w:t>
      </w:r>
      <w:r w:rsidRPr="0087348A" w:rsidR="00AE2C49">
        <w:rPr>
          <w:color w:val="0060A0"/>
        </w:rPr>
        <w:t>Social Security</w:t>
      </w:r>
      <w:r w:rsidRPr="0087348A">
        <w:rPr>
          <w:bCs/>
          <w:color w:val="000000"/>
        </w:rPr>
        <w:t xml:space="preserve"> platform</w:t>
      </w:r>
      <w:r w:rsidRPr="0087348A">
        <w:rPr>
          <w:bCs/>
          <w:color w:val="000000"/>
        </w:rPr>
        <w:t xml:space="preserve">. </w:t>
      </w:r>
      <w:r w:rsidRPr="0087348A">
        <w:rPr>
          <w:bCs/>
          <w:color w:val="000000"/>
        </w:rPr>
        <w:t xml:space="preserve"> </w:t>
      </w:r>
      <w:r w:rsidRPr="0087348A">
        <w:rPr>
          <w:bCs/>
          <w:color w:val="000000"/>
        </w:rPr>
        <w:t>Progressive Proofing is an identity verification approach that</w:t>
      </w:r>
      <w:r w:rsidRPr="0087348A">
        <w:rPr>
          <w:bCs/>
          <w:color w:val="000000"/>
        </w:rPr>
        <w:t xml:space="preserve"> reminds users</w:t>
      </w:r>
      <w:r w:rsidRPr="0087348A" w:rsidR="0087348A">
        <w:rPr>
          <w:bCs/>
          <w:color w:val="000000"/>
        </w:rPr>
        <w:t xml:space="preserve"> who previously authenticated at a baseline assurance level (IAL1)</w:t>
      </w:r>
      <w:r w:rsidRPr="0087348A">
        <w:rPr>
          <w:bCs/>
          <w:color w:val="000000"/>
        </w:rPr>
        <w:t xml:space="preserve"> that they will need to request a higher level of authentication (IAL2) to access </w:t>
      </w:r>
      <w:r w:rsidRPr="0087348A">
        <w:rPr>
          <w:bCs/>
          <w:color w:val="000000"/>
        </w:rPr>
        <w:t>high</w:t>
      </w:r>
      <w:r w:rsidRPr="0087348A" w:rsidR="0087348A">
        <w:rPr>
          <w:bCs/>
          <w:color w:val="000000"/>
        </w:rPr>
        <w:noBreakHyphen/>
      </w:r>
      <w:r w:rsidRPr="0087348A">
        <w:rPr>
          <w:bCs/>
          <w:color w:val="000000"/>
        </w:rPr>
        <w:t xml:space="preserve">risk transactions, including messages/notices that contain sensitive information. </w:t>
      </w:r>
      <w:r w:rsidRPr="0087348A">
        <w:rPr>
          <w:bCs/>
          <w:color w:val="000000"/>
        </w:rPr>
        <w:t xml:space="preserve"> </w:t>
      </w:r>
      <w:r w:rsidRPr="0087348A">
        <w:rPr>
          <w:bCs/>
          <w:color w:val="000000"/>
        </w:rPr>
        <w:t xml:space="preserve">By implementing </w:t>
      </w:r>
      <w:r w:rsidRPr="0087348A" w:rsidR="0087348A">
        <w:rPr>
          <w:bCs/>
          <w:color w:val="000000"/>
        </w:rPr>
        <w:t>P</w:t>
      </w:r>
      <w:r w:rsidRPr="0087348A">
        <w:rPr>
          <w:bCs/>
          <w:color w:val="000000"/>
        </w:rPr>
        <w:t xml:space="preserve">rogressive </w:t>
      </w:r>
      <w:r w:rsidRPr="0087348A" w:rsidR="0087348A">
        <w:rPr>
          <w:bCs/>
          <w:color w:val="000000"/>
        </w:rPr>
        <w:t>P</w:t>
      </w:r>
      <w:r w:rsidRPr="0087348A">
        <w:rPr>
          <w:bCs/>
          <w:color w:val="000000"/>
        </w:rPr>
        <w:t>roofing, users will experience a simpler verification process for most activities, while maintaining strict security standards for sensitive interactions.</w:t>
      </w:r>
    </w:p>
    <w:bookmarkEnd w:id="0"/>
    <w:p w:rsidR="00C20392" w:rsidRPr="0087348A" w:rsidP="004D75B0" w14:paraId="170E586C" w14:textId="47D593E6">
      <w:pPr>
        <w:pStyle w:val="NormalWeb"/>
        <w:spacing w:before="0" w:beforeAutospacing="0" w:after="0" w:afterAutospacing="0"/>
        <w:ind w:left="-86"/>
        <w:rPr>
          <w:bCs/>
          <w:color w:val="000000"/>
        </w:rPr>
      </w:pPr>
      <w:r w:rsidRPr="0087348A">
        <w:rPr>
          <w:bCs/>
          <w:color w:val="000000"/>
        </w:rPr>
        <w:t xml:space="preserve">SSA plans to implement </w:t>
      </w:r>
      <w:r w:rsidRPr="0087348A" w:rsidR="0037559B">
        <w:rPr>
          <w:bCs/>
          <w:color w:val="000000"/>
        </w:rPr>
        <w:t>this new feature</w:t>
      </w:r>
      <w:r w:rsidRPr="0087348A" w:rsidR="00845BBB">
        <w:rPr>
          <w:bCs/>
          <w:color w:val="000000"/>
        </w:rPr>
        <w:t xml:space="preserve"> </w:t>
      </w:r>
      <w:r w:rsidRPr="0087348A" w:rsidR="00FD7542">
        <w:rPr>
          <w:bCs/>
          <w:color w:val="000000"/>
        </w:rPr>
        <w:t xml:space="preserve">on </w:t>
      </w:r>
      <w:r w:rsidRPr="0087348A" w:rsidR="00FD7542">
        <w:rPr>
          <w:b/>
          <w:color w:val="000000"/>
        </w:rPr>
        <w:t>October 31, 2026</w:t>
      </w:r>
      <w:r w:rsidRPr="0087348A" w:rsidR="003512AE">
        <w:rPr>
          <w:bCs/>
          <w:color w:val="000000"/>
        </w:rPr>
        <w:t xml:space="preserve">. </w:t>
      </w:r>
      <w:r w:rsidRPr="0087348A" w:rsidR="00972EDB">
        <w:rPr>
          <w:bCs/>
          <w:color w:val="000000"/>
        </w:rPr>
        <w:t xml:space="preserve"> </w:t>
      </w:r>
      <w:r w:rsidRPr="0087348A" w:rsidR="00A91FA9">
        <w:t>T</w:t>
      </w:r>
      <w:r w:rsidRPr="0087348A">
        <w:t>herefore, we are asking for OMB’s approval of th</w:t>
      </w:r>
      <w:r w:rsidRPr="0087348A" w:rsidR="00FD7542">
        <w:t xml:space="preserve">is De </w:t>
      </w:r>
      <w:r w:rsidRPr="0087348A" w:rsidR="00FD7542">
        <w:t>Minimus</w:t>
      </w:r>
      <w:r w:rsidRPr="0087348A">
        <w:t xml:space="preserve"> </w:t>
      </w:r>
      <w:r w:rsidRPr="0087348A" w:rsidR="00972EDB">
        <w:t xml:space="preserve">IT modification </w:t>
      </w:r>
      <w:r w:rsidRPr="0087348A">
        <w:t xml:space="preserve">as soon as possible, to ensure we can </w:t>
      </w:r>
      <w:r w:rsidRPr="0087348A" w:rsidR="00FA7FB3">
        <w:t xml:space="preserve">implement </w:t>
      </w:r>
      <w:r w:rsidRPr="0087348A" w:rsidR="00972EDB">
        <w:t>this change</w:t>
      </w:r>
      <w:r w:rsidRPr="0087348A" w:rsidR="00AE2C49">
        <w:t xml:space="preserve"> on time</w:t>
      </w:r>
      <w:r w:rsidRPr="0087348A">
        <w:t>.</w:t>
      </w:r>
    </w:p>
    <w:p w:rsidR="000B30C9" w:rsidRPr="0087348A" w:rsidP="000B30C9" w14:paraId="3C520493" w14:textId="77777777">
      <w:pPr>
        <w:pStyle w:val="NormalWeb"/>
        <w:spacing w:before="0" w:beforeAutospacing="0" w:after="0" w:afterAutospacing="0"/>
        <w:ind w:left="-86"/>
      </w:pPr>
    </w:p>
    <w:p w:rsidR="008D7755" w:rsidRPr="0087348A" w:rsidP="003E65AB" w14:paraId="24A931FF" w14:textId="77777777">
      <w:pPr>
        <w:tabs>
          <w:tab w:val="left" w:pos="-90"/>
        </w:tabs>
        <w:spacing w:after="0"/>
        <w:ind w:left="-90"/>
        <w:rPr>
          <w:rFonts w:ascii="Times New Roman" w:hAnsi="Times New Roman"/>
          <w:b/>
          <w:bCs/>
          <w:szCs w:val="24"/>
          <w:u w:val="single"/>
        </w:rPr>
      </w:pPr>
      <w:r w:rsidRPr="0087348A">
        <w:rPr>
          <w:rFonts w:ascii="Times New Roman" w:hAnsi="Times New Roman"/>
          <w:b/>
          <w:bCs/>
          <w:szCs w:val="24"/>
          <w:u w:val="single"/>
        </w:rPr>
        <w:t>Revisions to the Collection Instrument</w:t>
      </w:r>
    </w:p>
    <w:p w:rsidR="00F32DE5" w:rsidRPr="0087348A" w:rsidP="008D7755" w14:paraId="09EFDADB" w14:textId="77777777">
      <w:pPr>
        <w:spacing w:after="0"/>
        <w:rPr>
          <w:rFonts w:ascii="Times New Roman" w:hAnsi="Times New Roman"/>
          <w:bCs/>
          <w:szCs w:val="24"/>
        </w:rPr>
      </w:pPr>
    </w:p>
    <w:p w:rsidR="003B605F" w:rsidRPr="0087348A" w:rsidP="003B605F" w14:paraId="3571AFA5" w14:textId="3C8A3308">
      <w:pPr>
        <w:pStyle w:val="ListParagraph"/>
        <w:numPr>
          <w:ilvl w:val="0"/>
          <w:numId w:val="16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28141304"/>
      <w:r w:rsidRPr="0087348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Change #1</w:t>
      </w:r>
      <w:r w:rsidRPr="0087348A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87348A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87348A" w:rsidR="00972EDB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87348A" w:rsidR="00AE2C49">
        <w:rPr>
          <w:rFonts w:ascii="Times New Roman" w:hAnsi="Times New Roman"/>
          <w:sz w:val="24"/>
          <w:szCs w:val="24"/>
        </w:rPr>
        <w:t xml:space="preserve">We </w:t>
      </w:r>
      <w:r w:rsidRPr="0087348A" w:rsidR="00AE2C49">
        <w:rPr>
          <w:rFonts w:ascii="Times New Roman" w:hAnsi="Times New Roman"/>
          <w:sz w:val="24"/>
          <w:szCs w:val="24"/>
        </w:rPr>
        <w:t>are adding</w:t>
      </w:r>
      <w:r w:rsidRPr="0087348A" w:rsidR="00AE2C49">
        <w:rPr>
          <w:rFonts w:ascii="Times New Roman" w:hAnsi="Times New Roman"/>
          <w:sz w:val="24"/>
          <w:szCs w:val="24"/>
        </w:rPr>
        <w:t xml:space="preserve"> message screens for users that need to verify at a higher level of authentication </w:t>
      </w:r>
      <w:r w:rsidRPr="0087348A" w:rsidR="0087348A">
        <w:rPr>
          <w:rFonts w:ascii="Times New Roman" w:hAnsi="Times New Roman"/>
          <w:sz w:val="24"/>
          <w:szCs w:val="24"/>
        </w:rPr>
        <w:t>when they attempt to access higher-risk services as part of</w:t>
      </w:r>
      <w:r w:rsidRPr="0087348A" w:rsidR="00AE2C49">
        <w:rPr>
          <w:rFonts w:ascii="Times New Roman" w:hAnsi="Times New Roman"/>
          <w:sz w:val="24"/>
          <w:szCs w:val="24"/>
        </w:rPr>
        <w:t xml:space="preserve"> our Progressive Proofing initiative</w:t>
      </w:r>
      <w:r w:rsidRPr="0087348A" w:rsidR="00F23E08">
        <w:rPr>
          <w:rFonts w:ascii="Times New Roman" w:hAnsi="Times New Roman"/>
          <w:sz w:val="24"/>
          <w:szCs w:val="24"/>
        </w:rPr>
        <w:t>.</w:t>
      </w:r>
    </w:p>
    <w:p w:rsidR="003B605F" w:rsidRPr="0087348A" w:rsidP="003B605F" w14:paraId="656C2E32" w14:textId="77777777">
      <w:pPr>
        <w:pStyle w:val="ListParagraph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4D75B0" w:rsidRPr="0087348A" w:rsidP="0056216C" w14:paraId="4E762CD0" w14:textId="62F90ACB">
      <w:pPr>
        <w:pStyle w:val="ListParagraph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7348A">
        <w:rPr>
          <w:rFonts w:ascii="Times New Roman" w:hAnsi="Times New Roman"/>
          <w:b/>
          <w:sz w:val="24"/>
          <w:szCs w:val="24"/>
          <w:u w:val="single"/>
        </w:rPr>
        <w:t>Justification #1</w:t>
      </w:r>
      <w:r w:rsidRPr="0087348A">
        <w:rPr>
          <w:rFonts w:ascii="Times New Roman" w:hAnsi="Times New Roman"/>
          <w:b/>
          <w:sz w:val="24"/>
          <w:szCs w:val="24"/>
        </w:rPr>
        <w:t xml:space="preserve">: </w:t>
      </w:r>
      <w:r w:rsidRPr="0087348A" w:rsidR="00972EDB">
        <w:rPr>
          <w:rFonts w:ascii="Times New Roman" w:hAnsi="Times New Roman"/>
          <w:b/>
          <w:sz w:val="24"/>
          <w:szCs w:val="24"/>
        </w:rPr>
        <w:t xml:space="preserve"> </w:t>
      </w:r>
      <w:r w:rsidRPr="0087348A" w:rsidR="00AE2C49">
        <w:rPr>
          <w:rFonts w:ascii="Times New Roman" w:hAnsi="Times New Roman"/>
          <w:bCs/>
          <w:color w:val="000000"/>
          <w:sz w:val="24"/>
          <w:szCs w:val="24"/>
        </w:rPr>
        <w:t xml:space="preserve">This change </w:t>
      </w:r>
      <w:r w:rsidRPr="0087348A" w:rsidR="00AE2C49">
        <w:rPr>
          <w:rFonts w:ascii="Times New Roman" w:hAnsi="Times New Roman"/>
          <w:bCs/>
          <w:color w:val="000000"/>
          <w:sz w:val="24"/>
          <w:szCs w:val="24"/>
        </w:rPr>
        <w:t>reminds users to update their accounts to a higher level of authentication, if they have not already done so, when they choose to access an online service that requires a higher-risk transaction</w:t>
      </w:r>
      <w:r w:rsidRPr="0087348A" w:rsidR="002B3FD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7348A" w:rsidRPr="0087348A" w:rsidP="0087348A" w14:paraId="462CFBA8" w14:textId="77777777">
      <w:pPr>
        <w:rPr>
          <w:rFonts w:ascii="Times New Roman" w:hAnsi="Times New Roman"/>
          <w:szCs w:val="24"/>
        </w:rPr>
      </w:pPr>
    </w:p>
    <w:bookmarkEnd w:id="1"/>
    <w:p w:rsidR="00C56265" w:rsidRPr="00BC7259" w:rsidP="00C56265" w14:paraId="3A5EB218" w14:textId="77777777">
      <w:pPr>
        <w:widowControl w:val="0"/>
        <w:spacing w:after="0"/>
        <w:ind w:left="-90"/>
        <w:rPr>
          <w:rFonts w:ascii="Times New Roman" w:hAnsi="Times New Roman"/>
          <w:b/>
          <w:szCs w:val="24"/>
          <w:u w:val="single"/>
        </w:rPr>
      </w:pPr>
      <w:r w:rsidRPr="00BC7259">
        <w:rPr>
          <w:rFonts w:ascii="Times New Roman" w:hAnsi="Times New Roman"/>
          <w:b/>
          <w:szCs w:val="24"/>
          <w:u w:val="single"/>
        </w:rPr>
        <w:t>Future Plans</w:t>
      </w:r>
    </w:p>
    <w:p w:rsidR="00C56265" w:rsidRPr="00BC7259" w:rsidP="00C56265" w14:paraId="5DE31523" w14:textId="37AF4C97">
      <w:pPr>
        <w:widowControl w:val="0"/>
        <w:spacing w:after="0"/>
        <w:ind w:left="-90"/>
        <w:rPr>
          <w:rFonts w:ascii="Times New Roman" w:hAnsi="Times New Roman"/>
          <w:szCs w:val="24"/>
        </w:rPr>
      </w:pPr>
      <w:r w:rsidRPr="00BC7259">
        <w:rPr>
          <w:rFonts w:ascii="Times New Roman" w:hAnsi="Times New Roman"/>
          <w:bCs/>
          <w:color w:val="000000"/>
          <w:szCs w:val="24"/>
        </w:rPr>
        <w:t>Due to the agile nature of our projects, we expect to make more enhancements in the future to strengthen our electronic access authentication posture.</w:t>
      </w:r>
      <w:r>
        <w:rPr>
          <w:rFonts w:ascii="Times New Roman" w:hAnsi="Times New Roman"/>
          <w:bCs/>
          <w:color w:val="000000"/>
          <w:szCs w:val="24"/>
        </w:rPr>
        <w:t xml:space="preserve"> </w:t>
      </w:r>
      <w:r w:rsidRPr="00BC7259">
        <w:rPr>
          <w:rFonts w:ascii="Times New Roman" w:hAnsi="Times New Roman"/>
          <w:bCs/>
          <w:color w:val="000000"/>
          <w:szCs w:val="24"/>
        </w:rPr>
        <w:t xml:space="preserve">Currently, we are still finalizing our IT modernization plans for these changes. We expect to submit another change request within </w:t>
      </w:r>
      <w:r w:rsidR="00972EDB">
        <w:rPr>
          <w:rFonts w:ascii="Times New Roman" w:hAnsi="Times New Roman"/>
          <w:bCs/>
          <w:color w:val="000000"/>
          <w:szCs w:val="24"/>
        </w:rPr>
        <w:t>one to six</w:t>
      </w:r>
      <w:r w:rsidRPr="00BC7259">
        <w:rPr>
          <w:rFonts w:ascii="Times New Roman" w:hAnsi="Times New Roman"/>
          <w:bCs/>
          <w:color w:val="000000"/>
          <w:szCs w:val="24"/>
        </w:rPr>
        <w:t xml:space="preserve"> months to request approval for additional updates to the system, and </w:t>
      </w:r>
      <w:r w:rsidRPr="00BC7259">
        <w:rPr>
          <w:rFonts w:ascii="Times New Roman" w:hAnsi="Times New Roman"/>
          <w:bCs/>
          <w:color w:val="000000"/>
          <w:szCs w:val="24"/>
        </w:rPr>
        <w:t>potentially,</w:t>
      </w:r>
      <w:r w:rsidRPr="00BC7259">
        <w:rPr>
          <w:rFonts w:ascii="Times New Roman" w:hAnsi="Times New Roman"/>
          <w:bCs/>
          <w:color w:val="000000"/>
          <w:szCs w:val="24"/>
        </w:rPr>
        <w:t xml:space="preserve"> update the burden again to include additional users</w:t>
      </w:r>
      <w:r>
        <w:rPr>
          <w:rFonts w:ascii="Times New Roman" w:hAnsi="Times New Roman"/>
          <w:bCs/>
          <w:color w:val="000000"/>
          <w:szCs w:val="24"/>
        </w:rPr>
        <w:t xml:space="preserve">, as we move more authentication requirements behind the </w:t>
      </w:r>
      <w:r>
        <w:rPr>
          <w:rFonts w:ascii="Times New Roman" w:hAnsi="Times New Roman"/>
          <w:bCs/>
          <w:color w:val="000000"/>
          <w:szCs w:val="24"/>
        </w:rPr>
        <w:t>eAccess</w:t>
      </w:r>
      <w:r>
        <w:rPr>
          <w:rFonts w:ascii="Times New Roman" w:hAnsi="Times New Roman"/>
          <w:bCs/>
          <w:color w:val="000000"/>
          <w:szCs w:val="24"/>
        </w:rPr>
        <w:t xml:space="preserve"> portal</w:t>
      </w:r>
      <w:r w:rsidRPr="00BC7259">
        <w:rPr>
          <w:rFonts w:ascii="Times New Roman" w:hAnsi="Times New Roman"/>
          <w:bCs/>
          <w:color w:val="000000"/>
          <w:szCs w:val="24"/>
        </w:rPr>
        <w:t>.</w:t>
      </w:r>
      <w:r w:rsidR="00AE2C49">
        <w:rPr>
          <w:rFonts w:ascii="Times New Roman" w:hAnsi="Times New Roman"/>
          <w:bCs/>
          <w:color w:val="000000"/>
          <w:szCs w:val="24"/>
        </w:rPr>
        <w:t xml:space="preserve">  We expect our next revision will include adding the Business Services Online (BSO) and Government Services Online (GSO) users to the </w:t>
      </w:r>
      <w:r w:rsidR="00AE2C49">
        <w:rPr>
          <w:rFonts w:ascii="Times New Roman" w:hAnsi="Times New Roman"/>
          <w:bCs/>
          <w:color w:val="000000"/>
          <w:szCs w:val="24"/>
        </w:rPr>
        <w:t>eAccess</w:t>
      </w:r>
      <w:r w:rsidR="00AE2C49">
        <w:rPr>
          <w:rFonts w:ascii="Times New Roman" w:hAnsi="Times New Roman"/>
          <w:bCs/>
          <w:color w:val="000000"/>
          <w:szCs w:val="24"/>
        </w:rPr>
        <w:t xml:space="preserve"> platform in anticipation of using </w:t>
      </w:r>
      <w:r w:rsidR="00AE2C49">
        <w:rPr>
          <w:rFonts w:ascii="Times New Roman" w:hAnsi="Times New Roman"/>
          <w:bCs/>
          <w:color w:val="000000"/>
          <w:szCs w:val="24"/>
        </w:rPr>
        <w:t>eAccess</w:t>
      </w:r>
      <w:r w:rsidR="00AE2C49">
        <w:rPr>
          <w:rFonts w:ascii="Times New Roman" w:hAnsi="Times New Roman"/>
          <w:bCs/>
          <w:color w:val="000000"/>
          <w:szCs w:val="24"/>
        </w:rPr>
        <w:t xml:space="preserve"> for authentication for both BSO and GSO.</w:t>
      </w:r>
    </w:p>
    <w:p w:rsidR="008A5B78" w:rsidRPr="00BC7259" w:rsidP="00C56265" w14:paraId="718BC524" w14:textId="30AE6C39">
      <w:pPr>
        <w:spacing w:after="0"/>
        <w:rPr>
          <w:rFonts w:ascii="Times New Roman" w:hAnsi="Times New Roman"/>
          <w:szCs w:val="24"/>
        </w:rPr>
      </w:pPr>
    </w:p>
    <w:sectPr w:rsidSect="00A2373F">
      <w:pgSz w:w="12240" w:h="15840"/>
      <w:pgMar w:top="13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4211560"/>
    <w:multiLevelType w:val="hybridMultilevel"/>
    <w:tmpl w:val="6ECE5FB4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9E5433D"/>
    <w:multiLevelType w:val="hybridMultilevel"/>
    <w:tmpl w:val="5942B7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F873A9E"/>
    <w:multiLevelType w:val="multilevel"/>
    <w:tmpl w:val="1A3AA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BC5E2A"/>
    <w:multiLevelType w:val="hybridMultilevel"/>
    <w:tmpl w:val="972842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2F67E7A"/>
    <w:multiLevelType w:val="multilevel"/>
    <w:tmpl w:val="AFC23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9347CCC"/>
    <w:multiLevelType w:val="hybridMultilevel"/>
    <w:tmpl w:val="F7A04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A37E04"/>
    <w:multiLevelType w:val="hybridMultilevel"/>
    <w:tmpl w:val="824872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B36E97"/>
    <w:multiLevelType w:val="hybridMultilevel"/>
    <w:tmpl w:val="522827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6731D3"/>
    <w:multiLevelType w:val="hybridMultilevel"/>
    <w:tmpl w:val="098469C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D802360"/>
    <w:multiLevelType w:val="hybridMultilevel"/>
    <w:tmpl w:val="AB30FDA4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33C2996"/>
    <w:multiLevelType w:val="hybridMultilevel"/>
    <w:tmpl w:val="47D4F51E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44AF3689"/>
    <w:multiLevelType w:val="hybridMultilevel"/>
    <w:tmpl w:val="A9941C98"/>
    <w:lvl w:ilvl="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2">
    <w:nsid w:val="47734DEB"/>
    <w:multiLevelType w:val="hybridMultilevel"/>
    <w:tmpl w:val="0B5066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21686C"/>
    <w:multiLevelType w:val="hybridMultilevel"/>
    <w:tmpl w:val="90DCE530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4BE66E7A"/>
    <w:multiLevelType w:val="hybridMultilevel"/>
    <w:tmpl w:val="0810B2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1664D3"/>
    <w:multiLevelType w:val="hybridMultilevel"/>
    <w:tmpl w:val="56E4D1A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2858D6"/>
    <w:multiLevelType w:val="hybridMultilevel"/>
    <w:tmpl w:val="ADD4469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56E3741"/>
    <w:multiLevelType w:val="hybridMultilevel"/>
    <w:tmpl w:val="148EF4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9F69BC"/>
    <w:multiLevelType w:val="hybridMultilevel"/>
    <w:tmpl w:val="557CEBE6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3B6A6A"/>
    <w:multiLevelType w:val="hybridMultilevel"/>
    <w:tmpl w:val="5FB8780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6F4DFD"/>
    <w:multiLevelType w:val="hybridMultilevel"/>
    <w:tmpl w:val="1F9885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2D50FC"/>
    <w:multiLevelType w:val="hybridMultilevel"/>
    <w:tmpl w:val="41D2730C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6F544B14"/>
    <w:multiLevelType w:val="multilevel"/>
    <w:tmpl w:val="075A8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6236242"/>
    <w:multiLevelType w:val="hybridMultilevel"/>
    <w:tmpl w:val="BD9E03AC"/>
    <w:lvl w:ilvl="0">
      <w:start w:val="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8774B49"/>
    <w:multiLevelType w:val="hybridMultilevel"/>
    <w:tmpl w:val="D1B80C70"/>
    <w:name w:val="WW8Num102"/>
    <w:lvl w:ilvl="0">
      <w:start w:val="0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Courier New" w:hAnsi="Symbol" w:cs="Courier New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5">
    <w:nsid w:val="7CF649D0"/>
    <w:multiLevelType w:val="hybridMultilevel"/>
    <w:tmpl w:val="51D26D2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152429">
    <w:abstractNumId w:val="25"/>
  </w:num>
  <w:num w:numId="2" w16cid:durableId="1126969635">
    <w:abstractNumId w:val="10"/>
  </w:num>
  <w:num w:numId="3" w16cid:durableId="1641810818">
    <w:abstractNumId w:val="24"/>
  </w:num>
  <w:num w:numId="4" w16cid:durableId="814375779">
    <w:abstractNumId w:val="15"/>
  </w:num>
  <w:num w:numId="5" w16cid:durableId="943801470">
    <w:abstractNumId w:val="23"/>
  </w:num>
  <w:num w:numId="6" w16cid:durableId="690644081">
    <w:abstractNumId w:val="2"/>
  </w:num>
  <w:num w:numId="7" w16cid:durableId="1670644198">
    <w:abstractNumId w:val="19"/>
  </w:num>
  <w:num w:numId="8" w16cid:durableId="702288243">
    <w:abstractNumId w:val="5"/>
  </w:num>
  <w:num w:numId="9" w16cid:durableId="1306620770">
    <w:abstractNumId w:val="17"/>
  </w:num>
  <w:num w:numId="10" w16cid:durableId="2065064080">
    <w:abstractNumId w:val="14"/>
  </w:num>
  <w:num w:numId="11" w16cid:durableId="1217933868">
    <w:abstractNumId w:val="6"/>
  </w:num>
  <w:num w:numId="12" w16cid:durableId="9606967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69421853">
    <w:abstractNumId w:val="20"/>
  </w:num>
  <w:num w:numId="14" w16cid:durableId="1215433028">
    <w:abstractNumId w:val="12"/>
  </w:num>
  <w:num w:numId="15" w16cid:durableId="228032200">
    <w:abstractNumId w:val="7"/>
  </w:num>
  <w:num w:numId="16" w16cid:durableId="282157174">
    <w:abstractNumId w:val="8"/>
  </w:num>
  <w:num w:numId="17" w16cid:durableId="1553616944">
    <w:abstractNumId w:val="18"/>
  </w:num>
  <w:num w:numId="18" w16cid:durableId="576014218">
    <w:abstractNumId w:val="11"/>
  </w:num>
  <w:num w:numId="19" w16cid:durableId="1323581422">
    <w:abstractNumId w:val="3"/>
  </w:num>
  <w:num w:numId="20" w16cid:durableId="18548768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84702334">
    <w:abstractNumId w:val="1"/>
  </w:num>
  <w:num w:numId="22" w16cid:durableId="119495919">
    <w:abstractNumId w:val="4"/>
  </w:num>
  <w:num w:numId="23" w16cid:durableId="2108649127">
    <w:abstractNumId w:val="16"/>
  </w:num>
  <w:num w:numId="24" w16cid:durableId="1648438042">
    <w:abstractNumId w:val="22"/>
  </w:num>
  <w:num w:numId="25" w16cid:durableId="957876546">
    <w:abstractNumId w:val="13"/>
  </w:num>
  <w:num w:numId="26" w16cid:durableId="574049768">
    <w:abstractNumId w:val="21"/>
  </w:num>
  <w:num w:numId="27" w16cid:durableId="2090878967">
    <w:abstractNumId w:val="0"/>
  </w:num>
  <w:num w:numId="28" w16cid:durableId="7767573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755"/>
    <w:rsid w:val="0000740D"/>
    <w:rsid w:val="000162BD"/>
    <w:rsid w:val="00022EE1"/>
    <w:rsid w:val="00026103"/>
    <w:rsid w:val="00026BC3"/>
    <w:rsid w:val="00027D7F"/>
    <w:rsid w:val="00030583"/>
    <w:rsid w:val="00034B5C"/>
    <w:rsid w:val="00036C68"/>
    <w:rsid w:val="000432CC"/>
    <w:rsid w:val="00044D23"/>
    <w:rsid w:val="00044EE6"/>
    <w:rsid w:val="00047A87"/>
    <w:rsid w:val="00050A99"/>
    <w:rsid w:val="00056602"/>
    <w:rsid w:val="000603F8"/>
    <w:rsid w:val="00064742"/>
    <w:rsid w:val="00070FAA"/>
    <w:rsid w:val="00077066"/>
    <w:rsid w:val="00081675"/>
    <w:rsid w:val="0008167D"/>
    <w:rsid w:val="00090513"/>
    <w:rsid w:val="000A2965"/>
    <w:rsid w:val="000A4E49"/>
    <w:rsid w:val="000A726B"/>
    <w:rsid w:val="000B1163"/>
    <w:rsid w:val="000B30C9"/>
    <w:rsid w:val="000C41A2"/>
    <w:rsid w:val="000C47F0"/>
    <w:rsid w:val="000C7CC1"/>
    <w:rsid w:val="000D01DF"/>
    <w:rsid w:val="000D4253"/>
    <w:rsid w:val="000E0FEF"/>
    <w:rsid w:val="000E1790"/>
    <w:rsid w:val="000E3ECE"/>
    <w:rsid w:val="000E520C"/>
    <w:rsid w:val="000E62C2"/>
    <w:rsid w:val="000F60DE"/>
    <w:rsid w:val="000F6F1E"/>
    <w:rsid w:val="00105268"/>
    <w:rsid w:val="001068CC"/>
    <w:rsid w:val="00111A98"/>
    <w:rsid w:val="00115661"/>
    <w:rsid w:val="00116572"/>
    <w:rsid w:val="00116635"/>
    <w:rsid w:val="00117D09"/>
    <w:rsid w:val="00124A51"/>
    <w:rsid w:val="00124E1D"/>
    <w:rsid w:val="001266FD"/>
    <w:rsid w:val="00133B90"/>
    <w:rsid w:val="00142976"/>
    <w:rsid w:val="00142D75"/>
    <w:rsid w:val="00146383"/>
    <w:rsid w:val="001476C1"/>
    <w:rsid w:val="00147EE0"/>
    <w:rsid w:val="00153D38"/>
    <w:rsid w:val="00154820"/>
    <w:rsid w:val="001559C9"/>
    <w:rsid w:val="00156E05"/>
    <w:rsid w:val="00160000"/>
    <w:rsid w:val="00161604"/>
    <w:rsid w:val="00162AC0"/>
    <w:rsid w:val="001636EA"/>
    <w:rsid w:val="00166B43"/>
    <w:rsid w:val="00171BAC"/>
    <w:rsid w:val="0017271A"/>
    <w:rsid w:val="00180965"/>
    <w:rsid w:val="0018191A"/>
    <w:rsid w:val="00181D38"/>
    <w:rsid w:val="0018516A"/>
    <w:rsid w:val="00187F94"/>
    <w:rsid w:val="00190F6D"/>
    <w:rsid w:val="001957A5"/>
    <w:rsid w:val="001A126A"/>
    <w:rsid w:val="001A2B6C"/>
    <w:rsid w:val="001A2FA2"/>
    <w:rsid w:val="001A7922"/>
    <w:rsid w:val="001B20F2"/>
    <w:rsid w:val="001B2ACE"/>
    <w:rsid w:val="001B48E4"/>
    <w:rsid w:val="001B5190"/>
    <w:rsid w:val="001C0729"/>
    <w:rsid w:val="001C3D2F"/>
    <w:rsid w:val="001C3DCC"/>
    <w:rsid w:val="001D404C"/>
    <w:rsid w:val="001E0643"/>
    <w:rsid w:val="001E0884"/>
    <w:rsid w:val="001E0A31"/>
    <w:rsid w:val="001E3EE8"/>
    <w:rsid w:val="001E46DC"/>
    <w:rsid w:val="001E5ABA"/>
    <w:rsid w:val="002003FE"/>
    <w:rsid w:val="002013E9"/>
    <w:rsid w:val="002016CA"/>
    <w:rsid w:val="00205447"/>
    <w:rsid w:val="002062AB"/>
    <w:rsid w:val="0020669D"/>
    <w:rsid w:val="00206907"/>
    <w:rsid w:val="0021137A"/>
    <w:rsid w:val="00211484"/>
    <w:rsid w:val="00213440"/>
    <w:rsid w:val="00220049"/>
    <w:rsid w:val="002236DE"/>
    <w:rsid w:val="00223737"/>
    <w:rsid w:val="002259C8"/>
    <w:rsid w:val="00226769"/>
    <w:rsid w:val="00231B2C"/>
    <w:rsid w:val="002325C1"/>
    <w:rsid w:val="00232737"/>
    <w:rsid w:val="00233C89"/>
    <w:rsid w:val="002361C9"/>
    <w:rsid w:val="00236899"/>
    <w:rsid w:val="00240519"/>
    <w:rsid w:val="002406C6"/>
    <w:rsid w:val="0024756D"/>
    <w:rsid w:val="00247C57"/>
    <w:rsid w:val="00252154"/>
    <w:rsid w:val="00253E80"/>
    <w:rsid w:val="00254BAB"/>
    <w:rsid w:val="002571B7"/>
    <w:rsid w:val="002624A4"/>
    <w:rsid w:val="002672CE"/>
    <w:rsid w:val="00270A3E"/>
    <w:rsid w:val="00271D2E"/>
    <w:rsid w:val="00273281"/>
    <w:rsid w:val="00275D8D"/>
    <w:rsid w:val="00280A23"/>
    <w:rsid w:val="00282841"/>
    <w:rsid w:val="00286931"/>
    <w:rsid w:val="002878D2"/>
    <w:rsid w:val="00294DAB"/>
    <w:rsid w:val="002A0FC9"/>
    <w:rsid w:val="002A2A32"/>
    <w:rsid w:val="002A6567"/>
    <w:rsid w:val="002B0B18"/>
    <w:rsid w:val="002B0BAC"/>
    <w:rsid w:val="002B14FE"/>
    <w:rsid w:val="002B3E80"/>
    <w:rsid w:val="002B3FDC"/>
    <w:rsid w:val="002C16BC"/>
    <w:rsid w:val="002D092E"/>
    <w:rsid w:val="002D1087"/>
    <w:rsid w:val="002D29B2"/>
    <w:rsid w:val="002D43F4"/>
    <w:rsid w:val="002D4E3C"/>
    <w:rsid w:val="002D527E"/>
    <w:rsid w:val="002D6B14"/>
    <w:rsid w:val="002E15A6"/>
    <w:rsid w:val="002E2CAC"/>
    <w:rsid w:val="002E3349"/>
    <w:rsid w:val="002E4796"/>
    <w:rsid w:val="002F4178"/>
    <w:rsid w:val="00312118"/>
    <w:rsid w:val="00312719"/>
    <w:rsid w:val="00312A04"/>
    <w:rsid w:val="00313237"/>
    <w:rsid w:val="003145A6"/>
    <w:rsid w:val="00316F10"/>
    <w:rsid w:val="00320082"/>
    <w:rsid w:val="0034143F"/>
    <w:rsid w:val="003442F3"/>
    <w:rsid w:val="00347C99"/>
    <w:rsid w:val="003511F6"/>
    <w:rsid w:val="003512AE"/>
    <w:rsid w:val="0035278B"/>
    <w:rsid w:val="003541C0"/>
    <w:rsid w:val="0035556B"/>
    <w:rsid w:val="00360D1A"/>
    <w:rsid w:val="003623EB"/>
    <w:rsid w:val="00363AA7"/>
    <w:rsid w:val="00364E4D"/>
    <w:rsid w:val="0036724D"/>
    <w:rsid w:val="00372CD3"/>
    <w:rsid w:val="00374DE2"/>
    <w:rsid w:val="0037559B"/>
    <w:rsid w:val="003813CA"/>
    <w:rsid w:val="00386FF9"/>
    <w:rsid w:val="00390A9C"/>
    <w:rsid w:val="00392616"/>
    <w:rsid w:val="0039682A"/>
    <w:rsid w:val="003A28ED"/>
    <w:rsid w:val="003A3970"/>
    <w:rsid w:val="003B00C6"/>
    <w:rsid w:val="003B0EA1"/>
    <w:rsid w:val="003B38AD"/>
    <w:rsid w:val="003B5503"/>
    <w:rsid w:val="003B605F"/>
    <w:rsid w:val="003B68B4"/>
    <w:rsid w:val="003B7D6D"/>
    <w:rsid w:val="003C6B46"/>
    <w:rsid w:val="003D5CA4"/>
    <w:rsid w:val="003E0CB0"/>
    <w:rsid w:val="003E13C4"/>
    <w:rsid w:val="003E13DF"/>
    <w:rsid w:val="003E1499"/>
    <w:rsid w:val="003E3994"/>
    <w:rsid w:val="003E65AB"/>
    <w:rsid w:val="003E6CAD"/>
    <w:rsid w:val="003F49AE"/>
    <w:rsid w:val="003F5329"/>
    <w:rsid w:val="003F63B3"/>
    <w:rsid w:val="003F6C2D"/>
    <w:rsid w:val="003F7F73"/>
    <w:rsid w:val="004011FF"/>
    <w:rsid w:val="00406ABE"/>
    <w:rsid w:val="00407915"/>
    <w:rsid w:val="00416AE0"/>
    <w:rsid w:val="00416DCC"/>
    <w:rsid w:val="00421047"/>
    <w:rsid w:val="00423CC7"/>
    <w:rsid w:val="0042526C"/>
    <w:rsid w:val="004255E7"/>
    <w:rsid w:val="00426DE9"/>
    <w:rsid w:val="00431D20"/>
    <w:rsid w:val="00432A5D"/>
    <w:rsid w:val="00433254"/>
    <w:rsid w:val="004332A6"/>
    <w:rsid w:val="00434D5C"/>
    <w:rsid w:val="004377BA"/>
    <w:rsid w:val="004429FA"/>
    <w:rsid w:val="00443CBA"/>
    <w:rsid w:val="00446DD8"/>
    <w:rsid w:val="00451AE7"/>
    <w:rsid w:val="00452E56"/>
    <w:rsid w:val="00453E1F"/>
    <w:rsid w:val="00460BE6"/>
    <w:rsid w:val="00460D87"/>
    <w:rsid w:val="0046174D"/>
    <w:rsid w:val="004640DA"/>
    <w:rsid w:val="00464448"/>
    <w:rsid w:val="00464BA0"/>
    <w:rsid w:val="004659A8"/>
    <w:rsid w:val="00466114"/>
    <w:rsid w:val="0046736C"/>
    <w:rsid w:val="00471F3C"/>
    <w:rsid w:val="00474F61"/>
    <w:rsid w:val="004859BE"/>
    <w:rsid w:val="00486597"/>
    <w:rsid w:val="00487E02"/>
    <w:rsid w:val="0049471E"/>
    <w:rsid w:val="0049595A"/>
    <w:rsid w:val="004A18BD"/>
    <w:rsid w:val="004A3247"/>
    <w:rsid w:val="004A6E0E"/>
    <w:rsid w:val="004A7D4E"/>
    <w:rsid w:val="004B2F51"/>
    <w:rsid w:val="004B5B94"/>
    <w:rsid w:val="004B722F"/>
    <w:rsid w:val="004C09D7"/>
    <w:rsid w:val="004C0A58"/>
    <w:rsid w:val="004C43DD"/>
    <w:rsid w:val="004C6113"/>
    <w:rsid w:val="004D2B9F"/>
    <w:rsid w:val="004D3519"/>
    <w:rsid w:val="004D5844"/>
    <w:rsid w:val="004D75B0"/>
    <w:rsid w:val="004E19ED"/>
    <w:rsid w:val="004E5FAB"/>
    <w:rsid w:val="004E6764"/>
    <w:rsid w:val="004F013E"/>
    <w:rsid w:val="004F141B"/>
    <w:rsid w:val="004F2E20"/>
    <w:rsid w:val="004F3B3B"/>
    <w:rsid w:val="004F544E"/>
    <w:rsid w:val="004F6613"/>
    <w:rsid w:val="00501E12"/>
    <w:rsid w:val="005072E4"/>
    <w:rsid w:val="005108BC"/>
    <w:rsid w:val="005228C1"/>
    <w:rsid w:val="00524D85"/>
    <w:rsid w:val="00525116"/>
    <w:rsid w:val="00527293"/>
    <w:rsid w:val="00532627"/>
    <w:rsid w:val="00533D5C"/>
    <w:rsid w:val="00536B38"/>
    <w:rsid w:val="0054195B"/>
    <w:rsid w:val="005441FB"/>
    <w:rsid w:val="0054452C"/>
    <w:rsid w:val="00546BB7"/>
    <w:rsid w:val="00551AE0"/>
    <w:rsid w:val="00551B36"/>
    <w:rsid w:val="00552A07"/>
    <w:rsid w:val="005556E9"/>
    <w:rsid w:val="00560022"/>
    <w:rsid w:val="00561DBB"/>
    <w:rsid w:val="0056216C"/>
    <w:rsid w:val="0056285B"/>
    <w:rsid w:val="00563231"/>
    <w:rsid w:val="0056581D"/>
    <w:rsid w:val="00571320"/>
    <w:rsid w:val="00571E68"/>
    <w:rsid w:val="00582474"/>
    <w:rsid w:val="0058295F"/>
    <w:rsid w:val="00583A8D"/>
    <w:rsid w:val="005841E7"/>
    <w:rsid w:val="00585751"/>
    <w:rsid w:val="005918D5"/>
    <w:rsid w:val="005932F4"/>
    <w:rsid w:val="005961BF"/>
    <w:rsid w:val="005A04A5"/>
    <w:rsid w:val="005A0955"/>
    <w:rsid w:val="005A1194"/>
    <w:rsid w:val="005A2E60"/>
    <w:rsid w:val="005A5A48"/>
    <w:rsid w:val="005A724D"/>
    <w:rsid w:val="005B220B"/>
    <w:rsid w:val="005B4871"/>
    <w:rsid w:val="005B7247"/>
    <w:rsid w:val="005C25D5"/>
    <w:rsid w:val="005C469F"/>
    <w:rsid w:val="005C6F87"/>
    <w:rsid w:val="005D5679"/>
    <w:rsid w:val="005E48C3"/>
    <w:rsid w:val="005E52D6"/>
    <w:rsid w:val="005E6D80"/>
    <w:rsid w:val="005E722D"/>
    <w:rsid w:val="005F1DB1"/>
    <w:rsid w:val="00601C91"/>
    <w:rsid w:val="00604C3D"/>
    <w:rsid w:val="0060765E"/>
    <w:rsid w:val="006102E1"/>
    <w:rsid w:val="0061170A"/>
    <w:rsid w:val="00613DB9"/>
    <w:rsid w:val="0061692B"/>
    <w:rsid w:val="006220BE"/>
    <w:rsid w:val="00623095"/>
    <w:rsid w:val="006230B7"/>
    <w:rsid w:val="0063017F"/>
    <w:rsid w:val="00631B75"/>
    <w:rsid w:val="00631BEE"/>
    <w:rsid w:val="0063340C"/>
    <w:rsid w:val="00633C63"/>
    <w:rsid w:val="006341FB"/>
    <w:rsid w:val="00637882"/>
    <w:rsid w:val="006379BF"/>
    <w:rsid w:val="00642EC5"/>
    <w:rsid w:val="00645DFE"/>
    <w:rsid w:val="00650C20"/>
    <w:rsid w:val="00656B2F"/>
    <w:rsid w:val="00657CEB"/>
    <w:rsid w:val="00660359"/>
    <w:rsid w:val="00661B22"/>
    <w:rsid w:val="0067117F"/>
    <w:rsid w:val="00671226"/>
    <w:rsid w:val="006726B2"/>
    <w:rsid w:val="00672D9C"/>
    <w:rsid w:val="00675D9F"/>
    <w:rsid w:val="00677568"/>
    <w:rsid w:val="00681EF3"/>
    <w:rsid w:val="0068222E"/>
    <w:rsid w:val="006848DB"/>
    <w:rsid w:val="006867A4"/>
    <w:rsid w:val="006924DB"/>
    <w:rsid w:val="006A21C4"/>
    <w:rsid w:val="006A61F3"/>
    <w:rsid w:val="006B1375"/>
    <w:rsid w:val="006B585D"/>
    <w:rsid w:val="006C0429"/>
    <w:rsid w:val="006C19A4"/>
    <w:rsid w:val="006C6946"/>
    <w:rsid w:val="006C7EB5"/>
    <w:rsid w:val="006D0A95"/>
    <w:rsid w:val="006D1A94"/>
    <w:rsid w:val="006D3D17"/>
    <w:rsid w:val="006D73D6"/>
    <w:rsid w:val="006E074C"/>
    <w:rsid w:val="006E151E"/>
    <w:rsid w:val="006E4ED0"/>
    <w:rsid w:val="006E6314"/>
    <w:rsid w:val="0070035E"/>
    <w:rsid w:val="0070270E"/>
    <w:rsid w:val="00706FBE"/>
    <w:rsid w:val="00710330"/>
    <w:rsid w:val="00710D77"/>
    <w:rsid w:val="0071599B"/>
    <w:rsid w:val="00721421"/>
    <w:rsid w:val="0072417D"/>
    <w:rsid w:val="00725528"/>
    <w:rsid w:val="0073226F"/>
    <w:rsid w:val="007401FE"/>
    <w:rsid w:val="0074020F"/>
    <w:rsid w:val="00741CD6"/>
    <w:rsid w:val="00741E81"/>
    <w:rsid w:val="00742BFB"/>
    <w:rsid w:val="00742CF2"/>
    <w:rsid w:val="0074326B"/>
    <w:rsid w:val="00752326"/>
    <w:rsid w:val="0075326B"/>
    <w:rsid w:val="00754BEF"/>
    <w:rsid w:val="00760CF6"/>
    <w:rsid w:val="00761A52"/>
    <w:rsid w:val="00766A56"/>
    <w:rsid w:val="007729EF"/>
    <w:rsid w:val="007735F0"/>
    <w:rsid w:val="007749D9"/>
    <w:rsid w:val="007811C8"/>
    <w:rsid w:val="00781405"/>
    <w:rsid w:val="00783AC3"/>
    <w:rsid w:val="00783C56"/>
    <w:rsid w:val="00787901"/>
    <w:rsid w:val="00787A12"/>
    <w:rsid w:val="00794759"/>
    <w:rsid w:val="0079484F"/>
    <w:rsid w:val="007955CE"/>
    <w:rsid w:val="00795B9F"/>
    <w:rsid w:val="007A5795"/>
    <w:rsid w:val="007A624D"/>
    <w:rsid w:val="007B3D42"/>
    <w:rsid w:val="007B6069"/>
    <w:rsid w:val="007B70B0"/>
    <w:rsid w:val="007C0967"/>
    <w:rsid w:val="007C755E"/>
    <w:rsid w:val="007C7DDC"/>
    <w:rsid w:val="007D10BF"/>
    <w:rsid w:val="007D48C0"/>
    <w:rsid w:val="007E4925"/>
    <w:rsid w:val="007E7303"/>
    <w:rsid w:val="007F0E37"/>
    <w:rsid w:val="007F38F2"/>
    <w:rsid w:val="0080085D"/>
    <w:rsid w:val="00801FE6"/>
    <w:rsid w:val="008026A1"/>
    <w:rsid w:val="008041A9"/>
    <w:rsid w:val="00805D76"/>
    <w:rsid w:val="008132B6"/>
    <w:rsid w:val="00816F01"/>
    <w:rsid w:val="00820162"/>
    <w:rsid w:val="00823C3E"/>
    <w:rsid w:val="00837D04"/>
    <w:rsid w:val="00841798"/>
    <w:rsid w:val="00844ED9"/>
    <w:rsid w:val="00845114"/>
    <w:rsid w:val="00845BBB"/>
    <w:rsid w:val="00857928"/>
    <w:rsid w:val="00860520"/>
    <w:rsid w:val="008605BF"/>
    <w:rsid w:val="00863E47"/>
    <w:rsid w:val="0086408D"/>
    <w:rsid w:val="00864D5C"/>
    <w:rsid w:val="00865032"/>
    <w:rsid w:val="00866800"/>
    <w:rsid w:val="00866C05"/>
    <w:rsid w:val="00867069"/>
    <w:rsid w:val="0087348A"/>
    <w:rsid w:val="008734D1"/>
    <w:rsid w:val="00876E96"/>
    <w:rsid w:val="00880A26"/>
    <w:rsid w:val="00881436"/>
    <w:rsid w:val="008818E7"/>
    <w:rsid w:val="008862CA"/>
    <w:rsid w:val="00887366"/>
    <w:rsid w:val="00892A04"/>
    <w:rsid w:val="00894DC3"/>
    <w:rsid w:val="008A2871"/>
    <w:rsid w:val="008A5B78"/>
    <w:rsid w:val="008B285B"/>
    <w:rsid w:val="008B318F"/>
    <w:rsid w:val="008B4CBC"/>
    <w:rsid w:val="008C357C"/>
    <w:rsid w:val="008D2478"/>
    <w:rsid w:val="008D2F26"/>
    <w:rsid w:val="008D40B6"/>
    <w:rsid w:val="008D7324"/>
    <w:rsid w:val="008D7755"/>
    <w:rsid w:val="008E0144"/>
    <w:rsid w:val="008E3150"/>
    <w:rsid w:val="008E5273"/>
    <w:rsid w:val="008E7683"/>
    <w:rsid w:val="008F0F4D"/>
    <w:rsid w:val="008F3296"/>
    <w:rsid w:val="008F4308"/>
    <w:rsid w:val="008F4A10"/>
    <w:rsid w:val="008F51F6"/>
    <w:rsid w:val="009007DF"/>
    <w:rsid w:val="009010E8"/>
    <w:rsid w:val="00901B5B"/>
    <w:rsid w:val="0090405F"/>
    <w:rsid w:val="00904EDD"/>
    <w:rsid w:val="00904F48"/>
    <w:rsid w:val="00911695"/>
    <w:rsid w:val="009177D9"/>
    <w:rsid w:val="00921110"/>
    <w:rsid w:val="00927232"/>
    <w:rsid w:val="009278BD"/>
    <w:rsid w:val="00934EA1"/>
    <w:rsid w:val="00943F43"/>
    <w:rsid w:val="009466AC"/>
    <w:rsid w:val="009559AE"/>
    <w:rsid w:val="0095686A"/>
    <w:rsid w:val="00957C42"/>
    <w:rsid w:val="00960333"/>
    <w:rsid w:val="00961F96"/>
    <w:rsid w:val="00963259"/>
    <w:rsid w:val="00964966"/>
    <w:rsid w:val="00971E9E"/>
    <w:rsid w:val="009728CD"/>
    <w:rsid w:val="00972EDB"/>
    <w:rsid w:val="00982613"/>
    <w:rsid w:val="009837D6"/>
    <w:rsid w:val="0098451F"/>
    <w:rsid w:val="00985658"/>
    <w:rsid w:val="00986741"/>
    <w:rsid w:val="00997B2A"/>
    <w:rsid w:val="00997D36"/>
    <w:rsid w:val="009A191D"/>
    <w:rsid w:val="009A1CF4"/>
    <w:rsid w:val="009A364C"/>
    <w:rsid w:val="009A446A"/>
    <w:rsid w:val="009A5DF3"/>
    <w:rsid w:val="009B0A25"/>
    <w:rsid w:val="009B12EE"/>
    <w:rsid w:val="009B3D46"/>
    <w:rsid w:val="009B6AAF"/>
    <w:rsid w:val="009B71CC"/>
    <w:rsid w:val="009C30F1"/>
    <w:rsid w:val="009C3392"/>
    <w:rsid w:val="009C5F4B"/>
    <w:rsid w:val="009C67B2"/>
    <w:rsid w:val="009D0655"/>
    <w:rsid w:val="009D3265"/>
    <w:rsid w:val="009D5DC3"/>
    <w:rsid w:val="009D77C1"/>
    <w:rsid w:val="009E4E2E"/>
    <w:rsid w:val="009E625C"/>
    <w:rsid w:val="009F11F9"/>
    <w:rsid w:val="009F4EE6"/>
    <w:rsid w:val="009F76EF"/>
    <w:rsid w:val="00A00EE3"/>
    <w:rsid w:val="00A048B6"/>
    <w:rsid w:val="00A065A5"/>
    <w:rsid w:val="00A06771"/>
    <w:rsid w:val="00A11A87"/>
    <w:rsid w:val="00A15B47"/>
    <w:rsid w:val="00A22AAE"/>
    <w:rsid w:val="00A2373F"/>
    <w:rsid w:val="00A260E2"/>
    <w:rsid w:val="00A27C56"/>
    <w:rsid w:val="00A41674"/>
    <w:rsid w:val="00A4318E"/>
    <w:rsid w:val="00A43D91"/>
    <w:rsid w:val="00A46A16"/>
    <w:rsid w:val="00A47774"/>
    <w:rsid w:val="00A47F7E"/>
    <w:rsid w:val="00A51F00"/>
    <w:rsid w:val="00A60928"/>
    <w:rsid w:val="00A62297"/>
    <w:rsid w:val="00A67C9B"/>
    <w:rsid w:val="00A70B9A"/>
    <w:rsid w:val="00A73664"/>
    <w:rsid w:val="00A7393B"/>
    <w:rsid w:val="00A73E03"/>
    <w:rsid w:val="00A77936"/>
    <w:rsid w:val="00A82790"/>
    <w:rsid w:val="00A828E9"/>
    <w:rsid w:val="00A91FA9"/>
    <w:rsid w:val="00A97FD8"/>
    <w:rsid w:val="00AA4394"/>
    <w:rsid w:val="00AB6901"/>
    <w:rsid w:val="00AC02E5"/>
    <w:rsid w:val="00AC0E9A"/>
    <w:rsid w:val="00AC487F"/>
    <w:rsid w:val="00AC73DD"/>
    <w:rsid w:val="00AC7B59"/>
    <w:rsid w:val="00AD36BB"/>
    <w:rsid w:val="00AD41C0"/>
    <w:rsid w:val="00AD7164"/>
    <w:rsid w:val="00AD757E"/>
    <w:rsid w:val="00AE0485"/>
    <w:rsid w:val="00AE1A1A"/>
    <w:rsid w:val="00AE2C49"/>
    <w:rsid w:val="00AF4512"/>
    <w:rsid w:val="00AF572A"/>
    <w:rsid w:val="00AF6505"/>
    <w:rsid w:val="00B005F1"/>
    <w:rsid w:val="00B01023"/>
    <w:rsid w:val="00B05EBC"/>
    <w:rsid w:val="00B06F95"/>
    <w:rsid w:val="00B07EBF"/>
    <w:rsid w:val="00B12139"/>
    <w:rsid w:val="00B143A8"/>
    <w:rsid w:val="00B149F6"/>
    <w:rsid w:val="00B15C44"/>
    <w:rsid w:val="00B16045"/>
    <w:rsid w:val="00B235D8"/>
    <w:rsid w:val="00B2383D"/>
    <w:rsid w:val="00B24D76"/>
    <w:rsid w:val="00B2554F"/>
    <w:rsid w:val="00B3366A"/>
    <w:rsid w:val="00B35D13"/>
    <w:rsid w:val="00B366E4"/>
    <w:rsid w:val="00B41EEA"/>
    <w:rsid w:val="00B61338"/>
    <w:rsid w:val="00B62808"/>
    <w:rsid w:val="00B66E42"/>
    <w:rsid w:val="00B6758F"/>
    <w:rsid w:val="00B7325A"/>
    <w:rsid w:val="00B73F81"/>
    <w:rsid w:val="00B761A6"/>
    <w:rsid w:val="00B86794"/>
    <w:rsid w:val="00B91D12"/>
    <w:rsid w:val="00B94AB9"/>
    <w:rsid w:val="00BA1EC0"/>
    <w:rsid w:val="00BA2AE9"/>
    <w:rsid w:val="00BA5B9A"/>
    <w:rsid w:val="00BB3908"/>
    <w:rsid w:val="00BB40AA"/>
    <w:rsid w:val="00BB4D93"/>
    <w:rsid w:val="00BB522C"/>
    <w:rsid w:val="00BB58F0"/>
    <w:rsid w:val="00BB62F5"/>
    <w:rsid w:val="00BC4939"/>
    <w:rsid w:val="00BC54A3"/>
    <w:rsid w:val="00BC557A"/>
    <w:rsid w:val="00BC7259"/>
    <w:rsid w:val="00BD04D3"/>
    <w:rsid w:val="00BD1F78"/>
    <w:rsid w:val="00BD4722"/>
    <w:rsid w:val="00BE44CF"/>
    <w:rsid w:val="00BE60CA"/>
    <w:rsid w:val="00BF302A"/>
    <w:rsid w:val="00BF3B91"/>
    <w:rsid w:val="00BF60CC"/>
    <w:rsid w:val="00C02C83"/>
    <w:rsid w:val="00C03946"/>
    <w:rsid w:val="00C05400"/>
    <w:rsid w:val="00C06CCF"/>
    <w:rsid w:val="00C10B2F"/>
    <w:rsid w:val="00C12BE1"/>
    <w:rsid w:val="00C1425A"/>
    <w:rsid w:val="00C1569F"/>
    <w:rsid w:val="00C15937"/>
    <w:rsid w:val="00C20392"/>
    <w:rsid w:val="00C20CEC"/>
    <w:rsid w:val="00C239E0"/>
    <w:rsid w:val="00C35C0B"/>
    <w:rsid w:val="00C407B7"/>
    <w:rsid w:val="00C517E3"/>
    <w:rsid w:val="00C52DC4"/>
    <w:rsid w:val="00C56265"/>
    <w:rsid w:val="00C56FE2"/>
    <w:rsid w:val="00C57720"/>
    <w:rsid w:val="00C63BD2"/>
    <w:rsid w:val="00C677D3"/>
    <w:rsid w:val="00C756CC"/>
    <w:rsid w:val="00C75C49"/>
    <w:rsid w:val="00C7695C"/>
    <w:rsid w:val="00C83F37"/>
    <w:rsid w:val="00C8434F"/>
    <w:rsid w:val="00C8652C"/>
    <w:rsid w:val="00C8736D"/>
    <w:rsid w:val="00C90326"/>
    <w:rsid w:val="00C9728E"/>
    <w:rsid w:val="00C9731D"/>
    <w:rsid w:val="00CB051F"/>
    <w:rsid w:val="00CB69DD"/>
    <w:rsid w:val="00CC0452"/>
    <w:rsid w:val="00CC1815"/>
    <w:rsid w:val="00CC2ECA"/>
    <w:rsid w:val="00CE0EC2"/>
    <w:rsid w:val="00CE35AD"/>
    <w:rsid w:val="00CF1605"/>
    <w:rsid w:val="00CF3451"/>
    <w:rsid w:val="00CF4C12"/>
    <w:rsid w:val="00CF508C"/>
    <w:rsid w:val="00CF6B93"/>
    <w:rsid w:val="00CF6BD5"/>
    <w:rsid w:val="00CF7CB8"/>
    <w:rsid w:val="00D00A44"/>
    <w:rsid w:val="00D040F2"/>
    <w:rsid w:val="00D061BD"/>
    <w:rsid w:val="00D07BCC"/>
    <w:rsid w:val="00D103F6"/>
    <w:rsid w:val="00D108F6"/>
    <w:rsid w:val="00D127F5"/>
    <w:rsid w:val="00D17DC6"/>
    <w:rsid w:val="00D24D7E"/>
    <w:rsid w:val="00D27CAE"/>
    <w:rsid w:val="00D31C30"/>
    <w:rsid w:val="00D3373D"/>
    <w:rsid w:val="00D339E9"/>
    <w:rsid w:val="00D342C4"/>
    <w:rsid w:val="00D34531"/>
    <w:rsid w:val="00D4098B"/>
    <w:rsid w:val="00D46E8A"/>
    <w:rsid w:val="00D51592"/>
    <w:rsid w:val="00D5688A"/>
    <w:rsid w:val="00D63AD7"/>
    <w:rsid w:val="00D650E6"/>
    <w:rsid w:val="00D73222"/>
    <w:rsid w:val="00D7372C"/>
    <w:rsid w:val="00D73D1A"/>
    <w:rsid w:val="00D75B31"/>
    <w:rsid w:val="00D82230"/>
    <w:rsid w:val="00D8403D"/>
    <w:rsid w:val="00D86C2E"/>
    <w:rsid w:val="00D93738"/>
    <w:rsid w:val="00D9599D"/>
    <w:rsid w:val="00D95FE5"/>
    <w:rsid w:val="00D964A5"/>
    <w:rsid w:val="00D966EE"/>
    <w:rsid w:val="00DA1424"/>
    <w:rsid w:val="00DA34F4"/>
    <w:rsid w:val="00DA4D88"/>
    <w:rsid w:val="00DA4DD1"/>
    <w:rsid w:val="00DA68BF"/>
    <w:rsid w:val="00DA7E22"/>
    <w:rsid w:val="00DB524A"/>
    <w:rsid w:val="00DB729B"/>
    <w:rsid w:val="00DC133E"/>
    <w:rsid w:val="00DC26DC"/>
    <w:rsid w:val="00DC6A2C"/>
    <w:rsid w:val="00DC6B09"/>
    <w:rsid w:val="00DC7AF3"/>
    <w:rsid w:val="00DD1258"/>
    <w:rsid w:val="00DD21FD"/>
    <w:rsid w:val="00DD37B5"/>
    <w:rsid w:val="00DE393E"/>
    <w:rsid w:val="00DE40AF"/>
    <w:rsid w:val="00DE5D90"/>
    <w:rsid w:val="00DE5FB5"/>
    <w:rsid w:val="00DE610F"/>
    <w:rsid w:val="00DE6320"/>
    <w:rsid w:val="00DE68B6"/>
    <w:rsid w:val="00DE6A35"/>
    <w:rsid w:val="00DE7C3F"/>
    <w:rsid w:val="00DF04AC"/>
    <w:rsid w:val="00DF576C"/>
    <w:rsid w:val="00E07362"/>
    <w:rsid w:val="00E1051F"/>
    <w:rsid w:val="00E10AF1"/>
    <w:rsid w:val="00E11DC4"/>
    <w:rsid w:val="00E14069"/>
    <w:rsid w:val="00E160B3"/>
    <w:rsid w:val="00E2070B"/>
    <w:rsid w:val="00E22069"/>
    <w:rsid w:val="00E2389F"/>
    <w:rsid w:val="00E24C46"/>
    <w:rsid w:val="00E307CA"/>
    <w:rsid w:val="00E30EC4"/>
    <w:rsid w:val="00E349A1"/>
    <w:rsid w:val="00E36A91"/>
    <w:rsid w:val="00E446C4"/>
    <w:rsid w:val="00E47019"/>
    <w:rsid w:val="00E50C2E"/>
    <w:rsid w:val="00E53DAB"/>
    <w:rsid w:val="00E5707B"/>
    <w:rsid w:val="00E579FA"/>
    <w:rsid w:val="00E632B1"/>
    <w:rsid w:val="00E6672F"/>
    <w:rsid w:val="00E67498"/>
    <w:rsid w:val="00E70834"/>
    <w:rsid w:val="00E70930"/>
    <w:rsid w:val="00E70DE6"/>
    <w:rsid w:val="00E71715"/>
    <w:rsid w:val="00E76BB5"/>
    <w:rsid w:val="00E840F3"/>
    <w:rsid w:val="00E84B79"/>
    <w:rsid w:val="00E863EB"/>
    <w:rsid w:val="00E904C6"/>
    <w:rsid w:val="00E90C94"/>
    <w:rsid w:val="00E93925"/>
    <w:rsid w:val="00E964BF"/>
    <w:rsid w:val="00EA01DC"/>
    <w:rsid w:val="00EA117A"/>
    <w:rsid w:val="00EA2ECA"/>
    <w:rsid w:val="00EA36C7"/>
    <w:rsid w:val="00EB3738"/>
    <w:rsid w:val="00EC03E2"/>
    <w:rsid w:val="00EC22EA"/>
    <w:rsid w:val="00ED1C9E"/>
    <w:rsid w:val="00ED6B54"/>
    <w:rsid w:val="00ED7618"/>
    <w:rsid w:val="00EE02BE"/>
    <w:rsid w:val="00EE0B46"/>
    <w:rsid w:val="00EE1B23"/>
    <w:rsid w:val="00EE66F1"/>
    <w:rsid w:val="00EE73FD"/>
    <w:rsid w:val="00EE7F60"/>
    <w:rsid w:val="00EF2B3C"/>
    <w:rsid w:val="00EF33CC"/>
    <w:rsid w:val="00EF7DC0"/>
    <w:rsid w:val="00F043FF"/>
    <w:rsid w:val="00F06D33"/>
    <w:rsid w:val="00F10E57"/>
    <w:rsid w:val="00F11D9E"/>
    <w:rsid w:val="00F1228C"/>
    <w:rsid w:val="00F153EE"/>
    <w:rsid w:val="00F165B2"/>
    <w:rsid w:val="00F16A36"/>
    <w:rsid w:val="00F16A85"/>
    <w:rsid w:val="00F218AF"/>
    <w:rsid w:val="00F21BB5"/>
    <w:rsid w:val="00F22A10"/>
    <w:rsid w:val="00F23393"/>
    <w:rsid w:val="00F23D0F"/>
    <w:rsid w:val="00F23E08"/>
    <w:rsid w:val="00F31A57"/>
    <w:rsid w:val="00F32DE5"/>
    <w:rsid w:val="00F37BAD"/>
    <w:rsid w:val="00F407DA"/>
    <w:rsid w:val="00F42244"/>
    <w:rsid w:val="00F43759"/>
    <w:rsid w:val="00F47FEC"/>
    <w:rsid w:val="00F5081D"/>
    <w:rsid w:val="00F50CD6"/>
    <w:rsid w:val="00F5797B"/>
    <w:rsid w:val="00F63579"/>
    <w:rsid w:val="00F65FA4"/>
    <w:rsid w:val="00F72D8F"/>
    <w:rsid w:val="00F759FB"/>
    <w:rsid w:val="00F76673"/>
    <w:rsid w:val="00F81125"/>
    <w:rsid w:val="00F82B4A"/>
    <w:rsid w:val="00F84D3F"/>
    <w:rsid w:val="00F86A57"/>
    <w:rsid w:val="00F86D3B"/>
    <w:rsid w:val="00F8746E"/>
    <w:rsid w:val="00F87953"/>
    <w:rsid w:val="00F95F7A"/>
    <w:rsid w:val="00FA139B"/>
    <w:rsid w:val="00FA2738"/>
    <w:rsid w:val="00FA3462"/>
    <w:rsid w:val="00FA3941"/>
    <w:rsid w:val="00FA3C86"/>
    <w:rsid w:val="00FA56F1"/>
    <w:rsid w:val="00FA5ADF"/>
    <w:rsid w:val="00FA60CD"/>
    <w:rsid w:val="00FA7FB3"/>
    <w:rsid w:val="00FB18B4"/>
    <w:rsid w:val="00FB2E00"/>
    <w:rsid w:val="00FB623A"/>
    <w:rsid w:val="00FC324A"/>
    <w:rsid w:val="00FD665B"/>
    <w:rsid w:val="00FD6CC3"/>
    <w:rsid w:val="00FD7542"/>
    <w:rsid w:val="00FE0244"/>
    <w:rsid w:val="00FE40A0"/>
    <w:rsid w:val="00FF316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66D40A"/>
  <w15:chartTrackingRefBased/>
  <w15:docId w15:val="{6F7428A0-B1EA-414A-9759-74E9F6B0F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Arial Unicode M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" w:qFormat="1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3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iPriority="29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3"/>
    <w:rsid w:val="00F23393"/>
    <w:pPr>
      <w:spacing w:after="240"/>
    </w:pPr>
    <w:rPr>
      <w:rFonts w:cs="Times New Roman"/>
      <w:sz w:val="24"/>
    </w:rPr>
  </w:style>
  <w:style w:type="paragraph" w:styleId="Heading1">
    <w:name w:val="heading 1"/>
    <w:next w:val="Normal"/>
    <w:link w:val="Heading1Char"/>
    <w:rsid w:val="00F23393"/>
    <w:pPr>
      <w:keepNext/>
      <w:jc w:val="center"/>
      <w:outlineLvl w:val="0"/>
    </w:pPr>
    <w:rPr>
      <w:rFonts w:ascii="Cambria" w:hAnsi="Cambria"/>
      <w:b/>
      <w:bCs/>
      <w:kern w:val="28"/>
      <w:sz w:val="28"/>
      <w:szCs w:val="32"/>
    </w:rPr>
  </w:style>
  <w:style w:type="paragraph" w:styleId="Heading2">
    <w:name w:val="heading 2"/>
    <w:basedOn w:val="Heading1"/>
    <w:next w:val="Normal"/>
    <w:link w:val="Heading2Char"/>
    <w:uiPriority w:val="1"/>
    <w:rsid w:val="00F23393"/>
    <w:pPr>
      <w:jc w:val="left"/>
      <w:outlineLvl w:val="1"/>
    </w:pPr>
    <w:rPr>
      <w:rFonts w:ascii="Times New Roman" w:hAnsi="Times New Roman"/>
      <w:b w:val="0"/>
      <w:bCs w:val="0"/>
      <w:i/>
      <w:iCs/>
      <w:sz w:val="24"/>
      <w:szCs w:val="28"/>
      <w:u w:val="single"/>
    </w:rPr>
  </w:style>
  <w:style w:type="paragraph" w:styleId="Heading3">
    <w:name w:val="heading 3"/>
    <w:basedOn w:val="Heading2"/>
    <w:next w:val="Normal"/>
    <w:link w:val="Heading3Char"/>
    <w:uiPriority w:val="2"/>
    <w:rsid w:val="00F23393"/>
    <w:pPr>
      <w:outlineLvl w:val="2"/>
    </w:pPr>
    <w:rPr>
      <w:bCs/>
      <w:szCs w:val="26"/>
      <w:u w:val="none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F23393"/>
    <w:pPr>
      <w:outlineLvl w:val="3"/>
    </w:pPr>
    <w:rPr>
      <w:rFonts w:ascii="Cambria" w:hAnsi="Cambria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rsid w:val="00F23393"/>
    <w:rPr>
      <w:i/>
      <w:iCs/>
    </w:rPr>
  </w:style>
  <w:style w:type="paragraph" w:customStyle="1" w:styleId="FirstlineIndent">
    <w:name w:val="First line Indent"/>
    <w:basedOn w:val="Normal"/>
    <w:uiPriority w:val="3"/>
    <w:rsid w:val="00F23393"/>
    <w:pPr>
      <w:ind w:firstLine="360"/>
    </w:pPr>
  </w:style>
  <w:style w:type="paragraph" w:styleId="Footer">
    <w:name w:val="footer"/>
    <w:basedOn w:val="Normal"/>
    <w:link w:val="FooterChar"/>
    <w:rsid w:val="00F23393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link w:val="Footer"/>
    <w:rsid w:val="00A4318E"/>
    <w:rPr>
      <w:rFonts w:cs="Times New Roman"/>
      <w:sz w:val="24"/>
      <w:szCs w:val="20"/>
    </w:rPr>
  </w:style>
  <w:style w:type="paragraph" w:styleId="Header">
    <w:name w:val="header"/>
    <w:basedOn w:val="Normal"/>
    <w:link w:val="HeaderChar"/>
    <w:rsid w:val="00F23393"/>
    <w:pPr>
      <w:tabs>
        <w:tab w:val="center" w:pos="4320"/>
        <w:tab w:val="right" w:pos="8640"/>
      </w:tabs>
      <w:jc w:val="center"/>
    </w:pPr>
    <w:rPr>
      <w:sz w:val="20"/>
    </w:rPr>
  </w:style>
  <w:style w:type="character" w:customStyle="1" w:styleId="HeaderChar">
    <w:name w:val="Header Char"/>
    <w:link w:val="Header"/>
    <w:rsid w:val="00A4318E"/>
    <w:rPr>
      <w:rFonts w:cs="Times New Roman"/>
      <w:sz w:val="20"/>
      <w:szCs w:val="20"/>
    </w:rPr>
  </w:style>
  <w:style w:type="character" w:customStyle="1" w:styleId="Heading1Char">
    <w:name w:val="Heading 1 Char"/>
    <w:link w:val="Heading1"/>
    <w:rsid w:val="00A4318E"/>
    <w:rPr>
      <w:rFonts w:ascii="Cambria" w:eastAsia="Times New Roman" w:hAnsi="Cambria" w:cs="Arial Unicode MS"/>
      <w:b/>
      <w:bCs/>
      <w:kern w:val="28"/>
      <w:sz w:val="28"/>
      <w:szCs w:val="32"/>
    </w:rPr>
  </w:style>
  <w:style w:type="character" w:customStyle="1" w:styleId="Heading2Char">
    <w:name w:val="Heading 2 Char"/>
    <w:link w:val="Heading2"/>
    <w:uiPriority w:val="1"/>
    <w:rsid w:val="00A4318E"/>
    <w:rPr>
      <w:rFonts w:ascii="Times New Roman" w:eastAsia="Times New Roman" w:hAnsi="Times New Roman" w:cs="Arial Unicode MS"/>
      <w:i/>
      <w:iCs/>
      <w:kern w:val="28"/>
      <w:sz w:val="24"/>
      <w:szCs w:val="28"/>
      <w:u w:val="single"/>
    </w:rPr>
  </w:style>
  <w:style w:type="character" w:customStyle="1" w:styleId="Heading3Char">
    <w:name w:val="Heading 3 Char"/>
    <w:link w:val="Heading3"/>
    <w:uiPriority w:val="2"/>
    <w:rsid w:val="00A4318E"/>
    <w:rPr>
      <w:rFonts w:ascii="Times New Roman" w:eastAsia="Times New Roman" w:hAnsi="Times New Roman" w:cs="Arial Unicode MS"/>
      <w:bCs/>
      <w:i/>
      <w:iCs/>
      <w:kern w:val="28"/>
      <w:sz w:val="24"/>
      <w:szCs w:val="26"/>
    </w:rPr>
  </w:style>
  <w:style w:type="character" w:customStyle="1" w:styleId="Heading4Char">
    <w:name w:val="Heading 4 Char"/>
    <w:link w:val="Heading4"/>
    <w:uiPriority w:val="9"/>
    <w:rsid w:val="00A4318E"/>
    <w:rPr>
      <w:rFonts w:ascii="Cambria" w:eastAsia="Times New Roman" w:hAnsi="Cambria"/>
      <w:bCs/>
      <w:i/>
      <w:iCs/>
      <w:kern w:val="28"/>
      <w:sz w:val="24"/>
      <w:szCs w:val="28"/>
    </w:rPr>
  </w:style>
  <w:style w:type="paragraph" w:customStyle="1" w:styleId="Memootherelement">
    <w:name w:val="Memo other element"/>
    <w:rsid w:val="00F23393"/>
    <w:pPr>
      <w:tabs>
        <w:tab w:val="left" w:pos="0"/>
      </w:tabs>
      <w:spacing w:after="280"/>
      <w:ind w:hanging="850"/>
    </w:pPr>
    <w:rPr>
      <w:rFonts w:ascii="Times New Roman" w:hAnsi="Times New Roman" w:cs="Times New Roman"/>
      <w:sz w:val="24"/>
    </w:rPr>
  </w:style>
  <w:style w:type="paragraph" w:customStyle="1" w:styleId="MemoDate">
    <w:name w:val="Memo Date"/>
    <w:aliases w:val="Refer to"/>
    <w:basedOn w:val="Memootherelement"/>
    <w:next w:val="Memootherelement"/>
    <w:rsid w:val="00F23393"/>
    <w:pPr>
      <w:tabs>
        <w:tab w:val="left" w:pos="7768"/>
      </w:tabs>
      <w:ind w:left="6911" w:hanging="7762"/>
    </w:pPr>
  </w:style>
  <w:style w:type="character" w:customStyle="1" w:styleId="Memoelementchar">
    <w:name w:val="Memo element char"/>
    <w:uiPriority w:val="1"/>
    <w:rsid w:val="00F23393"/>
    <w:rPr>
      <w:color w:val="0000FF"/>
      <w:position w:val="4"/>
      <w:sz w:val="20"/>
    </w:rPr>
  </w:style>
  <w:style w:type="character" w:customStyle="1" w:styleId="Memoelementcharlevel">
    <w:name w:val="Memo element char (level)"/>
    <w:uiPriority w:val="1"/>
    <w:rsid w:val="00F23393"/>
    <w:rPr>
      <w:color w:val="0000FF"/>
      <w:position w:val="0"/>
      <w:sz w:val="20"/>
    </w:rPr>
  </w:style>
  <w:style w:type="paragraph" w:customStyle="1" w:styleId="MemoHeaderTitle">
    <w:name w:val="Memo Header Title"/>
    <w:rsid w:val="00F23393"/>
    <w:pPr>
      <w:spacing w:after="520"/>
      <w:ind w:left="-851"/>
      <w:outlineLvl w:val="0"/>
    </w:pPr>
    <w:rPr>
      <w:rFonts w:ascii="Times New Roman" w:hAnsi="Times New Roman" w:cs="Times New Roman"/>
      <w:caps/>
      <w:color w:val="0000FF"/>
      <w:sz w:val="24"/>
    </w:rPr>
  </w:style>
  <w:style w:type="paragraph" w:styleId="NoSpacing">
    <w:name w:val="No Spacing"/>
    <w:link w:val="NoSpacingChar"/>
    <w:qFormat/>
    <w:rsid w:val="00F23393"/>
    <w:rPr>
      <w:rFonts w:cs="Times New Roman"/>
      <w:sz w:val="24"/>
    </w:rPr>
  </w:style>
  <w:style w:type="paragraph" w:styleId="NormalIndent">
    <w:name w:val="Normal Indent"/>
    <w:basedOn w:val="Normal"/>
    <w:uiPriority w:val="3"/>
    <w:rsid w:val="00F23393"/>
    <w:pPr>
      <w:ind w:left="720"/>
    </w:pPr>
  </w:style>
  <w:style w:type="character" w:styleId="PageNumber">
    <w:name w:val="page number"/>
    <w:basedOn w:val="DefaultParagraphFont"/>
    <w:uiPriority w:val="9"/>
    <w:rsid w:val="00F23393"/>
  </w:style>
  <w:style w:type="paragraph" w:styleId="Quote">
    <w:name w:val="Quote"/>
    <w:basedOn w:val="Normal"/>
    <w:next w:val="Normal"/>
    <w:link w:val="QuoteChar"/>
    <w:uiPriority w:val="29"/>
    <w:rsid w:val="00F23393"/>
    <w:pPr>
      <w:ind w:left="1440" w:right="1440"/>
    </w:pPr>
    <w:rPr>
      <w:iCs/>
    </w:rPr>
  </w:style>
  <w:style w:type="character" w:customStyle="1" w:styleId="QuoteChar">
    <w:name w:val="Quote Char"/>
    <w:link w:val="Quote"/>
    <w:uiPriority w:val="29"/>
    <w:rsid w:val="00A4318E"/>
    <w:rPr>
      <w:rFonts w:cs="Times New Roman"/>
      <w:iCs/>
      <w:sz w:val="24"/>
      <w:szCs w:val="20"/>
    </w:rPr>
  </w:style>
  <w:style w:type="paragraph" w:styleId="Signature">
    <w:name w:val="Signature"/>
    <w:basedOn w:val="Normal"/>
    <w:link w:val="SignatureChar"/>
    <w:uiPriority w:val="29"/>
    <w:rsid w:val="00F23393"/>
    <w:pPr>
      <w:spacing w:after="0"/>
      <w:ind w:left="4320"/>
    </w:pPr>
  </w:style>
  <w:style w:type="character" w:customStyle="1" w:styleId="SignatureChar">
    <w:name w:val="Signature Char"/>
    <w:link w:val="Signature"/>
    <w:uiPriority w:val="29"/>
    <w:rsid w:val="00A4318E"/>
    <w:rPr>
      <w:rFonts w:cs="Times New Roman"/>
      <w:sz w:val="24"/>
      <w:szCs w:val="20"/>
    </w:rPr>
  </w:style>
  <w:style w:type="paragraph" w:customStyle="1" w:styleId="SSALogo">
    <w:name w:val="SSA Logo"/>
    <w:uiPriority w:val="3"/>
    <w:rsid w:val="00F23393"/>
    <w:pPr>
      <w:jc w:val="center"/>
    </w:pPr>
    <w:rPr>
      <w:rFonts w:ascii="Cambria" w:hAnsi="Cambria" w:cs="Times New Roman"/>
      <w:sz w:val="24"/>
    </w:rPr>
  </w:style>
  <w:style w:type="character" w:styleId="Strong">
    <w:name w:val="Strong"/>
    <w:rsid w:val="00F23393"/>
    <w:rPr>
      <w:b/>
      <w:bCs/>
    </w:rPr>
  </w:style>
  <w:style w:type="table" w:styleId="TableGrid">
    <w:name w:val="Table Grid"/>
    <w:basedOn w:val="TableNormal"/>
    <w:uiPriority w:val="59"/>
    <w:rsid w:val="00F23393"/>
    <w:rPr>
      <w:rFonts w:cs="Times New Roman"/>
      <w:sz w:val="24"/>
    </w:rPr>
    <w:tblPr/>
  </w:style>
  <w:style w:type="table" w:customStyle="1" w:styleId="TableSSADefault">
    <w:name w:val="Table SSA Default"/>
    <w:basedOn w:val="TableNormal"/>
    <w:uiPriority w:val="99"/>
    <w:rsid w:val="00F23393"/>
    <w:pPr>
      <w:jc w:val="center"/>
    </w:pPr>
    <w:rPr>
      <w:rFonts w:cs="Times New Roman"/>
      <w:sz w:val="24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clear" w:color="auto" w:fill="auto"/>
    </w:tcPr>
    <w:tblStylePr w:type="firstRow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24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  <w:shd w:val="clear" w:color="auto" w:fill="8064A2"/>
      </w:tcPr>
    </w:tblStylePr>
    <w:tblStylePr w:type="lastRow">
      <w:pPr>
        <w:jc w:val="right"/>
      </w:pPr>
      <w:rPr>
        <w:b/>
        <w:i/>
      </w:rPr>
      <w:tblPr/>
      <w:tcPr>
        <w:tcBorders>
          <w:top w:val="single" w:sz="24" w:space="0" w:color="auto"/>
          <w:left w:val="single" w:sz="4" w:space="0" w:color="auto"/>
          <w:bottom w:val="single" w:sz="24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  <w:shd w:val="clear" w:color="auto" w:fill="BFBFBF"/>
      </w:tcPr>
    </w:tblStylePr>
    <w:tblStylePr w:type="firstCol">
      <w:pPr>
        <w:jc w:val="left"/>
      </w:p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8064A2"/>
      </w:tcPr>
    </w:tblStylePr>
    <w:tblStylePr w:type="lastCol">
      <w:pPr>
        <w:jc w:val="right"/>
      </w:pPr>
      <w:rPr>
        <w:b/>
      </w:rPr>
    </w:tblStylePr>
    <w:tblStylePr w:type="band2Vert">
      <w:tblPr/>
      <w:tcPr>
        <w:shd w:val="clear" w:color="auto" w:fill="D9D9D9"/>
      </w:tcPr>
    </w:tblStylePr>
    <w:tblStylePr w:type="band2Horz">
      <w:tblPr/>
      <w:tcPr>
        <w:shd w:val="clear" w:color="auto" w:fill="D9D9D9"/>
      </w:tcPr>
    </w:tblStylePr>
  </w:style>
  <w:style w:type="paragraph" w:styleId="Title">
    <w:name w:val="Title"/>
    <w:basedOn w:val="Normal"/>
    <w:next w:val="Normal"/>
    <w:link w:val="TitleChar"/>
    <w:uiPriority w:val="7"/>
    <w:rsid w:val="00F23393"/>
    <w:pPr>
      <w:keepNext/>
      <w:spacing w:after="760"/>
      <w:jc w:val="center"/>
    </w:pPr>
    <w:rPr>
      <w:rFonts w:ascii="Cambria" w:hAnsi="Cambria" w:cs="Arial Unicode MS"/>
      <w:caps/>
      <w:color w:val="0070C0"/>
      <w:kern w:val="28"/>
      <w:sz w:val="36"/>
      <w:szCs w:val="52"/>
      <w:u w:val="single"/>
    </w:rPr>
  </w:style>
  <w:style w:type="character" w:customStyle="1" w:styleId="TitleChar">
    <w:name w:val="Title Char"/>
    <w:link w:val="Title"/>
    <w:uiPriority w:val="7"/>
    <w:rsid w:val="00A4318E"/>
    <w:rPr>
      <w:rFonts w:ascii="Cambria" w:eastAsia="Times New Roman" w:hAnsi="Cambria" w:cs="Arial Unicode MS"/>
      <w:caps/>
      <w:color w:val="0070C0"/>
      <w:kern w:val="28"/>
      <w:sz w:val="36"/>
      <w:szCs w:val="52"/>
      <w:u w:val="single"/>
    </w:rPr>
  </w:style>
  <w:style w:type="paragraph" w:styleId="TOC1">
    <w:name w:val="toc 1"/>
    <w:basedOn w:val="Normal"/>
    <w:next w:val="Normal"/>
    <w:autoRedefine/>
    <w:uiPriority w:val="39"/>
    <w:rsid w:val="00F23393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F23393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rsid w:val="00F23393"/>
    <w:pPr>
      <w:spacing w:after="100"/>
      <w:ind w:left="480"/>
    </w:pPr>
  </w:style>
  <w:style w:type="paragraph" w:customStyle="1" w:styleId="SSAFooter">
    <w:name w:val="SSA Footer"/>
    <w:rsid w:val="00F23393"/>
    <w:rPr>
      <w:rFonts w:ascii="Times New Roman" w:hAnsi="Times New Roman" w:cs="Times New Roman"/>
      <w:color w:val="0000FF"/>
      <w:sz w:val="24"/>
    </w:rPr>
  </w:style>
  <w:style w:type="paragraph" w:customStyle="1" w:styleId="SSATitle">
    <w:name w:val="SSA Title"/>
    <w:rsid w:val="00F23393"/>
    <w:pPr>
      <w:jc w:val="center"/>
      <w:outlineLvl w:val="0"/>
    </w:pPr>
    <w:rPr>
      <w:rFonts w:ascii="Cambria" w:hAnsi="Cambria" w:cs="Times New Roman"/>
      <w:noProof/>
      <w:color w:val="0000FF"/>
      <w:sz w:val="36"/>
      <w:u w:val="single"/>
    </w:rPr>
  </w:style>
  <w:style w:type="paragraph" w:customStyle="1" w:styleId="SSASubtitle">
    <w:name w:val="SSA Subtitle"/>
    <w:basedOn w:val="SSATitle"/>
    <w:rsid w:val="00F23393"/>
    <w:rPr>
      <w:sz w:val="24"/>
      <w:u w:val="none"/>
    </w:rPr>
  </w:style>
  <w:style w:type="paragraph" w:styleId="BalloonText">
    <w:name w:val="Balloon Text"/>
    <w:basedOn w:val="Normal"/>
    <w:link w:val="BalloonTextChar"/>
    <w:rsid w:val="00F2339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23393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9"/>
    <w:unhideWhenUsed/>
    <w:qFormat/>
    <w:rsid w:val="00F23393"/>
    <w:pPr>
      <w:spacing w:before="240"/>
      <w:ind w:left="1440" w:right="1440"/>
    </w:pPr>
    <w:rPr>
      <w:b/>
      <w:bCs/>
      <w:sz w:val="20"/>
      <w:szCs w:val="18"/>
    </w:rPr>
  </w:style>
  <w:style w:type="character" w:customStyle="1" w:styleId="NoSpacingChar">
    <w:name w:val="No Spacing Char"/>
    <w:link w:val="NoSpacing"/>
    <w:uiPriority w:val="1"/>
    <w:rsid w:val="008D7755"/>
    <w:rPr>
      <w:rFonts w:cs="Times New Roman"/>
      <w:sz w:val="24"/>
    </w:rPr>
  </w:style>
  <w:style w:type="paragraph" w:styleId="ListParagraph">
    <w:name w:val="List Paragraph"/>
    <w:basedOn w:val="Normal"/>
    <w:uiPriority w:val="34"/>
    <w:qFormat/>
    <w:rsid w:val="008D7755"/>
    <w:pPr>
      <w:spacing w:after="0"/>
      <w:ind w:left="720"/>
    </w:pPr>
    <w:rPr>
      <w:rFonts w:eastAsia="Calibri" w:cs="Calibri"/>
      <w:sz w:val="22"/>
      <w:szCs w:val="22"/>
    </w:rPr>
  </w:style>
  <w:style w:type="paragraph" w:styleId="HTMLPreformatted">
    <w:name w:val="HTML Preformatted"/>
    <w:basedOn w:val="Normal"/>
    <w:link w:val="HTMLPreformattedChar"/>
    <w:rsid w:val="00E105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SimSun" w:hAnsi="Courier New" w:cs="Courier New"/>
      <w:sz w:val="20"/>
      <w:lang w:eastAsia="zh-CN"/>
    </w:rPr>
  </w:style>
  <w:style w:type="character" w:customStyle="1" w:styleId="HTMLPreformattedChar">
    <w:name w:val="HTML Preformatted Char"/>
    <w:link w:val="HTMLPreformatted"/>
    <w:rsid w:val="00E1051F"/>
    <w:rPr>
      <w:rFonts w:ascii="Courier New" w:eastAsia="SimSun" w:hAnsi="Courier New" w:cs="Courier New"/>
      <w:lang w:eastAsia="zh-CN"/>
    </w:rPr>
  </w:style>
  <w:style w:type="character" w:styleId="CommentReference">
    <w:name w:val="annotation reference"/>
    <w:uiPriority w:val="99"/>
    <w:semiHidden/>
    <w:unhideWhenUsed/>
    <w:rsid w:val="004F66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6613"/>
    <w:rPr>
      <w:sz w:val="20"/>
    </w:rPr>
  </w:style>
  <w:style w:type="character" w:customStyle="1" w:styleId="CommentTextChar">
    <w:name w:val="Comment Text Char"/>
    <w:link w:val="CommentText"/>
    <w:uiPriority w:val="99"/>
    <w:rsid w:val="004F6613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661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F6613"/>
    <w:rPr>
      <w:rFonts w:cs="Times New Roman"/>
      <w:b/>
      <w:bCs/>
    </w:rPr>
  </w:style>
  <w:style w:type="paragraph" w:styleId="NormalWeb">
    <w:name w:val="Normal (Web)"/>
    <w:basedOn w:val="Normal"/>
    <w:uiPriority w:val="99"/>
    <w:unhideWhenUsed/>
    <w:rsid w:val="0070270E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Hyperlink">
    <w:name w:val="Hyperlink"/>
    <w:rsid w:val="005B7247"/>
    <w:rPr>
      <w:rFonts w:cs="Times New Roman"/>
      <w:color w:val="0000FF"/>
      <w:u w:val="single"/>
    </w:rPr>
  </w:style>
  <w:style w:type="paragraph" w:styleId="Revision">
    <w:name w:val="Revision"/>
    <w:hidden/>
    <w:uiPriority w:val="99"/>
    <w:semiHidden/>
    <w:rsid w:val="003623EB"/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5D4F6-D71D-4F7F-BE3C-6B62DD57D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413</Words>
  <Characters>2417</Characters>
  <Application>Microsoft Office Word</Application>
  <DocSecurity>0</DocSecurity>
  <Lines>80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Social Security Administration</Company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Chatel Madison, OEST, DSA</dc:creator>
  <cp:lastModifiedBy>Reports Clearance</cp:lastModifiedBy>
  <cp:revision>3</cp:revision>
  <cp:lastPrinted>2016-02-23T20:49:00Z</cp:lastPrinted>
  <dcterms:created xsi:type="dcterms:W3CDTF">2026-10-22T19:36:00Z</dcterms:created>
  <dcterms:modified xsi:type="dcterms:W3CDTF">2026-10-22T19:40:00Z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-244682816</vt:i4>
  </property>
  <property fmtid="{D5CDD505-2E9C-101B-9397-08002B2CF9AE}" pid="3" name="_AuthorEmail">
    <vt:lpwstr>Chatel.Madison@ssa.gov</vt:lpwstr>
  </property>
  <property fmtid="{D5CDD505-2E9C-101B-9397-08002B2CF9AE}" pid="4" name="_AuthorEmailDisplayName">
    <vt:lpwstr>Madison, Chatel</vt:lpwstr>
  </property>
  <property fmtid="{D5CDD505-2E9C-101B-9397-08002B2CF9AE}" pid="5" name="_EmailSubject">
    <vt:lpwstr>In-Person Proofing - ROME Change Request #0960-0789</vt:lpwstr>
  </property>
  <property fmtid="{D5CDD505-2E9C-101B-9397-08002B2CF9AE}" pid="6" name="_NewReviewCycle">
    <vt:lpwstr/>
  </property>
  <property fmtid="{D5CDD505-2E9C-101B-9397-08002B2CF9AE}" pid="7" name="_PreviousAdHocReviewCycleID">
    <vt:i4>489124763</vt:i4>
  </property>
  <property fmtid="{D5CDD505-2E9C-101B-9397-08002B2CF9AE}" pid="8" name="_ReviewingToolsShownOnce">
    <vt:lpwstr/>
  </property>
</Properties>
</file>