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5680D" w:rsidP="0005680D" w14:paraId="7B098020" w14:textId="39254649">
      <w:pPr>
        <w:tabs>
          <w:tab w:val="left" w:pos="1080"/>
        </w:tabs>
        <w:ind w:left="1080" w:hanging="1080"/>
      </w:pPr>
      <w:r w:rsidRPr="004E0796">
        <w:rPr>
          <w:b/>
          <w:bCs/>
        </w:rPr>
        <w:t>To:</w:t>
      </w:r>
      <w:r w:rsidRPr="004E0796">
        <w:tab/>
      </w:r>
      <w:r w:rsidR="0052055A">
        <w:rPr>
          <w:rStyle w:val="normaltextrun"/>
          <w:color w:val="000000"/>
          <w:bdr w:val="none" w:sz="0" w:space="0" w:color="auto" w:frame="1"/>
        </w:rPr>
        <w:t>Kelsi Feltz</w:t>
      </w:r>
    </w:p>
    <w:p w:rsidR="0005680D" w:rsidP="0005680D" w14:paraId="36853E0B" w14:textId="77777777">
      <w:pPr>
        <w:tabs>
          <w:tab w:val="left" w:pos="1080"/>
        </w:tabs>
        <w:ind w:left="1080" w:hanging="1080"/>
      </w:pPr>
      <w:r>
        <w:rPr>
          <w:b/>
          <w:bCs/>
        </w:rPr>
        <w:tab/>
      </w:r>
      <w:r w:rsidRPr="004E0796">
        <w:t>Office of Information and Regulatory Affairs (OIRA)</w:t>
      </w:r>
    </w:p>
    <w:p w:rsidR="0005680D" w:rsidP="0005680D" w14:paraId="30A9ED8F" w14:textId="77777777">
      <w:pPr>
        <w:tabs>
          <w:tab w:val="left" w:pos="1080"/>
        </w:tabs>
        <w:ind w:left="1080" w:hanging="1080"/>
      </w:pPr>
      <w:r>
        <w:tab/>
      </w:r>
      <w:r w:rsidRPr="004E0796">
        <w:t>Office of Management and Budget (OMB)</w:t>
      </w:r>
    </w:p>
    <w:p w:rsidR="0005680D" w:rsidRPr="004E0796" w:rsidP="0005680D" w14:paraId="020B5E52" w14:textId="77777777">
      <w:pPr>
        <w:tabs>
          <w:tab w:val="left" w:pos="1080"/>
        </w:tabs>
        <w:ind w:left="1080" w:hanging="1080"/>
      </w:pPr>
    </w:p>
    <w:p w:rsidR="0005680D" w:rsidP="0005680D" w14:paraId="092E1B53" w14:textId="299CC260">
      <w:pPr>
        <w:tabs>
          <w:tab w:val="left" w:pos="1080"/>
        </w:tabs>
        <w:ind w:left="1080" w:hanging="1080"/>
      </w:pPr>
      <w:r w:rsidRPr="004E0796">
        <w:rPr>
          <w:b/>
          <w:bCs/>
        </w:rPr>
        <w:t>From:</w:t>
      </w:r>
      <w:r w:rsidRPr="004E0796">
        <w:tab/>
      </w:r>
      <w:r w:rsidR="00BA4433">
        <w:t xml:space="preserve">Shannon </w:t>
      </w:r>
      <w:r w:rsidR="00BA4433">
        <w:t>Herb</w:t>
      </w:r>
      <w:r w:rsidR="00784D4A">
        <w:t>o</w:t>
      </w:r>
      <w:r w:rsidR="00BA4433">
        <w:t>ldsheimer</w:t>
      </w:r>
    </w:p>
    <w:p w:rsidR="0005680D" w:rsidP="0005680D" w14:paraId="48DB0716" w14:textId="617F7917">
      <w:pPr>
        <w:tabs>
          <w:tab w:val="left" w:pos="1080"/>
        </w:tabs>
        <w:ind w:left="1080" w:hanging="1080"/>
      </w:pPr>
      <w:r>
        <w:rPr>
          <w:b/>
          <w:bCs/>
        </w:rPr>
        <w:tab/>
      </w:r>
      <w:r w:rsidR="00BA4433">
        <w:t>Office of Refugee Resettlement</w:t>
      </w:r>
      <w:r w:rsidR="00A31FEE">
        <w:t xml:space="preserve"> (ORR)</w:t>
      </w:r>
    </w:p>
    <w:p w:rsidR="0005680D" w:rsidP="0005680D" w14:paraId="15ABAFDA" w14:textId="77777777">
      <w:pPr>
        <w:tabs>
          <w:tab w:val="left" w:pos="1080"/>
        </w:tabs>
        <w:ind w:left="1080" w:hanging="1080"/>
      </w:pPr>
      <w:r>
        <w:tab/>
      </w:r>
      <w:r w:rsidRPr="004E0796">
        <w:t>Administration for Children and Families (ACF)</w:t>
      </w:r>
    </w:p>
    <w:p w:rsidR="0005680D" w:rsidRPr="004E0796" w:rsidP="0005680D" w14:paraId="7685F2B8" w14:textId="77777777">
      <w:pPr>
        <w:tabs>
          <w:tab w:val="left" w:pos="1080"/>
        </w:tabs>
        <w:ind w:left="1080" w:hanging="1080"/>
      </w:pPr>
    </w:p>
    <w:p w:rsidR="0005680D" w:rsidP="0005680D" w14:paraId="0BBD6359" w14:textId="2E9AA0DA">
      <w:pPr>
        <w:tabs>
          <w:tab w:val="left" w:pos="1080"/>
        </w:tabs>
      </w:pPr>
      <w:r w:rsidRPr="2B7F1A9E">
        <w:rPr>
          <w:b/>
          <w:bCs/>
        </w:rPr>
        <w:t>Date:</w:t>
      </w:r>
      <w:r>
        <w:tab/>
      </w:r>
      <w:r w:rsidR="005D5E7A">
        <w:t xml:space="preserve">September 10, </w:t>
      </w:r>
      <w:r w:rsidR="00FE3208">
        <w:t>2026</w:t>
      </w:r>
    </w:p>
    <w:p w:rsidR="0005680D" w:rsidRPr="004E0796" w:rsidP="0005680D" w14:paraId="7B991363" w14:textId="77777777">
      <w:pPr>
        <w:tabs>
          <w:tab w:val="left" w:pos="1080"/>
        </w:tabs>
      </w:pPr>
    </w:p>
    <w:p w:rsidR="0005680D" w:rsidP="0005680D" w14:paraId="3A89B6CD" w14:textId="7B4360B8">
      <w:pPr>
        <w:pBdr>
          <w:bottom w:val="single" w:sz="12" w:space="1" w:color="auto"/>
        </w:pBdr>
        <w:tabs>
          <w:tab w:val="left" w:pos="1080"/>
        </w:tabs>
        <w:ind w:left="1080" w:hanging="1080"/>
      </w:pPr>
      <w:r w:rsidRPr="004E0796">
        <w:rPr>
          <w:b/>
          <w:bCs/>
        </w:rPr>
        <w:t>Subject:</w:t>
      </w:r>
      <w:r w:rsidRPr="004E0796">
        <w:tab/>
      </w:r>
      <w:r>
        <w:t>Non</w:t>
      </w:r>
      <w:r w:rsidR="009759BB">
        <w:t>-</w:t>
      </w:r>
      <w:r>
        <w:t xml:space="preserve">Substantive Change Request – </w:t>
      </w:r>
      <w:r w:rsidR="00DB1395">
        <w:t>Unaccompanied Alien Children Sponsor Application Packet</w:t>
      </w:r>
      <w:r w:rsidRPr="00784D4A" w:rsidR="00784D4A">
        <w:t xml:space="preserve"> </w:t>
      </w:r>
      <w:r w:rsidR="00556035">
        <w:t>(</w:t>
      </w:r>
      <w:r>
        <w:t>OMB #0970-0</w:t>
      </w:r>
      <w:r w:rsidR="00784D4A">
        <w:t>278</w:t>
      </w:r>
      <w:r>
        <w:t xml:space="preserve">) </w:t>
      </w:r>
    </w:p>
    <w:p w:rsidR="0005680D" w:rsidRPr="0005680D" w:rsidP="0005680D" w14:paraId="5036976F" w14:textId="77777777">
      <w:pPr>
        <w:pBdr>
          <w:bottom w:val="single" w:sz="12" w:space="1" w:color="auto"/>
        </w:pBdr>
        <w:tabs>
          <w:tab w:val="left" w:pos="1080"/>
        </w:tabs>
        <w:ind w:left="1080" w:hanging="1080"/>
        <w:rPr>
          <w:sz w:val="12"/>
          <w:szCs w:val="16"/>
        </w:rPr>
      </w:pPr>
    </w:p>
    <w:p w:rsidR="0005680D" w:rsidRPr="00430033" w:rsidP="0005680D" w14:paraId="595C69AB" w14:textId="77777777">
      <w:pPr>
        <w:tabs>
          <w:tab w:val="left" w:pos="1080"/>
        </w:tabs>
        <w:ind w:left="1080" w:hanging="1080"/>
      </w:pPr>
    </w:p>
    <w:p w:rsidR="00E525D4" w:rsidP="0005680D" w14:paraId="494EB7FC" w14:textId="14B4A8BE">
      <w:r>
        <w:t xml:space="preserve">This memo requests approval of </w:t>
      </w:r>
      <w:r w:rsidR="000071AB">
        <w:t>a non</w:t>
      </w:r>
      <w:r w:rsidR="009759BB">
        <w:t>-</w:t>
      </w:r>
      <w:r w:rsidR="000071AB">
        <w:t>substantive change</w:t>
      </w:r>
      <w:r>
        <w:t xml:space="preserve"> to the approved information collection,</w:t>
      </w:r>
      <w:r w:rsidRPr="00D7455B" w:rsidR="00D7455B">
        <w:t xml:space="preserve"> </w:t>
      </w:r>
      <w:r w:rsidR="00A71F71">
        <w:t xml:space="preserve">Unaccompanied Alien Children (UAC) Sponsor Application Packet </w:t>
      </w:r>
      <w:r>
        <w:t>(OMB #0970-0</w:t>
      </w:r>
      <w:r w:rsidR="00784D4A">
        <w:t>278</w:t>
      </w:r>
      <w:r>
        <w:t xml:space="preserve">). </w:t>
      </w:r>
    </w:p>
    <w:p w:rsidR="0005680D" w:rsidP="0005680D" w14:paraId="6BF529D8" w14:textId="77777777"/>
    <w:p w:rsidR="0005680D" w:rsidRPr="00644844" w:rsidP="0005680D" w14:paraId="37532181" w14:textId="77777777">
      <w:pPr>
        <w:spacing w:after="120"/>
        <w:rPr>
          <w:caps/>
          <w:kern w:val="24"/>
        </w:rPr>
      </w:pPr>
      <w:r w:rsidRPr="00644844">
        <w:rPr>
          <w:b/>
          <w:caps/>
          <w:kern w:val="24"/>
        </w:rPr>
        <w:t>Background</w:t>
      </w:r>
    </w:p>
    <w:p w:rsidR="006F20F7" w:rsidP="00D46102" w14:paraId="3A62EA3E" w14:textId="2A6B0C8A">
      <w:r w:rsidRPr="00651482">
        <w:t xml:space="preserve">The </w:t>
      </w:r>
      <w:r w:rsidR="00EB6316">
        <w:t xml:space="preserve">UAC Sponsor Application Packet </w:t>
      </w:r>
      <w:r w:rsidRPr="00651482">
        <w:t xml:space="preserve">information collection contains </w:t>
      </w:r>
      <w:r w:rsidR="005D6996">
        <w:t>seven</w:t>
      </w:r>
      <w:r w:rsidRPr="00651482">
        <w:t xml:space="preserve"> instruments that allow ORR to collect information necessary to determine the suitability of </w:t>
      </w:r>
      <w:r w:rsidR="00F34BE2">
        <w:t>potential</w:t>
      </w:r>
      <w:r w:rsidRPr="00651482">
        <w:t xml:space="preserve"> sponsor</w:t>
      </w:r>
      <w:r w:rsidR="005D6996">
        <w:t>s</w:t>
      </w:r>
      <w:r w:rsidRPr="00651482">
        <w:t xml:space="preserve"> for </w:t>
      </w:r>
      <w:r w:rsidR="005D6996">
        <w:t>UAC</w:t>
      </w:r>
      <w:r w:rsidR="00872425">
        <w:t xml:space="preserve"> </w:t>
      </w:r>
      <w:r w:rsidRPr="00651482">
        <w:t>as required by the Homeland Security Act</w:t>
      </w:r>
      <w:r w:rsidRPr="00651482" w:rsidR="00D6798D">
        <w:t xml:space="preserve"> (</w:t>
      </w:r>
      <w:r w:rsidRPr="00651482" w:rsidR="00D6798D">
        <w:rPr>
          <w:color w:val="211D1E"/>
        </w:rPr>
        <w:t>6 U.S.C. 279)</w:t>
      </w:r>
      <w:r w:rsidR="00F34BE2">
        <w:rPr>
          <w:color w:val="211D1E"/>
        </w:rPr>
        <w:t xml:space="preserve"> and</w:t>
      </w:r>
      <w:r w:rsidRPr="00651482">
        <w:t xml:space="preserve"> the T</w:t>
      </w:r>
      <w:r w:rsidR="00651482">
        <w:t>rafficking Victims Protection Reauthorization Act</w:t>
      </w:r>
      <w:r w:rsidRPr="00651482">
        <w:t xml:space="preserve"> of 2008</w:t>
      </w:r>
      <w:r w:rsidR="004C14EF">
        <w:t xml:space="preserve"> (</w:t>
      </w:r>
      <w:r w:rsidRPr="004C14EF" w:rsidR="004C14EF">
        <w:t>8 U.S</w:t>
      </w:r>
      <w:r w:rsidR="004C14EF">
        <w:t>.</w:t>
      </w:r>
      <w:r w:rsidRPr="004C14EF" w:rsidR="004C14EF">
        <w:t>C. 1232</w:t>
      </w:r>
      <w:r w:rsidR="00F34BE2">
        <w:t>)</w:t>
      </w:r>
      <w:r w:rsidRPr="00651482">
        <w:t xml:space="preserve">. </w:t>
      </w:r>
      <w:r w:rsidR="00651482">
        <w:t xml:space="preserve"> </w:t>
      </w:r>
      <w:r w:rsidRPr="00651482" w:rsidR="00730683">
        <w:t xml:space="preserve">The collection was last approved by OMB on </w:t>
      </w:r>
      <w:r w:rsidR="006046D5">
        <w:t>February 27, 2026</w:t>
      </w:r>
      <w:r w:rsidR="1B6ADEB4">
        <w:t>,</w:t>
      </w:r>
      <w:r w:rsidRPr="00651482" w:rsidR="00730683">
        <w:t xml:space="preserve"> and expires on </w:t>
      </w:r>
      <w:r w:rsidR="006046D5">
        <w:t>February 28, 2029</w:t>
      </w:r>
      <w:r w:rsidRPr="00651482" w:rsidR="00730683">
        <w:t xml:space="preserve">. </w:t>
      </w:r>
      <w:r w:rsidR="00651482">
        <w:t xml:space="preserve"> </w:t>
      </w:r>
    </w:p>
    <w:p w:rsidR="00082950" w:rsidP="00D46102" w14:paraId="207E726C" w14:textId="77777777"/>
    <w:p w:rsidR="00601E9C" w:rsidP="00310184" w14:paraId="264E1BF1" w14:textId="77777777">
      <w:pPr>
        <w:rPr>
          <w:kern w:val="24"/>
        </w:rPr>
      </w:pPr>
      <w:r>
        <w:rPr>
          <w:kern w:val="24"/>
        </w:rPr>
        <w:t>ORR is proposing revisions to the Spanish translation</w:t>
      </w:r>
      <w:r>
        <w:rPr>
          <w:kern w:val="24"/>
        </w:rPr>
        <w:t>s</w:t>
      </w:r>
      <w:r>
        <w:rPr>
          <w:kern w:val="24"/>
        </w:rPr>
        <w:t xml:space="preserve"> of the</w:t>
      </w:r>
      <w:r>
        <w:rPr>
          <w:kern w:val="24"/>
        </w:rPr>
        <w:t xml:space="preserve"> following forms:</w:t>
      </w:r>
    </w:p>
    <w:p w:rsidR="00600015" w:rsidRPr="00600015" w:rsidP="00310184" w14:paraId="50AB8E3A" w14:textId="467FEDBC">
      <w:pPr>
        <w:pStyle w:val="ListParagraph"/>
        <w:numPr>
          <w:ilvl w:val="0"/>
          <w:numId w:val="19"/>
        </w:numPr>
        <w:rPr>
          <w:kern w:val="24"/>
        </w:rPr>
      </w:pPr>
      <w:r w:rsidRPr="00600015">
        <w:rPr>
          <w:kern w:val="24"/>
        </w:rPr>
        <w:t>Authorization for Release of Information (Form SAP-</w:t>
      </w:r>
      <w:r>
        <w:rPr>
          <w:kern w:val="24"/>
        </w:rPr>
        <w:t>2</w:t>
      </w:r>
      <w:r w:rsidRPr="00600015">
        <w:rPr>
          <w:kern w:val="24"/>
        </w:rPr>
        <w:t>)</w:t>
      </w:r>
    </w:p>
    <w:p w:rsidR="00600015" w:rsidRPr="00600015" w:rsidP="00310184" w14:paraId="132A31CA" w14:textId="31CB366B">
      <w:pPr>
        <w:pStyle w:val="ListParagraph"/>
        <w:numPr>
          <w:ilvl w:val="0"/>
          <w:numId w:val="19"/>
        </w:numPr>
        <w:rPr>
          <w:kern w:val="24"/>
        </w:rPr>
      </w:pPr>
      <w:r w:rsidRPr="00600015">
        <w:rPr>
          <w:kern w:val="24"/>
        </w:rPr>
        <w:t>Sponsor Application (Form SAP-</w:t>
      </w:r>
      <w:r>
        <w:rPr>
          <w:kern w:val="24"/>
        </w:rPr>
        <w:t>3</w:t>
      </w:r>
      <w:r w:rsidRPr="00600015">
        <w:rPr>
          <w:kern w:val="24"/>
        </w:rPr>
        <w:t>)</w:t>
      </w:r>
    </w:p>
    <w:p w:rsidR="00600015" w:rsidRPr="00600015" w:rsidP="00310184" w14:paraId="1ADEE67F" w14:textId="27305CB5">
      <w:pPr>
        <w:pStyle w:val="ListParagraph"/>
        <w:numPr>
          <w:ilvl w:val="0"/>
          <w:numId w:val="19"/>
        </w:numPr>
        <w:rPr>
          <w:kern w:val="24"/>
        </w:rPr>
      </w:pPr>
      <w:r w:rsidRPr="00600015">
        <w:rPr>
          <w:kern w:val="24"/>
        </w:rPr>
        <w:t>Fingerprinting Instructions (Form SAP-</w:t>
      </w:r>
      <w:r>
        <w:rPr>
          <w:kern w:val="24"/>
        </w:rPr>
        <w:t>5</w:t>
      </w:r>
      <w:r w:rsidRPr="00600015">
        <w:rPr>
          <w:kern w:val="24"/>
        </w:rPr>
        <w:t>)</w:t>
      </w:r>
    </w:p>
    <w:p w:rsidR="00600015" w:rsidRPr="00600015" w:rsidP="00310184" w14:paraId="64AC670F" w14:textId="7F2B0772">
      <w:pPr>
        <w:pStyle w:val="ListParagraph"/>
        <w:numPr>
          <w:ilvl w:val="0"/>
          <w:numId w:val="19"/>
        </w:numPr>
        <w:rPr>
          <w:kern w:val="24"/>
        </w:rPr>
      </w:pPr>
      <w:r w:rsidRPr="00600015">
        <w:rPr>
          <w:kern w:val="24"/>
        </w:rPr>
        <w:t>Letter of Designation for Care of a Child (Form SAP-</w:t>
      </w:r>
      <w:r>
        <w:rPr>
          <w:kern w:val="24"/>
        </w:rPr>
        <w:t>6</w:t>
      </w:r>
      <w:r w:rsidRPr="00600015">
        <w:rPr>
          <w:kern w:val="24"/>
        </w:rPr>
        <w:t>)</w:t>
      </w:r>
    </w:p>
    <w:p w:rsidR="00601E9C" w:rsidRPr="00600015" w:rsidP="00310184" w14:paraId="3CD5175B" w14:textId="59BA8C7C">
      <w:pPr>
        <w:pStyle w:val="ListParagraph"/>
        <w:numPr>
          <w:ilvl w:val="0"/>
          <w:numId w:val="19"/>
        </w:numPr>
        <w:rPr>
          <w:kern w:val="24"/>
        </w:rPr>
      </w:pPr>
      <w:r w:rsidRPr="00600015">
        <w:rPr>
          <w:kern w:val="24"/>
        </w:rPr>
        <w:t xml:space="preserve">Affidavit </w:t>
      </w:r>
      <w:r w:rsidRPr="00600015">
        <w:rPr>
          <w:kern w:val="24"/>
        </w:rPr>
        <w:t>of</w:t>
      </w:r>
      <w:r w:rsidRPr="00600015">
        <w:rPr>
          <w:kern w:val="24"/>
        </w:rPr>
        <w:t xml:space="preserve"> Financial Support (Form </w:t>
      </w:r>
      <w:r w:rsidRPr="00600015" w:rsidR="006D2439">
        <w:rPr>
          <w:kern w:val="24"/>
        </w:rPr>
        <w:t>SAP</w:t>
      </w:r>
      <w:r w:rsidRPr="00600015">
        <w:rPr>
          <w:kern w:val="24"/>
        </w:rPr>
        <w:t>-8)</w:t>
      </w:r>
    </w:p>
    <w:p w:rsidR="00601E9C" w:rsidP="00082950" w14:paraId="20D98038" w14:textId="77777777">
      <w:pPr>
        <w:spacing w:after="60"/>
        <w:rPr>
          <w:kern w:val="24"/>
        </w:rPr>
      </w:pPr>
    </w:p>
    <w:p w:rsidR="00082950" w:rsidP="00BC63A6" w14:paraId="040A0654" w14:textId="1609AAB2">
      <w:pPr>
        <w:spacing w:after="60"/>
      </w:pPr>
      <w:r>
        <w:t xml:space="preserve">The need for these revisions was identified after Division of Sponsor </w:t>
      </w:r>
      <w:r w:rsidR="001946DD">
        <w:t>Administration</w:t>
      </w:r>
      <w:r w:rsidR="48305903">
        <w:t xml:space="preserve"> </w:t>
      </w:r>
      <w:r w:rsidR="00CF4988">
        <w:t>F</w:t>
      </w:r>
      <w:r>
        <w:t xml:space="preserve">ederal </w:t>
      </w:r>
      <w:r w:rsidR="00CF4988">
        <w:t>F</w:t>
      </w:r>
      <w:r>
        <w:t xml:space="preserve">ield </w:t>
      </w:r>
      <w:r w:rsidR="00CF4988">
        <w:t>S</w:t>
      </w:r>
      <w:r>
        <w:t xml:space="preserve">pecialists reported that sponsors were </w:t>
      </w:r>
      <w:r>
        <w:t>experiencing difficulty</w:t>
      </w:r>
      <w:r>
        <w:t xml:space="preserve"> understanding certain portions of the Spanish-language forms and provided recommended corrections. ORR </w:t>
      </w:r>
      <w:r w:rsidR="67277DA5">
        <w:t>P</w:t>
      </w:r>
      <w:r>
        <w:t xml:space="preserve">olicy staff fluent in Spanish reviewed the identified language and made targeted corrections to address </w:t>
      </w:r>
      <w:r w:rsidR="00B43422">
        <w:t>translation errors and improve the clarity and consistency of terminology throughout the Spanish-language form</w:t>
      </w:r>
      <w:r w:rsidR="00601E9C">
        <w:t>s</w:t>
      </w:r>
      <w:r w:rsidR="00B43422">
        <w:t xml:space="preserve">. </w:t>
      </w:r>
    </w:p>
    <w:p w:rsidR="000071AB" w:rsidRPr="00651482" w:rsidP="0005680D" w14:paraId="0E87DF53" w14:textId="69E4922A"/>
    <w:p w:rsidR="0005680D" w:rsidP="5BE85AE0" w14:paraId="5CC77B63" w14:textId="165849E5">
      <w:pPr>
        <w:spacing w:after="120"/>
        <w:rPr>
          <w:b/>
          <w:bCs/>
          <w:caps/>
          <w:kern w:val="24"/>
        </w:rPr>
      </w:pPr>
      <w:r w:rsidRPr="5BE85AE0">
        <w:rPr>
          <w:b/>
          <w:bCs/>
          <w:caps/>
          <w:kern w:val="24"/>
        </w:rPr>
        <w:t>Overview of Requested Changes</w:t>
      </w:r>
    </w:p>
    <w:p w:rsidR="00A44E17" w:rsidP="000256AE" w14:paraId="585E48AD" w14:textId="5599BC5B">
      <w:pPr>
        <w:rPr>
          <w:kern w:val="24"/>
        </w:rPr>
      </w:pPr>
      <w:r w:rsidRPr="00A44E17">
        <w:rPr>
          <w:kern w:val="24"/>
        </w:rPr>
        <w:t>ORR will make targeted corrections to the Spanish translation</w:t>
      </w:r>
      <w:r w:rsidR="00600015">
        <w:rPr>
          <w:kern w:val="24"/>
        </w:rPr>
        <w:t>s</w:t>
      </w:r>
      <w:r w:rsidR="000256AE">
        <w:rPr>
          <w:kern w:val="24"/>
        </w:rPr>
        <w:t xml:space="preserve"> to the forms listed above</w:t>
      </w:r>
      <w:r w:rsidRPr="00A44E17">
        <w:rPr>
          <w:kern w:val="24"/>
        </w:rPr>
        <w:t>, including:</w:t>
      </w:r>
    </w:p>
    <w:p w:rsidR="000256AE" w:rsidP="000256AE" w14:paraId="12671A5B" w14:textId="77777777">
      <w:pPr>
        <w:rPr>
          <w:kern w:val="24"/>
        </w:rPr>
      </w:pPr>
    </w:p>
    <w:p w:rsidR="000256AE" w:rsidP="00310184" w14:paraId="711F2A01" w14:textId="22EB5FC9">
      <w:pPr>
        <w:rPr>
          <w:b/>
          <w:bCs/>
          <w:kern w:val="24"/>
        </w:rPr>
      </w:pPr>
      <w:r>
        <w:rPr>
          <w:b/>
          <w:bCs/>
          <w:kern w:val="24"/>
        </w:rPr>
        <w:t>All Forms</w:t>
      </w:r>
    </w:p>
    <w:p w:rsidR="000256AE" w:rsidRPr="00CA3EA6" w:rsidP="000256AE" w14:paraId="1C9467E7" w14:textId="77777777">
      <w:pPr>
        <w:pStyle w:val="ListParagraph"/>
        <w:numPr>
          <w:ilvl w:val="0"/>
          <w:numId w:val="18"/>
        </w:numPr>
        <w:contextualSpacing w:val="0"/>
        <w:rPr>
          <w:kern w:val="24"/>
        </w:rPr>
      </w:pPr>
      <w:r w:rsidRPr="00CA3EA6">
        <w:rPr>
          <w:kern w:val="24"/>
        </w:rPr>
        <w:t>Update references from “</w:t>
      </w:r>
      <w:r w:rsidRPr="00137CCB">
        <w:rPr>
          <w:kern w:val="24"/>
          <w:lang w:val="es-ES"/>
        </w:rPr>
        <w:t>Especialista de campo federal</w:t>
      </w:r>
      <w:r w:rsidRPr="00CA3EA6">
        <w:rPr>
          <w:kern w:val="24"/>
        </w:rPr>
        <w:t>” to “</w:t>
      </w:r>
      <w:r w:rsidRPr="00137CCB">
        <w:rPr>
          <w:kern w:val="24"/>
          <w:lang w:val="es-ES"/>
        </w:rPr>
        <w:t xml:space="preserve">Especialista federal de </w:t>
      </w:r>
      <w:r w:rsidRPr="00137CCB">
        <w:rPr>
          <w:kern w:val="24"/>
          <w:lang w:val="es-ES"/>
        </w:rPr>
        <w:t>reunificación.</w:t>
      </w:r>
      <w:r w:rsidRPr="00CA3EA6">
        <w:rPr>
          <w:kern w:val="24"/>
        </w:rPr>
        <w:t>”</w:t>
      </w:r>
    </w:p>
    <w:p w:rsidR="000256AE" w:rsidP="000256AE" w14:paraId="31A8320A" w14:textId="77777777">
      <w:pPr>
        <w:rPr>
          <w:b/>
          <w:bCs/>
          <w:kern w:val="24"/>
        </w:rPr>
      </w:pPr>
    </w:p>
    <w:p w:rsidR="000256AE" w:rsidRPr="000256AE" w:rsidP="00310184" w14:paraId="5BB7083A" w14:textId="1D5E016C">
      <w:pPr>
        <w:rPr>
          <w:b/>
          <w:bCs/>
          <w:kern w:val="24"/>
        </w:rPr>
      </w:pPr>
      <w:r w:rsidRPr="000256AE">
        <w:rPr>
          <w:b/>
          <w:bCs/>
          <w:kern w:val="24"/>
        </w:rPr>
        <w:t xml:space="preserve">Affidavit </w:t>
      </w:r>
      <w:r w:rsidRPr="000256AE">
        <w:rPr>
          <w:b/>
          <w:bCs/>
          <w:kern w:val="24"/>
        </w:rPr>
        <w:t>of</w:t>
      </w:r>
      <w:r w:rsidRPr="000256AE">
        <w:rPr>
          <w:b/>
          <w:bCs/>
          <w:kern w:val="24"/>
        </w:rPr>
        <w:t xml:space="preserve"> Financial Support (Form SAP-8)</w:t>
      </w:r>
    </w:p>
    <w:p w:rsidR="00CA3EA6" w:rsidRPr="00CA3EA6" w:rsidP="00430671" w14:paraId="7005DAAF" w14:textId="71BAA936">
      <w:pPr>
        <w:pStyle w:val="ListParagraph"/>
        <w:numPr>
          <w:ilvl w:val="0"/>
          <w:numId w:val="18"/>
        </w:numPr>
        <w:spacing w:after="60"/>
        <w:contextualSpacing w:val="0"/>
        <w:rPr>
          <w:kern w:val="24"/>
        </w:rPr>
      </w:pPr>
      <w:r w:rsidRPr="00CA3EA6">
        <w:rPr>
          <w:kern w:val="24"/>
        </w:rPr>
        <w:t>Correct language-access references that incorrectly mention limited English proficiency and English-language interpretation/</w:t>
      </w:r>
      <w:r w:rsidRPr="00CA3EA6">
        <w:rPr>
          <w:kern w:val="24"/>
        </w:rPr>
        <w:t>translation</w:t>
      </w:r>
      <w:r w:rsidRPr="00CA3EA6">
        <w:rPr>
          <w:kern w:val="24"/>
        </w:rPr>
        <w:t xml:space="preserve"> so they instead refer to limited Spanish proficiency and Spanish-language interpretation/translation.</w:t>
      </w:r>
    </w:p>
    <w:p w:rsidR="00CA3EA6" w:rsidRPr="00CA3EA6" w:rsidP="00430671" w14:paraId="5D927787" w14:textId="4D9BC092">
      <w:pPr>
        <w:pStyle w:val="ListParagraph"/>
        <w:numPr>
          <w:ilvl w:val="0"/>
          <w:numId w:val="18"/>
        </w:numPr>
        <w:spacing w:after="60"/>
        <w:contextualSpacing w:val="0"/>
        <w:rPr>
          <w:kern w:val="24"/>
        </w:rPr>
      </w:pPr>
      <w:r w:rsidRPr="00CA3EA6">
        <w:rPr>
          <w:kern w:val="24"/>
        </w:rPr>
        <w:t>Correct employment terms: “</w:t>
      </w:r>
      <w:r w:rsidRPr="00137CCB">
        <w:rPr>
          <w:kern w:val="24"/>
          <w:lang w:val="es-ES"/>
        </w:rPr>
        <w:t>Situación de empleo</w:t>
      </w:r>
      <w:r w:rsidRPr="00CA3EA6">
        <w:rPr>
          <w:kern w:val="24"/>
        </w:rPr>
        <w:t>” to “</w:t>
      </w:r>
      <w:r w:rsidRPr="00137CCB">
        <w:rPr>
          <w:kern w:val="24"/>
          <w:lang w:val="es-ES"/>
        </w:rPr>
        <w:t>Estado laboral</w:t>
      </w:r>
      <w:r w:rsidRPr="00CA3EA6">
        <w:rPr>
          <w:kern w:val="24"/>
        </w:rPr>
        <w:t>” and “</w:t>
      </w:r>
      <w:r w:rsidRPr="00137CCB">
        <w:rPr>
          <w:kern w:val="24"/>
          <w:lang w:val="es-ES"/>
        </w:rPr>
        <w:t>Empleado independiente</w:t>
      </w:r>
      <w:r w:rsidRPr="00CA3EA6">
        <w:rPr>
          <w:kern w:val="24"/>
        </w:rPr>
        <w:t>” to “</w:t>
      </w:r>
      <w:r w:rsidRPr="00137CCB">
        <w:rPr>
          <w:kern w:val="24"/>
          <w:lang w:val="es-ES"/>
        </w:rPr>
        <w:t>Trabajador independiente</w:t>
      </w:r>
      <w:r w:rsidRPr="00CA3EA6">
        <w:rPr>
          <w:kern w:val="24"/>
        </w:rPr>
        <w:t>.”</w:t>
      </w:r>
    </w:p>
    <w:p w:rsidR="00A44E17" w:rsidRPr="00CA3EA6" w:rsidP="00CA3EA6" w14:paraId="26F51905" w14:textId="4008BC9D">
      <w:pPr>
        <w:pStyle w:val="ListParagraph"/>
        <w:numPr>
          <w:ilvl w:val="0"/>
          <w:numId w:val="18"/>
        </w:numPr>
        <w:rPr>
          <w:kern w:val="24"/>
        </w:rPr>
      </w:pPr>
      <w:r w:rsidRPr="00CA3EA6">
        <w:rPr>
          <w:kern w:val="24"/>
        </w:rPr>
        <w:t>Clarify income and asset prompts: “</w:t>
      </w:r>
      <w:r w:rsidRPr="00137CCB">
        <w:rPr>
          <w:kern w:val="24"/>
          <w:lang w:val="es-ES"/>
        </w:rPr>
        <w:t>Identifique otras fuentes de ingresos</w:t>
      </w:r>
      <w:r w:rsidRPr="00CA3EA6">
        <w:rPr>
          <w:kern w:val="24"/>
        </w:rPr>
        <w:t>” to “</w:t>
      </w:r>
      <w:r w:rsidRPr="00137CCB">
        <w:rPr>
          <w:kern w:val="24"/>
          <w:lang w:val="es-ES"/>
        </w:rPr>
        <w:t>Indique otras fuentes de ingresos</w:t>
      </w:r>
      <w:r w:rsidRPr="00CA3EA6">
        <w:rPr>
          <w:kern w:val="24"/>
        </w:rPr>
        <w:t>” and “</w:t>
      </w:r>
      <w:r w:rsidRPr="00137CCB">
        <w:rPr>
          <w:kern w:val="24"/>
          <w:lang w:val="es-ES"/>
        </w:rPr>
        <w:t>tipo de activo(s) que posee</w:t>
      </w:r>
      <w:r w:rsidRPr="00CA3EA6">
        <w:rPr>
          <w:kern w:val="24"/>
        </w:rPr>
        <w:t>” to “</w:t>
      </w:r>
      <w:r w:rsidRPr="00137CCB">
        <w:rPr>
          <w:kern w:val="24"/>
          <w:lang w:val="es-ES"/>
        </w:rPr>
        <w:t>tipo de bien(es) que tiene</w:t>
      </w:r>
      <w:r w:rsidRPr="00CA3EA6">
        <w:rPr>
          <w:kern w:val="24"/>
        </w:rPr>
        <w:t>.”</w:t>
      </w:r>
    </w:p>
    <w:p w:rsidR="00CA3EA6" w:rsidP="00A44E17" w14:paraId="5986B37B" w14:textId="77777777">
      <w:pPr>
        <w:rPr>
          <w:kern w:val="24"/>
        </w:rPr>
      </w:pPr>
    </w:p>
    <w:p w:rsidR="005025B3" w:rsidRPr="00105218" w:rsidP="00A44E17" w14:paraId="0A433E4D" w14:textId="2A38A10A">
      <w:pPr>
        <w:rPr>
          <w:kern w:val="24"/>
        </w:rPr>
      </w:pPr>
      <w:r w:rsidRPr="00A44E17">
        <w:rPr>
          <w:kern w:val="24"/>
        </w:rPr>
        <w:t>These changes are limited to the Spanish translation and do not change the information collected, the purpose of the approved collection, or any questions, data elements, or respondent requirements.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JMABN O+ Courier New,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FF56E6"/>
    <w:multiLevelType w:val="hybridMultilevel"/>
    <w:tmpl w:val="98D6B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C5242"/>
    <w:multiLevelType w:val="hybridMultilevel"/>
    <w:tmpl w:val="02B42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B4177"/>
    <w:multiLevelType w:val="hybridMultilevel"/>
    <w:tmpl w:val="6082D0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D7D82"/>
    <w:multiLevelType w:val="hybridMultilevel"/>
    <w:tmpl w:val="FFFFFFFF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8C94F17"/>
    <w:multiLevelType w:val="hybridMultilevel"/>
    <w:tmpl w:val="A82892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9751E"/>
    <w:multiLevelType w:val="hybridMultilevel"/>
    <w:tmpl w:val="9EB897D0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D21DA"/>
    <w:multiLevelType w:val="hybridMultilevel"/>
    <w:tmpl w:val="9ECC9D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AD7663"/>
    <w:multiLevelType w:val="hybridMultilevel"/>
    <w:tmpl w:val="0F021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366E92"/>
    <w:multiLevelType w:val="hybridMultilevel"/>
    <w:tmpl w:val="374CD6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8036C"/>
    <w:multiLevelType w:val="hybridMultilevel"/>
    <w:tmpl w:val="F104C0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201F0F"/>
    <w:multiLevelType w:val="hybridMultilevel"/>
    <w:tmpl w:val="98D6B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9841C0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DC1058"/>
    <w:multiLevelType w:val="hybridMultilevel"/>
    <w:tmpl w:val="51E415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A37F2C"/>
    <w:multiLevelType w:val="hybridMultilevel"/>
    <w:tmpl w:val="1F8CB7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CC3E0D"/>
    <w:multiLevelType w:val="hybridMultilevel"/>
    <w:tmpl w:val="73142E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B30E5"/>
    <w:multiLevelType w:val="hybridMultilevel"/>
    <w:tmpl w:val="DD8E23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5B3FDA"/>
    <w:multiLevelType w:val="hybridMultilevel"/>
    <w:tmpl w:val="98B4D9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254C6"/>
    <w:multiLevelType w:val="hybridMultilevel"/>
    <w:tmpl w:val="63CC29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943278">
    <w:abstractNumId w:val="5"/>
  </w:num>
  <w:num w:numId="2" w16cid:durableId="3801312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4276702">
    <w:abstractNumId w:val="10"/>
  </w:num>
  <w:num w:numId="4" w16cid:durableId="1808551516">
    <w:abstractNumId w:val="2"/>
  </w:num>
  <w:num w:numId="5" w16cid:durableId="36515342">
    <w:abstractNumId w:val="0"/>
  </w:num>
  <w:num w:numId="6" w16cid:durableId="251623504">
    <w:abstractNumId w:val="8"/>
  </w:num>
  <w:num w:numId="7" w16cid:durableId="90902494">
    <w:abstractNumId w:val="1"/>
  </w:num>
  <w:num w:numId="8" w16cid:durableId="531306599">
    <w:abstractNumId w:val="14"/>
  </w:num>
  <w:num w:numId="9" w16cid:durableId="981152475">
    <w:abstractNumId w:val="16"/>
  </w:num>
  <w:num w:numId="10" w16cid:durableId="374743433">
    <w:abstractNumId w:val="13"/>
  </w:num>
  <w:num w:numId="11" w16cid:durableId="1275015159">
    <w:abstractNumId w:val="4"/>
  </w:num>
  <w:num w:numId="12" w16cid:durableId="2029066687">
    <w:abstractNumId w:val="12"/>
  </w:num>
  <w:num w:numId="13" w16cid:durableId="1781366615">
    <w:abstractNumId w:val="17"/>
  </w:num>
  <w:num w:numId="14" w16cid:durableId="902065472">
    <w:abstractNumId w:val="7"/>
  </w:num>
  <w:num w:numId="15" w16cid:durableId="1571886985">
    <w:abstractNumId w:val="3"/>
  </w:num>
  <w:num w:numId="16" w16cid:durableId="421876230">
    <w:abstractNumId w:val="11"/>
  </w:num>
  <w:num w:numId="17" w16cid:durableId="1448543676">
    <w:abstractNumId w:val="6"/>
  </w:num>
  <w:num w:numId="18" w16cid:durableId="2027706188">
    <w:abstractNumId w:val="9"/>
  </w:num>
  <w:num w:numId="19" w16cid:durableId="270740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1B"/>
    <w:rsid w:val="000071AB"/>
    <w:rsid w:val="000256AE"/>
    <w:rsid w:val="00027987"/>
    <w:rsid w:val="00034563"/>
    <w:rsid w:val="00034BDB"/>
    <w:rsid w:val="00047392"/>
    <w:rsid w:val="00047B4A"/>
    <w:rsid w:val="00053E66"/>
    <w:rsid w:val="0005680D"/>
    <w:rsid w:val="00064763"/>
    <w:rsid w:val="00082950"/>
    <w:rsid w:val="000B3F59"/>
    <w:rsid w:val="000C073B"/>
    <w:rsid w:val="000C48EC"/>
    <w:rsid w:val="000C7645"/>
    <w:rsid w:val="000D4E1A"/>
    <w:rsid w:val="000E083E"/>
    <w:rsid w:val="000E540A"/>
    <w:rsid w:val="000E5A7A"/>
    <w:rsid w:val="000F06BC"/>
    <w:rsid w:val="000F2A75"/>
    <w:rsid w:val="000F6C0D"/>
    <w:rsid w:val="0010417E"/>
    <w:rsid w:val="00105218"/>
    <w:rsid w:val="00115FC8"/>
    <w:rsid w:val="00116024"/>
    <w:rsid w:val="00132EBE"/>
    <w:rsid w:val="00133B61"/>
    <w:rsid w:val="00137CCB"/>
    <w:rsid w:val="00154EB7"/>
    <w:rsid w:val="001607F1"/>
    <w:rsid w:val="00162F2F"/>
    <w:rsid w:val="0017617D"/>
    <w:rsid w:val="0018445B"/>
    <w:rsid w:val="001946DD"/>
    <w:rsid w:val="001A0902"/>
    <w:rsid w:val="001A2A24"/>
    <w:rsid w:val="001A6B52"/>
    <w:rsid w:val="001C7010"/>
    <w:rsid w:val="001F4D12"/>
    <w:rsid w:val="001F533D"/>
    <w:rsid w:val="00201D4A"/>
    <w:rsid w:val="002140DF"/>
    <w:rsid w:val="00215B0E"/>
    <w:rsid w:val="00222008"/>
    <w:rsid w:val="002370B9"/>
    <w:rsid w:val="00244DC3"/>
    <w:rsid w:val="00246AA7"/>
    <w:rsid w:val="002641CD"/>
    <w:rsid w:val="00264EDD"/>
    <w:rsid w:val="002670CD"/>
    <w:rsid w:val="00280DC7"/>
    <w:rsid w:val="002B5E05"/>
    <w:rsid w:val="002C74CE"/>
    <w:rsid w:val="002E397D"/>
    <w:rsid w:val="002E3C02"/>
    <w:rsid w:val="002E4435"/>
    <w:rsid w:val="002F72C2"/>
    <w:rsid w:val="00310184"/>
    <w:rsid w:val="00335E61"/>
    <w:rsid w:val="00353EE1"/>
    <w:rsid w:val="003574BD"/>
    <w:rsid w:val="00370000"/>
    <w:rsid w:val="0038661A"/>
    <w:rsid w:val="003A3C39"/>
    <w:rsid w:val="003A5503"/>
    <w:rsid w:val="003C6993"/>
    <w:rsid w:val="003D66DB"/>
    <w:rsid w:val="003D7860"/>
    <w:rsid w:val="003F44A4"/>
    <w:rsid w:val="00400F25"/>
    <w:rsid w:val="00416E1B"/>
    <w:rsid w:val="004235C1"/>
    <w:rsid w:val="00423C1A"/>
    <w:rsid w:val="00424F71"/>
    <w:rsid w:val="00426C8E"/>
    <w:rsid w:val="00430033"/>
    <w:rsid w:val="00430671"/>
    <w:rsid w:val="00431050"/>
    <w:rsid w:val="0044076F"/>
    <w:rsid w:val="00445389"/>
    <w:rsid w:val="00447EA3"/>
    <w:rsid w:val="00462BAB"/>
    <w:rsid w:val="00476FDE"/>
    <w:rsid w:val="004801A0"/>
    <w:rsid w:val="0048037A"/>
    <w:rsid w:val="00484A3F"/>
    <w:rsid w:val="004874ED"/>
    <w:rsid w:val="0048754D"/>
    <w:rsid w:val="00496D38"/>
    <w:rsid w:val="004A1A24"/>
    <w:rsid w:val="004B3DC5"/>
    <w:rsid w:val="004B663D"/>
    <w:rsid w:val="004C14EF"/>
    <w:rsid w:val="004C352D"/>
    <w:rsid w:val="004C6ADE"/>
    <w:rsid w:val="004E0796"/>
    <w:rsid w:val="004F73C6"/>
    <w:rsid w:val="005025B3"/>
    <w:rsid w:val="00513A6F"/>
    <w:rsid w:val="0052055A"/>
    <w:rsid w:val="00520AEF"/>
    <w:rsid w:val="005225D7"/>
    <w:rsid w:val="00555CF8"/>
    <w:rsid w:val="00556035"/>
    <w:rsid w:val="00570512"/>
    <w:rsid w:val="00571B4D"/>
    <w:rsid w:val="00577299"/>
    <w:rsid w:val="00583A62"/>
    <w:rsid w:val="00594597"/>
    <w:rsid w:val="00594609"/>
    <w:rsid w:val="005B46E3"/>
    <w:rsid w:val="005D5E7A"/>
    <w:rsid w:val="005D6996"/>
    <w:rsid w:val="005E11C9"/>
    <w:rsid w:val="005E65AE"/>
    <w:rsid w:val="005F1497"/>
    <w:rsid w:val="005F5917"/>
    <w:rsid w:val="00600015"/>
    <w:rsid w:val="0060058A"/>
    <w:rsid w:val="00601E9C"/>
    <w:rsid w:val="006020A5"/>
    <w:rsid w:val="006046D5"/>
    <w:rsid w:val="00613437"/>
    <w:rsid w:val="0061624F"/>
    <w:rsid w:val="00620609"/>
    <w:rsid w:val="00625F9F"/>
    <w:rsid w:val="00636712"/>
    <w:rsid w:val="00636ECD"/>
    <w:rsid w:val="00641390"/>
    <w:rsid w:val="0064376D"/>
    <w:rsid w:val="00644844"/>
    <w:rsid w:val="00651482"/>
    <w:rsid w:val="00651BE0"/>
    <w:rsid w:val="006558C9"/>
    <w:rsid w:val="00667AEF"/>
    <w:rsid w:val="006845F0"/>
    <w:rsid w:val="00684A1B"/>
    <w:rsid w:val="006900DE"/>
    <w:rsid w:val="00696420"/>
    <w:rsid w:val="006976A3"/>
    <w:rsid w:val="006A2A23"/>
    <w:rsid w:val="006A755C"/>
    <w:rsid w:val="006B0F33"/>
    <w:rsid w:val="006B383D"/>
    <w:rsid w:val="006B6AF3"/>
    <w:rsid w:val="006D088D"/>
    <w:rsid w:val="006D2439"/>
    <w:rsid w:val="006D5CB0"/>
    <w:rsid w:val="006D6167"/>
    <w:rsid w:val="006D67F4"/>
    <w:rsid w:val="006E71B4"/>
    <w:rsid w:val="006F20F7"/>
    <w:rsid w:val="006F4C62"/>
    <w:rsid w:val="007129FF"/>
    <w:rsid w:val="00730683"/>
    <w:rsid w:val="00732588"/>
    <w:rsid w:val="0073657A"/>
    <w:rsid w:val="007369CC"/>
    <w:rsid w:val="007374A9"/>
    <w:rsid w:val="00747680"/>
    <w:rsid w:val="00760A2A"/>
    <w:rsid w:val="00760D67"/>
    <w:rsid w:val="00776380"/>
    <w:rsid w:val="00783D53"/>
    <w:rsid w:val="00784D4A"/>
    <w:rsid w:val="007A621D"/>
    <w:rsid w:val="007C10C8"/>
    <w:rsid w:val="007C32F0"/>
    <w:rsid w:val="007D30CE"/>
    <w:rsid w:val="007F0C7D"/>
    <w:rsid w:val="00802CCD"/>
    <w:rsid w:val="0081062A"/>
    <w:rsid w:val="008127B0"/>
    <w:rsid w:val="00820B3B"/>
    <w:rsid w:val="0084367C"/>
    <w:rsid w:val="00845E2D"/>
    <w:rsid w:val="0085435B"/>
    <w:rsid w:val="00857457"/>
    <w:rsid w:val="00865172"/>
    <w:rsid w:val="00871771"/>
    <w:rsid w:val="00872425"/>
    <w:rsid w:val="00884B5A"/>
    <w:rsid w:val="00890204"/>
    <w:rsid w:val="00893E2B"/>
    <w:rsid w:val="00896803"/>
    <w:rsid w:val="008A159A"/>
    <w:rsid w:val="008B090E"/>
    <w:rsid w:val="008B49E8"/>
    <w:rsid w:val="008F7F72"/>
    <w:rsid w:val="00904741"/>
    <w:rsid w:val="00912B16"/>
    <w:rsid w:val="00931847"/>
    <w:rsid w:val="00934BCD"/>
    <w:rsid w:val="00936E62"/>
    <w:rsid w:val="009402E9"/>
    <w:rsid w:val="00942A90"/>
    <w:rsid w:val="00945575"/>
    <w:rsid w:val="00951382"/>
    <w:rsid w:val="0095192E"/>
    <w:rsid w:val="0095645D"/>
    <w:rsid w:val="0095662D"/>
    <w:rsid w:val="00966E72"/>
    <w:rsid w:val="00974ADA"/>
    <w:rsid w:val="009759BB"/>
    <w:rsid w:val="00984B66"/>
    <w:rsid w:val="0098617D"/>
    <w:rsid w:val="00995018"/>
    <w:rsid w:val="009A01A4"/>
    <w:rsid w:val="009A34BC"/>
    <w:rsid w:val="009A45E0"/>
    <w:rsid w:val="009A5400"/>
    <w:rsid w:val="009A7FBB"/>
    <w:rsid w:val="009C4D84"/>
    <w:rsid w:val="009C500E"/>
    <w:rsid w:val="009C70B7"/>
    <w:rsid w:val="009D1930"/>
    <w:rsid w:val="009D79D2"/>
    <w:rsid w:val="00A13E36"/>
    <w:rsid w:val="00A2040F"/>
    <w:rsid w:val="00A23BC5"/>
    <w:rsid w:val="00A31FEE"/>
    <w:rsid w:val="00A3295D"/>
    <w:rsid w:val="00A34039"/>
    <w:rsid w:val="00A373AA"/>
    <w:rsid w:val="00A44387"/>
    <w:rsid w:val="00A44E17"/>
    <w:rsid w:val="00A51A39"/>
    <w:rsid w:val="00A539DE"/>
    <w:rsid w:val="00A700E7"/>
    <w:rsid w:val="00A71F71"/>
    <w:rsid w:val="00A80DDD"/>
    <w:rsid w:val="00A8144D"/>
    <w:rsid w:val="00A845C6"/>
    <w:rsid w:val="00A848F4"/>
    <w:rsid w:val="00A90B63"/>
    <w:rsid w:val="00A95CCC"/>
    <w:rsid w:val="00AA3730"/>
    <w:rsid w:val="00AB179D"/>
    <w:rsid w:val="00AD586D"/>
    <w:rsid w:val="00AE432D"/>
    <w:rsid w:val="00AE61D6"/>
    <w:rsid w:val="00AF367A"/>
    <w:rsid w:val="00B07E76"/>
    <w:rsid w:val="00B10093"/>
    <w:rsid w:val="00B43422"/>
    <w:rsid w:val="00B53EA0"/>
    <w:rsid w:val="00B57AD7"/>
    <w:rsid w:val="00B66C3A"/>
    <w:rsid w:val="00B70695"/>
    <w:rsid w:val="00B76207"/>
    <w:rsid w:val="00B77A4D"/>
    <w:rsid w:val="00B96BF7"/>
    <w:rsid w:val="00BA4433"/>
    <w:rsid w:val="00BA6FCA"/>
    <w:rsid w:val="00BB4793"/>
    <w:rsid w:val="00BC63A6"/>
    <w:rsid w:val="00BC7DE9"/>
    <w:rsid w:val="00BD20EE"/>
    <w:rsid w:val="00BD758E"/>
    <w:rsid w:val="00BF5D57"/>
    <w:rsid w:val="00BF7362"/>
    <w:rsid w:val="00BF7613"/>
    <w:rsid w:val="00BF7BCA"/>
    <w:rsid w:val="00C0196D"/>
    <w:rsid w:val="00C03C50"/>
    <w:rsid w:val="00C0489A"/>
    <w:rsid w:val="00C23F07"/>
    <w:rsid w:val="00C54E92"/>
    <w:rsid w:val="00C66991"/>
    <w:rsid w:val="00C73ABB"/>
    <w:rsid w:val="00C9229D"/>
    <w:rsid w:val="00C959C4"/>
    <w:rsid w:val="00CA0E0B"/>
    <w:rsid w:val="00CA376A"/>
    <w:rsid w:val="00CA3EA6"/>
    <w:rsid w:val="00CC1F49"/>
    <w:rsid w:val="00CC539A"/>
    <w:rsid w:val="00CD08DE"/>
    <w:rsid w:val="00CD0D8C"/>
    <w:rsid w:val="00CD2006"/>
    <w:rsid w:val="00CD3DD0"/>
    <w:rsid w:val="00CE2F7D"/>
    <w:rsid w:val="00CE78EE"/>
    <w:rsid w:val="00CF00F3"/>
    <w:rsid w:val="00CF4988"/>
    <w:rsid w:val="00D300E1"/>
    <w:rsid w:val="00D32981"/>
    <w:rsid w:val="00D34AB5"/>
    <w:rsid w:val="00D44CE8"/>
    <w:rsid w:val="00D46102"/>
    <w:rsid w:val="00D57E38"/>
    <w:rsid w:val="00D6763D"/>
    <w:rsid w:val="00D6798D"/>
    <w:rsid w:val="00D7455B"/>
    <w:rsid w:val="00D84203"/>
    <w:rsid w:val="00D85235"/>
    <w:rsid w:val="00DA2C6D"/>
    <w:rsid w:val="00DB1395"/>
    <w:rsid w:val="00DE1D15"/>
    <w:rsid w:val="00DE396C"/>
    <w:rsid w:val="00DE7446"/>
    <w:rsid w:val="00DF7525"/>
    <w:rsid w:val="00E14B00"/>
    <w:rsid w:val="00E2634E"/>
    <w:rsid w:val="00E347EC"/>
    <w:rsid w:val="00E419EB"/>
    <w:rsid w:val="00E51097"/>
    <w:rsid w:val="00E525D4"/>
    <w:rsid w:val="00E84995"/>
    <w:rsid w:val="00E90DA6"/>
    <w:rsid w:val="00E948B9"/>
    <w:rsid w:val="00E94C92"/>
    <w:rsid w:val="00EA5044"/>
    <w:rsid w:val="00EA6845"/>
    <w:rsid w:val="00EB6316"/>
    <w:rsid w:val="00EB7ADF"/>
    <w:rsid w:val="00EC3C57"/>
    <w:rsid w:val="00ED7EDE"/>
    <w:rsid w:val="00EE0C01"/>
    <w:rsid w:val="00EF3E69"/>
    <w:rsid w:val="00F128B8"/>
    <w:rsid w:val="00F15B7C"/>
    <w:rsid w:val="00F30166"/>
    <w:rsid w:val="00F34BE2"/>
    <w:rsid w:val="00F471C6"/>
    <w:rsid w:val="00F66D48"/>
    <w:rsid w:val="00F70607"/>
    <w:rsid w:val="00F750F5"/>
    <w:rsid w:val="00F936CA"/>
    <w:rsid w:val="00FA05B7"/>
    <w:rsid w:val="00FA1EDF"/>
    <w:rsid w:val="00FA4A70"/>
    <w:rsid w:val="00FB019D"/>
    <w:rsid w:val="00FB4C13"/>
    <w:rsid w:val="00FD5C1A"/>
    <w:rsid w:val="00FD7581"/>
    <w:rsid w:val="00FE3208"/>
    <w:rsid w:val="052DE688"/>
    <w:rsid w:val="055FD1F3"/>
    <w:rsid w:val="08D13703"/>
    <w:rsid w:val="09952DD1"/>
    <w:rsid w:val="09E85905"/>
    <w:rsid w:val="0A8E1AC8"/>
    <w:rsid w:val="0ABAF973"/>
    <w:rsid w:val="0B229C8B"/>
    <w:rsid w:val="0CC3D289"/>
    <w:rsid w:val="13B067DD"/>
    <w:rsid w:val="1B6ADEB4"/>
    <w:rsid w:val="23B9CB82"/>
    <w:rsid w:val="24DA92DF"/>
    <w:rsid w:val="2624313C"/>
    <w:rsid w:val="2B7F1A9E"/>
    <w:rsid w:val="2D7A81B5"/>
    <w:rsid w:val="30B6C0B8"/>
    <w:rsid w:val="3927E44B"/>
    <w:rsid w:val="39CC8576"/>
    <w:rsid w:val="3B3F6092"/>
    <w:rsid w:val="423907DE"/>
    <w:rsid w:val="4447DB34"/>
    <w:rsid w:val="44B2028B"/>
    <w:rsid w:val="459B53E0"/>
    <w:rsid w:val="48305903"/>
    <w:rsid w:val="4985543D"/>
    <w:rsid w:val="5B111BDC"/>
    <w:rsid w:val="5BE85AE0"/>
    <w:rsid w:val="5DF43A9F"/>
    <w:rsid w:val="67277DA5"/>
    <w:rsid w:val="68049099"/>
    <w:rsid w:val="73B60D1A"/>
    <w:rsid w:val="75AAD6F8"/>
    <w:rsid w:val="78F6E290"/>
    <w:rsid w:val="7D7CCEA2"/>
    <w:rsid w:val="7ECF9B43"/>
    <w:rsid w:val="7F78C81D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6CC7D"/>
  <w15:chartTrackingRefBased/>
  <w15:docId w15:val="{E55637D0-BA22-451A-A716-EC366FC2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80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D4A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201D4A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D4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D4A"/>
    <w:rPr>
      <w:rFonts w:asciiTheme="majorHAnsi" w:eastAsiaTheme="majorEastAsia" w:hAnsiTheme="majorHAnsi" w:cstheme="majorBidi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56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68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680D"/>
    <w:rPr>
      <w:rFonts w:ascii="Times New Roman" w:eastAsia="Tahoma" w:hAnsi="Times New Roman" w:cs="Times New Roman"/>
      <w:kern w:val="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80D"/>
    <w:rPr>
      <w:rFonts w:ascii="Times New Roman" w:eastAsia="Tahoma" w:hAnsi="Times New Roman" w:cs="Times New Roman"/>
      <w:b/>
      <w:bCs/>
      <w:kern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0D"/>
    <w:rPr>
      <w:rFonts w:ascii="Segoe UI" w:eastAsia="Tahoma" w:hAnsi="Segoe UI" w:cs="Segoe UI"/>
      <w:kern w:val="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4D4A"/>
    <w:pPr>
      <w:widowControl/>
      <w:suppressAutoHyphens w:val="0"/>
      <w:spacing w:after="200" w:line="276" w:lineRule="auto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4D4A"/>
    <w:rPr>
      <w:rFonts w:eastAsiaTheme="minorEastAsia"/>
      <w:sz w:val="20"/>
      <w:szCs w:val="20"/>
    </w:rPr>
  </w:style>
  <w:style w:type="paragraph" w:customStyle="1" w:styleId="CM19">
    <w:name w:val="CM19"/>
    <w:basedOn w:val="Normal"/>
    <w:next w:val="Normal"/>
    <w:uiPriority w:val="99"/>
    <w:rsid w:val="00784D4A"/>
    <w:pPr>
      <w:suppressAutoHyphens w:val="0"/>
      <w:autoSpaceDE w:val="0"/>
      <w:autoSpaceDN w:val="0"/>
      <w:adjustRightInd w:val="0"/>
    </w:pPr>
    <w:rPr>
      <w:rFonts w:ascii="JMABN O+ Courier New," w:hAnsi="JMABN O+ Courier New," w:eastAsiaTheme="minorEastAsia" w:cstheme="minorBidi"/>
      <w:kern w:val="0"/>
    </w:rPr>
  </w:style>
  <w:style w:type="character" w:styleId="FootnoteReference">
    <w:name w:val="footnote reference"/>
    <w:basedOn w:val="DefaultParagraphFont"/>
    <w:uiPriority w:val="99"/>
    <w:semiHidden/>
    <w:unhideWhenUsed/>
    <w:rsid w:val="00784D4A"/>
    <w:rPr>
      <w:vertAlign w:val="superscript"/>
    </w:rPr>
  </w:style>
  <w:style w:type="paragraph" w:customStyle="1" w:styleId="CM15">
    <w:name w:val="CM15"/>
    <w:basedOn w:val="Normal"/>
    <w:next w:val="Normal"/>
    <w:uiPriority w:val="99"/>
    <w:rsid w:val="000071AB"/>
    <w:pPr>
      <w:suppressAutoHyphens w:val="0"/>
      <w:autoSpaceDE w:val="0"/>
      <w:autoSpaceDN w:val="0"/>
      <w:adjustRightInd w:val="0"/>
    </w:pPr>
    <w:rPr>
      <w:rFonts w:ascii="JMABN O+ Courier New," w:hAnsi="JMABN O+ Courier New," w:eastAsiaTheme="minorEastAsia" w:cstheme="minorBidi"/>
      <w:kern w:val="0"/>
    </w:rPr>
  </w:style>
  <w:style w:type="paragraph" w:styleId="ListParagraph">
    <w:name w:val="List Paragraph"/>
    <w:basedOn w:val="Normal"/>
    <w:uiPriority w:val="34"/>
    <w:qFormat/>
    <w:rsid w:val="00556035"/>
    <w:pPr>
      <w:ind w:left="720"/>
      <w:contextualSpacing/>
    </w:pPr>
  </w:style>
  <w:style w:type="character" w:customStyle="1" w:styleId="normaltextrun">
    <w:name w:val="normaltextrun"/>
    <w:basedOn w:val="DefaultParagraphFont"/>
    <w:rsid w:val="000F2A75"/>
  </w:style>
  <w:style w:type="paragraph" w:styleId="Header">
    <w:name w:val="header"/>
    <w:basedOn w:val="Normal"/>
    <w:link w:val="HeaderChar"/>
    <w:uiPriority w:val="99"/>
    <w:semiHidden/>
    <w:unhideWhenUsed/>
    <w:rsid w:val="00736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69CC"/>
    <w:rPr>
      <w:rFonts w:ascii="Times New Roman" w:eastAsia="Tahoma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369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69CC"/>
    <w:rPr>
      <w:rFonts w:ascii="Times New Roman" w:eastAsia="Tahoma" w:hAnsi="Times New Roman" w:cs="Times New Roman"/>
      <w:kern w:val="1"/>
      <w:sz w:val="24"/>
      <w:szCs w:val="24"/>
    </w:rPr>
  </w:style>
  <w:style w:type="paragraph" w:styleId="Revision">
    <w:name w:val="Revision"/>
    <w:hidden/>
    <w:uiPriority w:val="99"/>
    <w:semiHidden/>
    <w:rsid w:val="007369CC"/>
    <w:pPr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5ca37-01d0-471f-8a49-47e6dab59ae7">
      <Terms xmlns="http://schemas.microsoft.com/office/infopath/2007/PartnerControls"/>
    </lcf76f155ced4ddcb4097134ff3c332f>
    <DocumentType xmlns="dc05ca37-01d0-471f-8a49-47e6dab59ae7">Non-sub–Change Memo</DocumentType>
    <ICRID xmlns="dc05ca37-01d0-471f-8a49-47e6dab59ae7">1272</ICRID>
    <ICRIdentifier xmlns="dc05ca37-01d0-471f-8a49-47e6dab59ae7">41</ICRIdentifier>
    <ProcessStep xmlns="dc05ca37-01d0-471f-8a49-47e6dab59ae7">OMB Review</ProcessStep>
    <DocumentStatus xmlns="dc05ca37-01d0-471f-8a49-47e6dab59a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7929db78ed344af4c6811a8876c544fe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b289d1dc78b7b5b77e6e395546332f98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310D1-86AB-4C63-8C7B-5D42C1D34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27763-6C17-4683-BE66-D42E977DCA4F}">
  <ds:schemaRefs>
    <ds:schemaRef ds:uri="http://schemas.microsoft.com/office/2006/metadata/properties"/>
    <ds:schemaRef ds:uri="http://schemas.microsoft.com/office/infopath/2007/PartnerControls"/>
    <ds:schemaRef ds:uri="dc05ca37-01d0-471f-8a49-47e6dab59ae7"/>
  </ds:schemaRefs>
</ds:datastoreItem>
</file>

<file path=customXml/itemProps3.xml><?xml version="1.0" encoding="utf-8"?>
<ds:datastoreItem xmlns:ds="http://schemas.openxmlformats.org/officeDocument/2006/customXml" ds:itemID="{A67C9B31-A1B5-4A15-9CDE-CAAA6584A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5ca37-01d0-471f-8a49-47e6dab59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5EDAF1-91A5-4E18-B7ED-A6F521A1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2428</Characters>
  <Application>Microsoft Office Word</Application>
  <DocSecurity>0</DocSecurity>
  <Lines>50</Lines>
  <Paragraphs>39</Paragraphs>
  <ScaleCrop>false</ScaleCrop>
  <Company>HHS/ITIO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Molly (ACF)</dc:creator>
  <cp:lastModifiedBy>De Frias, Anayma (ACF)</cp:lastModifiedBy>
  <cp:revision>90</cp:revision>
  <dcterms:created xsi:type="dcterms:W3CDTF">2023-04-24T19:27:00Z</dcterms:created>
  <dcterms:modified xsi:type="dcterms:W3CDTF">2026-09-10T14:17:00Z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