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ink/ink1.xml" ContentType="application/inkml+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B561D" w:rsidRPr="00047D6B" w:rsidP="00674BD8" w14:paraId="41E043B7" w14:textId="77777777">
      <w:pPr>
        <w:spacing w:after="160"/>
        <w:ind w:left="4320" w:firstLine="720"/>
        <w:rPr>
          <w:rFonts w:ascii="Times New Roman" w:hAnsi="Times New Roman" w:cs="Times New Roman"/>
          <w:bCs/>
          <w:sz w:val="24"/>
          <w:szCs w:val="24"/>
        </w:rPr>
      </w:pPr>
      <w:r w:rsidRPr="00047D6B">
        <w:rPr>
          <w:rFonts w:ascii="Times New Roman" w:hAnsi="Times New Roman" w:cs="Times New Roman"/>
          <w:bCs/>
          <w:noProof/>
          <w:sz w:val="24"/>
          <w:szCs w:val="24"/>
        </w:rPr>
        <w:drawing>
          <wp:anchor distT="0" distB="0" distL="114300" distR="114300" simplePos="0" relativeHeight="251658240" behindDoc="0" locked="0" layoutInCell="1" allowOverlap="1">
            <wp:simplePos x="0" y="0"/>
            <wp:positionH relativeFrom="column">
              <wp:posOffset>0</wp:posOffset>
            </wp:positionH>
            <wp:positionV relativeFrom="paragraph">
              <wp:posOffset>15240</wp:posOffset>
            </wp:positionV>
            <wp:extent cx="581025" cy="571500"/>
            <wp:effectExtent l="19050" t="0" r="9525" b="0"/>
            <wp:wrapSquare wrapText="bothSides"/>
            <wp:docPr id="1" name="Picture 1" descr="ATFSeal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TFSealBlue"/>
                    <pic:cNvPicPr>
                      <a:picLocks noChangeAspect="1" noChangeArrowheads="1"/>
                    </pic:cNvPicPr>
                  </pic:nvPicPr>
                  <pic:blipFill>
                    <a:blip xmlns:r="http://schemas.openxmlformats.org/officeDocument/2006/relationships" r:embed="rId8" cstate="print"/>
                    <a:stretch>
                      <a:fillRect/>
                    </a:stretch>
                  </pic:blipFill>
                  <pic:spPr bwMode="auto">
                    <a:xfrm>
                      <a:off x="0" y="0"/>
                      <a:ext cx="581025" cy="571500"/>
                    </a:xfrm>
                    <a:prstGeom prst="rect">
                      <a:avLst/>
                    </a:prstGeom>
                    <a:noFill/>
                    <a:ln w="9525">
                      <a:noFill/>
                      <a:miter lim="800000"/>
                      <a:headEnd/>
                      <a:tailEnd/>
                    </a:ln>
                  </pic:spPr>
                </pic:pic>
              </a:graphicData>
            </a:graphic>
          </wp:anchor>
        </w:drawing>
      </w:r>
      <w:r w:rsidRPr="00047D6B" w:rsidR="00E4621E">
        <w:rPr>
          <w:rFonts w:ascii="Times New Roman" w:hAnsi="Times New Roman" w:cs="Times New Roman"/>
          <w:bCs/>
          <w:sz w:val="24"/>
          <w:szCs w:val="24"/>
        </w:rPr>
        <w:t>U.S. Department of Justice</w:t>
      </w:r>
    </w:p>
    <w:p w:rsidR="00910A30" w:rsidRPr="00047D6B" w:rsidP="00674BD8" w14:paraId="5392A124" w14:textId="166F8F3B">
      <w:pPr>
        <w:spacing w:after="160" w:line="240" w:lineRule="auto"/>
        <w:ind w:left="5040"/>
        <w:rPr>
          <w:rFonts w:ascii="Times New Roman" w:hAnsi="Times New Roman" w:cs="Times New Roman"/>
          <w:bCs/>
          <w:sz w:val="24"/>
          <w:szCs w:val="24"/>
        </w:rPr>
      </w:pPr>
      <w:r w:rsidRPr="00047D6B">
        <w:rPr>
          <w:rFonts w:ascii="Times New Roman" w:hAnsi="Times New Roman" w:cs="Times New Roman"/>
          <w:bCs/>
          <w:sz w:val="24"/>
          <w:szCs w:val="24"/>
        </w:rPr>
        <w:t xml:space="preserve">Bureau of Alcohol, </w:t>
      </w:r>
      <w:r w:rsidRPr="00047D6B">
        <w:rPr>
          <w:rFonts w:ascii="Times New Roman" w:hAnsi="Times New Roman" w:cs="Times New Roman"/>
          <w:bCs/>
          <w:sz w:val="24"/>
          <w:szCs w:val="24"/>
        </w:rPr>
        <w:t>Tobacco,</w:t>
      </w:r>
      <w:r w:rsidRPr="00047D6B">
        <w:rPr>
          <w:rFonts w:ascii="Times New Roman" w:hAnsi="Times New Roman" w:cs="Times New Roman"/>
          <w:bCs/>
          <w:sz w:val="24"/>
          <w:szCs w:val="24"/>
        </w:rPr>
        <w:t xml:space="preserve">   </w:t>
      </w:r>
      <w:r w:rsidRPr="00047D6B">
        <w:rPr>
          <w:rFonts w:ascii="Times New Roman" w:hAnsi="Times New Roman" w:cs="Times New Roman"/>
          <w:bCs/>
          <w:sz w:val="24"/>
          <w:szCs w:val="24"/>
        </w:rPr>
        <w:t xml:space="preserve">         Firearms</w:t>
      </w:r>
      <w:r w:rsidR="00D963E0">
        <w:rPr>
          <w:rFonts w:ascii="Times New Roman" w:hAnsi="Times New Roman" w:cs="Times New Roman"/>
          <w:bCs/>
          <w:sz w:val="24"/>
          <w:szCs w:val="24"/>
        </w:rPr>
        <w:t>,</w:t>
      </w:r>
      <w:r w:rsidRPr="00047D6B">
        <w:rPr>
          <w:rFonts w:ascii="Times New Roman" w:hAnsi="Times New Roman" w:cs="Times New Roman"/>
          <w:bCs/>
          <w:sz w:val="24"/>
          <w:szCs w:val="24"/>
        </w:rPr>
        <w:t xml:space="preserve"> and Explosives</w:t>
      </w:r>
    </w:p>
    <w:p w:rsidR="00C46811" w:rsidRPr="00047D6B" w:rsidP="00C46811" w14:paraId="3B3CBDDE" w14:textId="7779084C">
      <w:pPr>
        <w:pBdr>
          <w:bottom w:val="single" w:sz="12" w:space="1" w:color="auto"/>
        </w:pBdr>
        <w:spacing w:after="0" w:line="240" w:lineRule="auto"/>
        <w:rPr>
          <w:rFonts w:ascii="Times New Roman" w:hAnsi="Times New Roman" w:cs="Times New Roman"/>
          <w:bCs/>
          <w:i/>
        </w:rPr>
      </w:pPr>
      <w:r w:rsidRPr="00047D6B">
        <w:rPr>
          <w:rFonts w:ascii="Times New Roman" w:hAnsi="Times New Roman" w:cs="Times New Roman"/>
          <w:bCs/>
        </w:rPr>
        <w:tab/>
      </w:r>
      <w:r w:rsidRPr="00047D6B">
        <w:rPr>
          <w:rFonts w:ascii="Times New Roman" w:hAnsi="Times New Roman" w:cs="Times New Roman"/>
          <w:bCs/>
        </w:rPr>
        <w:tab/>
      </w:r>
      <w:r w:rsidRPr="00047D6B">
        <w:rPr>
          <w:rFonts w:ascii="Times New Roman" w:hAnsi="Times New Roman" w:cs="Times New Roman"/>
          <w:bCs/>
        </w:rPr>
        <w:tab/>
      </w:r>
      <w:r w:rsidRPr="00047D6B">
        <w:rPr>
          <w:rFonts w:ascii="Times New Roman" w:hAnsi="Times New Roman" w:cs="Times New Roman"/>
          <w:bCs/>
        </w:rPr>
        <w:tab/>
      </w:r>
      <w:r w:rsidRPr="00047D6B">
        <w:rPr>
          <w:rFonts w:ascii="Times New Roman" w:hAnsi="Times New Roman" w:cs="Times New Roman"/>
          <w:bCs/>
        </w:rPr>
        <w:tab/>
      </w:r>
      <w:r w:rsidRPr="00047D6B">
        <w:rPr>
          <w:rFonts w:ascii="Times New Roman" w:hAnsi="Times New Roman" w:cs="Times New Roman"/>
          <w:bCs/>
        </w:rPr>
        <w:tab/>
      </w:r>
      <w:r w:rsidRPr="00047D6B">
        <w:rPr>
          <w:rFonts w:ascii="Times New Roman" w:hAnsi="Times New Roman" w:cs="Times New Roman"/>
          <w:bCs/>
        </w:rPr>
        <w:tab/>
      </w:r>
      <w:r w:rsidRPr="00047D6B" w:rsidR="00F53464">
        <w:rPr>
          <w:rFonts w:ascii="Times New Roman" w:hAnsi="Times New Roman" w:cs="Times New Roman"/>
          <w:bCs/>
        </w:rPr>
        <w:t xml:space="preserve">Office of </w:t>
      </w:r>
      <w:r w:rsidRPr="00047D6B" w:rsidR="00657CE8">
        <w:rPr>
          <w:rFonts w:ascii="Times New Roman" w:hAnsi="Times New Roman" w:cs="Times New Roman"/>
          <w:bCs/>
        </w:rPr>
        <w:t>Assistant Director</w:t>
      </w:r>
    </w:p>
    <w:p w:rsidR="00674BD8" w:rsidRPr="00047D6B" w:rsidP="00674BD8" w14:paraId="2DBC588B" w14:textId="77777777">
      <w:pPr>
        <w:spacing w:after="160" w:line="240" w:lineRule="auto"/>
        <w:rPr>
          <w:rFonts w:ascii="Times New Roman" w:hAnsi="Times New Roman" w:cs="Times New Roman"/>
          <w:bCs/>
          <w:i/>
          <w:sz w:val="18"/>
          <w:szCs w:val="18"/>
        </w:rPr>
      </w:pPr>
      <w:r w:rsidRPr="00047D6B">
        <w:rPr>
          <w:rFonts w:ascii="Times New Roman" w:hAnsi="Times New Roman" w:cs="Times New Roman"/>
          <w:bCs/>
        </w:rPr>
        <w:tab/>
      </w:r>
      <w:r w:rsidRPr="00047D6B">
        <w:rPr>
          <w:rFonts w:ascii="Times New Roman" w:hAnsi="Times New Roman" w:cs="Times New Roman"/>
          <w:bCs/>
        </w:rPr>
        <w:tab/>
      </w:r>
      <w:r w:rsidRPr="00047D6B">
        <w:rPr>
          <w:rFonts w:ascii="Times New Roman" w:hAnsi="Times New Roman" w:cs="Times New Roman"/>
          <w:bCs/>
        </w:rPr>
        <w:tab/>
      </w:r>
      <w:r w:rsidRPr="00047D6B">
        <w:rPr>
          <w:rFonts w:ascii="Times New Roman" w:hAnsi="Times New Roman" w:cs="Times New Roman"/>
          <w:bCs/>
        </w:rPr>
        <w:tab/>
      </w:r>
      <w:r w:rsidRPr="00047D6B">
        <w:rPr>
          <w:rFonts w:ascii="Times New Roman" w:hAnsi="Times New Roman" w:cs="Times New Roman"/>
          <w:bCs/>
        </w:rPr>
        <w:tab/>
      </w:r>
      <w:r w:rsidRPr="00047D6B">
        <w:rPr>
          <w:rFonts w:ascii="Times New Roman" w:hAnsi="Times New Roman" w:cs="Times New Roman"/>
          <w:bCs/>
        </w:rPr>
        <w:tab/>
      </w:r>
      <w:r w:rsidRPr="00047D6B">
        <w:rPr>
          <w:rFonts w:ascii="Times New Roman" w:hAnsi="Times New Roman" w:cs="Times New Roman"/>
          <w:bCs/>
        </w:rPr>
        <w:tab/>
      </w:r>
      <w:r w:rsidRPr="00047D6B" w:rsidR="00C46811">
        <w:rPr>
          <w:rFonts w:ascii="Times New Roman" w:hAnsi="Times New Roman" w:cs="Times New Roman"/>
          <w:bCs/>
          <w:i/>
          <w:sz w:val="18"/>
          <w:szCs w:val="18"/>
        </w:rPr>
        <w:t>Washington, DC  20226</w:t>
      </w:r>
    </w:p>
    <w:p w:rsidR="00C46811" w:rsidRPr="00047D6B" w:rsidP="00C46811" w14:paraId="2D9DA477" w14:textId="77777777">
      <w:pPr>
        <w:spacing w:after="0"/>
        <w:rPr>
          <w:rFonts w:ascii="Times New Roman" w:eastAsia="Times New Roman" w:hAnsi="Times New Roman" w:cs="Times New Roman"/>
          <w:bCs/>
          <w:sz w:val="24"/>
          <w:szCs w:val="24"/>
        </w:rPr>
      </w:pPr>
    </w:p>
    <w:p w:rsidR="00657CE8" w:rsidRPr="00047D6B" w:rsidP="00657CE8" w14:paraId="79FB912D" w14:textId="7363BD8F">
      <w:pPr>
        <w:rPr>
          <w:rFonts w:ascii="Times New Roman" w:hAnsi="Times New Roman" w:cs="Times New Roman"/>
          <w:bCs/>
          <w:sz w:val="24"/>
          <w:szCs w:val="24"/>
          <w:shd w:val="clear" w:color="auto" w:fill="FFFFFF"/>
        </w:rPr>
      </w:pPr>
      <w:r w:rsidRPr="00047D6B">
        <w:rPr>
          <w:rFonts w:ascii="Times New Roman" w:hAnsi="Times New Roman" w:cs="Times New Roman"/>
          <w:bCs/>
          <w:sz w:val="24"/>
          <w:szCs w:val="24"/>
          <w:shd w:val="clear" w:color="auto" w:fill="FFFFFF"/>
        </w:rPr>
        <w:t>October 26</w:t>
      </w:r>
      <w:r w:rsidRPr="00047D6B">
        <w:rPr>
          <w:rFonts w:ascii="Times New Roman" w:hAnsi="Times New Roman" w:cs="Times New Roman"/>
          <w:bCs/>
          <w:sz w:val="24"/>
          <w:szCs w:val="24"/>
          <w:shd w:val="clear" w:color="auto" w:fill="FFFFFF"/>
        </w:rPr>
        <w:t>, 202</w:t>
      </w:r>
      <w:r w:rsidRPr="00047D6B">
        <w:rPr>
          <w:rFonts w:ascii="Times New Roman" w:hAnsi="Times New Roman" w:cs="Times New Roman"/>
          <w:bCs/>
          <w:sz w:val="24"/>
          <w:szCs w:val="24"/>
          <w:shd w:val="clear" w:color="auto" w:fill="FFFFFF"/>
        </w:rPr>
        <w:t>6</w:t>
      </w:r>
    </w:p>
    <w:p w:rsidR="00657CE8" w:rsidRPr="00047D6B" w:rsidP="00657CE8" w14:paraId="42FD664E" w14:textId="77777777">
      <w:pPr>
        <w:rPr>
          <w:rFonts w:ascii="Times New Roman" w:hAnsi="Times New Roman" w:cs="Times New Roman"/>
          <w:bCs/>
          <w:sz w:val="24"/>
          <w:szCs w:val="24"/>
          <w:shd w:val="clear" w:color="auto" w:fill="FFFFFF"/>
        </w:rPr>
      </w:pPr>
      <w:r w:rsidRPr="00047D6B">
        <w:rPr>
          <w:rFonts w:ascii="Times New Roman" w:hAnsi="Times New Roman" w:cs="Times New Roman"/>
          <w:bCs/>
          <w:sz w:val="24"/>
          <w:szCs w:val="24"/>
          <w:shd w:val="clear" w:color="auto" w:fill="FFFFFF"/>
        </w:rPr>
        <w:t>VIA EMAIL</w:t>
      </w:r>
    </w:p>
    <w:p w:rsidR="00657CE8" w:rsidRPr="00047D6B" w:rsidP="00657CE8" w14:paraId="0E4A9B07" w14:textId="3BD5053A">
      <w:pPr>
        <w:spacing w:after="0" w:line="240" w:lineRule="auto"/>
        <w:rPr>
          <w:rFonts w:ascii="Times New Roman" w:hAnsi="Times New Roman" w:cs="Times New Roman"/>
          <w:bCs/>
          <w:sz w:val="24"/>
          <w:szCs w:val="24"/>
          <w:shd w:val="clear" w:color="auto" w:fill="FFFFFF"/>
        </w:rPr>
      </w:pPr>
      <w:r w:rsidRPr="00047D6B">
        <w:rPr>
          <w:rFonts w:ascii="Times New Roman" w:hAnsi="Times New Roman" w:cs="Times New Roman"/>
          <w:bCs/>
          <w:sz w:val="24"/>
          <w:szCs w:val="24"/>
          <w:shd w:val="clear" w:color="auto" w:fill="FFFFFF"/>
        </w:rPr>
        <w:t>Ms. Kathryn Spiering</w:t>
      </w:r>
    </w:p>
    <w:p w:rsidR="00657CE8" w:rsidRPr="00047D6B" w:rsidP="00657CE8" w14:paraId="5F2A031B" w14:textId="77777777">
      <w:pPr>
        <w:spacing w:after="0" w:line="240" w:lineRule="auto"/>
        <w:rPr>
          <w:rFonts w:ascii="Times New Roman" w:hAnsi="Times New Roman" w:cs="Times New Roman"/>
          <w:bCs/>
          <w:sz w:val="24"/>
          <w:szCs w:val="24"/>
          <w:shd w:val="clear" w:color="auto" w:fill="FFFFFF"/>
        </w:rPr>
      </w:pPr>
      <w:r w:rsidRPr="00047D6B">
        <w:rPr>
          <w:rFonts w:ascii="Times New Roman" w:hAnsi="Times New Roman" w:cs="Times New Roman"/>
          <w:bCs/>
          <w:sz w:val="24"/>
          <w:szCs w:val="24"/>
          <w:shd w:val="clear" w:color="auto" w:fill="FFFFFF"/>
        </w:rPr>
        <w:t>OMB Desk Officer</w:t>
      </w:r>
    </w:p>
    <w:p w:rsidR="00657CE8" w:rsidRPr="00047D6B" w:rsidP="00657CE8" w14:paraId="69C5F90D" w14:textId="77777777">
      <w:pPr>
        <w:spacing w:after="0" w:line="240" w:lineRule="auto"/>
        <w:rPr>
          <w:rFonts w:ascii="Times New Roman" w:hAnsi="Times New Roman" w:cs="Times New Roman"/>
          <w:bCs/>
          <w:sz w:val="24"/>
          <w:szCs w:val="24"/>
          <w:shd w:val="clear" w:color="auto" w:fill="FFFFFF"/>
        </w:rPr>
      </w:pPr>
      <w:r w:rsidRPr="00047D6B">
        <w:rPr>
          <w:rFonts w:ascii="Times New Roman" w:hAnsi="Times New Roman" w:cs="Times New Roman"/>
          <w:bCs/>
          <w:sz w:val="24"/>
          <w:szCs w:val="24"/>
          <w:shd w:val="clear" w:color="auto" w:fill="FFFFFF"/>
        </w:rPr>
        <w:t>Office of Information and Regulatory Affairs</w:t>
      </w:r>
    </w:p>
    <w:p w:rsidR="00657CE8" w:rsidRPr="00047D6B" w:rsidP="00657CE8" w14:paraId="6AF0442F" w14:textId="77777777">
      <w:pPr>
        <w:spacing w:after="0" w:line="240" w:lineRule="auto"/>
        <w:rPr>
          <w:rFonts w:ascii="Times New Roman" w:hAnsi="Times New Roman" w:cs="Times New Roman"/>
          <w:bCs/>
          <w:sz w:val="24"/>
          <w:szCs w:val="24"/>
          <w:shd w:val="clear" w:color="auto" w:fill="FFFFFF"/>
        </w:rPr>
      </w:pPr>
      <w:r w:rsidRPr="00047D6B">
        <w:rPr>
          <w:rFonts w:ascii="Times New Roman" w:hAnsi="Times New Roman" w:cs="Times New Roman"/>
          <w:bCs/>
          <w:sz w:val="24"/>
          <w:szCs w:val="24"/>
          <w:shd w:val="clear" w:color="auto" w:fill="FFFFFF"/>
        </w:rPr>
        <w:t>New Executive Office Building</w:t>
      </w:r>
    </w:p>
    <w:p w:rsidR="00657CE8" w:rsidRPr="00047D6B" w:rsidP="00657CE8" w14:paraId="1E749E76" w14:textId="77777777">
      <w:pPr>
        <w:spacing w:after="0" w:line="240" w:lineRule="auto"/>
        <w:rPr>
          <w:rFonts w:ascii="Times New Roman" w:hAnsi="Times New Roman" w:cs="Times New Roman"/>
          <w:bCs/>
          <w:sz w:val="24"/>
          <w:szCs w:val="24"/>
          <w:shd w:val="clear" w:color="auto" w:fill="FFFFFF"/>
        </w:rPr>
      </w:pPr>
      <w:r w:rsidRPr="00047D6B">
        <w:rPr>
          <w:rFonts w:ascii="Times New Roman" w:hAnsi="Times New Roman" w:cs="Times New Roman"/>
          <w:bCs/>
          <w:sz w:val="24"/>
          <w:szCs w:val="24"/>
          <w:shd w:val="clear" w:color="auto" w:fill="FFFFFF"/>
        </w:rPr>
        <w:t>Washington, DC 20530</w:t>
      </w:r>
    </w:p>
    <w:p w:rsidR="00657CE8" w:rsidRPr="00047D6B" w:rsidP="00657CE8" w14:paraId="7AEFD12E" w14:textId="77777777">
      <w:pPr>
        <w:rPr>
          <w:rFonts w:ascii="Times New Roman" w:hAnsi="Times New Roman" w:cs="Times New Roman"/>
          <w:bCs/>
          <w:sz w:val="24"/>
          <w:szCs w:val="24"/>
          <w:shd w:val="clear" w:color="auto" w:fill="FFFFFF"/>
        </w:rPr>
      </w:pPr>
    </w:p>
    <w:p w:rsidR="00657CE8" w:rsidRPr="00047D6B" w:rsidP="00657CE8" w14:paraId="5D38DA61" w14:textId="0D303B9C">
      <w:pPr>
        <w:rPr>
          <w:rFonts w:ascii="Times New Roman" w:hAnsi="Times New Roman" w:cs="Times New Roman"/>
          <w:bCs/>
          <w:sz w:val="24"/>
          <w:szCs w:val="24"/>
          <w:shd w:val="clear" w:color="auto" w:fill="FFFFFF"/>
        </w:rPr>
      </w:pPr>
      <w:r w:rsidRPr="00047D6B">
        <w:rPr>
          <w:rFonts w:ascii="Times New Roman" w:hAnsi="Times New Roman" w:cs="Times New Roman"/>
          <w:bCs/>
          <w:sz w:val="24"/>
          <w:szCs w:val="24"/>
          <w:shd w:val="clear" w:color="auto" w:fill="FFFFFF"/>
        </w:rPr>
        <w:t xml:space="preserve">Dear </w:t>
      </w:r>
      <w:r w:rsidRPr="00047D6B" w:rsidR="00047D6B">
        <w:rPr>
          <w:rFonts w:ascii="Times New Roman" w:hAnsi="Times New Roman" w:cs="Times New Roman"/>
          <w:bCs/>
          <w:sz w:val="24"/>
          <w:szCs w:val="24"/>
          <w:shd w:val="clear" w:color="auto" w:fill="FFFFFF"/>
        </w:rPr>
        <w:t>Ms. Spiering</w:t>
      </w:r>
      <w:r w:rsidRPr="00047D6B">
        <w:rPr>
          <w:rFonts w:ascii="Times New Roman" w:hAnsi="Times New Roman" w:cs="Times New Roman"/>
          <w:bCs/>
          <w:sz w:val="24"/>
          <w:szCs w:val="24"/>
          <w:shd w:val="clear" w:color="auto" w:fill="FFFFFF"/>
        </w:rPr>
        <w:t>:</w:t>
      </w:r>
    </w:p>
    <w:p w:rsidR="004039DF" w:rsidP="326FB38B" w14:paraId="15915D63" w14:textId="5568C9C9">
      <w:pPr>
        <w:autoSpaceDE w:val="0"/>
        <w:autoSpaceDN w:val="0"/>
        <w:adjustRightInd w:val="0"/>
        <w:spacing w:after="0" w:line="240" w:lineRule="auto"/>
        <w:ind w:firstLine="720"/>
        <w:rPr>
          <w:rFonts w:ascii="Times New Roman" w:hAnsi="Times New Roman" w:cs="Times New Roman"/>
          <w:sz w:val="24"/>
          <w:szCs w:val="24"/>
          <w:shd w:val="clear" w:color="auto" w:fill="FFFFFF"/>
        </w:rPr>
      </w:pPr>
      <w:r w:rsidRPr="6AF49996">
        <w:rPr>
          <w:rFonts w:ascii="Times New Roman" w:hAnsi="Times New Roman" w:cs="Times New Roman"/>
          <w:sz w:val="24"/>
          <w:szCs w:val="24"/>
          <w:shd w:val="clear" w:color="auto" w:fill="FFFFFF"/>
        </w:rPr>
        <w:t>As the Assistant Director, Enforcement Programs and Services, Bureau</w:t>
      </w:r>
      <w:r w:rsidRPr="6AF49996">
        <w:rPr>
          <w:rFonts w:ascii="Times New Roman" w:hAnsi="Times New Roman" w:cs="Times New Roman"/>
          <w:sz w:val="24"/>
          <w:szCs w:val="24"/>
        </w:rPr>
        <w:t xml:space="preserve"> of Alcohol, Tobacco, Firearms</w:t>
      </w:r>
      <w:r w:rsidRPr="6AF49996" w:rsidR="4846E37A">
        <w:rPr>
          <w:rFonts w:ascii="Times New Roman" w:hAnsi="Times New Roman" w:cs="Times New Roman"/>
          <w:sz w:val="24"/>
          <w:szCs w:val="24"/>
        </w:rPr>
        <w:t>,</w:t>
      </w:r>
      <w:r w:rsidRPr="6AF49996">
        <w:rPr>
          <w:rFonts w:ascii="Times New Roman" w:hAnsi="Times New Roman" w:cs="Times New Roman"/>
          <w:sz w:val="24"/>
          <w:szCs w:val="24"/>
        </w:rPr>
        <w:t xml:space="preserve"> and Explosives (ATF), I am requesting emergency review and approval </w:t>
      </w:r>
      <w:r w:rsidRPr="6AF49996" w:rsidR="4846E37A">
        <w:rPr>
          <w:rFonts w:ascii="Times New Roman" w:hAnsi="Times New Roman" w:cs="Times New Roman"/>
          <w:sz w:val="24"/>
          <w:szCs w:val="24"/>
        </w:rPr>
        <w:t xml:space="preserve">– in lieu of </w:t>
      </w:r>
      <w:r w:rsidRPr="6AF49996" w:rsidR="5550F8FA">
        <w:rPr>
          <w:rFonts w:ascii="Times New Roman" w:hAnsi="Times New Roman" w:cs="Times New Roman"/>
          <w:sz w:val="24"/>
          <w:szCs w:val="24"/>
        </w:rPr>
        <w:t>a temporary</w:t>
      </w:r>
      <w:r w:rsidRPr="6AF49996" w:rsidR="4846E37A">
        <w:rPr>
          <w:rFonts w:ascii="Times New Roman" w:hAnsi="Times New Roman" w:cs="Times New Roman"/>
          <w:sz w:val="24"/>
          <w:szCs w:val="24"/>
        </w:rPr>
        <w:t xml:space="preserve"> extension</w:t>
      </w:r>
      <w:r w:rsidRPr="6AF49996" w:rsidR="36912E69">
        <w:rPr>
          <w:rFonts w:ascii="Times New Roman" w:hAnsi="Times New Roman" w:cs="Times New Roman"/>
          <w:sz w:val="24"/>
          <w:szCs w:val="24"/>
        </w:rPr>
        <w:t xml:space="preserve"> while the 60-day notice period completes</w:t>
      </w:r>
      <w:r w:rsidRPr="6AF49996" w:rsidR="1128B348">
        <w:rPr>
          <w:rFonts w:ascii="Times New Roman" w:hAnsi="Times New Roman" w:cs="Times New Roman"/>
          <w:sz w:val="24"/>
          <w:szCs w:val="24"/>
        </w:rPr>
        <w:t xml:space="preserve"> and </w:t>
      </w:r>
      <w:r w:rsidRPr="00D963E0" w:rsidR="1128B348">
        <w:rPr>
          <w:rFonts w:ascii="Times New Roman" w:hAnsi="Times New Roman" w:cs="Times New Roman"/>
          <w:sz w:val="24"/>
          <w:szCs w:val="24"/>
        </w:rPr>
        <w:t>the 30-day notice is published</w:t>
      </w:r>
      <w:r w:rsidRPr="00D963E0" w:rsidR="718A464C">
        <w:rPr>
          <w:rFonts w:ascii="Times New Roman" w:hAnsi="Times New Roman" w:cs="Times New Roman"/>
          <w:sz w:val="24"/>
          <w:szCs w:val="24"/>
        </w:rPr>
        <w:t xml:space="preserve"> –</w:t>
      </w:r>
      <w:r w:rsidRPr="00D963E0" w:rsidR="4846E37A">
        <w:rPr>
          <w:rFonts w:ascii="Times New Roman" w:hAnsi="Times New Roman" w:cs="Times New Roman"/>
          <w:sz w:val="24"/>
          <w:szCs w:val="24"/>
        </w:rPr>
        <w:t xml:space="preserve"> </w:t>
      </w:r>
      <w:r w:rsidRPr="00D963E0" w:rsidR="1128B348">
        <w:rPr>
          <w:rFonts w:ascii="Times New Roman" w:hAnsi="Times New Roman" w:cs="Times New Roman"/>
          <w:sz w:val="24"/>
          <w:szCs w:val="24"/>
        </w:rPr>
        <w:t>for</w:t>
      </w:r>
      <w:r w:rsidRPr="00D963E0">
        <w:rPr>
          <w:rFonts w:ascii="Times New Roman" w:hAnsi="Times New Roman" w:cs="Times New Roman"/>
          <w:sz w:val="24"/>
          <w:szCs w:val="24"/>
        </w:rPr>
        <w:t xml:space="preserve"> OMB 1140-</w:t>
      </w:r>
      <w:r w:rsidRPr="00D963E0" w:rsidR="492CD988">
        <w:rPr>
          <w:rFonts w:ascii="Times New Roman" w:hAnsi="Times New Roman" w:cs="Times New Roman"/>
          <w:sz w:val="24"/>
          <w:szCs w:val="24"/>
        </w:rPr>
        <w:t>00</w:t>
      </w:r>
      <w:r w:rsidRPr="00D963E0" w:rsidR="5EBC6056">
        <w:rPr>
          <w:rFonts w:ascii="Times New Roman" w:hAnsi="Times New Roman" w:cs="Times New Roman"/>
          <w:sz w:val="24"/>
          <w:szCs w:val="24"/>
        </w:rPr>
        <w:t>17</w:t>
      </w:r>
      <w:r w:rsidRPr="00D963E0" w:rsidR="363CC22A">
        <w:rPr>
          <w:rFonts w:ascii="Times New Roman" w:hAnsi="Times New Roman" w:cs="Times New Roman"/>
          <w:sz w:val="24"/>
          <w:szCs w:val="24"/>
        </w:rPr>
        <w:t>, 1140-00</w:t>
      </w:r>
      <w:r w:rsidRPr="00D963E0" w:rsidR="7F59EC6D">
        <w:rPr>
          <w:rFonts w:ascii="Times New Roman" w:hAnsi="Times New Roman" w:cs="Times New Roman"/>
          <w:sz w:val="24"/>
          <w:szCs w:val="24"/>
        </w:rPr>
        <w:t>39</w:t>
      </w:r>
      <w:r w:rsidRPr="00D963E0" w:rsidR="3AF73D8A">
        <w:rPr>
          <w:rFonts w:ascii="Times New Roman" w:hAnsi="Times New Roman" w:cs="Times New Roman"/>
          <w:sz w:val="24"/>
          <w:szCs w:val="24"/>
        </w:rPr>
        <w:t>,</w:t>
      </w:r>
      <w:r w:rsidRPr="00D963E0" w:rsidR="04B39361">
        <w:rPr>
          <w:rFonts w:ascii="Times New Roman" w:hAnsi="Times New Roman" w:cs="Times New Roman"/>
          <w:sz w:val="24"/>
          <w:szCs w:val="24"/>
        </w:rPr>
        <w:t xml:space="preserve"> and 1140-009</w:t>
      </w:r>
      <w:r w:rsidRPr="00D963E0" w:rsidR="7A4481A3">
        <w:rPr>
          <w:rFonts w:ascii="Times New Roman" w:hAnsi="Times New Roman" w:cs="Times New Roman"/>
          <w:sz w:val="24"/>
          <w:szCs w:val="24"/>
        </w:rPr>
        <w:t>8</w:t>
      </w:r>
      <w:r w:rsidRPr="326FB38B">
        <w:rPr>
          <w:rFonts w:ascii="Times New Roman" w:hAnsi="Times New Roman" w:cs="Times New Roman"/>
          <w:sz w:val="24"/>
          <w:szCs w:val="24"/>
        </w:rPr>
        <w:t xml:space="preserve"> pursuant to the requirements of the Paperwork Reduction Act (PRA).</w:t>
      </w:r>
    </w:p>
    <w:p w:rsidR="004039DF" w:rsidP="00657CE8" w14:paraId="2EF78272" w14:textId="77777777">
      <w:pPr>
        <w:autoSpaceDE w:val="0"/>
        <w:autoSpaceDN w:val="0"/>
        <w:adjustRightInd w:val="0"/>
        <w:spacing w:after="0" w:line="240" w:lineRule="auto"/>
        <w:ind w:firstLine="720"/>
        <w:rPr>
          <w:rFonts w:ascii="Times New Roman" w:hAnsi="Times New Roman" w:cs="Times New Roman"/>
          <w:bCs/>
          <w:sz w:val="24"/>
          <w:szCs w:val="24"/>
          <w:shd w:val="clear" w:color="auto" w:fill="FFFFFF"/>
        </w:rPr>
      </w:pPr>
    </w:p>
    <w:p w:rsidR="00657CE8" w:rsidRPr="00047D6B" w:rsidP="174D8E6F" w14:paraId="691EA110" w14:textId="5E958A31">
      <w:pPr>
        <w:autoSpaceDE w:val="0"/>
        <w:autoSpaceDN w:val="0"/>
        <w:adjustRightInd w:val="0"/>
        <w:spacing w:after="0" w:line="240" w:lineRule="auto"/>
        <w:ind w:firstLine="720"/>
        <w:rPr>
          <w:rFonts w:ascii="Times New Roman" w:hAnsi="Times New Roman" w:cs="Times New Roman"/>
          <w:sz w:val="24"/>
          <w:szCs w:val="24"/>
          <w:shd w:val="clear" w:color="auto" w:fill="FFFFFF"/>
        </w:rPr>
      </w:pPr>
      <w:r w:rsidRPr="326FB38B">
        <w:rPr>
          <w:rFonts w:ascii="Times New Roman" w:hAnsi="Times New Roman" w:cs="Times New Roman"/>
          <w:sz w:val="24"/>
          <w:szCs w:val="24"/>
        </w:rPr>
        <w:t xml:space="preserve">This letter requests emergency approval of </w:t>
      </w:r>
      <w:r w:rsidRPr="326FB38B" w:rsidR="00AE76EE">
        <w:rPr>
          <w:rFonts w:ascii="Times New Roman" w:hAnsi="Times New Roman" w:cs="Times New Roman"/>
          <w:sz w:val="24"/>
          <w:szCs w:val="24"/>
        </w:rPr>
        <w:t>these</w:t>
      </w:r>
      <w:r w:rsidRPr="326FB38B" w:rsidR="00D03C8E">
        <w:rPr>
          <w:rFonts w:ascii="Times New Roman" w:hAnsi="Times New Roman" w:cs="Times New Roman"/>
          <w:sz w:val="24"/>
          <w:szCs w:val="24"/>
        </w:rPr>
        <w:t xml:space="preserve"> </w:t>
      </w:r>
      <w:r w:rsidRPr="326FB38B" w:rsidR="009A59DA">
        <w:rPr>
          <w:rFonts w:ascii="Times New Roman" w:hAnsi="Times New Roman" w:cs="Times New Roman"/>
          <w:sz w:val="24"/>
          <w:szCs w:val="24"/>
        </w:rPr>
        <w:t>information collections</w:t>
      </w:r>
      <w:r w:rsidRPr="326FB38B">
        <w:rPr>
          <w:rFonts w:ascii="Times New Roman" w:hAnsi="Times New Roman" w:cs="Times New Roman"/>
          <w:sz w:val="24"/>
          <w:szCs w:val="24"/>
        </w:rPr>
        <w:t xml:space="preserve"> by </w:t>
      </w:r>
      <w:r w:rsidRPr="00D963E0" w:rsidR="760874A3">
        <w:rPr>
          <w:rFonts w:ascii="Times New Roman" w:hAnsi="Times New Roman" w:cs="Times New Roman"/>
          <w:sz w:val="24"/>
          <w:szCs w:val="24"/>
        </w:rPr>
        <w:t>November 30</w:t>
      </w:r>
      <w:r w:rsidRPr="00D963E0" w:rsidR="00AE76EE">
        <w:rPr>
          <w:rFonts w:ascii="Times New Roman" w:hAnsi="Times New Roman" w:cs="Times New Roman"/>
          <w:sz w:val="24"/>
          <w:szCs w:val="24"/>
        </w:rPr>
        <w:t>, 2026</w:t>
      </w:r>
      <w:r w:rsidRPr="00D963E0">
        <w:rPr>
          <w:rFonts w:ascii="Times New Roman" w:hAnsi="Times New Roman" w:cs="Times New Roman"/>
          <w:sz w:val="24"/>
          <w:szCs w:val="24"/>
        </w:rPr>
        <w:t>, in</w:t>
      </w:r>
      <w:r w:rsidRPr="326FB38B">
        <w:rPr>
          <w:rFonts w:ascii="Times New Roman" w:hAnsi="Times New Roman" w:cs="Times New Roman"/>
          <w:sz w:val="24"/>
          <w:szCs w:val="24"/>
        </w:rPr>
        <w:t xml:space="preserve"> accordance with 44 U.S.C. § 3507 and 5 CFR 1320.13, which permits such expedited approvals when </w:t>
      </w:r>
      <w:r w:rsidRPr="326FB38B" w:rsidR="006B6F20">
        <w:rPr>
          <w:rFonts w:ascii="Times New Roman" w:hAnsi="Times New Roman" w:cs="Times New Roman"/>
          <w:sz w:val="24"/>
          <w:szCs w:val="24"/>
        </w:rPr>
        <w:t>an agency needs to collect information</w:t>
      </w:r>
      <w:r w:rsidRPr="326FB38B">
        <w:rPr>
          <w:rFonts w:ascii="Times New Roman" w:hAnsi="Times New Roman" w:cs="Times New Roman"/>
          <w:sz w:val="24"/>
          <w:szCs w:val="24"/>
        </w:rPr>
        <w:t xml:space="preserve"> </w:t>
      </w:r>
      <w:r w:rsidRPr="326FB38B" w:rsidR="006B6F20">
        <w:rPr>
          <w:rFonts w:ascii="Times New Roman" w:hAnsi="Times New Roman" w:cs="Times New Roman"/>
          <w:sz w:val="24"/>
          <w:szCs w:val="24"/>
        </w:rPr>
        <w:t>before the</w:t>
      </w:r>
      <w:r w:rsidRPr="326FB38B">
        <w:rPr>
          <w:rFonts w:ascii="Times New Roman" w:hAnsi="Times New Roman" w:cs="Times New Roman"/>
          <w:sz w:val="24"/>
          <w:szCs w:val="24"/>
        </w:rPr>
        <w:t xml:space="preserve"> time periods established by the PRA</w:t>
      </w:r>
      <w:r w:rsidRPr="326FB38B" w:rsidR="006B6F20">
        <w:rPr>
          <w:rFonts w:ascii="Times New Roman" w:hAnsi="Times New Roman" w:cs="Times New Roman"/>
          <w:sz w:val="24"/>
          <w:szCs w:val="24"/>
        </w:rPr>
        <w:t xml:space="preserve"> expire</w:t>
      </w:r>
      <w:r w:rsidRPr="326FB38B">
        <w:rPr>
          <w:rFonts w:ascii="Times New Roman" w:hAnsi="Times New Roman" w:cs="Times New Roman"/>
          <w:sz w:val="24"/>
          <w:szCs w:val="24"/>
        </w:rPr>
        <w:t xml:space="preserve">, </w:t>
      </w:r>
      <w:r w:rsidRPr="326FB38B" w:rsidR="003732DD">
        <w:rPr>
          <w:rFonts w:ascii="Times New Roman" w:hAnsi="Times New Roman" w:cs="Times New Roman"/>
          <w:sz w:val="24"/>
          <w:szCs w:val="24"/>
        </w:rPr>
        <w:t xml:space="preserve">it </w:t>
      </w:r>
      <w:r w:rsidRPr="326FB38B">
        <w:rPr>
          <w:rFonts w:ascii="Times New Roman" w:hAnsi="Times New Roman" w:cs="Times New Roman"/>
          <w:sz w:val="24"/>
          <w:szCs w:val="24"/>
        </w:rPr>
        <w:t>is essential to the mission of the agency, would cause public harm if normal clearance procedures are followed, an</w:t>
      </w:r>
      <w:r w:rsidRPr="326FB38B" w:rsidR="00184092">
        <w:rPr>
          <w:rFonts w:ascii="Times New Roman" w:hAnsi="Times New Roman" w:cs="Times New Roman"/>
          <w:sz w:val="24"/>
          <w:szCs w:val="24"/>
        </w:rPr>
        <w:t xml:space="preserve"> </w:t>
      </w:r>
      <w:r w:rsidRPr="326FB38B">
        <w:rPr>
          <w:rFonts w:ascii="Times New Roman" w:hAnsi="Times New Roman" w:cs="Times New Roman"/>
          <w:sz w:val="24"/>
          <w:szCs w:val="24"/>
        </w:rPr>
        <w:t>unanticipated event has occurred</w:t>
      </w:r>
      <w:r w:rsidRPr="326FB38B" w:rsidR="003732DD">
        <w:rPr>
          <w:rFonts w:ascii="Times New Roman" w:hAnsi="Times New Roman" w:cs="Times New Roman"/>
          <w:sz w:val="24"/>
          <w:szCs w:val="24"/>
        </w:rPr>
        <w:t>,</w:t>
      </w:r>
      <w:r w:rsidRPr="326FB38B">
        <w:rPr>
          <w:rFonts w:ascii="Times New Roman" w:hAnsi="Times New Roman" w:cs="Times New Roman"/>
          <w:sz w:val="24"/>
          <w:szCs w:val="24"/>
        </w:rPr>
        <w:t xml:space="preserve"> and </w:t>
      </w:r>
      <w:r w:rsidRPr="326FB38B" w:rsidR="003732DD">
        <w:rPr>
          <w:rFonts w:ascii="Times New Roman" w:hAnsi="Times New Roman" w:cs="Times New Roman"/>
          <w:sz w:val="24"/>
          <w:szCs w:val="24"/>
        </w:rPr>
        <w:t>using</w:t>
      </w:r>
      <w:r w:rsidRPr="326FB38B">
        <w:rPr>
          <w:rFonts w:ascii="Times New Roman" w:hAnsi="Times New Roman" w:cs="Times New Roman"/>
          <w:sz w:val="24"/>
          <w:szCs w:val="24"/>
        </w:rPr>
        <w:t xml:space="preserve"> normal clearance procedures will prevent or disrupt </w:t>
      </w:r>
      <w:r w:rsidRPr="326FB38B" w:rsidR="00166030">
        <w:rPr>
          <w:rFonts w:ascii="Times New Roman" w:hAnsi="Times New Roman" w:cs="Times New Roman"/>
          <w:sz w:val="24"/>
          <w:szCs w:val="24"/>
        </w:rPr>
        <w:t>collecting the information</w:t>
      </w:r>
      <w:r w:rsidRPr="326FB38B">
        <w:rPr>
          <w:rFonts w:ascii="Times New Roman" w:hAnsi="Times New Roman" w:cs="Times New Roman"/>
          <w:sz w:val="24"/>
          <w:szCs w:val="24"/>
        </w:rPr>
        <w:t xml:space="preserve"> </w:t>
      </w:r>
      <w:r w:rsidRPr="326FB38B" w:rsidR="003732DD">
        <w:rPr>
          <w:rFonts w:ascii="Times New Roman" w:hAnsi="Times New Roman" w:cs="Times New Roman"/>
          <w:sz w:val="24"/>
          <w:szCs w:val="24"/>
        </w:rPr>
        <w:t>due to</w:t>
      </w:r>
      <w:r w:rsidRPr="326FB38B" w:rsidR="00166030">
        <w:rPr>
          <w:rFonts w:ascii="Times New Roman" w:hAnsi="Times New Roman" w:cs="Times New Roman"/>
          <w:sz w:val="24"/>
          <w:szCs w:val="24"/>
        </w:rPr>
        <w:t xml:space="preserve"> the event</w:t>
      </w:r>
      <w:r w:rsidRPr="326FB38B">
        <w:rPr>
          <w:rFonts w:ascii="Times New Roman" w:hAnsi="Times New Roman" w:cs="Times New Roman"/>
          <w:sz w:val="24"/>
          <w:szCs w:val="24"/>
        </w:rPr>
        <w:t xml:space="preserve">. </w:t>
      </w:r>
      <w:r w:rsidRPr="326FB38B">
        <w:rPr>
          <w:rFonts w:ascii="Times New Roman" w:hAnsi="Times New Roman" w:cs="Times New Roman"/>
          <w:i/>
          <w:iCs/>
          <w:sz w:val="24"/>
          <w:szCs w:val="24"/>
        </w:rPr>
        <w:t xml:space="preserve">See </w:t>
      </w:r>
      <w:r w:rsidRPr="326FB38B">
        <w:rPr>
          <w:rFonts w:ascii="Times New Roman" w:hAnsi="Times New Roman" w:cs="Times New Roman"/>
          <w:sz w:val="24"/>
          <w:szCs w:val="24"/>
        </w:rPr>
        <w:t>44 U.S.C. §§ 3507(</w:t>
      </w:r>
      <w:r w:rsidRPr="326FB38B" w:rsidR="00184092">
        <w:rPr>
          <w:rFonts w:ascii="Times New Roman" w:hAnsi="Times New Roman" w:cs="Times New Roman"/>
          <w:sz w:val="24"/>
          <w:szCs w:val="24"/>
        </w:rPr>
        <w:t>j</w:t>
      </w:r>
      <w:r w:rsidRPr="326FB38B">
        <w:rPr>
          <w:rFonts w:ascii="Times New Roman" w:hAnsi="Times New Roman" w:cs="Times New Roman"/>
          <w:sz w:val="24"/>
          <w:szCs w:val="24"/>
        </w:rPr>
        <w:t>)</w:t>
      </w:r>
      <w:r w:rsidRPr="326FB38B" w:rsidR="00184092">
        <w:rPr>
          <w:rFonts w:ascii="Times New Roman" w:hAnsi="Times New Roman" w:cs="Times New Roman"/>
          <w:sz w:val="24"/>
          <w:szCs w:val="24"/>
        </w:rPr>
        <w:t>(1) and (2)</w:t>
      </w:r>
      <w:r w:rsidRPr="326FB38B">
        <w:rPr>
          <w:rFonts w:ascii="Times New Roman" w:hAnsi="Times New Roman" w:cs="Times New Roman"/>
          <w:sz w:val="24"/>
          <w:szCs w:val="24"/>
        </w:rPr>
        <w:t>.</w:t>
      </w:r>
    </w:p>
    <w:p w:rsidR="00657CE8" w:rsidRPr="00047D6B" w:rsidP="00657CE8" w14:paraId="5715DD3F" w14:textId="77777777">
      <w:pPr>
        <w:autoSpaceDE w:val="0"/>
        <w:autoSpaceDN w:val="0"/>
        <w:adjustRightInd w:val="0"/>
        <w:spacing w:after="0" w:line="240" w:lineRule="auto"/>
        <w:rPr>
          <w:rFonts w:ascii="Times New Roman" w:hAnsi="Times New Roman" w:cs="Times New Roman"/>
          <w:bCs/>
          <w:sz w:val="24"/>
          <w:szCs w:val="24"/>
          <w:shd w:val="clear" w:color="auto" w:fill="FFFFFF"/>
        </w:rPr>
      </w:pPr>
    </w:p>
    <w:p w:rsidR="00657CE8" w:rsidRPr="00047D6B" w:rsidP="00657CE8" w14:paraId="7CD58C14" w14:textId="05244248">
      <w:pPr>
        <w:autoSpaceDE w:val="0"/>
        <w:autoSpaceDN w:val="0"/>
        <w:adjustRightInd w:val="0"/>
        <w:spacing w:after="0" w:line="240" w:lineRule="auto"/>
        <w:ind w:firstLine="720"/>
        <w:rPr>
          <w:rFonts w:ascii="Times New Roman" w:hAnsi="Times New Roman" w:cs="Times New Roman"/>
          <w:bCs/>
          <w:sz w:val="24"/>
          <w:szCs w:val="24"/>
        </w:rPr>
      </w:pPr>
      <w:r w:rsidRPr="00047D6B">
        <w:rPr>
          <w:rFonts w:ascii="Times New Roman" w:hAnsi="Times New Roman" w:cs="Times New Roman"/>
          <w:bCs/>
          <w:sz w:val="24"/>
          <w:szCs w:val="24"/>
        </w:rPr>
        <w:t>This emergency processing is essential because compl</w:t>
      </w:r>
      <w:r w:rsidR="003A4B25">
        <w:rPr>
          <w:rFonts w:ascii="Times New Roman" w:hAnsi="Times New Roman" w:cs="Times New Roman"/>
          <w:bCs/>
          <w:sz w:val="24"/>
          <w:szCs w:val="24"/>
        </w:rPr>
        <w:t>ying</w:t>
      </w:r>
      <w:r w:rsidRPr="00047D6B">
        <w:rPr>
          <w:rFonts w:ascii="Times New Roman" w:hAnsi="Times New Roman" w:cs="Times New Roman"/>
          <w:bCs/>
          <w:sz w:val="24"/>
          <w:szCs w:val="24"/>
        </w:rPr>
        <w:t xml:space="preserve"> with normal clearance</w:t>
      </w:r>
    </w:p>
    <w:p w:rsidR="007E7B64" w:rsidP="00657CE8" w14:paraId="48C96957" w14:textId="56D405EF">
      <w:pPr>
        <w:autoSpaceDE w:val="0"/>
        <w:autoSpaceDN w:val="0"/>
        <w:adjustRightInd w:val="0"/>
        <w:spacing w:after="0" w:line="240" w:lineRule="auto"/>
        <w:rPr>
          <w:rFonts w:ascii="Times New Roman" w:hAnsi="Times New Roman" w:cs="Times New Roman"/>
          <w:bCs/>
          <w:sz w:val="24"/>
          <w:szCs w:val="24"/>
        </w:rPr>
      </w:pPr>
      <w:r w:rsidRPr="00047D6B">
        <w:rPr>
          <w:rFonts w:ascii="Times New Roman" w:hAnsi="Times New Roman" w:cs="Times New Roman"/>
          <w:bCs/>
          <w:sz w:val="24"/>
          <w:szCs w:val="24"/>
        </w:rPr>
        <w:t xml:space="preserve">procedures </w:t>
      </w:r>
      <w:r w:rsidR="00590888">
        <w:rPr>
          <w:rFonts w:ascii="Times New Roman" w:hAnsi="Times New Roman" w:cs="Times New Roman"/>
          <w:bCs/>
          <w:sz w:val="24"/>
          <w:szCs w:val="24"/>
        </w:rPr>
        <w:t>w</w:t>
      </w:r>
      <w:r w:rsidRPr="00047D6B">
        <w:rPr>
          <w:rFonts w:ascii="Times New Roman" w:hAnsi="Times New Roman" w:cs="Times New Roman"/>
          <w:bCs/>
          <w:sz w:val="24"/>
          <w:szCs w:val="24"/>
        </w:rPr>
        <w:t xml:space="preserve">ould cause public harm </w:t>
      </w:r>
      <w:r w:rsidR="003A4B25">
        <w:rPr>
          <w:rFonts w:ascii="Times New Roman" w:hAnsi="Times New Roman" w:cs="Times New Roman"/>
          <w:bCs/>
          <w:sz w:val="24"/>
          <w:szCs w:val="24"/>
        </w:rPr>
        <w:t xml:space="preserve">and harm to ATF’s mission </w:t>
      </w:r>
      <w:r w:rsidRPr="00047D6B">
        <w:rPr>
          <w:rFonts w:ascii="Times New Roman" w:hAnsi="Times New Roman" w:cs="Times New Roman"/>
          <w:bCs/>
          <w:sz w:val="24"/>
          <w:szCs w:val="24"/>
        </w:rPr>
        <w:t>if the normal clearance process is followed, in that:</w:t>
      </w:r>
    </w:p>
    <w:p w:rsidR="007E7B64" w:rsidP="00657CE8" w14:paraId="7CB45A01" w14:textId="77777777">
      <w:pPr>
        <w:autoSpaceDE w:val="0"/>
        <w:autoSpaceDN w:val="0"/>
        <w:adjustRightInd w:val="0"/>
        <w:spacing w:after="0" w:line="240" w:lineRule="auto"/>
        <w:rPr>
          <w:rFonts w:ascii="Times New Roman" w:hAnsi="Times New Roman" w:cs="Times New Roman"/>
          <w:bCs/>
          <w:sz w:val="24"/>
          <w:szCs w:val="24"/>
        </w:rPr>
      </w:pPr>
    </w:p>
    <w:p w:rsidR="004274E3" w:rsidP="12711F35" w14:paraId="5BD62C23" w14:textId="25A53B6A">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Cs/>
          <w:sz w:val="24"/>
          <w:szCs w:val="24"/>
        </w:rPr>
        <w:tab/>
      </w:r>
      <w:r w:rsidRPr="12711F35" w:rsidR="59E09FF3">
        <w:rPr>
          <w:rFonts w:ascii="Times New Roman" w:hAnsi="Times New Roman" w:cs="Times New Roman"/>
          <w:sz w:val="24"/>
          <w:szCs w:val="24"/>
        </w:rPr>
        <w:t>(1) Although the 60-day notice</w:t>
      </w:r>
      <w:r w:rsidRPr="12711F35" w:rsidR="2D88D9FE">
        <w:rPr>
          <w:rFonts w:ascii="Times New Roman" w:hAnsi="Times New Roman" w:cs="Times New Roman"/>
          <w:sz w:val="24"/>
          <w:szCs w:val="24"/>
        </w:rPr>
        <w:t>s</w:t>
      </w:r>
      <w:r w:rsidRPr="12711F35" w:rsidR="59E09FF3">
        <w:rPr>
          <w:rFonts w:ascii="Times New Roman" w:hAnsi="Times New Roman" w:cs="Times New Roman"/>
          <w:sz w:val="24"/>
          <w:szCs w:val="24"/>
        </w:rPr>
        <w:t xml:space="preserve"> for these information collections </w:t>
      </w:r>
      <w:r w:rsidRPr="12711F35" w:rsidR="2D88D9FE">
        <w:rPr>
          <w:rFonts w:ascii="Times New Roman" w:hAnsi="Times New Roman" w:cs="Times New Roman"/>
          <w:sz w:val="24"/>
          <w:szCs w:val="24"/>
        </w:rPr>
        <w:t>have</w:t>
      </w:r>
      <w:r w:rsidRPr="12711F35" w:rsidR="13E574F8">
        <w:rPr>
          <w:rFonts w:ascii="Times New Roman" w:hAnsi="Times New Roman" w:cs="Times New Roman"/>
          <w:sz w:val="24"/>
          <w:szCs w:val="24"/>
        </w:rPr>
        <w:t xml:space="preserve"> been </w:t>
      </w:r>
      <w:r w:rsidRPr="00E6347D" w:rsidR="13E574F8">
        <w:rPr>
          <w:rFonts w:ascii="Times New Roman" w:hAnsi="Times New Roman" w:cs="Times New Roman"/>
          <w:sz w:val="24"/>
          <w:szCs w:val="24"/>
        </w:rPr>
        <w:t xml:space="preserve">published, the current </w:t>
      </w:r>
      <w:r w:rsidRPr="00E6347D" w:rsidR="296595B6">
        <w:rPr>
          <w:rFonts w:ascii="Times New Roman" w:hAnsi="Times New Roman" w:cs="Times New Roman"/>
          <w:sz w:val="24"/>
          <w:szCs w:val="24"/>
        </w:rPr>
        <w:t xml:space="preserve">renewal period </w:t>
      </w:r>
      <w:r w:rsidRPr="00E6347D" w:rsidR="2C69AEE5">
        <w:rPr>
          <w:rFonts w:ascii="Times New Roman" w:hAnsi="Times New Roman" w:cs="Times New Roman"/>
          <w:sz w:val="24"/>
          <w:szCs w:val="24"/>
        </w:rPr>
        <w:t xml:space="preserve">for </w:t>
      </w:r>
      <w:r w:rsidRPr="00E6347D" w:rsidR="43AB614C">
        <w:rPr>
          <w:rFonts w:ascii="Times New Roman" w:hAnsi="Times New Roman" w:cs="Times New Roman"/>
          <w:sz w:val="24"/>
          <w:szCs w:val="24"/>
        </w:rPr>
        <w:t xml:space="preserve">all three forms </w:t>
      </w:r>
      <w:r w:rsidRPr="00E6347D" w:rsidR="385FF4B9">
        <w:rPr>
          <w:rFonts w:ascii="Times New Roman" w:hAnsi="Times New Roman" w:cs="Times New Roman"/>
          <w:sz w:val="24"/>
          <w:szCs w:val="24"/>
        </w:rPr>
        <w:t>expire</w:t>
      </w:r>
      <w:r w:rsidRPr="00E6347D" w:rsidR="74BB595D">
        <w:rPr>
          <w:rFonts w:ascii="Times New Roman" w:hAnsi="Times New Roman" w:cs="Times New Roman"/>
          <w:sz w:val="24"/>
          <w:szCs w:val="24"/>
        </w:rPr>
        <w:t>s</w:t>
      </w:r>
      <w:r w:rsidRPr="00E6347D" w:rsidR="385FF4B9">
        <w:rPr>
          <w:rFonts w:ascii="Times New Roman" w:hAnsi="Times New Roman" w:cs="Times New Roman"/>
          <w:sz w:val="24"/>
          <w:szCs w:val="24"/>
        </w:rPr>
        <w:t xml:space="preserve"> </w:t>
      </w:r>
      <w:r w:rsidRPr="00E6347D" w:rsidR="2C69AEE5">
        <w:rPr>
          <w:rFonts w:ascii="Times New Roman" w:hAnsi="Times New Roman" w:cs="Times New Roman"/>
          <w:sz w:val="24"/>
          <w:szCs w:val="24"/>
        </w:rPr>
        <w:t>on November 30, 2026</w:t>
      </w:r>
      <w:r w:rsidRPr="00E6347D" w:rsidR="2F1C753C">
        <w:rPr>
          <w:rFonts w:ascii="Times New Roman" w:hAnsi="Times New Roman" w:cs="Times New Roman"/>
          <w:sz w:val="24"/>
          <w:szCs w:val="24"/>
        </w:rPr>
        <w:t>.</w:t>
      </w:r>
      <w:r w:rsidRPr="174D8E6F" w:rsidR="2F1C753C">
        <w:rPr>
          <w:rFonts w:ascii="Times New Roman" w:hAnsi="Times New Roman" w:cs="Times New Roman"/>
          <w:sz w:val="24"/>
          <w:szCs w:val="24"/>
        </w:rPr>
        <w:t xml:space="preserve"> T</w:t>
      </w:r>
      <w:r w:rsidRPr="174D8E6F" w:rsidR="296595B6">
        <w:rPr>
          <w:rFonts w:ascii="Times New Roman" w:hAnsi="Times New Roman" w:cs="Times New Roman"/>
          <w:sz w:val="24"/>
          <w:szCs w:val="24"/>
        </w:rPr>
        <w:t>he 60-day notice period</w:t>
      </w:r>
      <w:r w:rsidRPr="174D8E6F" w:rsidR="165B4D52">
        <w:rPr>
          <w:rFonts w:ascii="Times New Roman" w:hAnsi="Times New Roman" w:cs="Times New Roman"/>
          <w:sz w:val="24"/>
          <w:szCs w:val="24"/>
        </w:rPr>
        <w:t>s</w:t>
      </w:r>
      <w:r w:rsidRPr="174D8E6F" w:rsidR="296595B6">
        <w:rPr>
          <w:rFonts w:ascii="Times New Roman" w:hAnsi="Times New Roman" w:cs="Times New Roman"/>
          <w:sz w:val="24"/>
          <w:szCs w:val="24"/>
        </w:rPr>
        <w:t xml:space="preserve"> will not be completed </w:t>
      </w:r>
      <w:r w:rsidRPr="174D8E6F" w:rsidR="6B43B8E5">
        <w:rPr>
          <w:rFonts w:ascii="Times New Roman" w:hAnsi="Times New Roman" w:cs="Times New Roman"/>
          <w:sz w:val="24"/>
          <w:szCs w:val="24"/>
        </w:rPr>
        <w:t>and the 30-day notice</w:t>
      </w:r>
      <w:r w:rsidRPr="174D8E6F" w:rsidR="165B4D52">
        <w:rPr>
          <w:rFonts w:ascii="Times New Roman" w:hAnsi="Times New Roman" w:cs="Times New Roman"/>
          <w:sz w:val="24"/>
          <w:szCs w:val="24"/>
        </w:rPr>
        <w:t>s</w:t>
      </w:r>
      <w:r w:rsidRPr="174D8E6F" w:rsidR="6B43B8E5">
        <w:rPr>
          <w:rFonts w:ascii="Times New Roman" w:hAnsi="Times New Roman" w:cs="Times New Roman"/>
          <w:sz w:val="24"/>
          <w:szCs w:val="24"/>
        </w:rPr>
        <w:t xml:space="preserve"> </w:t>
      </w:r>
      <w:r w:rsidRPr="174D8E6F" w:rsidR="6B43B8E5">
        <w:rPr>
          <w:rFonts w:ascii="Times New Roman" w:hAnsi="Times New Roman" w:cs="Times New Roman"/>
          <w:sz w:val="24"/>
          <w:szCs w:val="24"/>
        </w:rPr>
        <w:t>able</w:t>
      </w:r>
      <w:r w:rsidRPr="174D8E6F" w:rsidR="6B43B8E5">
        <w:rPr>
          <w:rFonts w:ascii="Times New Roman" w:hAnsi="Times New Roman" w:cs="Times New Roman"/>
          <w:sz w:val="24"/>
          <w:szCs w:val="24"/>
        </w:rPr>
        <w:t xml:space="preserve"> to be </w:t>
      </w:r>
      <w:r w:rsidRPr="00626749" w:rsidR="6B43B8E5">
        <w:rPr>
          <w:rFonts w:ascii="Times New Roman" w:hAnsi="Times New Roman" w:cs="Times New Roman"/>
          <w:sz w:val="24"/>
          <w:szCs w:val="24"/>
        </w:rPr>
        <w:t>submitted</w:t>
      </w:r>
      <w:r w:rsidRPr="00626749" w:rsidR="7F631492">
        <w:rPr>
          <w:rFonts w:ascii="Times New Roman" w:hAnsi="Times New Roman" w:cs="Times New Roman"/>
          <w:sz w:val="24"/>
          <w:szCs w:val="24"/>
        </w:rPr>
        <w:t xml:space="preserve"> to the </w:t>
      </w:r>
      <w:r w:rsidRPr="00626749" w:rsidR="7F631492">
        <w:rPr>
          <w:rFonts w:ascii="Times New Roman" w:hAnsi="Times New Roman" w:cs="Times New Roman"/>
          <w:i/>
          <w:iCs/>
          <w:sz w:val="24"/>
          <w:szCs w:val="24"/>
        </w:rPr>
        <w:t>Federal Register</w:t>
      </w:r>
      <w:r w:rsidRPr="00626749" w:rsidR="7F631492">
        <w:rPr>
          <w:rFonts w:ascii="Times New Roman" w:hAnsi="Times New Roman" w:cs="Times New Roman"/>
          <w:sz w:val="24"/>
          <w:szCs w:val="24"/>
        </w:rPr>
        <w:t xml:space="preserve"> until December 1</w:t>
      </w:r>
      <w:r w:rsidRPr="00626749" w:rsidR="7D257DF2">
        <w:rPr>
          <w:rFonts w:ascii="Times New Roman" w:hAnsi="Times New Roman" w:cs="Times New Roman"/>
          <w:sz w:val="24"/>
          <w:szCs w:val="24"/>
        </w:rPr>
        <w:t>5</w:t>
      </w:r>
      <w:r w:rsidRPr="00626749" w:rsidR="7F631492">
        <w:rPr>
          <w:rFonts w:ascii="Times New Roman" w:hAnsi="Times New Roman" w:cs="Times New Roman"/>
          <w:sz w:val="24"/>
          <w:szCs w:val="24"/>
        </w:rPr>
        <w:t>, 2026</w:t>
      </w:r>
      <w:r w:rsidRPr="00626749" w:rsidR="6B54445D">
        <w:rPr>
          <w:rFonts w:ascii="Times New Roman" w:hAnsi="Times New Roman" w:cs="Times New Roman"/>
          <w:sz w:val="24"/>
          <w:szCs w:val="24"/>
        </w:rPr>
        <w:t>, in the case of 1140-00</w:t>
      </w:r>
      <w:r w:rsidRPr="00626749" w:rsidR="4A21C8C0">
        <w:rPr>
          <w:rFonts w:ascii="Times New Roman" w:hAnsi="Times New Roman" w:cs="Times New Roman"/>
          <w:sz w:val="24"/>
          <w:szCs w:val="24"/>
        </w:rPr>
        <w:t>17</w:t>
      </w:r>
      <w:r w:rsidRPr="00626749" w:rsidR="6B54445D">
        <w:rPr>
          <w:rFonts w:ascii="Times New Roman" w:hAnsi="Times New Roman" w:cs="Times New Roman"/>
          <w:sz w:val="24"/>
          <w:szCs w:val="24"/>
        </w:rPr>
        <w:t xml:space="preserve"> and 1140-00</w:t>
      </w:r>
      <w:r w:rsidRPr="00626749" w:rsidR="0D340AAA">
        <w:rPr>
          <w:rFonts w:ascii="Times New Roman" w:hAnsi="Times New Roman" w:cs="Times New Roman"/>
          <w:sz w:val="24"/>
          <w:szCs w:val="24"/>
        </w:rPr>
        <w:t>39</w:t>
      </w:r>
      <w:r w:rsidRPr="00626749" w:rsidR="00626749">
        <w:rPr>
          <w:rFonts w:ascii="Times New Roman" w:hAnsi="Times New Roman" w:cs="Times New Roman"/>
          <w:sz w:val="24"/>
          <w:szCs w:val="24"/>
        </w:rPr>
        <w:t>,</w:t>
      </w:r>
      <w:r w:rsidRPr="00626749" w:rsidR="6B54445D">
        <w:rPr>
          <w:rFonts w:ascii="Times New Roman" w:hAnsi="Times New Roman" w:cs="Times New Roman"/>
          <w:sz w:val="24"/>
          <w:szCs w:val="24"/>
        </w:rPr>
        <w:t xml:space="preserve"> and </w:t>
      </w:r>
      <w:r w:rsidRPr="00626749" w:rsidR="3BAF4474">
        <w:rPr>
          <w:rFonts w:ascii="Times New Roman" w:hAnsi="Times New Roman" w:cs="Times New Roman"/>
          <w:sz w:val="24"/>
          <w:szCs w:val="24"/>
        </w:rPr>
        <w:t xml:space="preserve">January </w:t>
      </w:r>
      <w:r w:rsidRPr="00626749" w:rsidR="6B54445D">
        <w:rPr>
          <w:rFonts w:ascii="Times New Roman" w:hAnsi="Times New Roman" w:cs="Times New Roman"/>
          <w:sz w:val="24"/>
          <w:szCs w:val="24"/>
        </w:rPr>
        <w:t>1, 202</w:t>
      </w:r>
      <w:r w:rsidRPr="00626749" w:rsidR="138B8295">
        <w:rPr>
          <w:rFonts w:ascii="Times New Roman" w:hAnsi="Times New Roman" w:cs="Times New Roman"/>
          <w:sz w:val="24"/>
          <w:szCs w:val="24"/>
        </w:rPr>
        <w:t>7</w:t>
      </w:r>
      <w:r w:rsidRPr="00626749" w:rsidR="6B54445D">
        <w:rPr>
          <w:rFonts w:ascii="Times New Roman" w:hAnsi="Times New Roman" w:cs="Times New Roman"/>
          <w:sz w:val="24"/>
          <w:szCs w:val="24"/>
        </w:rPr>
        <w:t>, in the case of 1</w:t>
      </w:r>
      <w:r w:rsidRPr="00626749" w:rsidR="47D8E751">
        <w:rPr>
          <w:rFonts w:ascii="Times New Roman" w:hAnsi="Times New Roman" w:cs="Times New Roman"/>
          <w:sz w:val="24"/>
          <w:szCs w:val="24"/>
        </w:rPr>
        <w:t>1</w:t>
      </w:r>
      <w:r w:rsidRPr="00626749" w:rsidR="6B54445D">
        <w:rPr>
          <w:rFonts w:ascii="Times New Roman" w:hAnsi="Times New Roman" w:cs="Times New Roman"/>
          <w:sz w:val="24"/>
          <w:szCs w:val="24"/>
        </w:rPr>
        <w:t>40-00</w:t>
      </w:r>
      <w:r w:rsidRPr="00626749" w:rsidR="67A4D9FF">
        <w:rPr>
          <w:rFonts w:ascii="Times New Roman" w:hAnsi="Times New Roman" w:cs="Times New Roman"/>
          <w:sz w:val="24"/>
          <w:szCs w:val="24"/>
        </w:rPr>
        <w:t>98</w:t>
      </w:r>
      <w:r w:rsidRPr="00626749" w:rsidR="296595B6">
        <w:rPr>
          <w:rFonts w:ascii="Times New Roman" w:hAnsi="Times New Roman" w:cs="Times New Roman"/>
          <w:sz w:val="24"/>
          <w:szCs w:val="24"/>
        </w:rPr>
        <w:t xml:space="preserve">. As a result, ATF will not be able to </w:t>
      </w:r>
      <w:r w:rsidRPr="00626749" w:rsidR="1B7CC7B2">
        <w:rPr>
          <w:rFonts w:ascii="Times New Roman" w:hAnsi="Times New Roman" w:cs="Times New Roman"/>
          <w:sz w:val="24"/>
          <w:szCs w:val="24"/>
        </w:rPr>
        <w:t>publish the 30-day notice</w:t>
      </w:r>
      <w:r w:rsidRPr="00626749" w:rsidR="165B4D52">
        <w:rPr>
          <w:rFonts w:ascii="Times New Roman" w:hAnsi="Times New Roman" w:cs="Times New Roman"/>
          <w:sz w:val="24"/>
          <w:szCs w:val="24"/>
        </w:rPr>
        <w:t>s</w:t>
      </w:r>
      <w:r w:rsidRPr="00626749" w:rsidR="1B7CC7B2">
        <w:rPr>
          <w:rFonts w:ascii="Times New Roman" w:hAnsi="Times New Roman" w:cs="Times New Roman"/>
          <w:sz w:val="24"/>
          <w:szCs w:val="24"/>
        </w:rPr>
        <w:t xml:space="preserve"> and </w:t>
      </w:r>
      <w:r w:rsidRPr="00626749" w:rsidR="418A821D">
        <w:rPr>
          <w:rFonts w:ascii="Times New Roman" w:hAnsi="Times New Roman" w:cs="Times New Roman"/>
          <w:sz w:val="24"/>
          <w:szCs w:val="24"/>
        </w:rPr>
        <w:t>enter these collections</w:t>
      </w:r>
      <w:r w:rsidRPr="326FB38B" w:rsidR="418A821D">
        <w:rPr>
          <w:rFonts w:ascii="Times New Roman" w:hAnsi="Times New Roman" w:cs="Times New Roman"/>
          <w:sz w:val="24"/>
          <w:szCs w:val="24"/>
        </w:rPr>
        <w:t xml:space="preserve"> into ROCIS before they expire </w:t>
      </w:r>
      <w:r w:rsidRPr="326FB38B" w:rsidR="1A0B3152">
        <w:rPr>
          <w:rFonts w:ascii="Times New Roman" w:hAnsi="Times New Roman" w:cs="Times New Roman"/>
          <w:sz w:val="24"/>
          <w:szCs w:val="24"/>
        </w:rPr>
        <w:t>as per</w:t>
      </w:r>
      <w:r w:rsidRPr="326FB38B" w:rsidR="418A821D">
        <w:rPr>
          <w:rFonts w:ascii="Times New Roman" w:hAnsi="Times New Roman" w:cs="Times New Roman"/>
          <w:sz w:val="24"/>
          <w:szCs w:val="24"/>
        </w:rPr>
        <w:t xml:space="preserve"> </w:t>
      </w:r>
      <w:r w:rsidRPr="326FB38B" w:rsidR="7F631492">
        <w:rPr>
          <w:rFonts w:ascii="Times New Roman" w:hAnsi="Times New Roman" w:cs="Times New Roman"/>
          <w:sz w:val="24"/>
          <w:szCs w:val="24"/>
        </w:rPr>
        <w:t>the normal</w:t>
      </w:r>
      <w:r w:rsidRPr="326FB38B" w:rsidR="1A0B3152">
        <w:rPr>
          <w:rFonts w:ascii="Times New Roman" w:hAnsi="Times New Roman" w:cs="Times New Roman"/>
          <w:sz w:val="24"/>
          <w:szCs w:val="24"/>
        </w:rPr>
        <w:t xml:space="preserve"> clearance</w:t>
      </w:r>
      <w:r w:rsidRPr="326FB38B" w:rsidR="418A821D">
        <w:rPr>
          <w:rFonts w:ascii="Times New Roman" w:hAnsi="Times New Roman" w:cs="Times New Roman"/>
          <w:sz w:val="24"/>
          <w:szCs w:val="24"/>
        </w:rPr>
        <w:t xml:space="preserve"> </w:t>
      </w:r>
      <w:r w:rsidRPr="326FB38B" w:rsidR="19955375">
        <w:rPr>
          <w:rFonts w:ascii="Times New Roman" w:hAnsi="Times New Roman" w:cs="Times New Roman"/>
          <w:sz w:val="24"/>
          <w:szCs w:val="24"/>
        </w:rPr>
        <w:t>process, and</w:t>
      </w:r>
      <w:r w:rsidRPr="326FB38B" w:rsidR="19955375">
        <w:rPr>
          <w:rFonts w:ascii="Times New Roman" w:hAnsi="Times New Roman" w:cs="Times New Roman"/>
          <w:sz w:val="24"/>
          <w:szCs w:val="24"/>
        </w:rPr>
        <w:t xml:space="preserve"> thus </w:t>
      </w:r>
      <w:r w:rsidRPr="326FB38B" w:rsidR="013972B1">
        <w:rPr>
          <w:rFonts w:ascii="Times New Roman" w:hAnsi="Times New Roman" w:cs="Times New Roman"/>
          <w:sz w:val="24"/>
          <w:szCs w:val="24"/>
        </w:rPr>
        <w:t>would</w:t>
      </w:r>
      <w:r w:rsidRPr="326FB38B" w:rsidR="19955375">
        <w:rPr>
          <w:rFonts w:ascii="Times New Roman" w:hAnsi="Times New Roman" w:cs="Times New Roman"/>
          <w:sz w:val="24"/>
          <w:szCs w:val="24"/>
        </w:rPr>
        <w:t xml:space="preserve"> not receive the</w:t>
      </w:r>
      <w:r w:rsidRPr="326FB38B" w:rsidR="3B521581">
        <w:rPr>
          <w:rFonts w:ascii="Times New Roman" w:hAnsi="Times New Roman" w:cs="Times New Roman"/>
          <w:sz w:val="24"/>
          <w:szCs w:val="24"/>
        </w:rPr>
        <w:t xml:space="preserve"> normal</w:t>
      </w:r>
      <w:r w:rsidRPr="326FB38B" w:rsidR="19955375">
        <w:rPr>
          <w:rFonts w:ascii="Times New Roman" w:hAnsi="Times New Roman" w:cs="Times New Roman"/>
          <w:sz w:val="24"/>
          <w:szCs w:val="24"/>
        </w:rPr>
        <w:t xml:space="preserve"> </w:t>
      </w:r>
      <w:r w:rsidRPr="326FB38B" w:rsidR="418A821D">
        <w:rPr>
          <w:rFonts w:ascii="Times New Roman" w:hAnsi="Times New Roman" w:cs="Times New Roman"/>
          <w:sz w:val="24"/>
          <w:szCs w:val="24"/>
        </w:rPr>
        <w:t>automatic extension</w:t>
      </w:r>
      <w:r w:rsidRPr="326FB38B" w:rsidR="1B7CC7B2">
        <w:rPr>
          <w:rFonts w:ascii="Times New Roman" w:hAnsi="Times New Roman" w:cs="Times New Roman"/>
          <w:sz w:val="24"/>
          <w:szCs w:val="24"/>
        </w:rPr>
        <w:t xml:space="preserve"> </w:t>
      </w:r>
      <w:r w:rsidRPr="326FB38B" w:rsidR="0D51CF2A">
        <w:rPr>
          <w:rFonts w:ascii="Times New Roman" w:hAnsi="Times New Roman" w:cs="Times New Roman"/>
          <w:sz w:val="24"/>
          <w:szCs w:val="24"/>
        </w:rPr>
        <w:t xml:space="preserve">past the expiration date that occurs </w:t>
      </w:r>
      <w:r w:rsidRPr="326FB38B" w:rsidR="1B7CC7B2">
        <w:rPr>
          <w:rFonts w:ascii="Times New Roman" w:hAnsi="Times New Roman" w:cs="Times New Roman"/>
          <w:sz w:val="24"/>
          <w:szCs w:val="24"/>
        </w:rPr>
        <w:t>while undergoing OMB review</w:t>
      </w:r>
      <w:r w:rsidRPr="326FB38B" w:rsidR="4A03587E">
        <w:rPr>
          <w:rFonts w:ascii="Times New Roman" w:hAnsi="Times New Roman" w:cs="Times New Roman"/>
          <w:sz w:val="24"/>
          <w:szCs w:val="24"/>
        </w:rPr>
        <w:t>.</w:t>
      </w:r>
    </w:p>
    <w:p w:rsidR="004274E3" w:rsidP="00657CE8" w14:paraId="31534455" w14:textId="77777777">
      <w:pPr>
        <w:autoSpaceDE w:val="0"/>
        <w:autoSpaceDN w:val="0"/>
        <w:adjustRightInd w:val="0"/>
        <w:spacing w:after="0" w:line="240" w:lineRule="auto"/>
        <w:rPr>
          <w:rFonts w:ascii="Times New Roman" w:hAnsi="Times New Roman" w:cs="Times New Roman"/>
          <w:bCs/>
          <w:sz w:val="24"/>
          <w:szCs w:val="24"/>
        </w:rPr>
      </w:pPr>
    </w:p>
    <w:p w:rsidR="00542BBB" w:rsidP="174D8E6F" w14:paraId="1C28660F" w14:textId="4EE51E29">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Cs/>
          <w:sz w:val="24"/>
          <w:szCs w:val="24"/>
        </w:rPr>
        <w:tab/>
      </w:r>
      <w:r w:rsidRPr="61891C35" w:rsidR="004274E3">
        <w:rPr>
          <w:rFonts w:ascii="Times New Roman" w:hAnsi="Times New Roman" w:cs="Times New Roman"/>
          <w:sz w:val="24"/>
          <w:szCs w:val="24"/>
        </w:rPr>
        <w:t>(2)</w:t>
      </w:r>
      <w:r w:rsidRPr="61891C35" w:rsidR="00657CE8">
        <w:rPr>
          <w:rFonts w:ascii="Times New Roman" w:hAnsi="Times New Roman" w:cs="Times New Roman"/>
          <w:sz w:val="24"/>
          <w:szCs w:val="24"/>
        </w:rPr>
        <w:t xml:space="preserve"> </w:t>
      </w:r>
      <w:r w:rsidRPr="61891C35" w:rsidR="00553E5B">
        <w:rPr>
          <w:rFonts w:ascii="Times New Roman" w:hAnsi="Times New Roman" w:cs="Times New Roman"/>
          <w:sz w:val="24"/>
          <w:szCs w:val="24"/>
        </w:rPr>
        <w:t>ATF needs these</w:t>
      </w:r>
      <w:r w:rsidRPr="61891C35" w:rsidR="00DA6849">
        <w:rPr>
          <w:rFonts w:ascii="Times New Roman" w:hAnsi="Times New Roman" w:cs="Times New Roman"/>
          <w:sz w:val="24"/>
          <w:szCs w:val="24"/>
        </w:rPr>
        <w:t xml:space="preserve"> information collections to continue during the normal clearance process period</w:t>
      </w:r>
      <w:r w:rsidRPr="61891C35" w:rsidR="00057F07">
        <w:rPr>
          <w:rFonts w:ascii="Times New Roman" w:hAnsi="Times New Roman" w:cs="Times New Roman"/>
          <w:sz w:val="24"/>
          <w:szCs w:val="24"/>
        </w:rPr>
        <w:t xml:space="preserve"> through at least </w:t>
      </w:r>
      <w:r w:rsidRPr="00626749" w:rsidR="18DF21F9">
        <w:rPr>
          <w:rFonts w:ascii="Times New Roman" w:hAnsi="Times New Roman" w:cs="Times New Roman"/>
          <w:sz w:val="24"/>
          <w:szCs w:val="24"/>
        </w:rPr>
        <w:t>December 15, 2026, in the case of 1140-0017 and 1140-0039</w:t>
      </w:r>
      <w:r w:rsidRPr="00626749" w:rsidR="2D48B37C">
        <w:rPr>
          <w:rFonts w:ascii="Times New Roman" w:hAnsi="Times New Roman" w:cs="Times New Roman"/>
          <w:sz w:val="24"/>
          <w:szCs w:val="24"/>
        </w:rPr>
        <w:t>,</w:t>
      </w:r>
      <w:r w:rsidRPr="00626749" w:rsidR="18DF21F9">
        <w:rPr>
          <w:rFonts w:ascii="Times New Roman" w:hAnsi="Times New Roman" w:cs="Times New Roman"/>
          <w:sz w:val="24"/>
          <w:szCs w:val="24"/>
        </w:rPr>
        <w:t xml:space="preserve"> and January 1, 2027, in the case of 1</w:t>
      </w:r>
      <w:r w:rsidRPr="00626749" w:rsidR="2E36F663">
        <w:rPr>
          <w:rFonts w:ascii="Times New Roman" w:hAnsi="Times New Roman" w:cs="Times New Roman"/>
          <w:sz w:val="24"/>
          <w:szCs w:val="24"/>
        </w:rPr>
        <w:t>1</w:t>
      </w:r>
      <w:r w:rsidRPr="00626749" w:rsidR="18DF21F9">
        <w:rPr>
          <w:rFonts w:ascii="Times New Roman" w:hAnsi="Times New Roman" w:cs="Times New Roman"/>
          <w:sz w:val="24"/>
          <w:szCs w:val="24"/>
        </w:rPr>
        <w:t>40-0098</w:t>
      </w:r>
      <w:r w:rsidRPr="00626749" w:rsidR="00057F07">
        <w:rPr>
          <w:rFonts w:ascii="Times New Roman" w:hAnsi="Times New Roman" w:cs="Times New Roman"/>
          <w:sz w:val="24"/>
          <w:szCs w:val="24"/>
        </w:rPr>
        <w:t xml:space="preserve">, and thereafter until OMB approves renewing them. However, </w:t>
      </w:r>
      <w:r w:rsidRPr="00626749" w:rsidR="0015092A">
        <w:rPr>
          <w:rFonts w:ascii="Times New Roman" w:hAnsi="Times New Roman" w:cs="Times New Roman"/>
          <w:sz w:val="24"/>
          <w:szCs w:val="24"/>
        </w:rPr>
        <w:t xml:space="preserve">neither would occur unless OMB grants an extension while the </w:t>
      </w:r>
      <w:r w:rsidRPr="00626749" w:rsidR="008308D2">
        <w:rPr>
          <w:rFonts w:ascii="Times New Roman" w:hAnsi="Times New Roman" w:cs="Times New Roman"/>
          <w:sz w:val="24"/>
          <w:szCs w:val="24"/>
        </w:rPr>
        <w:t xml:space="preserve">remainder of the </w:t>
      </w:r>
      <w:r w:rsidRPr="00626749" w:rsidR="0015092A">
        <w:rPr>
          <w:rFonts w:ascii="Times New Roman" w:hAnsi="Times New Roman" w:cs="Times New Roman"/>
          <w:sz w:val="24"/>
          <w:szCs w:val="24"/>
        </w:rPr>
        <w:t xml:space="preserve">normal clearance process </w:t>
      </w:r>
      <w:r w:rsidRPr="00626749" w:rsidR="008308D2">
        <w:rPr>
          <w:rFonts w:ascii="Times New Roman" w:hAnsi="Times New Roman" w:cs="Times New Roman"/>
          <w:sz w:val="24"/>
          <w:szCs w:val="24"/>
        </w:rPr>
        <w:t xml:space="preserve">plays out or </w:t>
      </w:r>
      <w:r w:rsidRPr="00626749" w:rsidR="00F41FA9">
        <w:rPr>
          <w:rFonts w:ascii="Times New Roman" w:hAnsi="Times New Roman" w:cs="Times New Roman"/>
          <w:sz w:val="24"/>
          <w:szCs w:val="24"/>
        </w:rPr>
        <w:t>authorizes emergency processing</w:t>
      </w:r>
      <w:r w:rsidRPr="00626749" w:rsidR="00114380">
        <w:rPr>
          <w:rFonts w:ascii="Times New Roman" w:hAnsi="Times New Roman" w:cs="Times New Roman"/>
          <w:sz w:val="24"/>
          <w:szCs w:val="24"/>
        </w:rPr>
        <w:t xml:space="preserve"> by </w:t>
      </w:r>
      <w:r w:rsidRPr="00626749" w:rsidR="6C8CFA88">
        <w:rPr>
          <w:rFonts w:ascii="Times New Roman" w:hAnsi="Times New Roman" w:cs="Times New Roman"/>
          <w:sz w:val="24"/>
          <w:szCs w:val="24"/>
        </w:rPr>
        <w:t>November 30, 2026</w:t>
      </w:r>
      <w:r w:rsidRPr="00626749" w:rsidR="00114380">
        <w:rPr>
          <w:rFonts w:ascii="Times New Roman" w:hAnsi="Times New Roman" w:cs="Times New Roman"/>
          <w:sz w:val="24"/>
          <w:szCs w:val="24"/>
        </w:rPr>
        <w:t>.</w:t>
      </w:r>
    </w:p>
    <w:p w:rsidR="00542BBB" w:rsidP="00657CE8" w14:paraId="31A4495B" w14:textId="77777777">
      <w:pPr>
        <w:autoSpaceDE w:val="0"/>
        <w:autoSpaceDN w:val="0"/>
        <w:adjustRightInd w:val="0"/>
        <w:spacing w:after="0" w:line="240" w:lineRule="auto"/>
        <w:rPr>
          <w:rFonts w:ascii="Times New Roman" w:hAnsi="Times New Roman" w:cs="Times New Roman"/>
          <w:bCs/>
          <w:sz w:val="24"/>
          <w:szCs w:val="24"/>
        </w:rPr>
      </w:pPr>
    </w:p>
    <w:p w:rsidR="001B16A6" w:rsidP="12711F35" w14:paraId="7899BF5F" w14:textId="66498BE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Cs/>
          <w:sz w:val="24"/>
          <w:szCs w:val="24"/>
        </w:rPr>
        <w:tab/>
      </w:r>
      <w:r w:rsidRPr="12711F35" w:rsidR="4A03587E">
        <w:rPr>
          <w:rFonts w:ascii="Times New Roman" w:hAnsi="Times New Roman" w:cs="Times New Roman"/>
          <w:sz w:val="24"/>
          <w:szCs w:val="24"/>
        </w:rPr>
        <w:t>(3) Th</w:t>
      </w:r>
      <w:r w:rsidRPr="12711F35" w:rsidR="4678BB22">
        <w:rPr>
          <w:rFonts w:ascii="Times New Roman" w:hAnsi="Times New Roman" w:cs="Times New Roman"/>
          <w:sz w:val="24"/>
          <w:szCs w:val="24"/>
        </w:rPr>
        <w:t xml:space="preserve">e agency needs these </w:t>
      </w:r>
      <w:r w:rsidRPr="00B571E0" w:rsidR="5160BC94">
        <w:rPr>
          <w:rFonts w:ascii="Times New Roman" w:hAnsi="Times New Roman" w:cs="Times New Roman"/>
          <w:sz w:val="24"/>
          <w:szCs w:val="24"/>
        </w:rPr>
        <w:t>three i</w:t>
      </w:r>
      <w:r w:rsidRPr="00B571E0" w:rsidR="4678BB22">
        <w:rPr>
          <w:rFonts w:ascii="Times New Roman" w:hAnsi="Times New Roman" w:cs="Times New Roman"/>
          <w:sz w:val="24"/>
          <w:szCs w:val="24"/>
        </w:rPr>
        <w:t>nformation collections to con</w:t>
      </w:r>
      <w:r w:rsidRPr="00B571E0" w:rsidR="7CC6CCBD">
        <w:rPr>
          <w:rFonts w:ascii="Times New Roman" w:hAnsi="Times New Roman" w:cs="Times New Roman"/>
          <w:sz w:val="24"/>
          <w:szCs w:val="24"/>
        </w:rPr>
        <w:t>tinue during the normal clearance time periods that remain</w:t>
      </w:r>
      <w:r w:rsidRPr="00B571E0" w:rsidR="3ACAD511">
        <w:rPr>
          <w:rFonts w:ascii="Times New Roman" w:hAnsi="Times New Roman" w:cs="Times New Roman"/>
          <w:sz w:val="24"/>
          <w:szCs w:val="24"/>
        </w:rPr>
        <w:t>,</w:t>
      </w:r>
      <w:r w:rsidRPr="00B571E0" w:rsidR="7D0042C9">
        <w:rPr>
          <w:rFonts w:ascii="Times New Roman" w:hAnsi="Times New Roman" w:cs="Times New Roman"/>
          <w:sz w:val="24"/>
          <w:szCs w:val="24"/>
        </w:rPr>
        <w:t xml:space="preserve"> despite their imminent expiration dates</w:t>
      </w:r>
      <w:r w:rsidRPr="00B571E0" w:rsidR="551A5B58">
        <w:rPr>
          <w:rFonts w:ascii="Times New Roman" w:hAnsi="Times New Roman" w:cs="Times New Roman"/>
          <w:sz w:val="24"/>
          <w:szCs w:val="24"/>
        </w:rPr>
        <w:t>,</w:t>
      </w:r>
      <w:r w:rsidRPr="00B571E0" w:rsidR="7D0042C9">
        <w:rPr>
          <w:rFonts w:ascii="Times New Roman" w:hAnsi="Times New Roman" w:cs="Times New Roman"/>
          <w:sz w:val="24"/>
          <w:szCs w:val="24"/>
        </w:rPr>
        <w:t xml:space="preserve"> </w:t>
      </w:r>
      <w:r w:rsidRPr="00B571E0" w:rsidR="5370894E">
        <w:rPr>
          <w:rFonts w:ascii="Times New Roman" w:hAnsi="Times New Roman" w:cs="Times New Roman"/>
          <w:sz w:val="24"/>
          <w:szCs w:val="24"/>
        </w:rPr>
        <w:t>because they are essential to ATF’s mission</w:t>
      </w:r>
      <w:r w:rsidRPr="00B571E0" w:rsidR="4136EE12">
        <w:rPr>
          <w:rFonts w:ascii="Times New Roman" w:hAnsi="Times New Roman" w:cs="Times New Roman"/>
          <w:sz w:val="24"/>
          <w:szCs w:val="24"/>
        </w:rPr>
        <w:t xml:space="preserve"> and because </w:t>
      </w:r>
      <w:r w:rsidRPr="00B571E0" w:rsidR="2061AA62">
        <w:rPr>
          <w:rFonts w:ascii="Times New Roman" w:hAnsi="Times New Roman" w:cs="Times New Roman"/>
          <w:sz w:val="24"/>
          <w:szCs w:val="24"/>
        </w:rPr>
        <w:t>public harm is likely to result</w:t>
      </w:r>
      <w:r w:rsidRPr="00B571E0" w:rsidR="64D1D660">
        <w:rPr>
          <w:rFonts w:ascii="Times New Roman" w:hAnsi="Times New Roman" w:cs="Times New Roman"/>
          <w:sz w:val="24"/>
          <w:szCs w:val="24"/>
        </w:rPr>
        <w:t xml:space="preserve"> if they do not continue during the 20-</w:t>
      </w:r>
      <w:r w:rsidRPr="00B571E0" w:rsidR="5ABC8492">
        <w:rPr>
          <w:rFonts w:ascii="Times New Roman" w:hAnsi="Times New Roman" w:cs="Times New Roman"/>
          <w:sz w:val="24"/>
          <w:szCs w:val="24"/>
        </w:rPr>
        <w:t>35</w:t>
      </w:r>
      <w:r w:rsidRPr="00B571E0" w:rsidR="64D1D660">
        <w:rPr>
          <w:rFonts w:ascii="Times New Roman" w:hAnsi="Times New Roman" w:cs="Times New Roman"/>
          <w:sz w:val="24"/>
          <w:szCs w:val="24"/>
        </w:rPr>
        <w:t xml:space="preserve">-day </w:t>
      </w:r>
      <w:r w:rsidRPr="00B571E0" w:rsidR="343CE467">
        <w:rPr>
          <w:rFonts w:ascii="Times New Roman" w:hAnsi="Times New Roman" w:cs="Times New Roman"/>
          <w:sz w:val="24"/>
          <w:szCs w:val="24"/>
        </w:rPr>
        <w:t>period during</w:t>
      </w:r>
      <w:r w:rsidRPr="174D8E6F" w:rsidR="343CE467">
        <w:rPr>
          <w:rFonts w:ascii="Times New Roman" w:hAnsi="Times New Roman" w:cs="Times New Roman"/>
          <w:sz w:val="24"/>
          <w:szCs w:val="24"/>
        </w:rPr>
        <w:t xml:space="preserve"> which</w:t>
      </w:r>
      <w:r w:rsidRPr="174D8E6F" w:rsidR="7538C901">
        <w:rPr>
          <w:rFonts w:ascii="Times New Roman" w:hAnsi="Times New Roman" w:cs="Times New Roman"/>
          <w:sz w:val="24"/>
          <w:szCs w:val="24"/>
        </w:rPr>
        <w:t xml:space="preserve"> they would be expired and the current clearance process would be continuing</w:t>
      </w:r>
      <w:r w:rsidRPr="174D8E6F" w:rsidR="66BFAAAD">
        <w:rPr>
          <w:rFonts w:ascii="Times New Roman" w:hAnsi="Times New Roman" w:cs="Times New Roman"/>
          <w:sz w:val="24"/>
          <w:szCs w:val="24"/>
        </w:rPr>
        <w:t xml:space="preserve"> to OMB review</w:t>
      </w:r>
      <w:r w:rsidRPr="174D8E6F" w:rsidR="2EB76CBE">
        <w:rPr>
          <w:rFonts w:ascii="Times New Roman" w:hAnsi="Times New Roman" w:cs="Times New Roman"/>
          <w:sz w:val="24"/>
          <w:szCs w:val="24"/>
        </w:rPr>
        <w:t>.</w:t>
      </w:r>
    </w:p>
    <w:p w:rsidR="00284B5D" w:rsidP="00657CE8" w14:paraId="6A02703D" w14:textId="77777777">
      <w:pPr>
        <w:autoSpaceDE w:val="0"/>
        <w:autoSpaceDN w:val="0"/>
        <w:adjustRightInd w:val="0"/>
        <w:spacing w:after="0" w:line="240" w:lineRule="auto"/>
        <w:rPr>
          <w:rFonts w:ascii="Times New Roman" w:hAnsi="Times New Roman" w:cs="Times New Roman"/>
          <w:bCs/>
          <w:sz w:val="24"/>
          <w:szCs w:val="24"/>
        </w:rPr>
      </w:pPr>
    </w:p>
    <w:p w:rsidR="0063659D" w:rsidRPr="00804046" w:rsidP="61891C35" w14:paraId="2FC94A3D" w14:textId="78C35393">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Cs/>
          <w:sz w:val="24"/>
          <w:szCs w:val="24"/>
        </w:rPr>
        <w:tab/>
      </w:r>
      <w:r w:rsidRPr="00804046" w:rsidR="7A8AE5BF">
        <w:rPr>
          <w:rFonts w:ascii="Times New Roman" w:hAnsi="Times New Roman" w:cs="Times New Roman"/>
          <w:sz w:val="24"/>
          <w:szCs w:val="24"/>
        </w:rPr>
        <w:t>An essential part of ATF’s mission is protecting the public from violent crime</w:t>
      </w:r>
      <w:r w:rsidRPr="00804046" w:rsidR="196D4FD8">
        <w:rPr>
          <w:rFonts w:ascii="Times New Roman" w:hAnsi="Times New Roman" w:cs="Times New Roman"/>
          <w:sz w:val="24"/>
          <w:szCs w:val="24"/>
        </w:rPr>
        <w:t xml:space="preserve">, preventing illicit trafficking, and ensuring compliance with federal firearms and tobacco laws. </w:t>
      </w:r>
      <w:r w:rsidRPr="00804046" w:rsidR="7A8AE5BF">
        <w:rPr>
          <w:rFonts w:ascii="Times New Roman" w:hAnsi="Times New Roman" w:cs="Times New Roman"/>
          <w:sz w:val="24"/>
          <w:szCs w:val="24"/>
        </w:rPr>
        <w:t xml:space="preserve">In furtherance of this mission, </w:t>
      </w:r>
      <w:r w:rsidRPr="00804046" w:rsidR="004A169A">
        <w:rPr>
          <w:rFonts w:ascii="Times New Roman" w:hAnsi="Times New Roman" w:cs="Times New Roman"/>
          <w:sz w:val="24"/>
          <w:szCs w:val="24"/>
        </w:rPr>
        <w:t xml:space="preserve">statutes and </w:t>
      </w:r>
      <w:r w:rsidRPr="00804046" w:rsidR="7A8AE5BF">
        <w:rPr>
          <w:rFonts w:ascii="Times New Roman" w:hAnsi="Times New Roman" w:cs="Times New Roman"/>
          <w:sz w:val="24"/>
          <w:szCs w:val="24"/>
        </w:rPr>
        <w:t xml:space="preserve">ATF </w:t>
      </w:r>
      <w:r w:rsidRPr="00804046" w:rsidR="004A169A">
        <w:rPr>
          <w:rFonts w:ascii="Times New Roman" w:hAnsi="Times New Roman" w:cs="Times New Roman"/>
          <w:sz w:val="24"/>
          <w:szCs w:val="24"/>
        </w:rPr>
        <w:t>regulations require</w:t>
      </w:r>
      <w:r w:rsidRPr="00804046" w:rsidR="00CF778C">
        <w:rPr>
          <w:rFonts w:ascii="Times New Roman" w:hAnsi="Times New Roman" w:cs="Times New Roman"/>
          <w:sz w:val="24"/>
          <w:szCs w:val="24"/>
        </w:rPr>
        <w:t xml:space="preserve"> businesses to collect, </w:t>
      </w:r>
      <w:r w:rsidRPr="00804046" w:rsidR="004A169A">
        <w:rPr>
          <w:rFonts w:ascii="Times New Roman" w:hAnsi="Times New Roman" w:cs="Times New Roman"/>
          <w:sz w:val="24"/>
          <w:szCs w:val="24"/>
        </w:rPr>
        <w:t>report</w:t>
      </w:r>
      <w:r w:rsidRPr="00804046" w:rsidR="00CF778C">
        <w:rPr>
          <w:rFonts w:ascii="Times New Roman" w:hAnsi="Times New Roman" w:cs="Times New Roman"/>
          <w:sz w:val="24"/>
          <w:szCs w:val="24"/>
        </w:rPr>
        <w:t>, and maintain</w:t>
      </w:r>
      <w:r w:rsidRPr="00804046" w:rsidR="02DC1E33">
        <w:rPr>
          <w:rFonts w:ascii="Times New Roman" w:hAnsi="Times New Roman" w:cs="Times New Roman"/>
          <w:sz w:val="24"/>
          <w:szCs w:val="24"/>
        </w:rPr>
        <w:t xml:space="preserve"> information concerning firearms manufacturing and export</w:t>
      </w:r>
      <w:r w:rsidRPr="00804046" w:rsidR="00902333">
        <w:rPr>
          <w:rFonts w:ascii="Times New Roman" w:hAnsi="Times New Roman" w:cs="Times New Roman"/>
          <w:sz w:val="24"/>
          <w:szCs w:val="24"/>
        </w:rPr>
        <w:t>ing</w:t>
      </w:r>
      <w:r w:rsidRPr="00804046" w:rsidR="02DC1E33">
        <w:rPr>
          <w:rFonts w:ascii="Times New Roman" w:hAnsi="Times New Roman" w:cs="Times New Roman"/>
          <w:sz w:val="24"/>
          <w:szCs w:val="24"/>
        </w:rPr>
        <w:t xml:space="preserve">, firearms thefts and losses, and businesses engaged in the </w:t>
      </w:r>
      <w:r w:rsidRPr="00804046" w:rsidR="00902333">
        <w:rPr>
          <w:rFonts w:ascii="Times New Roman" w:hAnsi="Times New Roman" w:cs="Times New Roman"/>
          <w:sz w:val="24"/>
          <w:szCs w:val="24"/>
        </w:rPr>
        <w:t>delivery sales of</w:t>
      </w:r>
      <w:r w:rsidRPr="00804046" w:rsidR="02DC1E33">
        <w:rPr>
          <w:rFonts w:ascii="Times New Roman" w:hAnsi="Times New Roman" w:cs="Times New Roman"/>
          <w:sz w:val="24"/>
          <w:szCs w:val="24"/>
        </w:rPr>
        <w:t xml:space="preserve"> cigarettes</w:t>
      </w:r>
      <w:r w:rsidRPr="00804046" w:rsidR="0633BC77">
        <w:rPr>
          <w:rFonts w:ascii="Times New Roman" w:hAnsi="Times New Roman" w:cs="Times New Roman"/>
          <w:sz w:val="24"/>
          <w:szCs w:val="24"/>
        </w:rPr>
        <w:t>,</w:t>
      </w:r>
      <w:r w:rsidRPr="00804046" w:rsidR="02DC1E33">
        <w:rPr>
          <w:rFonts w:ascii="Times New Roman" w:hAnsi="Times New Roman" w:cs="Times New Roman"/>
          <w:sz w:val="24"/>
          <w:szCs w:val="24"/>
        </w:rPr>
        <w:t xml:space="preserve"> smokeless tobacco, and electronic nicotine delivery systems. These responsibilities require ATF to obtain accurate and timely information to monitor regulated activities, identify potent</w:t>
      </w:r>
      <w:r w:rsidRPr="00804046" w:rsidR="4F258F19">
        <w:rPr>
          <w:rFonts w:ascii="Times New Roman" w:hAnsi="Times New Roman" w:cs="Times New Roman"/>
          <w:sz w:val="24"/>
          <w:szCs w:val="24"/>
        </w:rPr>
        <w:t>i</w:t>
      </w:r>
      <w:r w:rsidRPr="00804046" w:rsidR="02DC1E33">
        <w:rPr>
          <w:rFonts w:ascii="Times New Roman" w:hAnsi="Times New Roman" w:cs="Times New Roman"/>
          <w:sz w:val="24"/>
          <w:szCs w:val="24"/>
        </w:rPr>
        <w:t>al viola</w:t>
      </w:r>
      <w:r w:rsidRPr="00804046" w:rsidR="06E6CEEE">
        <w:rPr>
          <w:rFonts w:ascii="Times New Roman" w:hAnsi="Times New Roman" w:cs="Times New Roman"/>
          <w:sz w:val="24"/>
          <w:szCs w:val="24"/>
        </w:rPr>
        <w:t>tions</w:t>
      </w:r>
      <w:r w:rsidRPr="00804046" w:rsidR="02DC1E33">
        <w:rPr>
          <w:rFonts w:ascii="Times New Roman" w:hAnsi="Times New Roman" w:cs="Times New Roman"/>
          <w:sz w:val="24"/>
          <w:szCs w:val="24"/>
        </w:rPr>
        <w:t>, support cr</w:t>
      </w:r>
      <w:r w:rsidRPr="00804046" w:rsidR="2FCF6A13">
        <w:rPr>
          <w:rFonts w:ascii="Times New Roman" w:hAnsi="Times New Roman" w:cs="Times New Roman"/>
          <w:sz w:val="24"/>
          <w:szCs w:val="24"/>
        </w:rPr>
        <w:t xml:space="preserve">iminal investigations, </w:t>
      </w:r>
      <w:r w:rsidRPr="00804046" w:rsidR="2FCF6A13">
        <w:rPr>
          <w:rFonts w:ascii="Times New Roman" w:hAnsi="Times New Roman" w:cs="Times New Roman"/>
          <w:sz w:val="24"/>
          <w:szCs w:val="24"/>
        </w:rPr>
        <w:t>assist</w:t>
      </w:r>
      <w:r w:rsidRPr="00804046" w:rsidR="2FCF6A13">
        <w:rPr>
          <w:rFonts w:ascii="Times New Roman" w:hAnsi="Times New Roman" w:cs="Times New Roman"/>
          <w:sz w:val="24"/>
          <w:szCs w:val="24"/>
        </w:rPr>
        <w:t xml:space="preserve"> federal and state enforcement efforts</w:t>
      </w:r>
      <w:r w:rsidR="00804046">
        <w:rPr>
          <w:rFonts w:ascii="Times New Roman" w:hAnsi="Times New Roman" w:cs="Times New Roman"/>
          <w:sz w:val="24"/>
          <w:szCs w:val="24"/>
        </w:rPr>
        <w:t xml:space="preserve"> and prosecutions of criminals and traffickers, including those supporting international terrorism</w:t>
      </w:r>
      <w:r w:rsidRPr="00804046" w:rsidR="2FCF6A13">
        <w:rPr>
          <w:rFonts w:ascii="Times New Roman" w:hAnsi="Times New Roman" w:cs="Times New Roman"/>
          <w:sz w:val="24"/>
          <w:szCs w:val="24"/>
        </w:rPr>
        <w:t>, and safegu</w:t>
      </w:r>
      <w:r w:rsidRPr="00804046" w:rsidR="69D118B3">
        <w:rPr>
          <w:rFonts w:ascii="Times New Roman" w:hAnsi="Times New Roman" w:cs="Times New Roman"/>
          <w:sz w:val="24"/>
          <w:szCs w:val="24"/>
        </w:rPr>
        <w:t>a</w:t>
      </w:r>
      <w:r w:rsidRPr="00804046" w:rsidR="2FCF6A13">
        <w:rPr>
          <w:rFonts w:ascii="Times New Roman" w:hAnsi="Times New Roman" w:cs="Times New Roman"/>
          <w:sz w:val="24"/>
          <w:szCs w:val="24"/>
        </w:rPr>
        <w:t>rd publi</w:t>
      </w:r>
      <w:r w:rsidRPr="00804046" w:rsidR="1E4A04A1">
        <w:rPr>
          <w:rFonts w:ascii="Times New Roman" w:hAnsi="Times New Roman" w:cs="Times New Roman"/>
          <w:sz w:val="24"/>
          <w:szCs w:val="24"/>
        </w:rPr>
        <w:t>c</w:t>
      </w:r>
      <w:r w:rsidRPr="00804046" w:rsidR="2FCF6A13">
        <w:rPr>
          <w:rFonts w:ascii="Times New Roman" w:hAnsi="Times New Roman" w:cs="Times New Roman"/>
          <w:sz w:val="24"/>
          <w:szCs w:val="24"/>
        </w:rPr>
        <w:t xml:space="preserve"> safety.</w:t>
      </w:r>
    </w:p>
    <w:p w:rsidR="00B46E88" w:rsidP="61891C35" w14:paraId="1376C231" w14:textId="1AF135D1">
      <w:pPr>
        <w:autoSpaceDE w:val="0"/>
        <w:autoSpaceDN w:val="0"/>
        <w:adjustRightInd w:val="0"/>
        <w:spacing w:after="0" w:line="240" w:lineRule="auto"/>
        <w:rPr>
          <w:rFonts w:ascii="Times New Roman" w:hAnsi="Times New Roman" w:cs="Times New Roman"/>
          <w:sz w:val="24"/>
          <w:szCs w:val="24"/>
          <w:highlight w:val="yellow"/>
        </w:rPr>
      </w:pPr>
    </w:p>
    <w:p w:rsidR="005E4F5E" w:rsidP="00C92264" w14:paraId="52B48AD1" w14:textId="09233DA3">
      <w:pPr>
        <w:autoSpaceDE w:val="0"/>
        <w:autoSpaceDN w:val="0"/>
        <w:adjustRightInd w:val="0"/>
        <w:spacing w:after="0" w:line="240" w:lineRule="auto"/>
        <w:ind w:left="720"/>
        <w:rPr>
          <w:rFonts w:ascii="Times New Roman" w:eastAsia="Times New Roman" w:hAnsi="Times New Roman" w:cs="Times New Roman"/>
          <w:color w:val="000000" w:themeColor="text1"/>
          <w:sz w:val="24"/>
          <w:szCs w:val="24"/>
        </w:rPr>
      </w:pPr>
      <w:r w:rsidRPr="326FB38B">
        <w:rPr>
          <w:rFonts w:ascii="Times New Roman" w:hAnsi="Times New Roman" w:cs="Times New Roman"/>
          <w:sz w:val="24"/>
          <w:szCs w:val="24"/>
        </w:rPr>
        <w:t>(</w:t>
      </w:r>
      <w:r w:rsidRPr="326FB38B" w:rsidR="3099D8BE">
        <w:rPr>
          <w:rFonts w:ascii="Times New Roman" w:hAnsi="Times New Roman" w:cs="Times New Roman"/>
          <w:sz w:val="24"/>
          <w:szCs w:val="24"/>
        </w:rPr>
        <w:t>a</w:t>
      </w:r>
      <w:r w:rsidRPr="326FB38B">
        <w:rPr>
          <w:rFonts w:ascii="Times New Roman" w:hAnsi="Times New Roman" w:cs="Times New Roman"/>
          <w:sz w:val="24"/>
          <w:szCs w:val="24"/>
        </w:rPr>
        <w:t xml:space="preserve">) </w:t>
      </w:r>
      <w:r w:rsidRPr="326FB38B" w:rsidR="3278E0F0">
        <w:rPr>
          <w:rFonts w:ascii="Times New Roman" w:hAnsi="Times New Roman" w:cs="Times New Roman"/>
          <w:sz w:val="24"/>
          <w:szCs w:val="24"/>
          <w:u w:val="single"/>
        </w:rPr>
        <w:t>OMB 1140-00</w:t>
      </w:r>
      <w:r w:rsidRPr="326FB38B" w:rsidR="6CE24FC9">
        <w:rPr>
          <w:rFonts w:ascii="Times New Roman" w:hAnsi="Times New Roman" w:cs="Times New Roman"/>
          <w:sz w:val="24"/>
          <w:szCs w:val="24"/>
          <w:u w:val="single"/>
        </w:rPr>
        <w:t>17</w:t>
      </w:r>
      <w:r w:rsidRPr="326FB38B" w:rsidR="3278E0F0">
        <w:rPr>
          <w:rFonts w:ascii="Times New Roman" w:hAnsi="Times New Roman" w:cs="Times New Roman"/>
          <w:sz w:val="24"/>
          <w:szCs w:val="24"/>
        </w:rPr>
        <w:t xml:space="preserve">. </w:t>
      </w:r>
      <w:r w:rsidRPr="326FB38B" w:rsidR="005712ED">
        <w:rPr>
          <w:rFonts w:ascii="Times New Roman" w:hAnsi="Times New Roman" w:cs="Times New Roman"/>
          <w:sz w:val="24"/>
          <w:szCs w:val="24"/>
        </w:rPr>
        <w:t xml:space="preserve">Pursuant to </w:t>
      </w:r>
      <w:r w:rsidRPr="326FB38B" w:rsidR="005712ED">
        <w:rPr>
          <w:rFonts w:ascii="Times New Roman" w:eastAsia="Times New Roman" w:hAnsi="Times New Roman" w:cs="Times New Roman"/>
          <w:color w:val="000000" w:themeColor="text1"/>
          <w:sz w:val="24"/>
          <w:szCs w:val="24"/>
        </w:rPr>
        <w:t xml:space="preserve">18 U.S.C. § 923(g)(5)(A) of the Gun Control Act (GCA), licensed manufacturers </w:t>
      </w:r>
      <w:r w:rsidR="005712ED">
        <w:rPr>
          <w:rFonts w:ascii="Times New Roman" w:eastAsia="Times New Roman" w:hAnsi="Times New Roman" w:cs="Times New Roman"/>
          <w:color w:val="000000" w:themeColor="text1"/>
          <w:sz w:val="24"/>
          <w:szCs w:val="24"/>
        </w:rPr>
        <w:t>must</w:t>
      </w:r>
      <w:r w:rsidRPr="326FB38B" w:rsidR="005712ED">
        <w:rPr>
          <w:rFonts w:ascii="Times New Roman" w:eastAsia="Times New Roman" w:hAnsi="Times New Roman" w:cs="Times New Roman"/>
          <w:color w:val="000000" w:themeColor="text1"/>
          <w:sz w:val="24"/>
          <w:szCs w:val="24"/>
        </w:rPr>
        <w:t xml:space="preserve"> submit annual production and export data to ATF, which enables ATF to monitor firearms manufacturing </w:t>
      </w:r>
      <w:r w:rsidR="00602E88">
        <w:rPr>
          <w:rFonts w:ascii="Times New Roman" w:eastAsia="Times New Roman" w:hAnsi="Times New Roman" w:cs="Times New Roman"/>
          <w:color w:val="000000" w:themeColor="text1"/>
          <w:sz w:val="24"/>
          <w:szCs w:val="24"/>
        </w:rPr>
        <w:t xml:space="preserve">and exporting </w:t>
      </w:r>
      <w:r w:rsidRPr="326FB38B" w:rsidR="005712ED">
        <w:rPr>
          <w:rFonts w:ascii="Times New Roman" w:eastAsia="Times New Roman" w:hAnsi="Times New Roman" w:cs="Times New Roman"/>
          <w:color w:val="000000" w:themeColor="text1"/>
          <w:sz w:val="24"/>
          <w:szCs w:val="24"/>
        </w:rPr>
        <w:t>activity, compile and publish national production statistics, and provide reliable data to government agencies</w:t>
      </w:r>
      <w:r w:rsidR="00602E88">
        <w:rPr>
          <w:rFonts w:ascii="Times New Roman" w:eastAsia="Times New Roman" w:hAnsi="Times New Roman" w:cs="Times New Roman"/>
          <w:color w:val="000000" w:themeColor="text1"/>
          <w:sz w:val="24"/>
          <w:szCs w:val="24"/>
        </w:rPr>
        <w:t xml:space="preserve"> for </w:t>
      </w:r>
      <w:r w:rsidR="00AD6753">
        <w:rPr>
          <w:rFonts w:ascii="Times New Roman" w:eastAsia="Times New Roman" w:hAnsi="Times New Roman" w:cs="Times New Roman"/>
          <w:color w:val="000000" w:themeColor="text1"/>
          <w:sz w:val="24"/>
          <w:szCs w:val="24"/>
        </w:rPr>
        <w:t xml:space="preserve">a wide range of commerce, </w:t>
      </w:r>
      <w:r w:rsidR="00104AF9">
        <w:rPr>
          <w:rFonts w:ascii="Times New Roman" w:eastAsia="Times New Roman" w:hAnsi="Times New Roman" w:cs="Times New Roman"/>
          <w:color w:val="000000" w:themeColor="text1"/>
          <w:sz w:val="24"/>
          <w:szCs w:val="24"/>
        </w:rPr>
        <w:t xml:space="preserve">law enforcement, civil rights, and other </w:t>
      </w:r>
      <w:r w:rsidR="00602E88">
        <w:rPr>
          <w:rFonts w:ascii="Times New Roman" w:eastAsia="Times New Roman" w:hAnsi="Times New Roman" w:cs="Times New Roman"/>
          <w:color w:val="000000" w:themeColor="text1"/>
          <w:sz w:val="24"/>
          <w:szCs w:val="24"/>
        </w:rPr>
        <w:t>policy decisions</w:t>
      </w:r>
      <w:r w:rsidRPr="326FB38B" w:rsidR="005712ED">
        <w:rPr>
          <w:rFonts w:ascii="Times New Roman" w:eastAsia="Times New Roman" w:hAnsi="Times New Roman" w:cs="Times New Roman"/>
          <w:color w:val="000000" w:themeColor="text1"/>
          <w:sz w:val="24"/>
          <w:szCs w:val="24"/>
        </w:rPr>
        <w:t>,</w:t>
      </w:r>
      <w:r w:rsidR="00167744">
        <w:rPr>
          <w:rFonts w:ascii="Times New Roman" w:eastAsia="Times New Roman" w:hAnsi="Times New Roman" w:cs="Times New Roman"/>
          <w:color w:val="000000" w:themeColor="text1"/>
          <w:sz w:val="24"/>
          <w:szCs w:val="24"/>
        </w:rPr>
        <w:t xml:space="preserve"> and to </w:t>
      </w:r>
      <w:r w:rsidRPr="326FB38B" w:rsidR="005712ED">
        <w:rPr>
          <w:rFonts w:ascii="Times New Roman" w:eastAsia="Times New Roman" w:hAnsi="Times New Roman" w:cs="Times New Roman"/>
          <w:color w:val="000000" w:themeColor="text1"/>
          <w:sz w:val="24"/>
          <w:szCs w:val="24"/>
        </w:rPr>
        <w:t xml:space="preserve">researchers, industry stakeholders, and the public. </w:t>
      </w:r>
      <w:r w:rsidRPr="326FB38B" w:rsidR="393742B6">
        <w:rPr>
          <w:rFonts w:ascii="Times New Roman" w:hAnsi="Times New Roman" w:cs="Times New Roman"/>
          <w:sz w:val="24"/>
          <w:szCs w:val="24"/>
        </w:rPr>
        <w:t xml:space="preserve">ATF </w:t>
      </w:r>
      <w:r w:rsidRPr="326FB38B" w:rsidR="2B07F3E8">
        <w:rPr>
          <w:rFonts w:ascii="Times New Roman" w:hAnsi="Times New Roman" w:cs="Times New Roman"/>
          <w:sz w:val="24"/>
          <w:szCs w:val="24"/>
        </w:rPr>
        <w:t xml:space="preserve">uses </w:t>
      </w:r>
      <w:r w:rsidRPr="326FB38B" w:rsidR="2B07F3E8">
        <w:rPr>
          <w:rFonts w:ascii="Times New Roman" w:hAnsi="Times New Roman" w:cs="Times New Roman"/>
          <w:b/>
          <w:bCs/>
          <w:sz w:val="24"/>
          <w:szCs w:val="24"/>
        </w:rPr>
        <w:t>ATF Form 5300.11, Annual Firearms Manufacturing and Exportation Report (AMFER)</w:t>
      </w:r>
      <w:r w:rsidRPr="326FB38B" w:rsidR="2B07F3E8">
        <w:rPr>
          <w:rFonts w:ascii="Times New Roman" w:hAnsi="Times New Roman" w:cs="Times New Roman"/>
          <w:sz w:val="24"/>
          <w:szCs w:val="24"/>
        </w:rPr>
        <w:t xml:space="preserve">, to collect information regarding firearms manufactured, sold, and exported by federally licensed manufacturers throughout the United States. </w:t>
      </w:r>
      <w:r w:rsidRPr="326FB38B" w:rsidR="021BDCF1">
        <w:rPr>
          <w:rFonts w:ascii="Times New Roman" w:eastAsia="Times New Roman" w:hAnsi="Times New Roman" w:cs="Times New Roman"/>
          <w:color w:val="000000" w:themeColor="text1"/>
          <w:sz w:val="24"/>
          <w:szCs w:val="24"/>
        </w:rPr>
        <w:t>The collectio</w:t>
      </w:r>
      <w:r w:rsidRPr="326FB38B" w:rsidR="0CD7F4A2">
        <w:rPr>
          <w:rFonts w:ascii="Times New Roman" w:eastAsia="Times New Roman" w:hAnsi="Times New Roman" w:cs="Times New Roman"/>
          <w:color w:val="000000" w:themeColor="text1"/>
          <w:sz w:val="24"/>
          <w:szCs w:val="24"/>
        </w:rPr>
        <w:t>n</w:t>
      </w:r>
      <w:r w:rsidRPr="326FB38B" w:rsidR="021BDCF1">
        <w:rPr>
          <w:rFonts w:ascii="Times New Roman" w:eastAsia="Times New Roman" w:hAnsi="Times New Roman" w:cs="Times New Roman"/>
          <w:color w:val="000000" w:themeColor="text1"/>
          <w:sz w:val="24"/>
          <w:szCs w:val="24"/>
        </w:rPr>
        <w:t xml:space="preserve"> supports regulatory transp</w:t>
      </w:r>
      <w:r w:rsidRPr="326FB38B" w:rsidR="2F8D3C79">
        <w:rPr>
          <w:rFonts w:ascii="Times New Roman" w:eastAsia="Times New Roman" w:hAnsi="Times New Roman" w:cs="Times New Roman"/>
          <w:color w:val="000000" w:themeColor="text1"/>
          <w:sz w:val="24"/>
          <w:szCs w:val="24"/>
        </w:rPr>
        <w:t>a</w:t>
      </w:r>
      <w:r w:rsidRPr="326FB38B" w:rsidR="021BDCF1">
        <w:rPr>
          <w:rFonts w:ascii="Times New Roman" w:eastAsia="Times New Roman" w:hAnsi="Times New Roman" w:cs="Times New Roman"/>
          <w:color w:val="000000" w:themeColor="text1"/>
          <w:sz w:val="24"/>
          <w:szCs w:val="24"/>
        </w:rPr>
        <w:t xml:space="preserve">rency, informed policymaking, </w:t>
      </w:r>
      <w:r w:rsidR="00825798">
        <w:rPr>
          <w:rFonts w:ascii="Times New Roman" w:eastAsia="Times New Roman" w:hAnsi="Times New Roman" w:cs="Times New Roman"/>
          <w:color w:val="000000" w:themeColor="text1"/>
          <w:sz w:val="24"/>
          <w:szCs w:val="24"/>
        </w:rPr>
        <w:t xml:space="preserve">research, market decisions, </w:t>
      </w:r>
      <w:r w:rsidRPr="326FB38B" w:rsidR="52155B21">
        <w:rPr>
          <w:rFonts w:ascii="Times New Roman" w:eastAsia="Times New Roman" w:hAnsi="Times New Roman" w:cs="Times New Roman"/>
          <w:color w:val="000000" w:themeColor="text1"/>
          <w:sz w:val="24"/>
          <w:szCs w:val="24"/>
        </w:rPr>
        <w:t>a</w:t>
      </w:r>
      <w:r w:rsidRPr="326FB38B" w:rsidR="021BDCF1">
        <w:rPr>
          <w:rFonts w:ascii="Times New Roman" w:eastAsia="Times New Roman" w:hAnsi="Times New Roman" w:cs="Times New Roman"/>
          <w:color w:val="000000" w:themeColor="text1"/>
          <w:sz w:val="24"/>
          <w:szCs w:val="24"/>
        </w:rPr>
        <w:t>nd</w:t>
      </w:r>
      <w:r w:rsidRPr="326FB38B" w:rsidR="40416DCD">
        <w:rPr>
          <w:rFonts w:ascii="Times New Roman" w:eastAsia="Times New Roman" w:hAnsi="Times New Roman" w:cs="Times New Roman"/>
          <w:color w:val="000000" w:themeColor="text1"/>
          <w:sz w:val="24"/>
          <w:szCs w:val="24"/>
        </w:rPr>
        <w:t xml:space="preserve"> ATF’s broader m</w:t>
      </w:r>
      <w:r w:rsidRPr="326FB38B" w:rsidR="4EF47671">
        <w:rPr>
          <w:rFonts w:ascii="Times New Roman" w:eastAsia="Times New Roman" w:hAnsi="Times New Roman" w:cs="Times New Roman"/>
          <w:color w:val="000000" w:themeColor="text1"/>
          <w:sz w:val="24"/>
          <w:szCs w:val="24"/>
        </w:rPr>
        <w:t>i</w:t>
      </w:r>
      <w:r w:rsidRPr="326FB38B" w:rsidR="40416DCD">
        <w:rPr>
          <w:rFonts w:ascii="Times New Roman" w:eastAsia="Times New Roman" w:hAnsi="Times New Roman" w:cs="Times New Roman"/>
          <w:color w:val="000000" w:themeColor="text1"/>
          <w:sz w:val="24"/>
          <w:szCs w:val="24"/>
        </w:rPr>
        <w:t xml:space="preserve">ssion of promoting accountability and public safety. </w:t>
      </w:r>
      <w:r w:rsidR="002E78C4">
        <w:rPr>
          <w:rFonts w:ascii="Times New Roman" w:eastAsia="Times New Roman" w:hAnsi="Times New Roman" w:cs="Times New Roman"/>
          <w:color w:val="000000" w:themeColor="text1"/>
          <w:sz w:val="24"/>
          <w:szCs w:val="24"/>
        </w:rPr>
        <w:t>Because it is statutorily required</w:t>
      </w:r>
      <w:r w:rsidR="00825798">
        <w:rPr>
          <w:rFonts w:ascii="Times New Roman" w:eastAsia="Times New Roman" w:hAnsi="Times New Roman" w:cs="Times New Roman"/>
          <w:color w:val="000000" w:themeColor="text1"/>
          <w:sz w:val="24"/>
          <w:szCs w:val="24"/>
        </w:rPr>
        <w:t>, ATF industry</w:t>
      </w:r>
      <w:r w:rsidR="009E3921">
        <w:rPr>
          <w:rFonts w:ascii="Times New Roman" w:eastAsia="Times New Roman" w:hAnsi="Times New Roman" w:cs="Times New Roman"/>
          <w:color w:val="000000" w:themeColor="text1"/>
          <w:sz w:val="24"/>
          <w:szCs w:val="24"/>
        </w:rPr>
        <w:t xml:space="preserve"> operations inspectors verify that licensees are complying with the reporting requirement.</w:t>
      </w:r>
    </w:p>
    <w:p w:rsidR="005E4F5E" w:rsidP="00C92264" w14:paraId="396DBC0A" w14:textId="77777777">
      <w:pPr>
        <w:autoSpaceDE w:val="0"/>
        <w:autoSpaceDN w:val="0"/>
        <w:adjustRightInd w:val="0"/>
        <w:spacing w:after="0" w:line="240" w:lineRule="auto"/>
        <w:ind w:left="1440"/>
        <w:rPr>
          <w:rFonts w:ascii="Times New Roman" w:hAnsi="Times New Roman" w:cs="Times New Roman"/>
          <w:bCs/>
          <w:sz w:val="24"/>
          <w:szCs w:val="24"/>
        </w:rPr>
      </w:pPr>
    </w:p>
    <w:p w:rsidR="00284B5D" w:rsidP="00C92264" w14:paraId="237607C0" w14:textId="1A9E70B7">
      <w:pPr>
        <w:spacing w:after="0" w:line="240" w:lineRule="auto"/>
        <w:ind w:left="720" w:firstLine="720"/>
        <w:rPr>
          <w:rFonts w:ascii="Times New Roman" w:hAnsi="Times New Roman" w:cs="Times New Roman"/>
          <w:sz w:val="24"/>
          <w:szCs w:val="24"/>
        </w:rPr>
      </w:pPr>
      <w:r w:rsidRPr="12711F35">
        <w:rPr>
          <w:rFonts w:ascii="Times New Roman" w:hAnsi="Times New Roman" w:cs="Times New Roman"/>
          <w:sz w:val="24"/>
          <w:szCs w:val="24"/>
        </w:rPr>
        <w:t>If</w:t>
      </w:r>
      <w:r w:rsidRPr="326FB38B" w:rsidR="0D5C5252">
        <w:rPr>
          <w:rFonts w:ascii="Times New Roman" w:hAnsi="Times New Roman" w:cs="Times New Roman"/>
          <w:sz w:val="24"/>
          <w:szCs w:val="24"/>
        </w:rPr>
        <w:t xml:space="preserve"> </w:t>
      </w:r>
      <w:r w:rsidRPr="326FB38B">
        <w:rPr>
          <w:rFonts w:ascii="Times New Roman" w:hAnsi="Times New Roman" w:cs="Times New Roman"/>
          <w:sz w:val="24"/>
          <w:szCs w:val="24"/>
        </w:rPr>
        <w:t>1140-00</w:t>
      </w:r>
      <w:r w:rsidRPr="326FB38B" w:rsidR="0F990494">
        <w:rPr>
          <w:rFonts w:ascii="Times New Roman" w:hAnsi="Times New Roman" w:cs="Times New Roman"/>
          <w:sz w:val="24"/>
          <w:szCs w:val="24"/>
        </w:rPr>
        <w:t>17 expires on November 30, ATF</w:t>
      </w:r>
      <w:r w:rsidR="0000401D">
        <w:rPr>
          <w:rFonts w:ascii="Times New Roman" w:hAnsi="Times New Roman" w:cs="Times New Roman"/>
          <w:sz w:val="24"/>
          <w:szCs w:val="24"/>
        </w:rPr>
        <w:t xml:space="preserve"> and licensees would be unable to comply with the statutory mandate for this information. </w:t>
      </w:r>
      <w:r w:rsidR="00B536CD">
        <w:rPr>
          <w:rFonts w:ascii="Times New Roman" w:hAnsi="Times New Roman" w:cs="Times New Roman"/>
          <w:sz w:val="24"/>
          <w:szCs w:val="24"/>
        </w:rPr>
        <w:t xml:space="preserve">Licensees would no longer have to </w:t>
      </w:r>
      <w:r w:rsidR="00F5431A">
        <w:rPr>
          <w:rFonts w:ascii="Times New Roman" w:hAnsi="Times New Roman" w:cs="Times New Roman"/>
          <w:sz w:val="24"/>
          <w:szCs w:val="24"/>
        </w:rPr>
        <w:t xml:space="preserve">track and compile this information </w:t>
      </w:r>
      <w:r w:rsidR="00924226">
        <w:rPr>
          <w:rFonts w:ascii="Times New Roman" w:hAnsi="Times New Roman" w:cs="Times New Roman"/>
          <w:sz w:val="24"/>
          <w:szCs w:val="24"/>
        </w:rPr>
        <w:t xml:space="preserve">after the expiration date, which would </w:t>
      </w:r>
      <w:r w:rsidR="007146DD">
        <w:rPr>
          <w:rFonts w:ascii="Times New Roman" w:hAnsi="Times New Roman" w:cs="Times New Roman"/>
          <w:sz w:val="24"/>
          <w:szCs w:val="24"/>
        </w:rPr>
        <w:t>impair ATF’s, other government agencies’, firearms industry groups, advocacy</w:t>
      </w:r>
      <w:r w:rsidR="00AF551D">
        <w:rPr>
          <w:rFonts w:ascii="Times New Roman" w:hAnsi="Times New Roman" w:cs="Times New Roman"/>
          <w:sz w:val="24"/>
          <w:szCs w:val="24"/>
        </w:rPr>
        <w:t xml:space="preserve"> organizations, and manufacturers’, </w:t>
      </w:r>
      <w:r w:rsidR="00067A4B">
        <w:rPr>
          <w:rFonts w:ascii="Times New Roman" w:hAnsi="Times New Roman" w:cs="Times New Roman"/>
          <w:sz w:val="24"/>
          <w:szCs w:val="24"/>
        </w:rPr>
        <w:t>researchers’, and others’ ability to</w:t>
      </w:r>
      <w:r w:rsidRPr="326FB38B" w:rsidR="0F990494">
        <w:rPr>
          <w:rFonts w:ascii="Times New Roman" w:hAnsi="Times New Roman" w:cs="Times New Roman"/>
          <w:sz w:val="24"/>
          <w:szCs w:val="24"/>
        </w:rPr>
        <w:t xml:space="preserve"> obtain</w:t>
      </w:r>
      <w:r w:rsidRPr="326FB38B" w:rsidR="49EDC252">
        <w:rPr>
          <w:rFonts w:ascii="Times New Roman" w:hAnsi="Times New Roman" w:cs="Times New Roman"/>
          <w:sz w:val="24"/>
          <w:szCs w:val="24"/>
        </w:rPr>
        <w:t xml:space="preserve"> </w:t>
      </w:r>
      <w:r w:rsidRPr="326FB38B" w:rsidR="0F990494">
        <w:rPr>
          <w:rFonts w:ascii="Times New Roman" w:hAnsi="Times New Roman" w:cs="Times New Roman"/>
          <w:sz w:val="24"/>
          <w:szCs w:val="24"/>
        </w:rPr>
        <w:t>comprehensive, standardized firearms manufacturing and export</w:t>
      </w:r>
      <w:r w:rsidR="00624B32">
        <w:rPr>
          <w:rFonts w:ascii="Times New Roman" w:hAnsi="Times New Roman" w:cs="Times New Roman"/>
          <w:sz w:val="24"/>
          <w:szCs w:val="24"/>
        </w:rPr>
        <w:t>ing</w:t>
      </w:r>
      <w:r w:rsidRPr="326FB38B" w:rsidR="0F990494">
        <w:rPr>
          <w:rFonts w:ascii="Times New Roman" w:hAnsi="Times New Roman" w:cs="Times New Roman"/>
          <w:sz w:val="24"/>
          <w:szCs w:val="24"/>
        </w:rPr>
        <w:t xml:space="preserve"> data. Without these reports, ATF wo</w:t>
      </w:r>
      <w:r w:rsidRPr="326FB38B" w:rsidR="5AF00DB8">
        <w:rPr>
          <w:rFonts w:ascii="Times New Roman" w:hAnsi="Times New Roman" w:cs="Times New Roman"/>
          <w:sz w:val="24"/>
          <w:szCs w:val="24"/>
        </w:rPr>
        <w:t>uld be unable to maintain accurate national production statistics, identify emerging manufacturing trends, or provide reliable infor</w:t>
      </w:r>
      <w:r w:rsidRPr="326FB38B" w:rsidR="1D45E1BE">
        <w:rPr>
          <w:rFonts w:ascii="Times New Roman" w:hAnsi="Times New Roman" w:cs="Times New Roman"/>
          <w:sz w:val="24"/>
          <w:szCs w:val="24"/>
        </w:rPr>
        <w:t>mation</w:t>
      </w:r>
      <w:r w:rsidRPr="326FB38B" w:rsidR="5AF00DB8">
        <w:rPr>
          <w:rFonts w:ascii="Times New Roman" w:hAnsi="Times New Roman" w:cs="Times New Roman"/>
          <w:sz w:val="24"/>
          <w:szCs w:val="24"/>
        </w:rPr>
        <w:t xml:space="preserve"> necessary for gover</w:t>
      </w:r>
      <w:r w:rsidRPr="326FB38B" w:rsidR="41E4830E">
        <w:rPr>
          <w:rFonts w:ascii="Times New Roman" w:hAnsi="Times New Roman" w:cs="Times New Roman"/>
          <w:sz w:val="24"/>
          <w:szCs w:val="24"/>
        </w:rPr>
        <w:t>n</w:t>
      </w:r>
      <w:r w:rsidRPr="326FB38B" w:rsidR="5AF00DB8">
        <w:rPr>
          <w:rFonts w:ascii="Times New Roman" w:hAnsi="Times New Roman" w:cs="Times New Roman"/>
          <w:sz w:val="24"/>
          <w:szCs w:val="24"/>
        </w:rPr>
        <w:t>ment research, ind</w:t>
      </w:r>
      <w:r w:rsidRPr="326FB38B" w:rsidR="6A7180D8">
        <w:rPr>
          <w:rFonts w:ascii="Times New Roman" w:hAnsi="Times New Roman" w:cs="Times New Roman"/>
          <w:sz w:val="24"/>
          <w:szCs w:val="24"/>
        </w:rPr>
        <w:t>u</w:t>
      </w:r>
      <w:r w:rsidRPr="326FB38B" w:rsidR="5AF00DB8">
        <w:rPr>
          <w:rFonts w:ascii="Times New Roman" w:hAnsi="Times New Roman" w:cs="Times New Roman"/>
          <w:sz w:val="24"/>
          <w:szCs w:val="24"/>
        </w:rPr>
        <w:t>s</w:t>
      </w:r>
      <w:r w:rsidRPr="326FB38B" w:rsidR="16F93035">
        <w:rPr>
          <w:rFonts w:ascii="Times New Roman" w:hAnsi="Times New Roman" w:cs="Times New Roman"/>
          <w:sz w:val="24"/>
          <w:szCs w:val="24"/>
        </w:rPr>
        <w:t>t</w:t>
      </w:r>
      <w:r w:rsidRPr="326FB38B" w:rsidR="5AF00DB8">
        <w:rPr>
          <w:rFonts w:ascii="Times New Roman" w:hAnsi="Times New Roman" w:cs="Times New Roman"/>
          <w:sz w:val="24"/>
          <w:szCs w:val="24"/>
        </w:rPr>
        <w:t xml:space="preserve">ry analysis, and informed regulatory decision-making. </w:t>
      </w:r>
      <w:r w:rsidR="001B425A">
        <w:rPr>
          <w:rFonts w:ascii="Times New Roman" w:hAnsi="Times New Roman" w:cs="Times New Roman"/>
          <w:sz w:val="24"/>
          <w:szCs w:val="24"/>
        </w:rPr>
        <w:t xml:space="preserve">It would also impair market research </w:t>
      </w:r>
      <w:r w:rsidR="001B425A">
        <w:rPr>
          <w:rFonts w:ascii="Times New Roman" w:hAnsi="Times New Roman" w:cs="Times New Roman"/>
          <w:sz w:val="24"/>
          <w:szCs w:val="24"/>
        </w:rPr>
        <w:t>licensees</w:t>
      </w:r>
      <w:r w:rsidR="001B425A">
        <w:rPr>
          <w:rFonts w:ascii="Times New Roman" w:hAnsi="Times New Roman" w:cs="Times New Roman"/>
          <w:sz w:val="24"/>
          <w:szCs w:val="24"/>
        </w:rPr>
        <w:t xml:space="preserve"> rely on, </w:t>
      </w:r>
      <w:r w:rsidR="00756C41">
        <w:rPr>
          <w:rFonts w:ascii="Times New Roman" w:hAnsi="Times New Roman" w:cs="Times New Roman"/>
          <w:sz w:val="24"/>
          <w:szCs w:val="24"/>
        </w:rPr>
        <w:t xml:space="preserve">disrupt ongoing research, and result in incorrect annual data. </w:t>
      </w:r>
      <w:r w:rsidRPr="326FB38B" w:rsidR="5AF00DB8">
        <w:rPr>
          <w:rFonts w:ascii="Times New Roman" w:hAnsi="Times New Roman" w:cs="Times New Roman"/>
          <w:sz w:val="24"/>
          <w:szCs w:val="24"/>
        </w:rPr>
        <w:t xml:space="preserve">The resulting gaps </w:t>
      </w:r>
      <w:r w:rsidR="00005BA1">
        <w:rPr>
          <w:rFonts w:ascii="Times New Roman" w:hAnsi="Times New Roman" w:cs="Times New Roman"/>
          <w:sz w:val="24"/>
          <w:szCs w:val="24"/>
        </w:rPr>
        <w:t xml:space="preserve">or incorrect </w:t>
      </w:r>
      <w:r w:rsidRPr="326FB38B" w:rsidR="5AF00DB8">
        <w:rPr>
          <w:rFonts w:ascii="Times New Roman" w:hAnsi="Times New Roman" w:cs="Times New Roman"/>
          <w:sz w:val="24"/>
          <w:szCs w:val="24"/>
        </w:rPr>
        <w:t>data would reduce transparency, weaken ATF’s ability to assess changes within the firearms industry, and limit the avai</w:t>
      </w:r>
      <w:r w:rsidRPr="326FB38B" w:rsidR="02C91CBE">
        <w:rPr>
          <w:rFonts w:ascii="Times New Roman" w:hAnsi="Times New Roman" w:cs="Times New Roman"/>
          <w:sz w:val="24"/>
          <w:szCs w:val="24"/>
        </w:rPr>
        <w:t>lability</w:t>
      </w:r>
      <w:r w:rsidRPr="326FB38B" w:rsidR="5AF00DB8">
        <w:rPr>
          <w:rFonts w:ascii="Times New Roman" w:hAnsi="Times New Roman" w:cs="Times New Roman"/>
          <w:sz w:val="24"/>
          <w:szCs w:val="24"/>
        </w:rPr>
        <w:t xml:space="preserve"> of information used to evaluate f</w:t>
      </w:r>
      <w:r w:rsidRPr="326FB38B" w:rsidR="5CB88BEC">
        <w:rPr>
          <w:rFonts w:ascii="Times New Roman" w:hAnsi="Times New Roman" w:cs="Times New Roman"/>
          <w:sz w:val="24"/>
          <w:szCs w:val="24"/>
        </w:rPr>
        <w:t>ederal firearms policies</w:t>
      </w:r>
      <w:r w:rsidR="00005BA1">
        <w:rPr>
          <w:rFonts w:ascii="Times New Roman" w:hAnsi="Times New Roman" w:cs="Times New Roman"/>
          <w:sz w:val="24"/>
          <w:szCs w:val="24"/>
        </w:rPr>
        <w:t xml:space="preserve"> for some time, since the</w:t>
      </w:r>
      <w:r w:rsidR="006B6959">
        <w:rPr>
          <w:rFonts w:ascii="Times New Roman" w:hAnsi="Times New Roman" w:cs="Times New Roman"/>
          <w:sz w:val="24"/>
          <w:szCs w:val="24"/>
        </w:rPr>
        <w:t xml:space="preserve"> information is often compared against other years to determine trends and projections</w:t>
      </w:r>
      <w:r w:rsidRPr="326FB38B" w:rsidR="5CB88BEC">
        <w:rPr>
          <w:rFonts w:ascii="Times New Roman" w:hAnsi="Times New Roman" w:cs="Times New Roman"/>
          <w:sz w:val="24"/>
          <w:szCs w:val="24"/>
        </w:rPr>
        <w:t xml:space="preserve">. These deficiencies </w:t>
      </w:r>
      <w:r w:rsidR="00D330CF">
        <w:rPr>
          <w:rFonts w:ascii="Times New Roman" w:hAnsi="Times New Roman" w:cs="Times New Roman"/>
          <w:sz w:val="24"/>
          <w:szCs w:val="24"/>
        </w:rPr>
        <w:t>w</w:t>
      </w:r>
      <w:r w:rsidRPr="326FB38B" w:rsidR="5CB88BEC">
        <w:rPr>
          <w:rFonts w:ascii="Times New Roman" w:hAnsi="Times New Roman" w:cs="Times New Roman"/>
          <w:sz w:val="24"/>
          <w:szCs w:val="24"/>
        </w:rPr>
        <w:t>o</w:t>
      </w:r>
      <w:r w:rsidRPr="326FB38B" w:rsidR="7FB13C20">
        <w:rPr>
          <w:rFonts w:ascii="Times New Roman" w:hAnsi="Times New Roman" w:cs="Times New Roman"/>
          <w:sz w:val="24"/>
          <w:szCs w:val="24"/>
        </w:rPr>
        <w:t>u</w:t>
      </w:r>
      <w:r w:rsidRPr="326FB38B" w:rsidR="5CB88BEC">
        <w:rPr>
          <w:rFonts w:ascii="Times New Roman" w:hAnsi="Times New Roman" w:cs="Times New Roman"/>
          <w:sz w:val="24"/>
          <w:szCs w:val="24"/>
        </w:rPr>
        <w:t xml:space="preserve">ld </w:t>
      </w:r>
      <w:r w:rsidR="00D330CF">
        <w:rPr>
          <w:rFonts w:ascii="Times New Roman" w:hAnsi="Times New Roman" w:cs="Times New Roman"/>
          <w:sz w:val="24"/>
          <w:szCs w:val="24"/>
        </w:rPr>
        <w:t>harm segments of the public and the government</w:t>
      </w:r>
      <w:r w:rsidR="00381C64">
        <w:rPr>
          <w:rFonts w:ascii="Times New Roman" w:hAnsi="Times New Roman" w:cs="Times New Roman"/>
          <w:sz w:val="24"/>
          <w:szCs w:val="24"/>
        </w:rPr>
        <w:t xml:space="preserve">, </w:t>
      </w:r>
      <w:r w:rsidRPr="326FB38B" w:rsidR="5CB88BEC">
        <w:rPr>
          <w:rFonts w:ascii="Times New Roman" w:hAnsi="Times New Roman" w:cs="Times New Roman"/>
          <w:sz w:val="24"/>
          <w:szCs w:val="24"/>
        </w:rPr>
        <w:t>u</w:t>
      </w:r>
      <w:r w:rsidRPr="326FB38B" w:rsidR="1E870AAB">
        <w:rPr>
          <w:rFonts w:ascii="Times New Roman" w:hAnsi="Times New Roman" w:cs="Times New Roman"/>
          <w:sz w:val="24"/>
          <w:szCs w:val="24"/>
        </w:rPr>
        <w:t>n</w:t>
      </w:r>
      <w:r w:rsidRPr="326FB38B" w:rsidR="5CB88BEC">
        <w:rPr>
          <w:rFonts w:ascii="Times New Roman" w:hAnsi="Times New Roman" w:cs="Times New Roman"/>
          <w:sz w:val="24"/>
          <w:szCs w:val="24"/>
        </w:rPr>
        <w:t>dermine effective regulatory oversig</w:t>
      </w:r>
      <w:r w:rsidRPr="326FB38B" w:rsidR="2FEE4850">
        <w:rPr>
          <w:rFonts w:ascii="Times New Roman" w:hAnsi="Times New Roman" w:cs="Times New Roman"/>
          <w:sz w:val="24"/>
          <w:szCs w:val="24"/>
        </w:rPr>
        <w:t>ht</w:t>
      </w:r>
      <w:r w:rsidR="00381C64">
        <w:rPr>
          <w:rFonts w:ascii="Times New Roman" w:hAnsi="Times New Roman" w:cs="Times New Roman"/>
          <w:sz w:val="24"/>
          <w:szCs w:val="24"/>
        </w:rPr>
        <w:t>,</w:t>
      </w:r>
      <w:r w:rsidRPr="326FB38B" w:rsidR="5CB88BEC">
        <w:rPr>
          <w:rFonts w:ascii="Times New Roman" w:hAnsi="Times New Roman" w:cs="Times New Roman"/>
          <w:sz w:val="24"/>
          <w:szCs w:val="24"/>
        </w:rPr>
        <w:t xml:space="preserve"> and impede ATF’s ability to fulfill its statutory resp</w:t>
      </w:r>
      <w:r w:rsidRPr="326FB38B" w:rsidR="65575DA4">
        <w:rPr>
          <w:rFonts w:ascii="Times New Roman" w:hAnsi="Times New Roman" w:cs="Times New Roman"/>
          <w:sz w:val="24"/>
          <w:szCs w:val="24"/>
        </w:rPr>
        <w:t>onsibilities</w:t>
      </w:r>
      <w:r w:rsidRPr="326FB38B" w:rsidR="5CB88BEC">
        <w:rPr>
          <w:rFonts w:ascii="Times New Roman" w:hAnsi="Times New Roman" w:cs="Times New Roman"/>
          <w:sz w:val="24"/>
          <w:szCs w:val="24"/>
        </w:rPr>
        <w:t xml:space="preserve"> and public safety m</w:t>
      </w:r>
      <w:r w:rsidRPr="326FB38B" w:rsidR="7F044FCB">
        <w:rPr>
          <w:rFonts w:ascii="Times New Roman" w:hAnsi="Times New Roman" w:cs="Times New Roman"/>
          <w:sz w:val="24"/>
          <w:szCs w:val="24"/>
        </w:rPr>
        <w:t>issio</w:t>
      </w:r>
      <w:r w:rsidRPr="326FB38B" w:rsidR="5CB88BEC">
        <w:rPr>
          <w:rFonts w:ascii="Times New Roman" w:hAnsi="Times New Roman" w:cs="Times New Roman"/>
          <w:sz w:val="24"/>
          <w:szCs w:val="24"/>
        </w:rPr>
        <w:t>n.</w:t>
      </w:r>
    </w:p>
    <w:p w:rsidR="61891C35" w:rsidP="00C92264" w14:paraId="4046E336" w14:textId="2A802ADA">
      <w:pPr>
        <w:spacing w:after="0" w:line="240" w:lineRule="auto"/>
        <w:ind w:left="1440"/>
        <w:rPr>
          <w:rFonts w:ascii="Times New Roman" w:hAnsi="Times New Roman" w:cs="Times New Roman"/>
          <w:sz w:val="24"/>
          <w:szCs w:val="24"/>
        </w:rPr>
      </w:pPr>
    </w:p>
    <w:p w:rsidR="005330BC" w:rsidP="00C92264" w14:paraId="6821AB31" w14:textId="43D17024">
      <w:pPr>
        <w:autoSpaceDE w:val="0"/>
        <w:autoSpaceDN w:val="0"/>
        <w:adjustRightInd w:val="0"/>
        <w:spacing w:after="0" w:line="240" w:lineRule="auto"/>
        <w:ind w:left="720"/>
        <w:rPr>
          <w:rFonts w:ascii="Times New Roman" w:eastAsia="Times New Roman" w:hAnsi="Times New Roman" w:cs="Times New Roman"/>
          <w:color w:val="000000" w:themeColor="text1"/>
          <w:sz w:val="24"/>
          <w:szCs w:val="24"/>
        </w:rPr>
      </w:pPr>
      <w:r w:rsidRPr="326FB38B">
        <w:rPr>
          <w:rFonts w:ascii="Times New Roman" w:eastAsia="Times New Roman" w:hAnsi="Times New Roman" w:cs="Times New Roman"/>
          <w:color w:val="000000" w:themeColor="text1"/>
          <w:sz w:val="24"/>
          <w:szCs w:val="24"/>
        </w:rPr>
        <w:t xml:space="preserve">(b) </w:t>
      </w:r>
      <w:r w:rsidRPr="326FB38B">
        <w:rPr>
          <w:rFonts w:ascii="Times New Roman" w:eastAsia="Times New Roman" w:hAnsi="Times New Roman" w:cs="Times New Roman"/>
          <w:color w:val="000000" w:themeColor="text1"/>
          <w:sz w:val="24"/>
          <w:szCs w:val="24"/>
          <w:u w:val="single"/>
        </w:rPr>
        <w:t>OMB 1140-00</w:t>
      </w:r>
      <w:r w:rsidRPr="326FB38B" w:rsidR="5EFF8244">
        <w:rPr>
          <w:rFonts w:ascii="Times New Roman" w:eastAsia="Times New Roman" w:hAnsi="Times New Roman" w:cs="Times New Roman"/>
          <w:color w:val="000000" w:themeColor="text1"/>
          <w:sz w:val="24"/>
          <w:szCs w:val="24"/>
          <w:u w:val="single"/>
        </w:rPr>
        <w:t>39</w:t>
      </w:r>
      <w:r w:rsidRPr="326FB38B">
        <w:rPr>
          <w:rFonts w:ascii="Times New Roman" w:eastAsia="Times New Roman" w:hAnsi="Times New Roman" w:cs="Times New Roman"/>
          <w:color w:val="000000" w:themeColor="text1"/>
          <w:sz w:val="24"/>
          <w:szCs w:val="24"/>
        </w:rPr>
        <w:t xml:space="preserve">. </w:t>
      </w:r>
      <w:r w:rsidR="004F5A6F">
        <w:rPr>
          <w:rFonts w:ascii="Times New Roman" w:eastAsia="Times New Roman" w:hAnsi="Times New Roman" w:cs="Times New Roman"/>
          <w:color w:val="000000" w:themeColor="text1"/>
          <w:sz w:val="24"/>
          <w:szCs w:val="24"/>
        </w:rPr>
        <w:t xml:space="preserve">The </w:t>
      </w:r>
      <w:r w:rsidRPr="002C58B8" w:rsidR="004F5A6F">
        <w:rPr>
          <w:sz w:val="24"/>
          <w:szCs w:val="24"/>
        </w:rPr>
        <w:t xml:space="preserve">Violent Crime Control and Law Enforcement Act </w:t>
      </w:r>
      <w:r w:rsidR="004F5A6F">
        <w:rPr>
          <w:sz w:val="24"/>
          <w:szCs w:val="24"/>
        </w:rPr>
        <w:t xml:space="preserve">of 1994 </w:t>
      </w:r>
      <w:r w:rsidRPr="002C58B8" w:rsidR="004F5A6F">
        <w:rPr>
          <w:sz w:val="24"/>
          <w:szCs w:val="24"/>
        </w:rPr>
        <w:t xml:space="preserve">(The Crime Bill) </w:t>
      </w:r>
      <w:r w:rsidR="004F5A6F">
        <w:rPr>
          <w:sz w:val="24"/>
          <w:szCs w:val="24"/>
        </w:rPr>
        <w:t>amended</w:t>
      </w:r>
      <w:r w:rsidR="004F5A6F">
        <w:rPr>
          <w:sz w:val="24"/>
          <w:szCs w:val="24"/>
        </w:rPr>
        <w:t xml:space="preserve"> the GCA in 1994</w:t>
      </w:r>
      <w:r w:rsidR="0077295B">
        <w:rPr>
          <w:sz w:val="24"/>
          <w:szCs w:val="24"/>
        </w:rPr>
        <w:t xml:space="preserve"> to require each licensee to report stolen or lost firearms from their inventory</w:t>
      </w:r>
      <w:r w:rsidR="008A1D37">
        <w:rPr>
          <w:sz w:val="24"/>
          <w:szCs w:val="24"/>
        </w:rPr>
        <w:t xml:space="preserve"> within 48 hours after they discover </w:t>
      </w:r>
      <w:r w:rsidR="008A1D37">
        <w:rPr>
          <w:sz w:val="24"/>
          <w:szCs w:val="24"/>
        </w:rPr>
        <w:t>the theft</w:t>
      </w:r>
      <w:r w:rsidR="008A1D37">
        <w:rPr>
          <w:sz w:val="24"/>
          <w:szCs w:val="24"/>
        </w:rPr>
        <w:t xml:space="preserve"> or loss. 18 U.S.C. § </w:t>
      </w:r>
      <w:r w:rsidRPr="002C58B8" w:rsidR="004F5A6F">
        <w:rPr>
          <w:sz w:val="24"/>
          <w:szCs w:val="24"/>
        </w:rPr>
        <w:t>923(g)</w:t>
      </w:r>
      <w:r w:rsidR="004F5A6F">
        <w:rPr>
          <w:sz w:val="24"/>
          <w:szCs w:val="24"/>
        </w:rPr>
        <w:t>(6)</w:t>
      </w:r>
      <w:r w:rsidR="00F269E9">
        <w:rPr>
          <w:sz w:val="24"/>
          <w:szCs w:val="24"/>
        </w:rPr>
        <w:t>, 27 CFR 478.39a</w:t>
      </w:r>
      <w:r w:rsidR="00DD6875">
        <w:rPr>
          <w:sz w:val="24"/>
          <w:szCs w:val="24"/>
        </w:rPr>
        <w:t xml:space="preserve"> and 479.141</w:t>
      </w:r>
      <w:r w:rsidR="008A1D37">
        <w:rPr>
          <w:sz w:val="24"/>
          <w:szCs w:val="24"/>
        </w:rPr>
        <w:t xml:space="preserve">. </w:t>
      </w:r>
      <w:r w:rsidR="0090086C">
        <w:rPr>
          <w:rFonts w:ascii="Times New Roman" w:eastAsia="Times New Roman" w:hAnsi="Times New Roman" w:cs="Times New Roman"/>
          <w:color w:val="000000" w:themeColor="text1"/>
          <w:sz w:val="24"/>
          <w:szCs w:val="24"/>
        </w:rPr>
        <w:t xml:space="preserve">Licensees must report such thefts or losses by </w:t>
      </w:r>
      <w:r w:rsidR="00C8274C">
        <w:rPr>
          <w:rFonts w:ascii="Times New Roman" w:eastAsia="Times New Roman" w:hAnsi="Times New Roman" w:cs="Times New Roman"/>
          <w:color w:val="000000" w:themeColor="text1"/>
          <w:sz w:val="24"/>
          <w:szCs w:val="24"/>
        </w:rPr>
        <w:t>calling ATF’s national reporting number and by submi</w:t>
      </w:r>
      <w:r w:rsidR="00AE1F36">
        <w:rPr>
          <w:rFonts w:ascii="Times New Roman" w:eastAsia="Times New Roman" w:hAnsi="Times New Roman" w:cs="Times New Roman"/>
          <w:color w:val="000000" w:themeColor="text1"/>
          <w:sz w:val="24"/>
          <w:szCs w:val="24"/>
        </w:rPr>
        <w:t>t</w:t>
      </w:r>
      <w:r w:rsidR="00C8274C">
        <w:rPr>
          <w:rFonts w:ascii="Times New Roman" w:eastAsia="Times New Roman" w:hAnsi="Times New Roman" w:cs="Times New Roman"/>
          <w:color w:val="000000" w:themeColor="text1"/>
          <w:sz w:val="24"/>
          <w:szCs w:val="24"/>
        </w:rPr>
        <w:t>ting</w:t>
      </w:r>
      <w:r w:rsidRPr="326FB38B" w:rsidR="679A09F1">
        <w:rPr>
          <w:rFonts w:ascii="Times New Roman" w:eastAsia="Times New Roman" w:hAnsi="Times New Roman" w:cs="Times New Roman"/>
          <w:color w:val="000000" w:themeColor="text1"/>
          <w:sz w:val="24"/>
          <w:szCs w:val="24"/>
        </w:rPr>
        <w:t xml:space="preserve"> </w:t>
      </w:r>
      <w:r w:rsidRPr="326FB38B" w:rsidR="679A09F1">
        <w:rPr>
          <w:rFonts w:ascii="Times New Roman" w:eastAsia="Times New Roman" w:hAnsi="Times New Roman" w:cs="Times New Roman"/>
          <w:b/>
          <w:bCs/>
          <w:color w:val="000000" w:themeColor="text1"/>
          <w:sz w:val="24"/>
          <w:szCs w:val="24"/>
        </w:rPr>
        <w:t>ATF Form 3310.11, Federal Firearm</w:t>
      </w:r>
      <w:r w:rsidRPr="326FB38B" w:rsidR="36564648">
        <w:rPr>
          <w:rFonts w:ascii="Times New Roman" w:eastAsia="Times New Roman" w:hAnsi="Times New Roman" w:cs="Times New Roman"/>
          <w:b/>
          <w:bCs/>
          <w:color w:val="000000" w:themeColor="text1"/>
          <w:sz w:val="24"/>
          <w:szCs w:val="24"/>
        </w:rPr>
        <w:t>s</w:t>
      </w:r>
      <w:r w:rsidRPr="326FB38B" w:rsidR="679A09F1">
        <w:rPr>
          <w:rFonts w:ascii="Times New Roman" w:eastAsia="Times New Roman" w:hAnsi="Times New Roman" w:cs="Times New Roman"/>
          <w:b/>
          <w:bCs/>
          <w:color w:val="000000" w:themeColor="text1"/>
          <w:sz w:val="24"/>
          <w:szCs w:val="24"/>
        </w:rPr>
        <w:t xml:space="preserve"> Licensee/Fir</w:t>
      </w:r>
      <w:r w:rsidRPr="326FB38B" w:rsidR="00101117">
        <w:rPr>
          <w:rFonts w:ascii="Times New Roman" w:eastAsia="Times New Roman" w:hAnsi="Times New Roman" w:cs="Times New Roman"/>
          <w:b/>
          <w:bCs/>
          <w:color w:val="000000" w:themeColor="text1"/>
          <w:sz w:val="24"/>
          <w:szCs w:val="24"/>
        </w:rPr>
        <w:t>e</w:t>
      </w:r>
      <w:r w:rsidRPr="326FB38B" w:rsidR="679A09F1">
        <w:rPr>
          <w:rFonts w:ascii="Times New Roman" w:eastAsia="Times New Roman" w:hAnsi="Times New Roman" w:cs="Times New Roman"/>
          <w:b/>
          <w:bCs/>
          <w:color w:val="000000" w:themeColor="text1"/>
          <w:sz w:val="24"/>
          <w:szCs w:val="24"/>
        </w:rPr>
        <w:t>arms in Transit Theft/Loss Report</w:t>
      </w:r>
      <w:r w:rsidR="00AE1F36">
        <w:rPr>
          <w:rFonts w:ascii="Times New Roman" w:eastAsia="Times New Roman" w:hAnsi="Times New Roman" w:cs="Times New Roman"/>
          <w:color w:val="000000" w:themeColor="text1"/>
          <w:sz w:val="24"/>
          <w:szCs w:val="24"/>
        </w:rPr>
        <w:t xml:space="preserve"> and its continuation sheet, as needed.</w:t>
      </w:r>
      <w:r w:rsidRPr="326FB38B" w:rsidR="65B9976B">
        <w:rPr>
          <w:rFonts w:ascii="Times New Roman" w:eastAsia="Times New Roman" w:hAnsi="Times New Roman" w:cs="Times New Roman"/>
          <w:color w:val="000000" w:themeColor="text1"/>
          <w:sz w:val="24"/>
          <w:szCs w:val="24"/>
        </w:rPr>
        <w:t xml:space="preserve"> </w:t>
      </w:r>
      <w:r w:rsidR="008626AB">
        <w:rPr>
          <w:rFonts w:ascii="Times New Roman" w:eastAsia="Times New Roman" w:hAnsi="Times New Roman" w:cs="Times New Roman"/>
          <w:color w:val="000000" w:themeColor="text1"/>
          <w:sz w:val="24"/>
          <w:szCs w:val="24"/>
        </w:rPr>
        <w:t xml:space="preserve">ATF uses the information </w:t>
      </w:r>
      <w:r w:rsidRPr="326FB38B" w:rsidR="679A09F1">
        <w:rPr>
          <w:rFonts w:ascii="Times New Roman" w:eastAsia="Times New Roman" w:hAnsi="Times New Roman" w:cs="Times New Roman"/>
          <w:color w:val="000000" w:themeColor="text1"/>
          <w:sz w:val="24"/>
          <w:szCs w:val="24"/>
        </w:rPr>
        <w:t xml:space="preserve">to </w:t>
      </w:r>
      <w:r w:rsidRPr="326FB38B" w:rsidR="688E08A4">
        <w:rPr>
          <w:rFonts w:ascii="Times New Roman" w:eastAsia="Times New Roman" w:hAnsi="Times New Roman" w:cs="Times New Roman"/>
          <w:color w:val="000000" w:themeColor="text1"/>
          <w:sz w:val="24"/>
          <w:szCs w:val="24"/>
        </w:rPr>
        <w:t>id</w:t>
      </w:r>
      <w:r w:rsidRPr="326FB38B" w:rsidR="721AD0CC">
        <w:rPr>
          <w:rFonts w:ascii="Times New Roman" w:eastAsia="Times New Roman" w:hAnsi="Times New Roman" w:cs="Times New Roman"/>
          <w:color w:val="000000" w:themeColor="text1"/>
          <w:sz w:val="24"/>
          <w:szCs w:val="24"/>
        </w:rPr>
        <w:t>entify missing firearms, initiate timely investigative action, assess patterns of theft or loss, and support coordinat</w:t>
      </w:r>
      <w:r w:rsidRPr="326FB38B" w:rsidR="6187B535">
        <w:rPr>
          <w:rFonts w:ascii="Times New Roman" w:eastAsia="Times New Roman" w:hAnsi="Times New Roman" w:cs="Times New Roman"/>
          <w:color w:val="000000" w:themeColor="text1"/>
          <w:sz w:val="24"/>
          <w:szCs w:val="24"/>
        </w:rPr>
        <w:t>io</w:t>
      </w:r>
      <w:r w:rsidRPr="326FB38B" w:rsidR="721AD0CC">
        <w:rPr>
          <w:rFonts w:ascii="Times New Roman" w:eastAsia="Times New Roman" w:hAnsi="Times New Roman" w:cs="Times New Roman"/>
          <w:color w:val="000000" w:themeColor="text1"/>
          <w:sz w:val="24"/>
          <w:szCs w:val="24"/>
        </w:rPr>
        <w:t xml:space="preserve">n with federal, state, and local law enforcement </w:t>
      </w:r>
      <w:r w:rsidRPr="326FB38B" w:rsidR="349FD121">
        <w:rPr>
          <w:rFonts w:ascii="Times New Roman" w:eastAsia="Times New Roman" w:hAnsi="Times New Roman" w:cs="Times New Roman"/>
          <w:color w:val="000000" w:themeColor="text1"/>
          <w:sz w:val="24"/>
          <w:szCs w:val="24"/>
        </w:rPr>
        <w:t>a</w:t>
      </w:r>
      <w:r w:rsidRPr="326FB38B" w:rsidR="721AD0CC">
        <w:rPr>
          <w:rFonts w:ascii="Times New Roman" w:eastAsia="Times New Roman" w:hAnsi="Times New Roman" w:cs="Times New Roman"/>
          <w:color w:val="000000" w:themeColor="text1"/>
          <w:sz w:val="24"/>
          <w:szCs w:val="24"/>
        </w:rPr>
        <w:t xml:space="preserve">gencies. </w:t>
      </w:r>
      <w:r w:rsidRPr="326FB38B" w:rsidR="721AD0CC">
        <w:rPr>
          <w:rFonts w:ascii="Times New Roman" w:eastAsia="Times New Roman" w:hAnsi="Times New Roman" w:cs="Times New Roman"/>
          <w:color w:val="000000" w:themeColor="text1"/>
          <w:sz w:val="24"/>
          <w:szCs w:val="24"/>
        </w:rPr>
        <w:t>The collection</w:t>
      </w:r>
      <w:r w:rsidRPr="326FB38B" w:rsidR="721AD0CC">
        <w:rPr>
          <w:rFonts w:ascii="Times New Roman" w:eastAsia="Times New Roman" w:hAnsi="Times New Roman" w:cs="Times New Roman"/>
          <w:color w:val="000000" w:themeColor="text1"/>
          <w:sz w:val="24"/>
          <w:szCs w:val="24"/>
        </w:rPr>
        <w:t xml:space="preserve"> is essential to maintaining firearms accountability, </w:t>
      </w:r>
      <w:r w:rsidRPr="326FB38B" w:rsidR="668DA854">
        <w:rPr>
          <w:rFonts w:ascii="Times New Roman" w:eastAsia="Times New Roman" w:hAnsi="Times New Roman" w:cs="Times New Roman"/>
          <w:color w:val="000000" w:themeColor="text1"/>
          <w:sz w:val="24"/>
          <w:szCs w:val="24"/>
        </w:rPr>
        <w:t>pr</w:t>
      </w:r>
      <w:r w:rsidRPr="326FB38B" w:rsidR="721AD0CC">
        <w:rPr>
          <w:rFonts w:ascii="Times New Roman" w:eastAsia="Times New Roman" w:hAnsi="Times New Roman" w:cs="Times New Roman"/>
          <w:color w:val="000000" w:themeColor="text1"/>
          <w:sz w:val="24"/>
          <w:szCs w:val="24"/>
        </w:rPr>
        <w:t xml:space="preserve">eventing the diversion of firearms </w:t>
      </w:r>
      <w:r w:rsidRPr="326FB38B" w:rsidR="721AD0CC">
        <w:rPr>
          <w:rFonts w:ascii="Times New Roman" w:eastAsia="Times New Roman" w:hAnsi="Times New Roman" w:cs="Times New Roman"/>
          <w:color w:val="000000" w:themeColor="text1"/>
          <w:sz w:val="24"/>
          <w:szCs w:val="24"/>
        </w:rPr>
        <w:t>to</w:t>
      </w:r>
      <w:r w:rsidRPr="326FB38B" w:rsidR="721AD0CC">
        <w:rPr>
          <w:rFonts w:ascii="Times New Roman" w:eastAsia="Times New Roman" w:hAnsi="Times New Roman" w:cs="Times New Roman"/>
          <w:color w:val="000000" w:themeColor="text1"/>
          <w:sz w:val="24"/>
          <w:szCs w:val="24"/>
        </w:rPr>
        <w:t xml:space="preserve"> illegal commerce, and</w:t>
      </w:r>
      <w:r w:rsidR="000E5FF8">
        <w:rPr>
          <w:rFonts w:ascii="Times New Roman" w:eastAsia="Times New Roman" w:hAnsi="Times New Roman" w:cs="Times New Roman"/>
          <w:color w:val="000000" w:themeColor="text1"/>
          <w:sz w:val="24"/>
          <w:szCs w:val="24"/>
        </w:rPr>
        <w:t xml:space="preserve"> conducting</w:t>
      </w:r>
      <w:r w:rsidRPr="326FB38B" w:rsidR="721AD0CC">
        <w:rPr>
          <w:rFonts w:ascii="Times New Roman" w:eastAsia="Times New Roman" w:hAnsi="Times New Roman" w:cs="Times New Roman"/>
          <w:color w:val="000000" w:themeColor="text1"/>
          <w:sz w:val="24"/>
          <w:szCs w:val="24"/>
        </w:rPr>
        <w:t xml:space="preserve"> ATF</w:t>
      </w:r>
      <w:r w:rsidRPr="326FB38B" w:rsidR="320239E1">
        <w:rPr>
          <w:rFonts w:ascii="Times New Roman" w:eastAsia="Times New Roman" w:hAnsi="Times New Roman" w:cs="Times New Roman"/>
          <w:color w:val="000000" w:themeColor="text1"/>
          <w:sz w:val="24"/>
          <w:szCs w:val="24"/>
        </w:rPr>
        <w:t xml:space="preserve">’s statutory </w:t>
      </w:r>
      <w:r w:rsidRPr="326FB38B" w:rsidR="4C5F5338">
        <w:rPr>
          <w:rFonts w:ascii="Times New Roman" w:eastAsia="Times New Roman" w:hAnsi="Times New Roman" w:cs="Times New Roman"/>
          <w:color w:val="000000" w:themeColor="text1"/>
          <w:sz w:val="24"/>
          <w:szCs w:val="24"/>
        </w:rPr>
        <w:t>r</w:t>
      </w:r>
      <w:r w:rsidRPr="326FB38B" w:rsidR="320239E1">
        <w:rPr>
          <w:rFonts w:ascii="Times New Roman" w:eastAsia="Times New Roman" w:hAnsi="Times New Roman" w:cs="Times New Roman"/>
          <w:color w:val="000000" w:themeColor="text1"/>
          <w:sz w:val="24"/>
          <w:szCs w:val="24"/>
        </w:rPr>
        <w:t>esponsibilities and public safety mission.</w:t>
      </w:r>
    </w:p>
    <w:p w:rsidR="001B16A6" w:rsidP="00C92264" w14:paraId="2F7046AE" w14:textId="365BCDF0">
      <w:pPr>
        <w:autoSpaceDE w:val="0"/>
        <w:autoSpaceDN w:val="0"/>
        <w:adjustRightInd w:val="0"/>
        <w:spacing w:after="0" w:line="240" w:lineRule="auto"/>
        <w:ind w:left="1440"/>
        <w:rPr>
          <w:rFonts w:ascii="Times New Roman" w:hAnsi="Times New Roman" w:cs="Times New Roman"/>
          <w:sz w:val="24"/>
          <w:szCs w:val="24"/>
        </w:rPr>
      </w:pPr>
    </w:p>
    <w:p w:rsidR="2036F926" w:rsidP="00C92264" w14:paraId="6D876E2F" w14:textId="418E25CA">
      <w:pPr>
        <w:spacing w:after="0" w:line="240" w:lineRule="auto"/>
        <w:ind w:left="720" w:firstLine="720"/>
        <w:rPr>
          <w:rFonts w:ascii="Times New Roman" w:hAnsi="Times New Roman" w:cs="Times New Roman"/>
          <w:sz w:val="24"/>
          <w:szCs w:val="24"/>
        </w:rPr>
      </w:pPr>
      <w:r w:rsidRPr="326FB38B">
        <w:rPr>
          <w:rFonts w:ascii="Times New Roman" w:hAnsi="Times New Roman" w:cs="Times New Roman"/>
          <w:sz w:val="24"/>
          <w:szCs w:val="24"/>
        </w:rPr>
        <w:t>If 1140-00</w:t>
      </w:r>
      <w:r w:rsidRPr="326FB38B" w:rsidR="27AF51C3">
        <w:rPr>
          <w:rFonts w:ascii="Times New Roman" w:hAnsi="Times New Roman" w:cs="Times New Roman"/>
          <w:sz w:val="24"/>
          <w:szCs w:val="24"/>
        </w:rPr>
        <w:t xml:space="preserve">39 </w:t>
      </w:r>
      <w:r w:rsidRPr="326FB38B">
        <w:rPr>
          <w:rFonts w:ascii="Times New Roman" w:hAnsi="Times New Roman" w:cs="Times New Roman"/>
          <w:sz w:val="24"/>
          <w:szCs w:val="24"/>
        </w:rPr>
        <w:t xml:space="preserve">expires on </w:t>
      </w:r>
      <w:r w:rsidRPr="326FB38B" w:rsidR="5D4A003E">
        <w:rPr>
          <w:rFonts w:ascii="Times New Roman" w:hAnsi="Times New Roman" w:cs="Times New Roman"/>
          <w:sz w:val="24"/>
          <w:szCs w:val="24"/>
        </w:rPr>
        <w:t>November 30</w:t>
      </w:r>
      <w:r w:rsidRPr="326FB38B">
        <w:rPr>
          <w:rFonts w:ascii="Times New Roman" w:hAnsi="Times New Roman" w:cs="Times New Roman"/>
          <w:sz w:val="24"/>
          <w:szCs w:val="24"/>
        </w:rPr>
        <w:t xml:space="preserve">, </w:t>
      </w:r>
      <w:r w:rsidRPr="326FB38B" w:rsidR="29D9951E">
        <w:rPr>
          <w:rFonts w:ascii="Times New Roman" w:hAnsi="Times New Roman" w:cs="Times New Roman"/>
          <w:sz w:val="24"/>
          <w:szCs w:val="24"/>
        </w:rPr>
        <w:t xml:space="preserve">ATF’s ability to </w:t>
      </w:r>
      <w:r w:rsidRPr="326FB38B" w:rsidR="6CAA36C5">
        <w:rPr>
          <w:rFonts w:ascii="Times New Roman" w:hAnsi="Times New Roman" w:cs="Times New Roman"/>
          <w:sz w:val="24"/>
          <w:szCs w:val="24"/>
        </w:rPr>
        <w:t xml:space="preserve">obtain </w:t>
      </w:r>
      <w:r w:rsidRPr="326FB38B" w:rsidR="402854E3">
        <w:rPr>
          <w:rFonts w:ascii="Times New Roman" w:hAnsi="Times New Roman" w:cs="Times New Roman"/>
          <w:sz w:val="24"/>
          <w:szCs w:val="24"/>
        </w:rPr>
        <w:t xml:space="preserve">timely information concerning stolen or lost firearms would be significantly compromised. Without these </w:t>
      </w:r>
      <w:r w:rsidR="00304046">
        <w:rPr>
          <w:rFonts w:ascii="Times New Roman" w:hAnsi="Times New Roman" w:cs="Times New Roman"/>
          <w:sz w:val="24"/>
          <w:szCs w:val="24"/>
        </w:rPr>
        <w:t xml:space="preserve">telephonic and written </w:t>
      </w:r>
      <w:r w:rsidRPr="326FB38B" w:rsidR="402854E3">
        <w:rPr>
          <w:rFonts w:ascii="Times New Roman" w:hAnsi="Times New Roman" w:cs="Times New Roman"/>
          <w:sz w:val="24"/>
          <w:szCs w:val="24"/>
        </w:rPr>
        <w:t>reports</w:t>
      </w:r>
      <w:r w:rsidR="00304046">
        <w:rPr>
          <w:rFonts w:ascii="Times New Roman" w:hAnsi="Times New Roman" w:cs="Times New Roman"/>
          <w:sz w:val="24"/>
          <w:szCs w:val="24"/>
        </w:rPr>
        <w:t xml:space="preserve"> within </w:t>
      </w:r>
      <w:r w:rsidR="00932D87">
        <w:rPr>
          <w:rFonts w:ascii="Times New Roman" w:hAnsi="Times New Roman" w:cs="Times New Roman"/>
          <w:sz w:val="24"/>
          <w:szCs w:val="24"/>
        </w:rPr>
        <w:t>48 hours after discovery</w:t>
      </w:r>
      <w:r w:rsidRPr="326FB38B" w:rsidR="402854E3">
        <w:rPr>
          <w:rFonts w:ascii="Times New Roman" w:hAnsi="Times New Roman" w:cs="Times New Roman"/>
          <w:sz w:val="24"/>
          <w:szCs w:val="24"/>
        </w:rPr>
        <w:t xml:space="preserve">, </w:t>
      </w:r>
      <w:r w:rsidRPr="326FB38B" w:rsidR="1FA76061">
        <w:rPr>
          <w:rFonts w:ascii="Times New Roman" w:hAnsi="Times New Roman" w:cs="Times New Roman"/>
          <w:sz w:val="24"/>
          <w:szCs w:val="24"/>
        </w:rPr>
        <w:t>law</w:t>
      </w:r>
      <w:r w:rsidRPr="326FB38B" w:rsidR="402854E3">
        <w:rPr>
          <w:rFonts w:ascii="Times New Roman" w:hAnsi="Times New Roman" w:cs="Times New Roman"/>
          <w:sz w:val="24"/>
          <w:szCs w:val="24"/>
        </w:rPr>
        <w:t xml:space="preserve"> enforcement agencies </w:t>
      </w:r>
      <w:r w:rsidR="00932D87">
        <w:rPr>
          <w:rFonts w:ascii="Times New Roman" w:hAnsi="Times New Roman" w:cs="Times New Roman"/>
          <w:sz w:val="24"/>
          <w:szCs w:val="24"/>
        </w:rPr>
        <w:t>w</w:t>
      </w:r>
      <w:r w:rsidRPr="326FB38B" w:rsidR="402854E3">
        <w:rPr>
          <w:rFonts w:ascii="Times New Roman" w:hAnsi="Times New Roman" w:cs="Times New Roman"/>
          <w:sz w:val="24"/>
          <w:szCs w:val="24"/>
        </w:rPr>
        <w:t>ould experience cr</w:t>
      </w:r>
      <w:r w:rsidRPr="326FB38B" w:rsidR="1AF9A7E0">
        <w:rPr>
          <w:rFonts w:ascii="Times New Roman" w:hAnsi="Times New Roman" w:cs="Times New Roman"/>
          <w:sz w:val="24"/>
          <w:szCs w:val="24"/>
        </w:rPr>
        <w:t>i</w:t>
      </w:r>
      <w:r w:rsidRPr="326FB38B" w:rsidR="402854E3">
        <w:rPr>
          <w:rFonts w:ascii="Times New Roman" w:hAnsi="Times New Roman" w:cs="Times New Roman"/>
          <w:sz w:val="24"/>
          <w:szCs w:val="24"/>
        </w:rPr>
        <w:t>tical delays in identifying missing firearms, investigating thefts, and detecting patterns of firearms diversion into criminal</w:t>
      </w:r>
      <w:r w:rsidR="00932D87">
        <w:rPr>
          <w:rFonts w:ascii="Times New Roman" w:hAnsi="Times New Roman" w:cs="Times New Roman"/>
          <w:sz w:val="24"/>
          <w:szCs w:val="24"/>
        </w:rPr>
        <w:t xml:space="preserve">, trafficking, and terrorism </w:t>
      </w:r>
      <w:r w:rsidRPr="326FB38B" w:rsidR="402854E3">
        <w:rPr>
          <w:rFonts w:ascii="Times New Roman" w:hAnsi="Times New Roman" w:cs="Times New Roman"/>
          <w:sz w:val="24"/>
          <w:szCs w:val="24"/>
        </w:rPr>
        <w:t xml:space="preserve">markets. The resulting gaps in information </w:t>
      </w:r>
      <w:r w:rsidR="00AE4A18">
        <w:rPr>
          <w:rFonts w:ascii="Times New Roman" w:hAnsi="Times New Roman" w:cs="Times New Roman"/>
          <w:sz w:val="24"/>
          <w:szCs w:val="24"/>
        </w:rPr>
        <w:t>w</w:t>
      </w:r>
      <w:r w:rsidRPr="326FB38B" w:rsidR="402854E3">
        <w:rPr>
          <w:rFonts w:ascii="Times New Roman" w:hAnsi="Times New Roman" w:cs="Times New Roman"/>
          <w:sz w:val="24"/>
          <w:szCs w:val="24"/>
        </w:rPr>
        <w:t xml:space="preserve">ould </w:t>
      </w:r>
      <w:r w:rsidRPr="326FB38B" w:rsidR="052A7339">
        <w:rPr>
          <w:rFonts w:ascii="Times New Roman" w:hAnsi="Times New Roman" w:cs="Times New Roman"/>
          <w:sz w:val="24"/>
          <w:szCs w:val="24"/>
        </w:rPr>
        <w:t>hinder investigative coordination, diminish the effectiveness of firearms tracing efforts, and i</w:t>
      </w:r>
      <w:r w:rsidRPr="326FB38B" w:rsidR="1038E286">
        <w:rPr>
          <w:rFonts w:ascii="Times New Roman" w:hAnsi="Times New Roman" w:cs="Times New Roman"/>
          <w:sz w:val="24"/>
          <w:szCs w:val="24"/>
        </w:rPr>
        <w:t>nc</w:t>
      </w:r>
      <w:r w:rsidRPr="326FB38B" w:rsidR="052A7339">
        <w:rPr>
          <w:rFonts w:ascii="Times New Roman" w:hAnsi="Times New Roman" w:cs="Times New Roman"/>
          <w:sz w:val="24"/>
          <w:szCs w:val="24"/>
        </w:rPr>
        <w:t xml:space="preserve">rease the likelihood that </w:t>
      </w:r>
      <w:r w:rsidRPr="326FB38B" w:rsidR="0F4EF291">
        <w:rPr>
          <w:rFonts w:ascii="Times New Roman" w:hAnsi="Times New Roman" w:cs="Times New Roman"/>
          <w:sz w:val="24"/>
          <w:szCs w:val="24"/>
        </w:rPr>
        <w:t>stolen</w:t>
      </w:r>
      <w:r w:rsidRPr="326FB38B" w:rsidR="052A7339">
        <w:rPr>
          <w:rFonts w:ascii="Times New Roman" w:hAnsi="Times New Roman" w:cs="Times New Roman"/>
          <w:sz w:val="24"/>
          <w:szCs w:val="24"/>
        </w:rPr>
        <w:t xml:space="preserve"> firearms remain unaccounted for and availab</w:t>
      </w:r>
      <w:r w:rsidRPr="326FB38B" w:rsidR="27968200">
        <w:rPr>
          <w:rFonts w:ascii="Times New Roman" w:hAnsi="Times New Roman" w:cs="Times New Roman"/>
          <w:sz w:val="24"/>
          <w:szCs w:val="24"/>
        </w:rPr>
        <w:t>l</w:t>
      </w:r>
      <w:r w:rsidRPr="326FB38B" w:rsidR="052A7339">
        <w:rPr>
          <w:rFonts w:ascii="Times New Roman" w:hAnsi="Times New Roman" w:cs="Times New Roman"/>
          <w:sz w:val="24"/>
          <w:szCs w:val="24"/>
        </w:rPr>
        <w:t xml:space="preserve">e for criminal use. These consequences would weaken ATF’s ability </w:t>
      </w:r>
      <w:r w:rsidRPr="326FB38B" w:rsidR="176DA425">
        <w:rPr>
          <w:rFonts w:ascii="Times New Roman" w:hAnsi="Times New Roman" w:cs="Times New Roman"/>
          <w:sz w:val="24"/>
          <w:szCs w:val="24"/>
        </w:rPr>
        <w:t xml:space="preserve">both </w:t>
      </w:r>
      <w:r w:rsidRPr="326FB38B" w:rsidR="052A7339">
        <w:rPr>
          <w:rFonts w:ascii="Times New Roman" w:hAnsi="Times New Roman" w:cs="Times New Roman"/>
          <w:sz w:val="24"/>
          <w:szCs w:val="24"/>
        </w:rPr>
        <w:t>to enforce federal firearms la</w:t>
      </w:r>
      <w:r w:rsidRPr="326FB38B" w:rsidR="3164B4A8">
        <w:rPr>
          <w:rFonts w:ascii="Times New Roman" w:hAnsi="Times New Roman" w:cs="Times New Roman"/>
          <w:sz w:val="24"/>
          <w:szCs w:val="24"/>
        </w:rPr>
        <w:t xml:space="preserve">ws </w:t>
      </w:r>
      <w:r w:rsidRPr="326FB38B" w:rsidR="052A7339">
        <w:rPr>
          <w:rFonts w:ascii="Times New Roman" w:hAnsi="Times New Roman" w:cs="Times New Roman"/>
          <w:sz w:val="24"/>
          <w:szCs w:val="24"/>
        </w:rPr>
        <w:t>and protect the publi</w:t>
      </w:r>
      <w:r w:rsidRPr="326FB38B" w:rsidR="273E1168">
        <w:rPr>
          <w:rFonts w:ascii="Times New Roman" w:hAnsi="Times New Roman" w:cs="Times New Roman"/>
          <w:sz w:val="24"/>
          <w:szCs w:val="24"/>
        </w:rPr>
        <w:t xml:space="preserve">c </w:t>
      </w:r>
      <w:r w:rsidRPr="326FB38B" w:rsidR="052A7339">
        <w:rPr>
          <w:rFonts w:ascii="Times New Roman" w:hAnsi="Times New Roman" w:cs="Times New Roman"/>
          <w:sz w:val="24"/>
          <w:szCs w:val="24"/>
        </w:rPr>
        <w:t xml:space="preserve">from </w:t>
      </w:r>
      <w:r w:rsidRPr="326FB38B" w:rsidR="721573A6">
        <w:rPr>
          <w:rFonts w:ascii="Times New Roman" w:hAnsi="Times New Roman" w:cs="Times New Roman"/>
          <w:sz w:val="24"/>
          <w:szCs w:val="24"/>
        </w:rPr>
        <w:t>v</w:t>
      </w:r>
      <w:r w:rsidRPr="326FB38B" w:rsidR="052A7339">
        <w:rPr>
          <w:rFonts w:ascii="Times New Roman" w:hAnsi="Times New Roman" w:cs="Times New Roman"/>
          <w:sz w:val="24"/>
          <w:szCs w:val="24"/>
        </w:rPr>
        <w:t>iolent crim</w:t>
      </w:r>
      <w:r w:rsidRPr="326FB38B" w:rsidR="4E9AC66C">
        <w:rPr>
          <w:rFonts w:ascii="Times New Roman" w:hAnsi="Times New Roman" w:cs="Times New Roman"/>
          <w:sz w:val="24"/>
          <w:szCs w:val="24"/>
        </w:rPr>
        <w:t>e</w:t>
      </w:r>
      <w:r w:rsidRPr="326FB38B" w:rsidR="052A7339">
        <w:rPr>
          <w:rFonts w:ascii="Times New Roman" w:hAnsi="Times New Roman" w:cs="Times New Roman"/>
          <w:sz w:val="24"/>
          <w:szCs w:val="24"/>
        </w:rPr>
        <w:t xml:space="preserve">, directly </w:t>
      </w:r>
      <w:r w:rsidR="00AE4A18">
        <w:rPr>
          <w:rFonts w:ascii="Times New Roman" w:hAnsi="Times New Roman" w:cs="Times New Roman"/>
          <w:sz w:val="24"/>
          <w:szCs w:val="24"/>
        </w:rPr>
        <w:t>impeding</w:t>
      </w:r>
      <w:r w:rsidRPr="326FB38B" w:rsidR="052A7339">
        <w:rPr>
          <w:rFonts w:ascii="Times New Roman" w:hAnsi="Times New Roman" w:cs="Times New Roman"/>
          <w:sz w:val="24"/>
          <w:szCs w:val="24"/>
        </w:rPr>
        <w:t xml:space="preserve"> its statut</w:t>
      </w:r>
      <w:r w:rsidRPr="326FB38B" w:rsidR="49C70445">
        <w:rPr>
          <w:rFonts w:ascii="Times New Roman" w:hAnsi="Times New Roman" w:cs="Times New Roman"/>
          <w:sz w:val="24"/>
          <w:szCs w:val="24"/>
        </w:rPr>
        <w:t>ory responsibilit</w:t>
      </w:r>
      <w:r w:rsidRPr="326FB38B" w:rsidR="31E3033E">
        <w:rPr>
          <w:rFonts w:ascii="Times New Roman" w:hAnsi="Times New Roman" w:cs="Times New Roman"/>
          <w:sz w:val="24"/>
          <w:szCs w:val="24"/>
        </w:rPr>
        <w:t>i</w:t>
      </w:r>
      <w:r w:rsidRPr="326FB38B" w:rsidR="49C70445">
        <w:rPr>
          <w:rFonts w:ascii="Times New Roman" w:hAnsi="Times New Roman" w:cs="Times New Roman"/>
          <w:sz w:val="24"/>
          <w:szCs w:val="24"/>
        </w:rPr>
        <w:t>es and public safety mission.</w:t>
      </w:r>
    </w:p>
    <w:p w:rsidR="00B46E88" w:rsidP="00C92264" w14:paraId="2F759F39" w14:textId="6080013D">
      <w:pPr>
        <w:autoSpaceDE w:val="0"/>
        <w:autoSpaceDN w:val="0"/>
        <w:adjustRightInd w:val="0"/>
        <w:spacing w:after="0" w:line="240" w:lineRule="auto"/>
        <w:ind w:left="1440"/>
        <w:rPr>
          <w:rFonts w:ascii="Times New Roman" w:hAnsi="Times New Roman" w:cs="Times New Roman"/>
          <w:sz w:val="24"/>
          <w:szCs w:val="24"/>
        </w:rPr>
      </w:pPr>
    </w:p>
    <w:p w:rsidR="008E5B01" w:rsidP="00C92264" w14:paraId="431B3027" w14:textId="6665FC5B">
      <w:pPr>
        <w:autoSpaceDE w:val="0"/>
        <w:autoSpaceDN w:val="0"/>
        <w:adjustRightInd w:val="0"/>
        <w:spacing w:after="0" w:line="240" w:lineRule="auto"/>
        <w:ind w:left="720"/>
        <w:rPr>
          <w:rFonts w:ascii="Times New Roman" w:hAnsi="Times New Roman" w:cs="Times New Roman"/>
          <w:sz w:val="24"/>
          <w:szCs w:val="24"/>
        </w:rPr>
      </w:pPr>
      <w:r w:rsidRPr="326FB38B">
        <w:rPr>
          <w:rFonts w:ascii="Times New Roman" w:hAnsi="Times New Roman" w:cs="Times New Roman"/>
          <w:sz w:val="24"/>
          <w:szCs w:val="24"/>
        </w:rPr>
        <w:t>(</w:t>
      </w:r>
      <w:r w:rsidRPr="326FB38B" w:rsidR="04DBF178">
        <w:rPr>
          <w:rFonts w:ascii="Times New Roman" w:hAnsi="Times New Roman" w:cs="Times New Roman"/>
          <w:sz w:val="24"/>
          <w:szCs w:val="24"/>
        </w:rPr>
        <w:t>c</w:t>
      </w:r>
      <w:r w:rsidRPr="326FB38B">
        <w:rPr>
          <w:rFonts w:ascii="Times New Roman" w:hAnsi="Times New Roman" w:cs="Times New Roman"/>
          <w:sz w:val="24"/>
          <w:szCs w:val="24"/>
        </w:rPr>
        <w:t xml:space="preserve">) </w:t>
      </w:r>
      <w:r w:rsidRPr="326FB38B">
        <w:rPr>
          <w:rFonts w:ascii="Times New Roman" w:hAnsi="Times New Roman" w:cs="Times New Roman"/>
          <w:sz w:val="24"/>
          <w:szCs w:val="24"/>
          <w:u w:val="single"/>
        </w:rPr>
        <w:t>OMB 1140-00</w:t>
      </w:r>
      <w:r w:rsidRPr="326FB38B" w:rsidR="2CA52FD8">
        <w:rPr>
          <w:rFonts w:ascii="Times New Roman" w:hAnsi="Times New Roman" w:cs="Times New Roman"/>
          <w:sz w:val="24"/>
          <w:szCs w:val="24"/>
          <w:u w:val="single"/>
        </w:rPr>
        <w:t>9</w:t>
      </w:r>
      <w:r w:rsidRPr="326FB38B" w:rsidR="3D85E774">
        <w:rPr>
          <w:rFonts w:ascii="Times New Roman" w:hAnsi="Times New Roman" w:cs="Times New Roman"/>
          <w:sz w:val="24"/>
          <w:szCs w:val="24"/>
          <w:u w:val="single"/>
        </w:rPr>
        <w:t>8</w:t>
      </w:r>
      <w:r w:rsidRPr="326FB38B">
        <w:rPr>
          <w:rFonts w:ascii="Times New Roman" w:hAnsi="Times New Roman" w:cs="Times New Roman"/>
          <w:sz w:val="24"/>
          <w:szCs w:val="24"/>
        </w:rPr>
        <w:t xml:space="preserve">. </w:t>
      </w:r>
      <w:r w:rsidRPr="00393233" w:rsidR="00C75C21">
        <w:rPr>
          <w:rFonts w:ascii="Times New Roman" w:hAnsi="Times New Roman" w:cs="Times New Roman"/>
          <w:sz w:val="24"/>
          <w:szCs w:val="24"/>
        </w:rPr>
        <w:t>Recognizing that the range in state cigarette and smokeless tobacco taxes create</w:t>
      </w:r>
      <w:r w:rsidR="00C75C21">
        <w:rPr>
          <w:rFonts w:ascii="Times New Roman" w:hAnsi="Times New Roman" w:cs="Times New Roman"/>
          <w:sz w:val="24"/>
          <w:szCs w:val="24"/>
        </w:rPr>
        <w:t>d</w:t>
      </w:r>
      <w:r w:rsidRPr="00393233" w:rsidR="00C75C21">
        <w:rPr>
          <w:rFonts w:ascii="Times New Roman" w:hAnsi="Times New Roman" w:cs="Times New Roman"/>
          <w:sz w:val="24"/>
          <w:szCs w:val="24"/>
        </w:rPr>
        <w:t xml:space="preserve"> a potential for interstate trafficking of these products to avoid state tax</w:t>
      </w:r>
      <w:r w:rsidR="00C75C21">
        <w:rPr>
          <w:rFonts w:ascii="Times New Roman" w:hAnsi="Times New Roman" w:cs="Times New Roman"/>
          <w:sz w:val="24"/>
          <w:szCs w:val="24"/>
        </w:rPr>
        <w:t xml:space="preserve"> while diverting </w:t>
      </w:r>
      <w:r w:rsidR="00AA729D">
        <w:rPr>
          <w:rFonts w:ascii="Times New Roman" w:hAnsi="Times New Roman" w:cs="Times New Roman"/>
          <w:sz w:val="24"/>
          <w:szCs w:val="24"/>
        </w:rPr>
        <w:t>sales revenue to support criminal and terrorism organizations</w:t>
      </w:r>
      <w:r w:rsidRPr="00393233" w:rsidR="00C75C21">
        <w:rPr>
          <w:rFonts w:ascii="Times New Roman" w:hAnsi="Times New Roman" w:cs="Times New Roman"/>
          <w:sz w:val="24"/>
          <w:szCs w:val="24"/>
        </w:rPr>
        <w:t>, Congress enacted federal laws to ensure the state cigarette and smokeless tobacco taxes are paid</w:t>
      </w:r>
      <w:r w:rsidR="00AA729D">
        <w:rPr>
          <w:rFonts w:ascii="Times New Roman" w:hAnsi="Times New Roman" w:cs="Times New Roman"/>
          <w:sz w:val="24"/>
          <w:szCs w:val="24"/>
        </w:rPr>
        <w:t xml:space="preserve"> and </w:t>
      </w:r>
      <w:r w:rsidR="00107D79">
        <w:rPr>
          <w:rFonts w:ascii="Times New Roman" w:hAnsi="Times New Roman" w:cs="Times New Roman"/>
          <w:sz w:val="24"/>
          <w:szCs w:val="24"/>
        </w:rPr>
        <w:t>law enforcement, including ATF, can track distributors who sell on the black market and support criminal activity with their profits</w:t>
      </w:r>
      <w:r w:rsidR="00C75C21">
        <w:rPr>
          <w:rFonts w:ascii="Times New Roman" w:hAnsi="Times New Roman" w:cs="Times New Roman"/>
          <w:sz w:val="24"/>
          <w:szCs w:val="24"/>
        </w:rPr>
        <w:t>. The</w:t>
      </w:r>
      <w:r w:rsidRPr="006A39BF" w:rsidR="00C75C21">
        <w:rPr>
          <w:rFonts w:ascii="Times New Roman" w:hAnsi="Times New Roman" w:cs="Times New Roman"/>
          <w:sz w:val="24"/>
          <w:szCs w:val="24"/>
        </w:rPr>
        <w:t xml:space="preserve"> Prevent All Cigarette Trafficking Act of 2009</w:t>
      </w:r>
      <w:r w:rsidR="00F26945">
        <w:rPr>
          <w:rFonts w:ascii="Times New Roman" w:hAnsi="Times New Roman" w:cs="Times New Roman"/>
          <w:sz w:val="24"/>
          <w:szCs w:val="24"/>
        </w:rPr>
        <w:t>, as amended</w:t>
      </w:r>
      <w:r w:rsidRPr="006A39BF" w:rsidR="00C75C21">
        <w:rPr>
          <w:rFonts w:ascii="Times New Roman" w:hAnsi="Times New Roman" w:cs="Times New Roman"/>
          <w:sz w:val="24"/>
          <w:szCs w:val="24"/>
        </w:rPr>
        <w:t xml:space="preserve"> (</w:t>
      </w:r>
      <w:r w:rsidR="00C75C21">
        <w:rPr>
          <w:rFonts w:ascii="Times New Roman" w:hAnsi="Times New Roman" w:cs="Times New Roman"/>
          <w:sz w:val="24"/>
          <w:szCs w:val="24"/>
        </w:rPr>
        <w:t>15 U.S.C. §§ 375-378, 18 U.S.C. § 1716E</w:t>
      </w:r>
      <w:r w:rsidRPr="006A39BF" w:rsidR="00C75C21">
        <w:rPr>
          <w:rFonts w:ascii="Times New Roman" w:hAnsi="Times New Roman" w:cs="Times New Roman"/>
          <w:sz w:val="24"/>
          <w:szCs w:val="24"/>
        </w:rPr>
        <w:t>)</w:t>
      </w:r>
      <w:r w:rsidR="00F26945">
        <w:rPr>
          <w:rFonts w:ascii="Times New Roman" w:hAnsi="Times New Roman" w:cs="Times New Roman"/>
          <w:sz w:val="24"/>
          <w:szCs w:val="24"/>
        </w:rPr>
        <w:t>,</w:t>
      </w:r>
      <w:r w:rsidRPr="006A39BF" w:rsidR="00C75C21">
        <w:rPr>
          <w:rFonts w:ascii="Times New Roman" w:hAnsi="Times New Roman" w:cs="Times New Roman"/>
          <w:sz w:val="24"/>
          <w:szCs w:val="24"/>
        </w:rPr>
        <w:t xml:space="preserve"> requires any person who sells, transfers, or ships for profit cigarettes </w:t>
      </w:r>
      <w:r w:rsidR="00F26945">
        <w:rPr>
          <w:rFonts w:ascii="Times New Roman" w:hAnsi="Times New Roman" w:cs="Times New Roman"/>
          <w:sz w:val="24"/>
          <w:szCs w:val="24"/>
        </w:rPr>
        <w:t xml:space="preserve">(including </w:t>
      </w:r>
      <w:r w:rsidRPr="006A39BF" w:rsidR="00712C9E">
        <w:rPr>
          <w:rFonts w:ascii="Times New Roman" w:hAnsi="Times New Roman" w:cs="Times New Roman"/>
          <w:color w:val="000000"/>
          <w:sz w:val="24"/>
          <w:szCs w:val="24"/>
        </w:rPr>
        <w:t>electronic nicotine delivery systems (ENDS)</w:t>
      </w:r>
      <w:r w:rsidR="00712C9E">
        <w:rPr>
          <w:rFonts w:ascii="Times New Roman" w:hAnsi="Times New Roman" w:cs="Times New Roman"/>
          <w:color w:val="000000"/>
          <w:sz w:val="24"/>
          <w:szCs w:val="24"/>
        </w:rPr>
        <w:t xml:space="preserve">) </w:t>
      </w:r>
      <w:r w:rsidRPr="006A39BF" w:rsidR="00C75C21">
        <w:rPr>
          <w:rFonts w:ascii="Times New Roman" w:hAnsi="Times New Roman" w:cs="Times New Roman"/>
          <w:sz w:val="24"/>
          <w:szCs w:val="24"/>
        </w:rPr>
        <w:t xml:space="preserve">or smokeless tobacco in interstate commerce </w:t>
      </w:r>
      <w:r w:rsidR="00C75C21">
        <w:rPr>
          <w:rFonts w:ascii="Times New Roman" w:hAnsi="Times New Roman" w:cs="Times New Roman"/>
          <w:sz w:val="24"/>
          <w:szCs w:val="24"/>
        </w:rPr>
        <w:t xml:space="preserve">to </w:t>
      </w:r>
      <w:r w:rsidRPr="006A39BF" w:rsidR="00C75C21">
        <w:rPr>
          <w:rFonts w:ascii="Times New Roman" w:hAnsi="Times New Roman" w:cs="Times New Roman"/>
          <w:sz w:val="24"/>
          <w:szCs w:val="24"/>
        </w:rPr>
        <w:t xml:space="preserve">register with </w:t>
      </w:r>
      <w:r w:rsidR="00712C9E">
        <w:rPr>
          <w:rFonts w:ascii="Times New Roman" w:hAnsi="Times New Roman" w:cs="Times New Roman"/>
          <w:sz w:val="24"/>
          <w:szCs w:val="24"/>
        </w:rPr>
        <w:t>ATF</w:t>
      </w:r>
      <w:r w:rsidRPr="006A39BF" w:rsidR="00C75C21">
        <w:rPr>
          <w:rFonts w:ascii="Times New Roman" w:hAnsi="Times New Roman" w:cs="Times New Roman"/>
          <w:sz w:val="24"/>
          <w:szCs w:val="24"/>
        </w:rPr>
        <w:t xml:space="preserve"> and the </w:t>
      </w:r>
      <w:r w:rsidR="00C9050E">
        <w:rPr>
          <w:rFonts w:ascii="Times New Roman" w:hAnsi="Times New Roman" w:cs="Times New Roman"/>
          <w:sz w:val="24"/>
          <w:szCs w:val="24"/>
        </w:rPr>
        <w:t>applicable state ta</w:t>
      </w:r>
      <w:r w:rsidR="007877F0">
        <w:rPr>
          <w:rFonts w:ascii="Times New Roman" w:hAnsi="Times New Roman" w:cs="Times New Roman"/>
          <w:sz w:val="24"/>
          <w:szCs w:val="24"/>
        </w:rPr>
        <w:t>x administrato</w:t>
      </w:r>
      <w:r w:rsidR="005B3360">
        <w:rPr>
          <w:rFonts w:ascii="Times New Roman" w:hAnsi="Times New Roman" w:cs="Times New Roman"/>
          <w:sz w:val="24"/>
          <w:szCs w:val="24"/>
        </w:rPr>
        <w:t>r</w:t>
      </w:r>
      <w:r w:rsidR="007877F0">
        <w:rPr>
          <w:rFonts w:ascii="Times New Roman" w:hAnsi="Times New Roman" w:cs="Times New Roman"/>
          <w:sz w:val="24"/>
          <w:szCs w:val="24"/>
        </w:rPr>
        <w:t>s</w:t>
      </w:r>
      <w:r w:rsidRPr="006A39BF" w:rsidR="00C75C21">
        <w:rPr>
          <w:rFonts w:ascii="Times New Roman" w:hAnsi="Times New Roman" w:cs="Times New Roman"/>
          <w:sz w:val="24"/>
          <w:szCs w:val="24"/>
        </w:rPr>
        <w:t>.</w:t>
      </w:r>
      <w:r w:rsidR="00C75C21">
        <w:rPr>
          <w:rFonts w:ascii="Times New Roman" w:hAnsi="Times New Roman" w:cs="Times New Roman"/>
          <w:sz w:val="24"/>
          <w:szCs w:val="24"/>
        </w:rPr>
        <w:t xml:space="preserve"> </w:t>
      </w:r>
      <w:r w:rsidRPr="326FB38B" w:rsidR="75E36709">
        <w:rPr>
          <w:rFonts w:ascii="Times New Roman" w:hAnsi="Times New Roman" w:cs="Times New Roman"/>
          <w:sz w:val="24"/>
          <w:szCs w:val="24"/>
        </w:rPr>
        <w:t xml:space="preserve">ATF uses </w:t>
      </w:r>
      <w:r w:rsidR="005B3360">
        <w:rPr>
          <w:rFonts w:ascii="Times New Roman" w:hAnsi="Times New Roman" w:cs="Times New Roman"/>
          <w:sz w:val="24"/>
          <w:szCs w:val="24"/>
        </w:rPr>
        <w:t>OMB 1140-0098</w:t>
      </w:r>
      <w:r w:rsidR="001A46A1">
        <w:rPr>
          <w:rFonts w:ascii="Times New Roman" w:hAnsi="Times New Roman" w:cs="Times New Roman"/>
          <w:sz w:val="24"/>
          <w:szCs w:val="24"/>
        </w:rPr>
        <w:t xml:space="preserve"> and</w:t>
      </w:r>
      <w:r w:rsidR="009F1C91">
        <w:rPr>
          <w:rFonts w:ascii="Times New Roman" w:hAnsi="Times New Roman" w:cs="Times New Roman"/>
          <w:sz w:val="24"/>
          <w:szCs w:val="24"/>
        </w:rPr>
        <w:t xml:space="preserve"> ATF Form 5070.1,</w:t>
      </w:r>
      <w:r w:rsidRPr="326FB38B" w:rsidR="75E36709">
        <w:rPr>
          <w:rFonts w:ascii="Times New Roman" w:hAnsi="Times New Roman" w:cs="Times New Roman"/>
          <w:sz w:val="24"/>
          <w:szCs w:val="24"/>
        </w:rPr>
        <w:t xml:space="preserve"> </w:t>
      </w:r>
      <w:r w:rsidRPr="326FB38B" w:rsidR="75E36709">
        <w:rPr>
          <w:rFonts w:ascii="Times New Roman" w:hAnsi="Times New Roman" w:cs="Times New Roman"/>
          <w:b/>
          <w:bCs/>
          <w:sz w:val="24"/>
          <w:szCs w:val="24"/>
        </w:rPr>
        <w:t>Prevent Al</w:t>
      </w:r>
      <w:r w:rsidRPr="326FB38B" w:rsidR="45C04673">
        <w:rPr>
          <w:rFonts w:ascii="Times New Roman" w:hAnsi="Times New Roman" w:cs="Times New Roman"/>
          <w:b/>
          <w:bCs/>
          <w:sz w:val="24"/>
          <w:szCs w:val="24"/>
        </w:rPr>
        <w:t>l</w:t>
      </w:r>
      <w:r w:rsidRPr="326FB38B" w:rsidR="75E36709">
        <w:rPr>
          <w:rFonts w:ascii="Times New Roman" w:hAnsi="Times New Roman" w:cs="Times New Roman"/>
          <w:b/>
          <w:bCs/>
          <w:sz w:val="24"/>
          <w:szCs w:val="24"/>
        </w:rPr>
        <w:t xml:space="preserve"> Cigarette Trafficking (PACT) Act Registration Form</w:t>
      </w:r>
      <w:r w:rsidR="009F1C91">
        <w:rPr>
          <w:rFonts w:ascii="Times New Roman" w:hAnsi="Times New Roman" w:cs="Times New Roman"/>
          <w:b/>
          <w:bCs/>
          <w:sz w:val="24"/>
          <w:szCs w:val="24"/>
        </w:rPr>
        <w:t>,</w:t>
      </w:r>
      <w:r w:rsidRPr="326FB38B" w:rsidR="75E36709">
        <w:rPr>
          <w:rFonts w:ascii="Times New Roman" w:hAnsi="Times New Roman" w:cs="Times New Roman"/>
          <w:sz w:val="24"/>
          <w:szCs w:val="24"/>
        </w:rPr>
        <w:t xml:space="preserve"> to collect business information fro</w:t>
      </w:r>
      <w:r w:rsidRPr="326FB38B" w:rsidR="6F87623A">
        <w:rPr>
          <w:rFonts w:ascii="Times New Roman" w:hAnsi="Times New Roman" w:cs="Times New Roman"/>
          <w:sz w:val="24"/>
          <w:szCs w:val="24"/>
        </w:rPr>
        <w:t>m</w:t>
      </w:r>
      <w:r w:rsidRPr="326FB38B" w:rsidR="75E36709">
        <w:rPr>
          <w:rFonts w:ascii="Times New Roman" w:hAnsi="Times New Roman" w:cs="Times New Roman"/>
          <w:sz w:val="24"/>
          <w:szCs w:val="24"/>
        </w:rPr>
        <w:t xml:space="preserve"> individuals and entities eng</w:t>
      </w:r>
      <w:r w:rsidRPr="326FB38B" w:rsidR="3B1F164E">
        <w:rPr>
          <w:rFonts w:ascii="Times New Roman" w:hAnsi="Times New Roman" w:cs="Times New Roman"/>
          <w:sz w:val="24"/>
          <w:szCs w:val="24"/>
        </w:rPr>
        <w:t>a</w:t>
      </w:r>
      <w:r w:rsidRPr="326FB38B" w:rsidR="75E36709">
        <w:rPr>
          <w:rFonts w:ascii="Times New Roman" w:hAnsi="Times New Roman" w:cs="Times New Roman"/>
          <w:sz w:val="24"/>
          <w:szCs w:val="24"/>
        </w:rPr>
        <w:t xml:space="preserve">ged </w:t>
      </w:r>
      <w:r w:rsidR="009F1C91">
        <w:rPr>
          <w:rFonts w:ascii="Times New Roman" w:hAnsi="Times New Roman" w:cs="Times New Roman"/>
          <w:sz w:val="24"/>
          <w:szCs w:val="24"/>
        </w:rPr>
        <w:t>in</w:t>
      </w:r>
      <w:r w:rsidRPr="326FB38B" w:rsidR="75E36709">
        <w:rPr>
          <w:rFonts w:ascii="Times New Roman" w:hAnsi="Times New Roman" w:cs="Times New Roman"/>
          <w:sz w:val="24"/>
          <w:szCs w:val="24"/>
        </w:rPr>
        <w:t xml:space="preserve"> interstate </w:t>
      </w:r>
      <w:r w:rsidR="009F1C91">
        <w:rPr>
          <w:rFonts w:ascii="Times New Roman" w:hAnsi="Times New Roman" w:cs="Times New Roman"/>
          <w:sz w:val="24"/>
          <w:szCs w:val="24"/>
        </w:rPr>
        <w:t>selling</w:t>
      </w:r>
      <w:r w:rsidRPr="326FB38B" w:rsidR="75E36709">
        <w:rPr>
          <w:rFonts w:ascii="Times New Roman" w:hAnsi="Times New Roman" w:cs="Times New Roman"/>
          <w:sz w:val="24"/>
          <w:szCs w:val="24"/>
        </w:rPr>
        <w:t>, transfer</w:t>
      </w:r>
      <w:r w:rsidR="009F1C91">
        <w:rPr>
          <w:rFonts w:ascii="Times New Roman" w:hAnsi="Times New Roman" w:cs="Times New Roman"/>
          <w:sz w:val="24"/>
          <w:szCs w:val="24"/>
        </w:rPr>
        <w:t>ring</w:t>
      </w:r>
      <w:r w:rsidRPr="326FB38B" w:rsidR="75E36709">
        <w:rPr>
          <w:rFonts w:ascii="Times New Roman" w:hAnsi="Times New Roman" w:cs="Times New Roman"/>
          <w:sz w:val="24"/>
          <w:szCs w:val="24"/>
        </w:rPr>
        <w:t xml:space="preserve">, </w:t>
      </w:r>
      <w:r w:rsidR="009F1C91">
        <w:rPr>
          <w:rFonts w:ascii="Times New Roman" w:hAnsi="Times New Roman" w:cs="Times New Roman"/>
          <w:sz w:val="24"/>
          <w:szCs w:val="24"/>
        </w:rPr>
        <w:t>and</w:t>
      </w:r>
      <w:r w:rsidRPr="326FB38B" w:rsidR="75E36709">
        <w:rPr>
          <w:rFonts w:ascii="Times New Roman" w:hAnsi="Times New Roman" w:cs="Times New Roman"/>
          <w:sz w:val="24"/>
          <w:szCs w:val="24"/>
        </w:rPr>
        <w:t xml:space="preserve"> ship</w:t>
      </w:r>
      <w:r w:rsidR="009F1C91">
        <w:rPr>
          <w:rFonts w:ascii="Times New Roman" w:hAnsi="Times New Roman" w:cs="Times New Roman"/>
          <w:sz w:val="24"/>
          <w:szCs w:val="24"/>
        </w:rPr>
        <w:t>ping</w:t>
      </w:r>
      <w:r w:rsidRPr="326FB38B" w:rsidR="75E36709">
        <w:rPr>
          <w:rFonts w:ascii="Times New Roman" w:hAnsi="Times New Roman" w:cs="Times New Roman"/>
          <w:sz w:val="24"/>
          <w:szCs w:val="24"/>
        </w:rPr>
        <w:t xml:space="preserve"> </w:t>
      </w:r>
      <w:r w:rsidRPr="326FB38B" w:rsidR="7FBDA269">
        <w:rPr>
          <w:rFonts w:ascii="Times New Roman" w:hAnsi="Times New Roman" w:cs="Times New Roman"/>
          <w:sz w:val="24"/>
          <w:szCs w:val="24"/>
        </w:rPr>
        <w:t>cigarettes</w:t>
      </w:r>
      <w:r w:rsidR="009F1C91">
        <w:rPr>
          <w:rFonts w:ascii="Times New Roman" w:hAnsi="Times New Roman" w:cs="Times New Roman"/>
          <w:sz w:val="24"/>
          <w:szCs w:val="24"/>
        </w:rPr>
        <w:t xml:space="preserve"> (including ENDS) and</w:t>
      </w:r>
      <w:r w:rsidRPr="326FB38B" w:rsidR="7FBDA269">
        <w:rPr>
          <w:rFonts w:ascii="Times New Roman" w:hAnsi="Times New Roman" w:cs="Times New Roman"/>
          <w:sz w:val="24"/>
          <w:szCs w:val="24"/>
        </w:rPr>
        <w:t xml:space="preserve"> smokeless tobac</w:t>
      </w:r>
      <w:r w:rsidRPr="326FB38B" w:rsidR="262565B7">
        <w:rPr>
          <w:rFonts w:ascii="Times New Roman" w:hAnsi="Times New Roman" w:cs="Times New Roman"/>
          <w:sz w:val="24"/>
          <w:szCs w:val="24"/>
        </w:rPr>
        <w:t>c</w:t>
      </w:r>
      <w:r w:rsidRPr="326FB38B" w:rsidR="7FBDA269">
        <w:rPr>
          <w:rFonts w:ascii="Times New Roman" w:hAnsi="Times New Roman" w:cs="Times New Roman"/>
          <w:sz w:val="24"/>
          <w:szCs w:val="24"/>
        </w:rPr>
        <w:t>o</w:t>
      </w:r>
      <w:r w:rsidR="009F1C91">
        <w:rPr>
          <w:rFonts w:ascii="Times New Roman" w:hAnsi="Times New Roman" w:cs="Times New Roman"/>
          <w:sz w:val="24"/>
          <w:szCs w:val="24"/>
        </w:rPr>
        <w:t>.</w:t>
      </w:r>
      <w:r w:rsidRPr="326FB38B" w:rsidR="411DF6DE">
        <w:rPr>
          <w:rFonts w:ascii="Times New Roman" w:hAnsi="Times New Roman" w:cs="Times New Roman"/>
          <w:sz w:val="24"/>
          <w:szCs w:val="24"/>
        </w:rPr>
        <w:t xml:space="preserve"> </w:t>
      </w:r>
      <w:r w:rsidRPr="326FB38B" w:rsidR="14A47ABB">
        <w:rPr>
          <w:rFonts w:ascii="Times New Roman" w:eastAsia="Times New Roman" w:hAnsi="Times New Roman" w:cs="Times New Roman"/>
          <w:color w:val="000000" w:themeColor="text1"/>
          <w:sz w:val="24"/>
          <w:szCs w:val="24"/>
        </w:rPr>
        <w:t xml:space="preserve">This information enables ATF to identify regulated businesses, </w:t>
      </w:r>
      <w:r w:rsidR="007877F0">
        <w:rPr>
          <w:rFonts w:ascii="Times New Roman" w:eastAsia="Times New Roman" w:hAnsi="Times New Roman" w:cs="Times New Roman"/>
          <w:color w:val="000000" w:themeColor="text1"/>
          <w:sz w:val="24"/>
          <w:szCs w:val="24"/>
        </w:rPr>
        <w:t>enforce</w:t>
      </w:r>
      <w:r w:rsidRPr="326FB38B" w:rsidR="14A47ABB">
        <w:rPr>
          <w:rFonts w:ascii="Times New Roman" w:eastAsia="Times New Roman" w:hAnsi="Times New Roman" w:cs="Times New Roman"/>
          <w:color w:val="000000" w:themeColor="text1"/>
          <w:sz w:val="24"/>
          <w:szCs w:val="24"/>
        </w:rPr>
        <w:t xml:space="preserve"> f</w:t>
      </w:r>
      <w:r w:rsidRPr="326FB38B" w:rsidR="563CE7CB">
        <w:rPr>
          <w:rFonts w:ascii="Times New Roman" w:eastAsia="Times New Roman" w:hAnsi="Times New Roman" w:cs="Times New Roman"/>
          <w:color w:val="000000" w:themeColor="text1"/>
          <w:sz w:val="24"/>
          <w:szCs w:val="24"/>
        </w:rPr>
        <w:t>ederal registration requirements, assist state authorit</w:t>
      </w:r>
      <w:r w:rsidRPr="326FB38B" w:rsidR="00F32095">
        <w:rPr>
          <w:rFonts w:ascii="Times New Roman" w:eastAsia="Times New Roman" w:hAnsi="Times New Roman" w:cs="Times New Roman"/>
          <w:color w:val="000000" w:themeColor="text1"/>
          <w:sz w:val="24"/>
          <w:szCs w:val="24"/>
        </w:rPr>
        <w:t>i</w:t>
      </w:r>
      <w:r w:rsidRPr="326FB38B" w:rsidR="563CE7CB">
        <w:rPr>
          <w:rFonts w:ascii="Times New Roman" w:eastAsia="Times New Roman" w:hAnsi="Times New Roman" w:cs="Times New Roman"/>
          <w:color w:val="000000" w:themeColor="text1"/>
          <w:sz w:val="24"/>
          <w:szCs w:val="24"/>
        </w:rPr>
        <w:t>es in monitorin</w:t>
      </w:r>
      <w:r w:rsidRPr="326FB38B" w:rsidR="37A1FF9E">
        <w:rPr>
          <w:rFonts w:ascii="Times New Roman" w:eastAsia="Times New Roman" w:hAnsi="Times New Roman" w:cs="Times New Roman"/>
          <w:color w:val="000000" w:themeColor="text1"/>
          <w:sz w:val="24"/>
          <w:szCs w:val="24"/>
        </w:rPr>
        <w:t>g</w:t>
      </w:r>
      <w:r w:rsidRPr="326FB38B" w:rsidR="563CE7CB">
        <w:rPr>
          <w:rFonts w:ascii="Times New Roman" w:eastAsia="Times New Roman" w:hAnsi="Times New Roman" w:cs="Times New Roman"/>
          <w:color w:val="000000" w:themeColor="text1"/>
          <w:sz w:val="24"/>
          <w:szCs w:val="24"/>
        </w:rPr>
        <w:t xml:space="preserve"> tob</w:t>
      </w:r>
      <w:r w:rsidRPr="326FB38B" w:rsidR="12D43695">
        <w:rPr>
          <w:rFonts w:ascii="Times New Roman" w:eastAsia="Times New Roman" w:hAnsi="Times New Roman" w:cs="Times New Roman"/>
          <w:color w:val="000000" w:themeColor="text1"/>
          <w:sz w:val="24"/>
          <w:szCs w:val="24"/>
        </w:rPr>
        <w:t>acco</w:t>
      </w:r>
      <w:r w:rsidRPr="326FB38B" w:rsidR="563CE7CB">
        <w:rPr>
          <w:rFonts w:ascii="Times New Roman" w:eastAsia="Times New Roman" w:hAnsi="Times New Roman" w:cs="Times New Roman"/>
          <w:color w:val="000000" w:themeColor="text1"/>
          <w:sz w:val="24"/>
          <w:szCs w:val="24"/>
        </w:rPr>
        <w:t xml:space="preserve"> dis</w:t>
      </w:r>
      <w:r w:rsidRPr="326FB38B" w:rsidR="36778D0C">
        <w:rPr>
          <w:rFonts w:ascii="Times New Roman" w:eastAsia="Times New Roman" w:hAnsi="Times New Roman" w:cs="Times New Roman"/>
          <w:color w:val="000000" w:themeColor="text1"/>
          <w:sz w:val="24"/>
          <w:szCs w:val="24"/>
        </w:rPr>
        <w:t>t</w:t>
      </w:r>
      <w:r w:rsidRPr="326FB38B" w:rsidR="563CE7CB">
        <w:rPr>
          <w:rFonts w:ascii="Times New Roman" w:eastAsia="Times New Roman" w:hAnsi="Times New Roman" w:cs="Times New Roman"/>
          <w:color w:val="000000" w:themeColor="text1"/>
          <w:sz w:val="24"/>
          <w:szCs w:val="24"/>
        </w:rPr>
        <w:t xml:space="preserve">ribution and tax compliance, and combat illicit interstate trafficking. </w:t>
      </w:r>
      <w:r w:rsidRPr="326FB38B" w:rsidR="563CE7CB">
        <w:rPr>
          <w:rFonts w:ascii="Times New Roman" w:eastAsia="Times New Roman" w:hAnsi="Times New Roman" w:cs="Times New Roman"/>
          <w:color w:val="000000" w:themeColor="text1"/>
          <w:sz w:val="24"/>
          <w:szCs w:val="24"/>
        </w:rPr>
        <w:t>The collection</w:t>
      </w:r>
      <w:r w:rsidRPr="326FB38B" w:rsidR="563CE7CB">
        <w:rPr>
          <w:rFonts w:ascii="Times New Roman" w:eastAsia="Times New Roman" w:hAnsi="Times New Roman" w:cs="Times New Roman"/>
          <w:color w:val="000000" w:themeColor="text1"/>
          <w:sz w:val="24"/>
          <w:szCs w:val="24"/>
        </w:rPr>
        <w:t xml:space="preserve"> is e</w:t>
      </w:r>
      <w:r w:rsidRPr="326FB38B" w:rsidR="2F0E972D">
        <w:rPr>
          <w:rFonts w:ascii="Times New Roman" w:eastAsia="Times New Roman" w:hAnsi="Times New Roman" w:cs="Times New Roman"/>
          <w:color w:val="000000" w:themeColor="text1"/>
          <w:sz w:val="24"/>
          <w:szCs w:val="24"/>
        </w:rPr>
        <w:t>s</w:t>
      </w:r>
      <w:r w:rsidRPr="326FB38B" w:rsidR="563CE7CB">
        <w:rPr>
          <w:rFonts w:ascii="Times New Roman" w:eastAsia="Times New Roman" w:hAnsi="Times New Roman" w:cs="Times New Roman"/>
          <w:color w:val="000000" w:themeColor="text1"/>
          <w:sz w:val="24"/>
          <w:szCs w:val="24"/>
        </w:rPr>
        <w:t>sential to promoting accountability within the tobacco indus</w:t>
      </w:r>
      <w:r w:rsidRPr="326FB38B" w:rsidR="42D936A4">
        <w:rPr>
          <w:rFonts w:ascii="Times New Roman" w:eastAsia="Times New Roman" w:hAnsi="Times New Roman" w:cs="Times New Roman"/>
          <w:color w:val="000000" w:themeColor="text1"/>
          <w:sz w:val="24"/>
          <w:szCs w:val="24"/>
        </w:rPr>
        <w:t>t</w:t>
      </w:r>
      <w:r w:rsidRPr="326FB38B" w:rsidR="563CE7CB">
        <w:rPr>
          <w:rFonts w:ascii="Times New Roman" w:eastAsia="Times New Roman" w:hAnsi="Times New Roman" w:cs="Times New Roman"/>
          <w:color w:val="000000" w:themeColor="text1"/>
          <w:sz w:val="24"/>
          <w:szCs w:val="24"/>
        </w:rPr>
        <w:t>ry</w:t>
      </w:r>
      <w:r w:rsidRPr="326FB38B" w:rsidR="473C8449">
        <w:rPr>
          <w:rFonts w:ascii="Times New Roman" w:eastAsia="Times New Roman" w:hAnsi="Times New Roman" w:cs="Times New Roman"/>
          <w:color w:val="000000" w:themeColor="text1"/>
          <w:sz w:val="24"/>
          <w:szCs w:val="24"/>
        </w:rPr>
        <w:t>,</w:t>
      </w:r>
      <w:r w:rsidRPr="326FB38B" w:rsidR="563CE7CB">
        <w:rPr>
          <w:rFonts w:ascii="Times New Roman" w:eastAsia="Times New Roman" w:hAnsi="Times New Roman" w:cs="Times New Roman"/>
          <w:color w:val="000000" w:themeColor="text1"/>
          <w:sz w:val="24"/>
          <w:szCs w:val="24"/>
        </w:rPr>
        <w:t xml:space="preserve"> </w:t>
      </w:r>
      <w:r w:rsidRPr="326FB38B" w:rsidR="563CE7CB">
        <w:rPr>
          <w:rFonts w:ascii="Times New Roman" w:eastAsia="Times New Roman" w:hAnsi="Times New Roman" w:cs="Times New Roman"/>
          <w:color w:val="000000" w:themeColor="text1"/>
          <w:sz w:val="24"/>
          <w:szCs w:val="24"/>
        </w:rPr>
        <w:t>preventing</w:t>
      </w:r>
      <w:r w:rsidRPr="326FB38B" w:rsidR="563CE7CB">
        <w:rPr>
          <w:rFonts w:ascii="Times New Roman" w:eastAsia="Times New Roman" w:hAnsi="Times New Roman" w:cs="Times New Roman"/>
          <w:color w:val="000000" w:themeColor="text1"/>
          <w:sz w:val="24"/>
          <w:szCs w:val="24"/>
        </w:rPr>
        <w:t xml:space="preserve"> tax e</w:t>
      </w:r>
      <w:r w:rsidRPr="326FB38B" w:rsidR="08A34F16">
        <w:rPr>
          <w:rFonts w:ascii="Times New Roman" w:eastAsia="Times New Roman" w:hAnsi="Times New Roman" w:cs="Times New Roman"/>
          <w:color w:val="000000" w:themeColor="text1"/>
          <w:sz w:val="24"/>
          <w:szCs w:val="24"/>
        </w:rPr>
        <w:t>v</w:t>
      </w:r>
      <w:r w:rsidRPr="326FB38B" w:rsidR="563CE7CB">
        <w:rPr>
          <w:rFonts w:ascii="Times New Roman" w:eastAsia="Times New Roman" w:hAnsi="Times New Roman" w:cs="Times New Roman"/>
          <w:color w:val="000000" w:themeColor="text1"/>
          <w:sz w:val="24"/>
          <w:szCs w:val="24"/>
        </w:rPr>
        <w:t xml:space="preserve">asion, </w:t>
      </w:r>
      <w:r w:rsidR="00B7607A">
        <w:rPr>
          <w:rFonts w:ascii="Times New Roman" w:eastAsia="Times New Roman" w:hAnsi="Times New Roman" w:cs="Times New Roman"/>
          <w:color w:val="000000" w:themeColor="text1"/>
          <w:sz w:val="24"/>
          <w:szCs w:val="24"/>
        </w:rPr>
        <w:t xml:space="preserve">reducing </w:t>
      </w:r>
      <w:r w:rsidR="00A134C0">
        <w:rPr>
          <w:rFonts w:ascii="Times New Roman" w:eastAsia="Times New Roman" w:hAnsi="Times New Roman" w:cs="Times New Roman"/>
          <w:color w:val="000000" w:themeColor="text1"/>
          <w:sz w:val="24"/>
          <w:szCs w:val="24"/>
        </w:rPr>
        <w:t xml:space="preserve">funds that support international criminal and terrorism organizations, </w:t>
      </w:r>
      <w:r w:rsidRPr="326FB38B" w:rsidR="563CE7CB">
        <w:rPr>
          <w:rFonts w:ascii="Times New Roman" w:eastAsia="Times New Roman" w:hAnsi="Times New Roman" w:cs="Times New Roman"/>
          <w:color w:val="000000" w:themeColor="text1"/>
          <w:sz w:val="24"/>
          <w:szCs w:val="24"/>
        </w:rPr>
        <w:t>and supporting ATF’s statutory enforcement respons</w:t>
      </w:r>
      <w:r w:rsidRPr="326FB38B" w:rsidR="598EAD76">
        <w:rPr>
          <w:rFonts w:ascii="Times New Roman" w:eastAsia="Times New Roman" w:hAnsi="Times New Roman" w:cs="Times New Roman"/>
          <w:color w:val="000000" w:themeColor="text1"/>
          <w:sz w:val="24"/>
          <w:szCs w:val="24"/>
        </w:rPr>
        <w:t>i</w:t>
      </w:r>
      <w:r w:rsidRPr="326FB38B" w:rsidR="563CE7CB">
        <w:rPr>
          <w:rFonts w:ascii="Times New Roman" w:eastAsia="Times New Roman" w:hAnsi="Times New Roman" w:cs="Times New Roman"/>
          <w:color w:val="000000" w:themeColor="text1"/>
          <w:sz w:val="24"/>
          <w:szCs w:val="24"/>
        </w:rPr>
        <w:t>bilities</w:t>
      </w:r>
      <w:r w:rsidR="00213743">
        <w:rPr>
          <w:rFonts w:ascii="Times New Roman" w:eastAsia="Times New Roman" w:hAnsi="Times New Roman" w:cs="Times New Roman"/>
          <w:color w:val="000000" w:themeColor="text1"/>
          <w:sz w:val="24"/>
          <w:szCs w:val="24"/>
        </w:rPr>
        <w:t xml:space="preserve"> and public safety mission</w:t>
      </w:r>
      <w:r w:rsidRPr="326FB38B" w:rsidR="563CE7CB">
        <w:rPr>
          <w:rFonts w:ascii="Times New Roman" w:eastAsia="Times New Roman" w:hAnsi="Times New Roman" w:cs="Times New Roman"/>
          <w:color w:val="000000" w:themeColor="text1"/>
          <w:sz w:val="24"/>
          <w:szCs w:val="24"/>
        </w:rPr>
        <w:t>.</w:t>
      </w:r>
    </w:p>
    <w:p w:rsidR="00B1509B" w:rsidP="00C92264" w14:paraId="71AD6B48" w14:textId="77777777">
      <w:pPr>
        <w:autoSpaceDE w:val="0"/>
        <w:autoSpaceDN w:val="0"/>
        <w:adjustRightInd w:val="0"/>
        <w:spacing w:after="0" w:line="240" w:lineRule="auto"/>
        <w:ind w:left="1440"/>
        <w:rPr>
          <w:rFonts w:ascii="Times New Roman" w:hAnsi="Times New Roman" w:cs="Times New Roman"/>
          <w:bCs/>
          <w:sz w:val="24"/>
          <w:szCs w:val="24"/>
        </w:rPr>
      </w:pPr>
    </w:p>
    <w:p w:rsidR="00B1509B" w:rsidP="00C92264" w14:paraId="16D7D7B5" w14:textId="172B53C6">
      <w:pPr>
        <w:autoSpaceDE w:val="0"/>
        <w:autoSpaceDN w:val="0"/>
        <w:adjustRightInd w:val="0"/>
        <w:spacing w:after="0" w:line="240" w:lineRule="auto"/>
        <w:ind w:left="720" w:firstLine="720"/>
        <w:rPr>
          <w:rFonts w:ascii="Times New Roman" w:hAnsi="Times New Roman" w:cs="Times New Roman"/>
          <w:sz w:val="24"/>
          <w:szCs w:val="24"/>
        </w:rPr>
      </w:pPr>
      <w:r w:rsidRPr="12711F35">
        <w:rPr>
          <w:rFonts w:ascii="Times New Roman" w:hAnsi="Times New Roman" w:cs="Times New Roman"/>
          <w:sz w:val="24"/>
          <w:szCs w:val="24"/>
        </w:rPr>
        <w:t>If 1140-00</w:t>
      </w:r>
      <w:r w:rsidRPr="61891C35" w:rsidR="7450AC68">
        <w:rPr>
          <w:rFonts w:ascii="Times New Roman" w:hAnsi="Times New Roman" w:cs="Times New Roman"/>
          <w:sz w:val="24"/>
          <w:szCs w:val="24"/>
        </w:rPr>
        <w:t>9</w:t>
      </w:r>
      <w:r w:rsidRPr="174D8E6F" w:rsidR="3759C040">
        <w:rPr>
          <w:rFonts w:ascii="Times New Roman" w:hAnsi="Times New Roman" w:cs="Times New Roman"/>
          <w:sz w:val="24"/>
          <w:szCs w:val="24"/>
        </w:rPr>
        <w:t>8</w:t>
      </w:r>
      <w:r w:rsidRPr="174D8E6F">
        <w:rPr>
          <w:rFonts w:ascii="Times New Roman" w:hAnsi="Times New Roman" w:cs="Times New Roman"/>
          <w:sz w:val="24"/>
          <w:szCs w:val="24"/>
        </w:rPr>
        <w:t xml:space="preserve"> expires on </w:t>
      </w:r>
      <w:r w:rsidRPr="174D8E6F" w:rsidR="5193F8A1">
        <w:rPr>
          <w:rFonts w:ascii="Times New Roman" w:hAnsi="Times New Roman" w:cs="Times New Roman"/>
          <w:sz w:val="24"/>
          <w:szCs w:val="24"/>
        </w:rPr>
        <w:t>November 30</w:t>
      </w:r>
      <w:r w:rsidRPr="174D8E6F">
        <w:rPr>
          <w:rFonts w:ascii="Times New Roman" w:hAnsi="Times New Roman" w:cs="Times New Roman"/>
          <w:sz w:val="24"/>
          <w:szCs w:val="24"/>
        </w:rPr>
        <w:t xml:space="preserve">, </w:t>
      </w:r>
      <w:r w:rsidRPr="174D8E6F" w:rsidR="6D21F408">
        <w:rPr>
          <w:rFonts w:ascii="Times New Roman" w:hAnsi="Times New Roman" w:cs="Times New Roman"/>
          <w:sz w:val="24"/>
          <w:szCs w:val="24"/>
        </w:rPr>
        <w:t xml:space="preserve">ATF’s ability to </w:t>
      </w:r>
      <w:r w:rsidRPr="174D8E6F" w:rsidR="010E527D">
        <w:rPr>
          <w:rFonts w:ascii="Times New Roman" w:hAnsi="Times New Roman" w:cs="Times New Roman"/>
          <w:sz w:val="24"/>
          <w:szCs w:val="24"/>
        </w:rPr>
        <w:t>obtain and maintain accurate registra</w:t>
      </w:r>
      <w:r w:rsidRPr="174D8E6F" w:rsidR="5758CECC">
        <w:rPr>
          <w:rFonts w:ascii="Times New Roman" w:hAnsi="Times New Roman" w:cs="Times New Roman"/>
          <w:sz w:val="24"/>
          <w:szCs w:val="24"/>
        </w:rPr>
        <w:t>ti</w:t>
      </w:r>
      <w:r w:rsidRPr="174D8E6F" w:rsidR="010E527D">
        <w:rPr>
          <w:rFonts w:ascii="Times New Roman" w:hAnsi="Times New Roman" w:cs="Times New Roman"/>
          <w:sz w:val="24"/>
          <w:szCs w:val="24"/>
        </w:rPr>
        <w:t>on information concer</w:t>
      </w:r>
      <w:r w:rsidRPr="174D8E6F" w:rsidR="7CAFFA51">
        <w:rPr>
          <w:rFonts w:ascii="Times New Roman" w:hAnsi="Times New Roman" w:cs="Times New Roman"/>
          <w:sz w:val="24"/>
          <w:szCs w:val="24"/>
        </w:rPr>
        <w:t>n</w:t>
      </w:r>
      <w:r w:rsidRPr="174D8E6F" w:rsidR="010E527D">
        <w:rPr>
          <w:rFonts w:ascii="Times New Roman" w:hAnsi="Times New Roman" w:cs="Times New Roman"/>
          <w:sz w:val="24"/>
          <w:szCs w:val="24"/>
        </w:rPr>
        <w:t>ing businesses engage</w:t>
      </w:r>
      <w:r w:rsidRPr="174D8E6F" w:rsidR="6151D2F0">
        <w:rPr>
          <w:rFonts w:ascii="Times New Roman" w:hAnsi="Times New Roman" w:cs="Times New Roman"/>
          <w:sz w:val="24"/>
          <w:szCs w:val="24"/>
        </w:rPr>
        <w:t>d</w:t>
      </w:r>
      <w:r w:rsidRPr="174D8E6F" w:rsidR="010E527D">
        <w:rPr>
          <w:rFonts w:ascii="Times New Roman" w:hAnsi="Times New Roman" w:cs="Times New Roman"/>
          <w:sz w:val="24"/>
          <w:szCs w:val="24"/>
        </w:rPr>
        <w:t xml:space="preserve"> in inter</w:t>
      </w:r>
      <w:r w:rsidRPr="174D8E6F" w:rsidR="55AF9D43">
        <w:rPr>
          <w:rFonts w:ascii="Times New Roman" w:hAnsi="Times New Roman" w:cs="Times New Roman"/>
          <w:sz w:val="24"/>
          <w:szCs w:val="24"/>
        </w:rPr>
        <w:t>s</w:t>
      </w:r>
      <w:r w:rsidRPr="174D8E6F" w:rsidR="010E527D">
        <w:rPr>
          <w:rFonts w:ascii="Times New Roman" w:hAnsi="Times New Roman" w:cs="Times New Roman"/>
          <w:sz w:val="24"/>
          <w:szCs w:val="24"/>
        </w:rPr>
        <w:t xml:space="preserve">tate tobacco and ENDS commerce would be significantly compromised. Without a reliable means of </w:t>
      </w:r>
      <w:r w:rsidRPr="174D8E6F" w:rsidR="4E0FB34B">
        <w:rPr>
          <w:rFonts w:ascii="Times New Roman" w:hAnsi="Times New Roman" w:cs="Times New Roman"/>
          <w:sz w:val="24"/>
          <w:szCs w:val="24"/>
        </w:rPr>
        <w:t>identifying covered</w:t>
      </w:r>
      <w:r w:rsidRPr="174D8E6F" w:rsidR="010E527D">
        <w:rPr>
          <w:rFonts w:ascii="Times New Roman" w:hAnsi="Times New Roman" w:cs="Times New Roman"/>
          <w:sz w:val="24"/>
          <w:szCs w:val="24"/>
        </w:rPr>
        <w:t xml:space="preserve"> sellers and their business operations, </w:t>
      </w:r>
      <w:r w:rsidRPr="174D8E6F" w:rsidR="01382362">
        <w:rPr>
          <w:rFonts w:ascii="Times New Roman" w:hAnsi="Times New Roman" w:cs="Times New Roman"/>
          <w:sz w:val="24"/>
          <w:szCs w:val="24"/>
        </w:rPr>
        <w:t xml:space="preserve">ATF and state authorities </w:t>
      </w:r>
      <w:r w:rsidR="0074645B">
        <w:rPr>
          <w:rFonts w:ascii="Times New Roman" w:hAnsi="Times New Roman" w:cs="Times New Roman"/>
          <w:sz w:val="24"/>
          <w:szCs w:val="24"/>
        </w:rPr>
        <w:t>w</w:t>
      </w:r>
      <w:r w:rsidRPr="174D8E6F" w:rsidR="01382362">
        <w:rPr>
          <w:rFonts w:ascii="Times New Roman" w:hAnsi="Times New Roman" w:cs="Times New Roman"/>
          <w:sz w:val="24"/>
          <w:szCs w:val="24"/>
        </w:rPr>
        <w:t>ould face substantial obstacles in</w:t>
      </w:r>
      <w:r w:rsidRPr="174D8E6F" w:rsidR="3E0B515A">
        <w:rPr>
          <w:rFonts w:ascii="Times New Roman" w:hAnsi="Times New Roman" w:cs="Times New Roman"/>
          <w:sz w:val="24"/>
          <w:szCs w:val="24"/>
        </w:rPr>
        <w:t xml:space="preserve"> </w:t>
      </w:r>
      <w:r w:rsidRPr="174D8E6F" w:rsidR="01382362">
        <w:rPr>
          <w:rFonts w:ascii="Times New Roman" w:hAnsi="Times New Roman" w:cs="Times New Roman"/>
          <w:sz w:val="24"/>
          <w:szCs w:val="24"/>
        </w:rPr>
        <w:t>detecting unregistered distributors, investigating unlawful shipments, and identifying businesses attempting to evade applicable tobacco taxes and regulatory requirements. These defic</w:t>
      </w:r>
      <w:r w:rsidRPr="174D8E6F" w:rsidR="368BEC2E">
        <w:rPr>
          <w:rFonts w:ascii="Times New Roman" w:hAnsi="Times New Roman" w:cs="Times New Roman"/>
          <w:sz w:val="24"/>
          <w:szCs w:val="24"/>
        </w:rPr>
        <w:t>i</w:t>
      </w:r>
      <w:r w:rsidRPr="174D8E6F" w:rsidR="027896C0">
        <w:rPr>
          <w:rFonts w:ascii="Times New Roman" w:hAnsi="Times New Roman" w:cs="Times New Roman"/>
          <w:sz w:val="24"/>
          <w:szCs w:val="24"/>
        </w:rPr>
        <w:t xml:space="preserve">encies </w:t>
      </w:r>
      <w:r w:rsidR="0074645B">
        <w:rPr>
          <w:rFonts w:ascii="Times New Roman" w:hAnsi="Times New Roman" w:cs="Times New Roman"/>
          <w:sz w:val="24"/>
          <w:szCs w:val="24"/>
        </w:rPr>
        <w:t>w</w:t>
      </w:r>
      <w:r w:rsidRPr="174D8E6F" w:rsidR="01382362">
        <w:rPr>
          <w:rFonts w:ascii="Times New Roman" w:hAnsi="Times New Roman" w:cs="Times New Roman"/>
          <w:sz w:val="24"/>
          <w:szCs w:val="24"/>
        </w:rPr>
        <w:t>ould facilitate illicit interstate trafficking, undermine state tax en</w:t>
      </w:r>
      <w:r w:rsidRPr="174D8E6F" w:rsidR="0201EDC9">
        <w:rPr>
          <w:rFonts w:ascii="Times New Roman" w:hAnsi="Times New Roman" w:cs="Times New Roman"/>
          <w:sz w:val="24"/>
          <w:szCs w:val="24"/>
        </w:rPr>
        <w:t>f</w:t>
      </w:r>
      <w:r w:rsidRPr="174D8E6F" w:rsidR="01382362">
        <w:rPr>
          <w:rFonts w:ascii="Times New Roman" w:hAnsi="Times New Roman" w:cs="Times New Roman"/>
          <w:sz w:val="24"/>
          <w:szCs w:val="24"/>
        </w:rPr>
        <w:t xml:space="preserve">orcement efforts, </w:t>
      </w:r>
      <w:r w:rsidRPr="174D8E6F" w:rsidR="13E353CD">
        <w:rPr>
          <w:rFonts w:ascii="Times New Roman" w:hAnsi="Times New Roman" w:cs="Times New Roman"/>
          <w:sz w:val="24"/>
          <w:szCs w:val="24"/>
        </w:rPr>
        <w:t xml:space="preserve">and weaken safeguards intended to </w:t>
      </w:r>
      <w:r w:rsidRPr="174D8E6F" w:rsidR="03FCC9DD">
        <w:rPr>
          <w:rFonts w:ascii="Times New Roman" w:hAnsi="Times New Roman" w:cs="Times New Roman"/>
          <w:sz w:val="24"/>
          <w:szCs w:val="24"/>
        </w:rPr>
        <w:t>pr</w:t>
      </w:r>
      <w:r w:rsidRPr="174D8E6F" w:rsidR="13E353CD">
        <w:rPr>
          <w:rFonts w:ascii="Times New Roman" w:hAnsi="Times New Roman" w:cs="Times New Roman"/>
          <w:sz w:val="24"/>
          <w:szCs w:val="24"/>
        </w:rPr>
        <w:t xml:space="preserve">event prohibited tobacco and ENDS sales to minors. Consequently, </w:t>
      </w:r>
      <w:r w:rsidR="0074645B">
        <w:rPr>
          <w:rFonts w:ascii="Times New Roman" w:hAnsi="Times New Roman" w:cs="Times New Roman"/>
          <w:sz w:val="24"/>
          <w:szCs w:val="24"/>
        </w:rPr>
        <w:t>being unable to continue this information collection</w:t>
      </w:r>
      <w:r w:rsidRPr="174D8E6F" w:rsidR="13E353CD">
        <w:rPr>
          <w:rFonts w:ascii="Times New Roman" w:hAnsi="Times New Roman" w:cs="Times New Roman"/>
          <w:sz w:val="24"/>
          <w:szCs w:val="24"/>
        </w:rPr>
        <w:t xml:space="preserve"> would dimin</w:t>
      </w:r>
      <w:r w:rsidRPr="174D8E6F" w:rsidR="5FEFD1D4">
        <w:rPr>
          <w:rFonts w:ascii="Times New Roman" w:hAnsi="Times New Roman" w:cs="Times New Roman"/>
          <w:sz w:val="24"/>
          <w:szCs w:val="24"/>
        </w:rPr>
        <w:t>i</w:t>
      </w:r>
      <w:r w:rsidRPr="174D8E6F" w:rsidR="13E353CD">
        <w:rPr>
          <w:rFonts w:ascii="Times New Roman" w:hAnsi="Times New Roman" w:cs="Times New Roman"/>
          <w:sz w:val="24"/>
          <w:szCs w:val="24"/>
        </w:rPr>
        <w:t>sh federal and s</w:t>
      </w:r>
      <w:r w:rsidRPr="174D8E6F" w:rsidR="2B58D648">
        <w:rPr>
          <w:rFonts w:ascii="Times New Roman" w:hAnsi="Times New Roman" w:cs="Times New Roman"/>
          <w:sz w:val="24"/>
          <w:szCs w:val="24"/>
        </w:rPr>
        <w:t>t</w:t>
      </w:r>
      <w:r w:rsidRPr="174D8E6F" w:rsidR="13E353CD">
        <w:rPr>
          <w:rFonts w:ascii="Times New Roman" w:hAnsi="Times New Roman" w:cs="Times New Roman"/>
          <w:sz w:val="24"/>
          <w:szCs w:val="24"/>
        </w:rPr>
        <w:t>ate enforcement capabilities, increase opportunities for unlawful commercial activity, and impede ATF</w:t>
      </w:r>
      <w:r w:rsidRPr="174D8E6F" w:rsidR="44A04AF4">
        <w:rPr>
          <w:rFonts w:ascii="Times New Roman" w:hAnsi="Times New Roman" w:cs="Times New Roman"/>
          <w:sz w:val="24"/>
          <w:szCs w:val="24"/>
        </w:rPr>
        <w:t>’</w:t>
      </w:r>
      <w:r w:rsidRPr="174D8E6F" w:rsidR="13E353CD">
        <w:rPr>
          <w:rFonts w:ascii="Times New Roman" w:hAnsi="Times New Roman" w:cs="Times New Roman"/>
          <w:sz w:val="24"/>
          <w:szCs w:val="24"/>
        </w:rPr>
        <w:t>s abi</w:t>
      </w:r>
      <w:r w:rsidRPr="174D8E6F" w:rsidR="4EA6F29E">
        <w:rPr>
          <w:rFonts w:ascii="Times New Roman" w:hAnsi="Times New Roman" w:cs="Times New Roman"/>
          <w:sz w:val="24"/>
          <w:szCs w:val="24"/>
        </w:rPr>
        <w:t>lity</w:t>
      </w:r>
      <w:r w:rsidRPr="174D8E6F" w:rsidR="13E353CD">
        <w:rPr>
          <w:rFonts w:ascii="Times New Roman" w:hAnsi="Times New Roman" w:cs="Times New Roman"/>
          <w:sz w:val="24"/>
          <w:szCs w:val="24"/>
        </w:rPr>
        <w:t xml:space="preserve"> to fulfill its statutory respons</w:t>
      </w:r>
      <w:r w:rsidRPr="174D8E6F" w:rsidR="3D17A95A">
        <w:rPr>
          <w:rFonts w:ascii="Times New Roman" w:hAnsi="Times New Roman" w:cs="Times New Roman"/>
          <w:sz w:val="24"/>
          <w:szCs w:val="24"/>
        </w:rPr>
        <w:t>i</w:t>
      </w:r>
      <w:r w:rsidRPr="174D8E6F" w:rsidR="13E353CD">
        <w:rPr>
          <w:rFonts w:ascii="Times New Roman" w:hAnsi="Times New Roman" w:cs="Times New Roman"/>
          <w:sz w:val="24"/>
          <w:szCs w:val="24"/>
        </w:rPr>
        <w:t>bilities and protect public s</w:t>
      </w:r>
      <w:r w:rsidRPr="174D8E6F" w:rsidR="6F20E881">
        <w:rPr>
          <w:rFonts w:ascii="Times New Roman" w:hAnsi="Times New Roman" w:cs="Times New Roman"/>
          <w:sz w:val="24"/>
          <w:szCs w:val="24"/>
        </w:rPr>
        <w:t>afety.</w:t>
      </w:r>
    </w:p>
    <w:p w:rsidR="00042096" w:rsidP="00C92264" w14:paraId="1686EB76" w14:textId="244080D2">
      <w:pPr>
        <w:autoSpaceDE w:val="0"/>
        <w:autoSpaceDN w:val="0"/>
        <w:adjustRightInd w:val="0"/>
        <w:spacing w:after="0" w:line="240" w:lineRule="auto"/>
        <w:ind w:left="1440"/>
        <w:rPr>
          <w:rFonts w:ascii="Times New Roman" w:hAnsi="Times New Roman" w:cs="Times New Roman"/>
          <w:sz w:val="24"/>
          <w:szCs w:val="24"/>
        </w:rPr>
      </w:pPr>
    </w:p>
    <w:p w:rsidR="006748B5" w:rsidP="174D8E6F" w14:paraId="3F77680B" w14:textId="1959AA97">
      <w:pPr>
        <w:spacing w:after="0" w:line="240" w:lineRule="auto"/>
        <w:rPr>
          <w:rFonts w:ascii="Times New Roman" w:hAnsi="Times New Roman" w:cs="Times New Roman"/>
          <w:sz w:val="24"/>
          <w:szCs w:val="24"/>
        </w:rPr>
      </w:pPr>
      <w:r>
        <w:rPr>
          <w:rFonts w:ascii="Times New Roman" w:hAnsi="Times New Roman" w:cs="Times New Roman"/>
          <w:bCs/>
          <w:sz w:val="24"/>
          <w:szCs w:val="24"/>
        </w:rPr>
        <w:tab/>
      </w:r>
      <w:r w:rsidRPr="005E7FC1" w:rsidR="1C0A6BD0">
        <w:rPr>
          <w:rFonts w:ascii="Times New Roman" w:hAnsi="Times New Roman" w:cs="Times New Roman"/>
          <w:sz w:val="24"/>
          <w:szCs w:val="24"/>
        </w:rPr>
        <w:t>T</w:t>
      </w:r>
      <w:r w:rsidRPr="005E7FC1" w:rsidR="6474486D">
        <w:rPr>
          <w:rFonts w:ascii="Times New Roman" w:hAnsi="Times New Roman" w:cs="Times New Roman"/>
          <w:sz w:val="24"/>
          <w:szCs w:val="24"/>
        </w:rPr>
        <w:t>wo of these</w:t>
      </w:r>
      <w:r w:rsidRPr="005E7FC1" w:rsidR="1C0A6BD0">
        <w:rPr>
          <w:rFonts w:ascii="Times New Roman" w:hAnsi="Times New Roman" w:cs="Times New Roman"/>
          <w:sz w:val="24"/>
          <w:szCs w:val="24"/>
        </w:rPr>
        <w:t xml:space="preserve"> three</w:t>
      </w:r>
      <w:r w:rsidRPr="005E7FC1">
        <w:rPr>
          <w:rFonts w:ascii="Times New Roman" w:hAnsi="Times New Roman" w:cs="Times New Roman"/>
          <w:sz w:val="24"/>
          <w:szCs w:val="24"/>
        </w:rPr>
        <w:t xml:space="preserve"> information collections </w:t>
      </w:r>
      <w:r w:rsidRPr="005E7FC1" w:rsidR="5D9F1E69">
        <w:rPr>
          <w:rFonts w:ascii="Times New Roman" w:hAnsi="Times New Roman" w:cs="Times New Roman"/>
          <w:sz w:val="24"/>
          <w:szCs w:val="24"/>
        </w:rPr>
        <w:t xml:space="preserve">(1140-0017 and 1140-0039) </w:t>
      </w:r>
      <w:r w:rsidRPr="005E7FC1">
        <w:rPr>
          <w:rFonts w:ascii="Times New Roman" w:hAnsi="Times New Roman" w:cs="Times New Roman"/>
          <w:sz w:val="24"/>
          <w:szCs w:val="24"/>
        </w:rPr>
        <w:t>are being renewed as extensions wit</w:t>
      </w:r>
      <w:r w:rsidRPr="005E7FC1" w:rsidR="18F6186F">
        <w:rPr>
          <w:rFonts w:ascii="Times New Roman" w:hAnsi="Times New Roman" w:cs="Times New Roman"/>
          <w:sz w:val="24"/>
          <w:szCs w:val="24"/>
        </w:rPr>
        <w:t>h</w:t>
      </w:r>
      <w:r w:rsidRPr="005E7FC1" w:rsidR="24E853F5">
        <w:rPr>
          <w:rFonts w:ascii="Times New Roman" w:hAnsi="Times New Roman" w:cs="Times New Roman"/>
          <w:sz w:val="24"/>
          <w:szCs w:val="24"/>
        </w:rPr>
        <w:t>out change, and one</w:t>
      </w:r>
      <w:r w:rsidRPr="005E7FC1" w:rsidR="09CC689C">
        <w:rPr>
          <w:rFonts w:ascii="Times New Roman" w:hAnsi="Times New Roman" w:cs="Times New Roman"/>
          <w:sz w:val="24"/>
          <w:szCs w:val="24"/>
        </w:rPr>
        <w:t xml:space="preserve"> (1140-0098)</w:t>
      </w:r>
      <w:r w:rsidRPr="005E7FC1" w:rsidR="24E853F5">
        <w:rPr>
          <w:rFonts w:ascii="Times New Roman" w:hAnsi="Times New Roman" w:cs="Times New Roman"/>
          <w:sz w:val="24"/>
          <w:szCs w:val="24"/>
        </w:rPr>
        <w:t xml:space="preserve"> is being renewed </w:t>
      </w:r>
      <w:r w:rsidRPr="005E7FC1" w:rsidR="00071004">
        <w:rPr>
          <w:rFonts w:ascii="Times New Roman" w:hAnsi="Times New Roman" w:cs="Times New Roman"/>
          <w:sz w:val="24"/>
          <w:szCs w:val="24"/>
        </w:rPr>
        <w:t xml:space="preserve">as a revision </w:t>
      </w:r>
      <w:r w:rsidRPr="005E7FC1" w:rsidR="24E853F5">
        <w:rPr>
          <w:rFonts w:ascii="Times New Roman" w:hAnsi="Times New Roman" w:cs="Times New Roman"/>
          <w:sz w:val="24"/>
          <w:szCs w:val="24"/>
        </w:rPr>
        <w:t>with</w:t>
      </w:r>
      <w:r w:rsidRPr="005E7FC1" w:rsidR="18F6186F">
        <w:rPr>
          <w:rFonts w:ascii="Times New Roman" w:hAnsi="Times New Roman" w:cs="Times New Roman"/>
          <w:sz w:val="24"/>
          <w:szCs w:val="24"/>
        </w:rPr>
        <w:t xml:space="preserve"> non-substantive changes </w:t>
      </w:r>
      <w:r w:rsidRPr="005E7FC1" w:rsidR="00071004">
        <w:rPr>
          <w:rFonts w:ascii="Times New Roman" w:hAnsi="Times New Roman" w:cs="Times New Roman"/>
          <w:sz w:val="24"/>
          <w:szCs w:val="24"/>
        </w:rPr>
        <w:t>(</w:t>
      </w:r>
      <w:r w:rsidRPr="005E7FC1" w:rsidR="18F6186F">
        <w:rPr>
          <w:rFonts w:ascii="Times New Roman" w:hAnsi="Times New Roman" w:cs="Times New Roman"/>
          <w:sz w:val="24"/>
          <w:szCs w:val="24"/>
        </w:rPr>
        <w:t>such as</w:t>
      </w:r>
      <w:r w:rsidRPr="005E7FC1" w:rsidR="7E3D8FEC">
        <w:rPr>
          <w:rFonts w:ascii="Times New Roman" w:hAnsi="Times New Roman" w:cs="Times New Roman"/>
          <w:sz w:val="24"/>
          <w:szCs w:val="24"/>
        </w:rPr>
        <w:t xml:space="preserve"> merging cont</w:t>
      </w:r>
      <w:r w:rsidRPr="005E7FC1" w:rsidR="2A39A443">
        <w:rPr>
          <w:rFonts w:ascii="Times New Roman" w:hAnsi="Times New Roman" w:cs="Times New Roman"/>
          <w:sz w:val="24"/>
          <w:szCs w:val="24"/>
        </w:rPr>
        <w:t>in</w:t>
      </w:r>
      <w:r w:rsidRPr="005E7FC1" w:rsidR="7E3D8FEC">
        <w:rPr>
          <w:rFonts w:ascii="Times New Roman" w:hAnsi="Times New Roman" w:cs="Times New Roman"/>
          <w:sz w:val="24"/>
          <w:szCs w:val="24"/>
        </w:rPr>
        <w:t>uation sheets, making minor plain writing edits, and decreasing burden hour</w:t>
      </w:r>
      <w:r w:rsidRPr="005E7FC1" w:rsidR="613AE3E5">
        <w:rPr>
          <w:rFonts w:ascii="Times New Roman" w:hAnsi="Times New Roman" w:cs="Times New Roman"/>
          <w:sz w:val="24"/>
          <w:szCs w:val="24"/>
        </w:rPr>
        <w:t>s</w:t>
      </w:r>
      <w:r w:rsidRPr="005E7FC1" w:rsidR="00071004">
        <w:rPr>
          <w:rFonts w:ascii="Times New Roman" w:hAnsi="Times New Roman" w:cs="Times New Roman"/>
          <w:sz w:val="24"/>
          <w:szCs w:val="24"/>
        </w:rPr>
        <w:t>)</w:t>
      </w:r>
      <w:r w:rsidRPr="005E7FC1" w:rsidR="613AE3E5">
        <w:rPr>
          <w:rFonts w:ascii="Times New Roman" w:hAnsi="Times New Roman" w:cs="Times New Roman"/>
          <w:sz w:val="24"/>
          <w:szCs w:val="24"/>
        </w:rPr>
        <w:t>. These small</w:t>
      </w:r>
      <w:r w:rsidRPr="005E7FC1" w:rsidR="009B7E32">
        <w:rPr>
          <w:rFonts w:ascii="Times New Roman" w:hAnsi="Times New Roman" w:cs="Times New Roman"/>
          <w:sz w:val="24"/>
          <w:szCs w:val="24"/>
        </w:rPr>
        <w:t xml:space="preserve"> or no</w:t>
      </w:r>
      <w:r w:rsidRPr="005E7FC1" w:rsidR="613AE3E5">
        <w:rPr>
          <w:rFonts w:ascii="Times New Roman" w:hAnsi="Times New Roman" w:cs="Times New Roman"/>
          <w:sz w:val="24"/>
          <w:szCs w:val="24"/>
        </w:rPr>
        <w:t xml:space="preserve"> changes </w:t>
      </w:r>
      <w:r w:rsidRPr="005E7FC1" w:rsidR="00E152EC">
        <w:rPr>
          <w:rFonts w:ascii="Times New Roman" w:hAnsi="Times New Roman" w:cs="Times New Roman"/>
          <w:sz w:val="24"/>
          <w:szCs w:val="24"/>
        </w:rPr>
        <w:t>reduce the potential impact of temporarily approving the</w:t>
      </w:r>
      <w:r w:rsidRPr="005E7FC1" w:rsidR="009B7E32">
        <w:rPr>
          <w:rFonts w:ascii="Times New Roman" w:hAnsi="Times New Roman" w:cs="Times New Roman"/>
          <w:sz w:val="24"/>
          <w:szCs w:val="24"/>
        </w:rPr>
        <w:t>se ICRs</w:t>
      </w:r>
      <w:r w:rsidRPr="005E7FC1" w:rsidR="00E152EC">
        <w:rPr>
          <w:rFonts w:ascii="Times New Roman" w:hAnsi="Times New Roman" w:cs="Times New Roman"/>
          <w:sz w:val="24"/>
          <w:szCs w:val="24"/>
        </w:rPr>
        <w:t xml:space="preserve"> on an expedited basis</w:t>
      </w:r>
      <w:r w:rsidRPr="005E7FC1" w:rsidR="004F331A">
        <w:rPr>
          <w:rFonts w:ascii="Times New Roman" w:hAnsi="Times New Roman" w:cs="Times New Roman"/>
          <w:sz w:val="24"/>
          <w:szCs w:val="24"/>
        </w:rPr>
        <w:t>. A</w:t>
      </w:r>
      <w:r w:rsidRPr="005E7FC1" w:rsidR="009E7216">
        <w:rPr>
          <w:rFonts w:ascii="Times New Roman" w:hAnsi="Times New Roman" w:cs="Times New Roman"/>
          <w:sz w:val="24"/>
          <w:szCs w:val="24"/>
        </w:rPr>
        <w:t>lthough the 60-day notices for these collection</w:t>
      </w:r>
      <w:r w:rsidRPr="005E7FC1" w:rsidR="003F5938">
        <w:rPr>
          <w:rFonts w:ascii="Times New Roman" w:hAnsi="Times New Roman" w:cs="Times New Roman"/>
          <w:sz w:val="24"/>
          <w:szCs w:val="24"/>
        </w:rPr>
        <w:t>s</w:t>
      </w:r>
      <w:r w:rsidRPr="005E7FC1" w:rsidR="009E7216">
        <w:rPr>
          <w:rFonts w:ascii="Times New Roman" w:hAnsi="Times New Roman" w:cs="Times New Roman"/>
          <w:sz w:val="24"/>
          <w:szCs w:val="24"/>
        </w:rPr>
        <w:t xml:space="preserve"> have been published, </w:t>
      </w:r>
      <w:r w:rsidRPr="005E7FC1" w:rsidR="00204226">
        <w:rPr>
          <w:rFonts w:ascii="Times New Roman" w:hAnsi="Times New Roman" w:cs="Times New Roman"/>
          <w:sz w:val="24"/>
          <w:szCs w:val="24"/>
        </w:rPr>
        <w:t>and</w:t>
      </w:r>
      <w:r w:rsidRPr="005E7FC1" w:rsidR="009E7216">
        <w:rPr>
          <w:rFonts w:ascii="Times New Roman" w:hAnsi="Times New Roman" w:cs="Times New Roman"/>
          <w:sz w:val="24"/>
          <w:szCs w:val="24"/>
        </w:rPr>
        <w:t xml:space="preserve"> ATF is pursuing the normal clearance process for them all</w:t>
      </w:r>
      <w:r w:rsidRPr="005E7FC1" w:rsidR="00204226">
        <w:rPr>
          <w:rFonts w:ascii="Times New Roman" w:hAnsi="Times New Roman" w:cs="Times New Roman"/>
          <w:sz w:val="24"/>
          <w:szCs w:val="24"/>
        </w:rPr>
        <w:t>, emergency processing for these ICRs in the interim w</w:t>
      </w:r>
      <w:r w:rsidRPr="005E7FC1" w:rsidR="00A62624">
        <w:rPr>
          <w:rFonts w:ascii="Times New Roman" w:hAnsi="Times New Roman" w:cs="Times New Roman"/>
          <w:sz w:val="24"/>
          <w:szCs w:val="24"/>
        </w:rPr>
        <w:t>ould not interfere with or create an issue for public comments. If ATF receives public comments on these ICRs during the 60-day comment period</w:t>
      </w:r>
      <w:r w:rsidRPr="005E7FC1" w:rsidR="003F5938">
        <w:rPr>
          <w:rFonts w:ascii="Times New Roman" w:hAnsi="Times New Roman" w:cs="Times New Roman"/>
          <w:sz w:val="24"/>
          <w:szCs w:val="24"/>
        </w:rPr>
        <w:t>s</w:t>
      </w:r>
      <w:r w:rsidRPr="005E7FC1" w:rsidR="00A62624">
        <w:rPr>
          <w:rFonts w:ascii="Times New Roman" w:hAnsi="Times New Roman" w:cs="Times New Roman"/>
          <w:sz w:val="24"/>
          <w:szCs w:val="24"/>
        </w:rPr>
        <w:t xml:space="preserve">, it will respond to those comments as </w:t>
      </w:r>
      <w:r w:rsidRPr="005E7FC1" w:rsidR="003F5938">
        <w:rPr>
          <w:rFonts w:ascii="Times New Roman" w:hAnsi="Times New Roman" w:cs="Times New Roman"/>
          <w:sz w:val="24"/>
          <w:szCs w:val="24"/>
        </w:rPr>
        <w:t>part of the 30-day notices and the supporting statements, as usual.</w:t>
      </w:r>
      <w:r w:rsidRPr="005E7FC1" w:rsidR="0050624C">
        <w:rPr>
          <w:rFonts w:ascii="Times New Roman" w:hAnsi="Times New Roman" w:cs="Times New Roman"/>
          <w:sz w:val="24"/>
          <w:szCs w:val="24"/>
        </w:rPr>
        <w:t xml:space="preserve"> </w:t>
      </w:r>
      <w:r w:rsidRPr="005E7FC1" w:rsidR="007B61E9">
        <w:rPr>
          <w:rFonts w:ascii="Times New Roman" w:hAnsi="Times New Roman" w:cs="Times New Roman"/>
          <w:sz w:val="24"/>
          <w:szCs w:val="24"/>
        </w:rPr>
        <w:t>ATF anticipates being</w:t>
      </w:r>
      <w:r w:rsidRPr="174D8E6F" w:rsidR="007B61E9">
        <w:rPr>
          <w:rFonts w:ascii="Times New Roman" w:hAnsi="Times New Roman" w:cs="Times New Roman"/>
          <w:sz w:val="24"/>
          <w:szCs w:val="24"/>
        </w:rPr>
        <w:t xml:space="preserve"> able to </w:t>
      </w:r>
      <w:r w:rsidRPr="174D8E6F" w:rsidR="0065698C">
        <w:rPr>
          <w:rFonts w:ascii="Times New Roman" w:hAnsi="Times New Roman" w:cs="Times New Roman"/>
          <w:sz w:val="24"/>
          <w:szCs w:val="24"/>
        </w:rPr>
        <w:t xml:space="preserve">publish the 30-day notices and </w:t>
      </w:r>
      <w:r w:rsidRPr="174D8E6F" w:rsidR="007B61E9">
        <w:rPr>
          <w:rFonts w:ascii="Times New Roman" w:hAnsi="Times New Roman" w:cs="Times New Roman"/>
          <w:sz w:val="24"/>
          <w:szCs w:val="24"/>
        </w:rPr>
        <w:t>submit th</w:t>
      </w:r>
      <w:r w:rsidRPr="174D8E6F" w:rsidR="003A5F61">
        <w:rPr>
          <w:rFonts w:ascii="Times New Roman" w:hAnsi="Times New Roman" w:cs="Times New Roman"/>
          <w:sz w:val="24"/>
          <w:szCs w:val="24"/>
        </w:rPr>
        <w:t xml:space="preserve">ese ICRs to ROCIS on or </w:t>
      </w:r>
      <w:r w:rsidRPr="00DD56B7" w:rsidR="003A5F61">
        <w:rPr>
          <w:rFonts w:ascii="Times New Roman" w:hAnsi="Times New Roman" w:cs="Times New Roman"/>
          <w:sz w:val="24"/>
          <w:szCs w:val="24"/>
        </w:rPr>
        <w:t>about December 1</w:t>
      </w:r>
      <w:r w:rsidRPr="00DD56B7" w:rsidR="0AF3CBB3">
        <w:rPr>
          <w:rFonts w:ascii="Times New Roman" w:hAnsi="Times New Roman" w:cs="Times New Roman"/>
          <w:sz w:val="24"/>
          <w:szCs w:val="24"/>
        </w:rPr>
        <w:t>5</w:t>
      </w:r>
      <w:r w:rsidRPr="00DD56B7" w:rsidR="0065698C">
        <w:rPr>
          <w:rFonts w:ascii="Times New Roman" w:hAnsi="Times New Roman" w:cs="Times New Roman"/>
          <w:sz w:val="24"/>
          <w:szCs w:val="24"/>
        </w:rPr>
        <w:t>, 2026</w:t>
      </w:r>
      <w:r w:rsidRPr="00DD56B7" w:rsidR="4154FB79">
        <w:rPr>
          <w:rFonts w:ascii="Times New Roman" w:hAnsi="Times New Roman" w:cs="Times New Roman"/>
          <w:sz w:val="24"/>
          <w:szCs w:val="24"/>
        </w:rPr>
        <w:t>,</w:t>
      </w:r>
      <w:r w:rsidRPr="00DD56B7" w:rsidR="02A85E4E">
        <w:rPr>
          <w:rFonts w:ascii="Times New Roman" w:hAnsi="Times New Roman" w:cs="Times New Roman"/>
          <w:sz w:val="24"/>
          <w:szCs w:val="24"/>
        </w:rPr>
        <w:t xml:space="preserve"> for 1140-00</w:t>
      </w:r>
      <w:r w:rsidRPr="00DD56B7" w:rsidR="2F3681C0">
        <w:rPr>
          <w:rFonts w:ascii="Times New Roman" w:hAnsi="Times New Roman" w:cs="Times New Roman"/>
          <w:sz w:val="24"/>
          <w:szCs w:val="24"/>
        </w:rPr>
        <w:t>17</w:t>
      </w:r>
      <w:r w:rsidRPr="00DD56B7" w:rsidR="02A85E4E">
        <w:rPr>
          <w:rFonts w:ascii="Times New Roman" w:hAnsi="Times New Roman" w:cs="Times New Roman"/>
          <w:sz w:val="24"/>
          <w:szCs w:val="24"/>
        </w:rPr>
        <w:t xml:space="preserve"> and 1140-00</w:t>
      </w:r>
      <w:r w:rsidRPr="00DD56B7" w:rsidR="44C8D511">
        <w:rPr>
          <w:rFonts w:ascii="Times New Roman" w:hAnsi="Times New Roman" w:cs="Times New Roman"/>
          <w:sz w:val="24"/>
          <w:szCs w:val="24"/>
        </w:rPr>
        <w:t>39</w:t>
      </w:r>
      <w:r w:rsidRPr="00DD56B7" w:rsidR="0030226E">
        <w:rPr>
          <w:rFonts w:ascii="Times New Roman" w:hAnsi="Times New Roman" w:cs="Times New Roman"/>
          <w:sz w:val="24"/>
          <w:szCs w:val="24"/>
        </w:rPr>
        <w:t>,</w:t>
      </w:r>
      <w:r w:rsidRPr="00DD56B7" w:rsidR="02A85E4E">
        <w:rPr>
          <w:rFonts w:ascii="Times New Roman" w:hAnsi="Times New Roman" w:cs="Times New Roman"/>
          <w:sz w:val="24"/>
          <w:szCs w:val="24"/>
        </w:rPr>
        <w:t xml:space="preserve"> and on or about </w:t>
      </w:r>
      <w:r w:rsidRPr="00DD56B7" w:rsidR="7B7325F8">
        <w:rPr>
          <w:rFonts w:ascii="Times New Roman" w:hAnsi="Times New Roman" w:cs="Times New Roman"/>
          <w:sz w:val="24"/>
          <w:szCs w:val="24"/>
        </w:rPr>
        <w:t xml:space="preserve">January </w:t>
      </w:r>
      <w:r w:rsidRPr="00DD56B7" w:rsidR="02A85E4E">
        <w:rPr>
          <w:rFonts w:ascii="Times New Roman" w:hAnsi="Times New Roman" w:cs="Times New Roman"/>
          <w:sz w:val="24"/>
          <w:szCs w:val="24"/>
        </w:rPr>
        <w:t>1, 202</w:t>
      </w:r>
      <w:r w:rsidRPr="00DD56B7" w:rsidR="7F23E766">
        <w:rPr>
          <w:rFonts w:ascii="Times New Roman" w:hAnsi="Times New Roman" w:cs="Times New Roman"/>
          <w:sz w:val="24"/>
          <w:szCs w:val="24"/>
        </w:rPr>
        <w:t>7</w:t>
      </w:r>
      <w:r w:rsidRPr="00DD56B7" w:rsidR="02A85E4E">
        <w:rPr>
          <w:rFonts w:ascii="Times New Roman" w:hAnsi="Times New Roman" w:cs="Times New Roman"/>
          <w:sz w:val="24"/>
          <w:szCs w:val="24"/>
        </w:rPr>
        <w:t>, for 1140-00</w:t>
      </w:r>
      <w:r w:rsidRPr="00DD56B7" w:rsidR="509DF53F">
        <w:rPr>
          <w:rFonts w:ascii="Times New Roman" w:hAnsi="Times New Roman" w:cs="Times New Roman"/>
          <w:sz w:val="24"/>
          <w:szCs w:val="24"/>
        </w:rPr>
        <w:t>98</w:t>
      </w:r>
      <w:r w:rsidRPr="00DD56B7" w:rsidR="0065698C">
        <w:rPr>
          <w:rFonts w:ascii="Times New Roman" w:hAnsi="Times New Roman" w:cs="Times New Roman"/>
          <w:sz w:val="24"/>
          <w:szCs w:val="24"/>
        </w:rPr>
        <w:t xml:space="preserve">. </w:t>
      </w:r>
      <w:r w:rsidRPr="00DD56B7" w:rsidR="0050624C">
        <w:rPr>
          <w:rFonts w:ascii="Times New Roman" w:hAnsi="Times New Roman" w:cs="Times New Roman"/>
          <w:sz w:val="24"/>
          <w:szCs w:val="24"/>
        </w:rPr>
        <w:t xml:space="preserve">For </w:t>
      </w:r>
      <w:r w:rsidRPr="00DD56B7" w:rsidR="004545E4">
        <w:rPr>
          <w:rFonts w:ascii="Times New Roman" w:hAnsi="Times New Roman" w:cs="Times New Roman"/>
          <w:sz w:val="24"/>
          <w:szCs w:val="24"/>
        </w:rPr>
        <w:t>1140-0017 and 1140-0039</w:t>
      </w:r>
      <w:r w:rsidRPr="00DD56B7" w:rsidR="1FD81B4C">
        <w:rPr>
          <w:rFonts w:ascii="Times New Roman" w:hAnsi="Times New Roman" w:cs="Times New Roman"/>
          <w:sz w:val="24"/>
          <w:szCs w:val="24"/>
        </w:rPr>
        <w:t xml:space="preserve">, </w:t>
      </w:r>
      <w:r w:rsidRPr="00DD56B7" w:rsidR="0050624C">
        <w:rPr>
          <w:rFonts w:ascii="Times New Roman" w:hAnsi="Times New Roman" w:cs="Times New Roman"/>
          <w:sz w:val="24"/>
          <w:szCs w:val="24"/>
        </w:rPr>
        <w:t xml:space="preserve">the gap period </w:t>
      </w:r>
      <w:r w:rsidRPr="00DD56B7" w:rsidR="006E1A9F">
        <w:rPr>
          <w:rFonts w:ascii="Times New Roman" w:hAnsi="Times New Roman" w:cs="Times New Roman"/>
          <w:sz w:val="24"/>
          <w:szCs w:val="24"/>
        </w:rPr>
        <w:t xml:space="preserve">between the expiration date and submitting to OIRA </w:t>
      </w:r>
      <w:r w:rsidRPr="00DD56B7" w:rsidR="004545E4">
        <w:rPr>
          <w:rFonts w:ascii="Times New Roman" w:hAnsi="Times New Roman" w:cs="Times New Roman"/>
          <w:sz w:val="24"/>
          <w:szCs w:val="24"/>
        </w:rPr>
        <w:t>would be</w:t>
      </w:r>
      <w:r w:rsidRPr="00DD56B7" w:rsidR="0050624C">
        <w:rPr>
          <w:rFonts w:ascii="Times New Roman" w:hAnsi="Times New Roman" w:cs="Times New Roman"/>
          <w:sz w:val="24"/>
          <w:szCs w:val="24"/>
        </w:rPr>
        <w:t xml:space="preserve"> approximately 2</w:t>
      </w:r>
      <w:r w:rsidRPr="00DD56B7" w:rsidR="17D17788">
        <w:rPr>
          <w:rFonts w:ascii="Times New Roman" w:hAnsi="Times New Roman" w:cs="Times New Roman"/>
          <w:sz w:val="24"/>
          <w:szCs w:val="24"/>
        </w:rPr>
        <w:t>0</w:t>
      </w:r>
      <w:r w:rsidRPr="00DD56B7" w:rsidR="0050624C">
        <w:rPr>
          <w:rFonts w:ascii="Times New Roman" w:hAnsi="Times New Roman" w:cs="Times New Roman"/>
          <w:sz w:val="24"/>
          <w:szCs w:val="24"/>
        </w:rPr>
        <w:t xml:space="preserve"> days</w:t>
      </w:r>
      <w:r w:rsidRPr="00DD56B7" w:rsidR="006E1A9F">
        <w:rPr>
          <w:rFonts w:ascii="Times New Roman" w:hAnsi="Times New Roman" w:cs="Times New Roman"/>
          <w:sz w:val="24"/>
          <w:szCs w:val="24"/>
        </w:rPr>
        <w:t>, if there are comments</w:t>
      </w:r>
      <w:r w:rsidRPr="00DD56B7" w:rsidR="00DD56B7">
        <w:rPr>
          <w:rFonts w:ascii="Times New Roman" w:hAnsi="Times New Roman" w:cs="Times New Roman"/>
          <w:sz w:val="24"/>
          <w:szCs w:val="24"/>
        </w:rPr>
        <w:t>; and approximately 35 days for 1140-0098</w:t>
      </w:r>
      <w:r w:rsidRPr="00DD56B7" w:rsidR="3CDF57FA">
        <w:rPr>
          <w:rFonts w:ascii="Times New Roman" w:hAnsi="Times New Roman" w:cs="Times New Roman"/>
          <w:sz w:val="24"/>
          <w:szCs w:val="24"/>
        </w:rPr>
        <w:t>.</w:t>
      </w:r>
    </w:p>
    <w:p w:rsidR="00280598" w:rsidP="61891C35" w14:paraId="4A86CE54" w14:textId="6376332E">
      <w:pPr>
        <w:autoSpaceDE w:val="0"/>
        <w:autoSpaceDN w:val="0"/>
        <w:adjustRightInd w:val="0"/>
        <w:spacing w:after="0" w:line="240" w:lineRule="auto"/>
        <w:rPr>
          <w:rFonts w:ascii="Times New Roman" w:hAnsi="Times New Roman" w:cs="Times New Roman"/>
          <w:sz w:val="24"/>
          <w:szCs w:val="24"/>
        </w:rPr>
      </w:pPr>
    </w:p>
    <w:p w:rsidR="00603F34" w:rsidP="5D964C31" w14:paraId="27CB4CCE" w14:textId="342E61D5">
      <w:pPr>
        <w:autoSpaceDE w:val="0"/>
        <w:autoSpaceDN w:val="0"/>
        <w:adjustRightInd w:val="0"/>
        <w:spacing w:after="0" w:line="240" w:lineRule="auto"/>
        <w:ind w:firstLine="720"/>
        <w:rPr>
          <w:rFonts w:ascii="Times New Roman" w:hAnsi="Times New Roman" w:cs="Times New Roman"/>
          <w:bCs/>
          <w:sz w:val="24"/>
          <w:szCs w:val="24"/>
        </w:rPr>
      </w:pPr>
      <w:r w:rsidRPr="00DB7CC7">
        <w:rPr>
          <w:rFonts w:ascii="Times New Roman" w:hAnsi="Times New Roman" w:cs="Times New Roman"/>
          <w:bCs/>
          <w:sz w:val="24"/>
          <w:szCs w:val="24"/>
        </w:rPr>
        <w:t xml:space="preserve">ATF had an unusually high number of ICRs to complete this year. In addition, the same people were also working on an unprecedented number of rulemakings: 47 rules, more than the number published over the past four decades combined, that were high Administration priorities. ATF was instructed that these rulemakings -- which included drafting the proposed rules, responding to and revising based on DOJ and OMB multiple rounds of review, preparing for initial publication, monitoring and managing public comment posting, reading and summarizing comments, and developing new final rules all at the same time, took higher priority than any other work. As a result of this unanticipated event, ATF </w:t>
      </w:r>
      <w:r w:rsidRPr="00DB7CC7">
        <w:rPr>
          <w:rFonts w:ascii="Times New Roman" w:hAnsi="Times New Roman" w:cs="Times New Roman"/>
          <w:bCs/>
          <w:sz w:val="24"/>
          <w:szCs w:val="24"/>
        </w:rPr>
        <w:t>was not able to</w:t>
      </w:r>
      <w:r w:rsidRPr="00DB7CC7">
        <w:rPr>
          <w:rFonts w:ascii="Times New Roman" w:hAnsi="Times New Roman" w:cs="Times New Roman"/>
          <w:bCs/>
          <w:sz w:val="24"/>
          <w:szCs w:val="24"/>
        </w:rPr>
        <w:t xml:space="preserve"> complete all the ICRs prior to their expiration dates. The listed information collections need only a short extension during the midst of the normal clearance process to offset this problem while continuing the process as usual.</w:t>
      </w:r>
    </w:p>
    <w:p w:rsidR="00DB7CC7" w:rsidP="5D964C31" w14:paraId="16E5723A" w14:textId="77777777">
      <w:pPr>
        <w:autoSpaceDE w:val="0"/>
        <w:autoSpaceDN w:val="0"/>
        <w:adjustRightInd w:val="0"/>
        <w:spacing w:after="0" w:line="240" w:lineRule="auto"/>
        <w:ind w:firstLine="720"/>
        <w:rPr>
          <w:rFonts w:ascii="Times New Roman" w:hAnsi="Times New Roman" w:cs="Times New Roman"/>
          <w:bCs/>
          <w:sz w:val="24"/>
          <w:szCs w:val="24"/>
        </w:rPr>
      </w:pPr>
    </w:p>
    <w:p w:rsidR="174D8E6F" w:rsidP="174D8E6F" w14:paraId="48B34283" w14:textId="523EDFCF">
      <w:pPr>
        <w:spacing w:after="0" w:line="240" w:lineRule="auto"/>
        <w:ind w:firstLine="720"/>
      </w:pPr>
      <w:r w:rsidRPr="326FB38B">
        <w:rPr>
          <w:rFonts w:ascii="Times New Roman" w:hAnsi="Times New Roman" w:cs="Times New Roman"/>
          <w:sz w:val="24"/>
          <w:szCs w:val="24"/>
        </w:rPr>
        <w:t xml:space="preserve">ATF’s request that OMB expedite approval of the listed ICRs should be granted because it is a temporary measure to allow licensees to continue conducting their businesses, state, local, and federal government law enforcement missions to continue, and to avoid increasing public safety-related impacts while the normal clearance process finishes. We are therefore requesting temporary emergency approval of the listed information collections, until the ongoing notice periods finish and OIRA may conduct its normal three-year renewal review </w:t>
      </w:r>
      <w:r w:rsidRPr="006F1474">
        <w:rPr>
          <w:rFonts w:ascii="Times New Roman" w:hAnsi="Times New Roman" w:cs="Times New Roman"/>
          <w:sz w:val="24"/>
          <w:szCs w:val="24"/>
        </w:rPr>
        <w:t>beginning in December 2026</w:t>
      </w:r>
      <w:r w:rsidR="006F1474">
        <w:rPr>
          <w:rFonts w:ascii="Times New Roman" w:hAnsi="Times New Roman" w:cs="Times New Roman"/>
          <w:sz w:val="24"/>
          <w:szCs w:val="24"/>
        </w:rPr>
        <w:t xml:space="preserve"> or January 2027</w:t>
      </w:r>
      <w:r w:rsidRPr="326FB38B">
        <w:rPr>
          <w:rFonts w:ascii="Times New Roman" w:hAnsi="Times New Roman" w:cs="Times New Roman"/>
          <w:sz w:val="24"/>
          <w:szCs w:val="24"/>
        </w:rPr>
        <w:t>.</w:t>
      </w:r>
    </w:p>
    <w:p w:rsidR="00657CE8" w:rsidRPr="00047D6B" w:rsidP="5D964C31" w14:paraId="6768699F" w14:textId="77777777">
      <w:pPr>
        <w:autoSpaceDE w:val="0"/>
        <w:autoSpaceDN w:val="0"/>
        <w:adjustRightInd w:val="0"/>
        <w:spacing w:after="0" w:line="240" w:lineRule="auto"/>
        <w:ind w:firstLine="720"/>
        <w:rPr>
          <w:rFonts w:ascii="Times New Roman" w:hAnsi="Times New Roman" w:cs="Times New Roman"/>
          <w:bCs/>
          <w:sz w:val="24"/>
          <w:szCs w:val="24"/>
        </w:rPr>
      </w:pPr>
    </w:p>
    <w:p w:rsidR="00657CE8" w:rsidRPr="00047D6B" w:rsidP="00657CE8" w14:paraId="2BA8F5AB" w14:textId="28516DFF">
      <w:pPr>
        <w:autoSpaceDE w:val="0"/>
        <w:autoSpaceDN w:val="0"/>
        <w:adjustRightInd w:val="0"/>
        <w:spacing w:after="0" w:line="240" w:lineRule="auto"/>
        <w:ind w:firstLine="720"/>
        <w:rPr>
          <w:rFonts w:ascii="Times New Roman" w:hAnsi="Times New Roman" w:cs="Times New Roman"/>
          <w:bCs/>
          <w:sz w:val="24"/>
          <w:szCs w:val="24"/>
        </w:rPr>
      </w:pPr>
      <w:r w:rsidRPr="00047D6B">
        <w:rPr>
          <w:rFonts w:ascii="Times New Roman" w:hAnsi="Times New Roman" w:cs="Times New Roman"/>
          <w:bCs/>
          <w:sz w:val="24"/>
          <w:szCs w:val="24"/>
        </w:rPr>
        <w:t xml:space="preserve">Thank you for your prompt consideration of this request. Please contact </w:t>
      </w:r>
      <w:r w:rsidR="00846F8E">
        <w:rPr>
          <w:rFonts w:ascii="Times New Roman" w:hAnsi="Times New Roman" w:cs="Times New Roman"/>
          <w:bCs/>
          <w:sz w:val="24"/>
          <w:szCs w:val="24"/>
        </w:rPr>
        <w:t>Kimberly Keravuori</w:t>
      </w:r>
      <w:r w:rsidRPr="00047D6B">
        <w:rPr>
          <w:rFonts w:ascii="Times New Roman" w:hAnsi="Times New Roman" w:cs="Times New Roman"/>
          <w:bCs/>
          <w:sz w:val="24"/>
          <w:szCs w:val="24"/>
        </w:rPr>
        <w:t xml:space="preserve">, Division Chief, Office of Regulatory Affairs, </w:t>
      </w:r>
      <w:r w:rsidRPr="00047D6B">
        <w:rPr>
          <w:rFonts w:ascii="Times New Roman" w:hAnsi="Times New Roman" w:cs="Times New Roman"/>
          <w:bCs/>
          <w:sz w:val="24"/>
          <w:szCs w:val="24"/>
        </w:rPr>
        <w:t>at</w:t>
      </w:r>
      <w:r w:rsidRPr="00047D6B">
        <w:rPr>
          <w:rFonts w:ascii="Times New Roman" w:hAnsi="Times New Roman" w:cs="Times New Roman"/>
          <w:bCs/>
          <w:sz w:val="24"/>
          <w:szCs w:val="24"/>
        </w:rPr>
        <w:t xml:space="preserve"> 202-6</w:t>
      </w:r>
      <w:r w:rsidR="00846F8E">
        <w:rPr>
          <w:rFonts w:ascii="Times New Roman" w:hAnsi="Times New Roman" w:cs="Times New Roman"/>
          <w:bCs/>
          <w:sz w:val="24"/>
          <w:szCs w:val="24"/>
        </w:rPr>
        <w:t>74</w:t>
      </w:r>
      <w:r w:rsidRPr="00047D6B">
        <w:rPr>
          <w:rFonts w:ascii="Times New Roman" w:hAnsi="Times New Roman" w:cs="Times New Roman"/>
          <w:bCs/>
          <w:sz w:val="24"/>
          <w:szCs w:val="24"/>
        </w:rPr>
        <w:t>-</w:t>
      </w:r>
      <w:r w:rsidR="00846F8E">
        <w:rPr>
          <w:rFonts w:ascii="Times New Roman" w:hAnsi="Times New Roman" w:cs="Times New Roman"/>
          <w:bCs/>
          <w:sz w:val="24"/>
          <w:szCs w:val="24"/>
        </w:rPr>
        <w:t>1332</w:t>
      </w:r>
      <w:r w:rsidRPr="00047D6B">
        <w:rPr>
          <w:rFonts w:ascii="Times New Roman" w:hAnsi="Times New Roman" w:cs="Times New Roman"/>
          <w:bCs/>
          <w:sz w:val="24"/>
          <w:szCs w:val="24"/>
        </w:rPr>
        <w:t>, if you have any questions or need additional information.</w:t>
      </w:r>
    </w:p>
    <w:p w:rsidR="00657CE8" w:rsidRPr="00047D6B" w:rsidP="00657CE8" w14:paraId="0BE57319" w14:textId="77777777">
      <w:pPr>
        <w:rPr>
          <w:rFonts w:ascii="Times New Roman" w:hAnsi="Times New Roman" w:cs="Times New Roman"/>
          <w:bCs/>
          <w:sz w:val="24"/>
          <w:szCs w:val="24"/>
        </w:rPr>
      </w:pPr>
    </w:p>
    <w:p w:rsidR="00657CE8" w:rsidRPr="00047D6B" w:rsidP="00657CE8" w14:paraId="7C7D2E9D" w14:textId="77777777">
      <w:pPr>
        <w:jc w:val="center"/>
        <w:rPr>
          <w:rFonts w:ascii="Times New Roman" w:hAnsi="Times New Roman" w:cs="Times New Roman"/>
          <w:bCs/>
          <w:sz w:val="24"/>
          <w:szCs w:val="24"/>
        </w:rPr>
      </w:pPr>
      <w:r w:rsidRPr="00047D6B">
        <w:rPr>
          <w:rFonts w:ascii="Times New Roman" w:hAnsi="Times New Roman" w:cs="Times New Roman"/>
          <w:bCs/>
          <w:sz w:val="24"/>
          <w:szCs w:val="24"/>
        </w:rPr>
        <w:t>Sincerely,</w:t>
      </w:r>
    </w:p>
    <w:p w:rsidR="007E1CFC" w:rsidRPr="00047D6B" w:rsidP="00657CE8" w14:paraId="66F9043D" w14:textId="6E71A5F9">
      <w:pPr>
        <w:spacing w:after="0"/>
        <w:jc w:val="center"/>
        <w:rPr>
          <w:rFonts w:ascii="Times New Roman" w:eastAsia="Times New Roman" w:hAnsi="Times New Roman" w:cs="Times New Roman"/>
          <w:bCs/>
          <w:sz w:val="24"/>
          <w:szCs w:val="24"/>
        </w:rPr>
      </w:pPr>
    </w:p>
    <w:p w:rsidR="00657CE8" w:rsidRPr="00047D6B" w:rsidP="00657CE8" w14:paraId="6C7318F4" w14:textId="7BFBED6A">
      <w:pPr>
        <w:spacing w:after="0"/>
        <w:jc w:val="center"/>
        <w:rPr>
          <w:rFonts w:ascii="Times New Roman" w:eastAsia="Times New Roman" w:hAnsi="Times New Roman" w:cs="Times New Roman"/>
          <w:bCs/>
          <w:sz w:val="24"/>
          <w:szCs w:val="24"/>
        </w:rPr>
      </w:pPr>
      <w:r>
        <w:rPr>
          <w:rFonts w:ascii="Times New Roman" w:eastAsia="Times New Roman" w:hAnsi="Times New Roman" w:cs="Times New Roman"/>
          <w:bCs/>
          <w:noProof/>
          <w:sz w:val="24"/>
          <w:szCs w:val="24"/>
        </w:rPr>
        <mc:AlternateContent>
          <mc:Choice Requires="wpi">
            <w:drawing>
              <wp:anchor distT="0" distB="0" distL="114300" distR="114300" simplePos="0" relativeHeight="251659264" behindDoc="0" locked="0" layoutInCell="1" allowOverlap="1">
                <wp:simplePos x="0" y="0"/>
                <wp:positionH relativeFrom="column">
                  <wp:posOffset>1864995</wp:posOffset>
                </wp:positionH>
                <wp:positionV relativeFrom="paragraph">
                  <wp:posOffset>-287020</wp:posOffset>
                </wp:positionV>
                <wp:extent cx="1913660" cy="673100"/>
                <wp:effectExtent l="38100" t="38100" r="0" b="50800"/>
                <wp:wrapNone/>
                <wp:docPr id="1163503467" name="Ink 5"/>
                <wp:cNvGraphicFramePr/>
                <a:graphic xmlns:a="http://schemas.openxmlformats.org/drawingml/2006/main">
                  <a:graphicData uri="http://schemas.microsoft.com/office/word/2010/wordprocessingInk">
                    <w14:contentPart xmlns:r="http://schemas.openxmlformats.org/officeDocument/2006/relationships" xmlns:w14="http://schemas.microsoft.com/office/word/2010/wordml" bwMode="auto" r:id="rId9">
                      <w14:nvContentPartPr>
                        <w14:cNvContentPartPr/>
                      </w14:nvContentPartPr>
                      <w14:xfrm>
                        <a:off x="0" y="0"/>
                        <a:ext cx="1913660" cy="673100"/>
                      </w14:xfrm>
                    </w14:contentPart>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5" o:spid="_x0000_s1025" type="#_x0000_t75" style="width:151.7pt;height:53.95pt;margin-top:-23.1pt;margin-left:146.35pt;mso-wrap-distance-bottom:0;mso-wrap-distance-left:9pt;mso-wrap-distance-right:9pt;mso-wrap-distance-top:0;mso-wrap-style:square;position:absolute;visibility:visible;z-index:251660288">
                <v:imagedata r:id="rId10" o:title=""/>
              </v:shape>
            </w:pict>
          </mc:Fallback>
        </mc:AlternateContent>
      </w:r>
    </w:p>
    <w:p w:rsidR="00657CE8" w:rsidRPr="00047D6B" w:rsidP="00657CE8" w14:paraId="5C629249" w14:textId="4D0BDF41">
      <w:pPr>
        <w:spacing w:after="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Jennifer</w:t>
      </w:r>
      <w:r w:rsidR="00846F8E">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Cicolani</w:t>
      </w:r>
    </w:p>
    <w:p w:rsidR="00657CE8" w:rsidRPr="00047D6B" w:rsidP="00657CE8" w14:paraId="0F4B8AB9" w14:textId="197BF492">
      <w:pPr>
        <w:spacing w:after="0"/>
        <w:jc w:val="center"/>
        <w:rPr>
          <w:rFonts w:ascii="Times New Roman" w:eastAsia="Times New Roman" w:hAnsi="Times New Roman" w:cs="Times New Roman"/>
          <w:bCs/>
          <w:sz w:val="24"/>
          <w:szCs w:val="24"/>
        </w:rPr>
      </w:pPr>
      <w:r w:rsidRPr="00047D6B">
        <w:rPr>
          <w:rFonts w:ascii="Times New Roman" w:eastAsia="Times New Roman" w:hAnsi="Times New Roman" w:cs="Times New Roman"/>
          <w:bCs/>
          <w:sz w:val="24"/>
          <w:szCs w:val="24"/>
        </w:rPr>
        <w:t>Assistant Director</w:t>
      </w:r>
    </w:p>
    <w:p w:rsidR="00657CE8" w:rsidRPr="00047D6B" w:rsidP="00657CE8" w14:paraId="43624A33" w14:textId="1514960C">
      <w:pPr>
        <w:spacing w:after="0"/>
        <w:jc w:val="center"/>
        <w:rPr>
          <w:rFonts w:ascii="Times New Roman" w:eastAsia="Times New Roman" w:hAnsi="Times New Roman" w:cs="Times New Roman"/>
          <w:bCs/>
          <w:sz w:val="24"/>
          <w:szCs w:val="24"/>
        </w:rPr>
      </w:pPr>
      <w:r w:rsidRPr="00047D6B">
        <w:rPr>
          <w:rFonts w:ascii="Times New Roman" w:eastAsia="Times New Roman" w:hAnsi="Times New Roman" w:cs="Times New Roman"/>
          <w:bCs/>
          <w:sz w:val="24"/>
          <w:szCs w:val="24"/>
        </w:rPr>
        <w:t>Enforcement Programs and Services</w:t>
      </w:r>
    </w:p>
    <w:sectPr w:rsidSect="009D461C">
      <w:footerReference w:type="default" r:id="rId11"/>
      <w:pgSz w:w="12240" w:h="15840"/>
      <w:pgMar w:top="1008" w:right="1728" w:bottom="1296" w:left="1728"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57353036"/>
      <w:docPartObj>
        <w:docPartGallery w:val="Page Numbers (Bottom of Page)"/>
        <w:docPartUnique/>
      </w:docPartObj>
    </w:sdtPr>
    <w:sdtEndPr>
      <w:rPr>
        <w:noProof/>
      </w:rPr>
    </w:sdtEndPr>
    <w:sdtContent>
      <w:p w:rsidR="00BE655E" w14:paraId="61BA9738" w14:textId="7C1F5EE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112134" w14:paraId="0970EA66"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6AAD4C2A"/>
    <w:multiLevelType w:val="hybridMultilevel"/>
    <w:tmpl w:val="86D2AA00"/>
    <w:lvl w:ilvl="0">
      <w:start w:val="2"/>
      <w:numFmt w:val="bullet"/>
      <w:lvlText w:val="-"/>
      <w:lvlJc w:val="left"/>
      <w:pPr>
        <w:ind w:left="720" w:hanging="360"/>
      </w:pPr>
      <w:rPr>
        <w:rFonts w:ascii="Calibri" w:hAnsi="Calibri" w:eastAsiaTheme="minorHAnsi" w:cstheme="minorBidi" w:hint="default"/>
        <w:sz w:val="2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7552777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gutterAtTop/>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21E"/>
    <w:rsid w:val="00000639"/>
    <w:rsid w:val="00001D9F"/>
    <w:rsid w:val="0000401D"/>
    <w:rsid w:val="00005BA1"/>
    <w:rsid w:val="00010207"/>
    <w:rsid w:val="00025285"/>
    <w:rsid w:val="00030EDF"/>
    <w:rsid w:val="0004009A"/>
    <w:rsid w:val="000414F5"/>
    <w:rsid w:val="00042096"/>
    <w:rsid w:val="00047D6B"/>
    <w:rsid w:val="00051718"/>
    <w:rsid w:val="00052908"/>
    <w:rsid w:val="000537C0"/>
    <w:rsid w:val="00057F07"/>
    <w:rsid w:val="00063D2A"/>
    <w:rsid w:val="00067A4B"/>
    <w:rsid w:val="00067AF9"/>
    <w:rsid w:val="00071004"/>
    <w:rsid w:val="00074E78"/>
    <w:rsid w:val="000752E8"/>
    <w:rsid w:val="00076550"/>
    <w:rsid w:val="000855F4"/>
    <w:rsid w:val="000921DB"/>
    <w:rsid w:val="000A1D31"/>
    <w:rsid w:val="000B1DA3"/>
    <w:rsid w:val="000C0CA0"/>
    <w:rsid w:val="000C3EDC"/>
    <w:rsid w:val="000C5AC6"/>
    <w:rsid w:val="000E0909"/>
    <w:rsid w:val="000E5FF8"/>
    <w:rsid w:val="000F1069"/>
    <w:rsid w:val="00101117"/>
    <w:rsid w:val="00104AF9"/>
    <w:rsid w:val="00107D79"/>
    <w:rsid w:val="001106E4"/>
    <w:rsid w:val="00111616"/>
    <w:rsid w:val="00112134"/>
    <w:rsid w:val="00114380"/>
    <w:rsid w:val="00114E8B"/>
    <w:rsid w:val="001168F5"/>
    <w:rsid w:val="0012394E"/>
    <w:rsid w:val="0012569C"/>
    <w:rsid w:val="00130629"/>
    <w:rsid w:val="0013404A"/>
    <w:rsid w:val="00135A53"/>
    <w:rsid w:val="0015092A"/>
    <w:rsid w:val="0016275B"/>
    <w:rsid w:val="00166030"/>
    <w:rsid w:val="001662C9"/>
    <w:rsid w:val="00167744"/>
    <w:rsid w:val="00171359"/>
    <w:rsid w:val="0017698A"/>
    <w:rsid w:val="00184092"/>
    <w:rsid w:val="0018587F"/>
    <w:rsid w:val="00196BCC"/>
    <w:rsid w:val="001A01A5"/>
    <w:rsid w:val="001A46A1"/>
    <w:rsid w:val="001B16A6"/>
    <w:rsid w:val="001B425A"/>
    <w:rsid w:val="001C7C15"/>
    <w:rsid w:val="001D6336"/>
    <w:rsid w:val="001E522D"/>
    <w:rsid w:val="001E7294"/>
    <w:rsid w:val="001F48B7"/>
    <w:rsid w:val="0020019A"/>
    <w:rsid w:val="00204226"/>
    <w:rsid w:val="00213743"/>
    <w:rsid w:val="00213CE7"/>
    <w:rsid w:val="00214C62"/>
    <w:rsid w:val="00221676"/>
    <w:rsid w:val="00222EC6"/>
    <w:rsid w:val="0022625B"/>
    <w:rsid w:val="00226873"/>
    <w:rsid w:val="00235B5A"/>
    <w:rsid w:val="00235F38"/>
    <w:rsid w:val="002455AF"/>
    <w:rsid w:val="00251F4A"/>
    <w:rsid w:val="00254C17"/>
    <w:rsid w:val="00254CBD"/>
    <w:rsid w:val="002679BA"/>
    <w:rsid w:val="00274C68"/>
    <w:rsid w:val="00280598"/>
    <w:rsid w:val="00280781"/>
    <w:rsid w:val="002814DA"/>
    <w:rsid w:val="00284B5D"/>
    <w:rsid w:val="00285984"/>
    <w:rsid w:val="00286424"/>
    <w:rsid w:val="00286A1A"/>
    <w:rsid w:val="00290088"/>
    <w:rsid w:val="002A314A"/>
    <w:rsid w:val="002A53CB"/>
    <w:rsid w:val="002B5BBB"/>
    <w:rsid w:val="002B5CA4"/>
    <w:rsid w:val="002B605E"/>
    <w:rsid w:val="002B6295"/>
    <w:rsid w:val="002B6BCD"/>
    <w:rsid w:val="002C58B8"/>
    <w:rsid w:val="002D609F"/>
    <w:rsid w:val="002D7052"/>
    <w:rsid w:val="002D7633"/>
    <w:rsid w:val="002E2C8A"/>
    <w:rsid w:val="002E57D4"/>
    <w:rsid w:val="002E78C4"/>
    <w:rsid w:val="002F5009"/>
    <w:rsid w:val="003012F4"/>
    <w:rsid w:val="0030226E"/>
    <w:rsid w:val="003028D9"/>
    <w:rsid w:val="00304046"/>
    <w:rsid w:val="00310E0E"/>
    <w:rsid w:val="00317B40"/>
    <w:rsid w:val="00335E5C"/>
    <w:rsid w:val="0033720D"/>
    <w:rsid w:val="00337EBE"/>
    <w:rsid w:val="003424F8"/>
    <w:rsid w:val="003452A8"/>
    <w:rsid w:val="003466C3"/>
    <w:rsid w:val="003472F1"/>
    <w:rsid w:val="003508A8"/>
    <w:rsid w:val="00355170"/>
    <w:rsid w:val="00360ADF"/>
    <w:rsid w:val="003679CF"/>
    <w:rsid w:val="003732DD"/>
    <w:rsid w:val="00381C64"/>
    <w:rsid w:val="00392293"/>
    <w:rsid w:val="00393233"/>
    <w:rsid w:val="00394CC1"/>
    <w:rsid w:val="00396070"/>
    <w:rsid w:val="0039744E"/>
    <w:rsid w:val="003A1B8E"/>
    <w:rsid w:val="003A4B25"/>
    <w:rsid w:val="003A5F61"/>
    <w:rsid w:val="003B3028"/>
    <w:rsid w:val="003C7290"/>
    <w:rsid w:val="003C7759"/>
    <w:rsid w:val="003D0474"/>
    <w:rsid w:val="003D7920"/>
    <w:rsid w:val="003E73C0"/>
    <w:rsid w:val="003F2FFB"/>
    <w:rsid w:val="003F5938"/>
    <w:rsid w:val="003F6E86"/>
    <w:rsid w:val="004039DF"/>
    <w:rsid w:val="00407582"/>
    <w:rsid w:val="00413157"/>
    <w:rsid w:val="00417D71"/>
    <w:rsid w:val="004264E6"/>
    <w:rsid w:val="004274E3"/>
    <w:rsid w:val="00433E91"/>
    <w:rsid w:val="00442179"/>
    <w:rsid w:val="00444483"/>
    <w:rsid w:val="004545E4"/>
    <w:rsid w:val="00466302"/>
    <w:rsid w:val="00467D77"/>
    <w:rsid w:val="0047087E"/>
    <w:rsid w:val="00473415"/>
    <w:rsid w:val="00483D5E"/>
    <w:rsid w:val="00495E0A"/>
    <w:rsid w:val="004A169A"/>
    <w:rsid w:val="004B0BD1"/>
    <w:rsid w:val="004B7060"/>
    <w:rsid w:val="004D550C"/>
    <w:rsid w:val="004E3AA1"/>
    <w:rsid w:val="004F331A"/>
    <w:rsid w:val="004F36A1"/>
    <w:rsid w:val="004F4B8B"/>
    <w:rsid w:val="004F5660"/>
    <w:rsid w:val="004F5A6F"/>
    <w:rsid w:val="00504C14"/>
    <w:rsid w:val="00504EC2"/>
    <w:rsid w:val="005060AA"/>
    <w:rsid w:val="0050624C"/>
    <w:rsid w:val="0050FB7C"/>
    <w:rsid w:val="00532ECA"/>
    <w:rsid w:val="005330BC"/>
    <w:rsid w:val="00536E32"/>
    <w:rsid w:val="00541B9D"/>
    <w:rsid w:val="00542BBB"/>
    <w:rsid w:val="00553E5B"/>
    <w:rsid w:val="005600E3"/>
    <w:rsid w:val="00560F66"/>
    <w:rsid w:val="00562353"/>
    <w:rsid w:val="00563589"/>
    <w:rsid w:val="005639C7"/>
    <w:rsid w:val="0056428A"/>
    <w:rsid w:val="005648B2"/>
    <w:rsid w:val="00565AA4"/>
    <w:rsid w:val="00566732"/>
    <w:rsid w:val="005712ED"/>
    <w:rsid w:val="00572887"/>
    <w:rsid w:val="00590888"/>
    <w:rsid w:val="005A206D"/>
    <w:rsid w:val="005B0096"/>
    <w:rsid w:val="005B0B79"/>
    <w:rsid w:val="005B0B85"/>
    <w:rsid w:val="005B3360"/>
    <w:rsid w:val="005C588A"/>
    <w:rsid w:val="005C5AFC"/>
    <w:rsid w:val="005D3A5A"/>
    <w:rsid w:val="005E4F5E"/>
    <w:rsid w:val="005E7FC1"/>
    <w:rsid w:val="00602E88"/>
    <w:rsid w:val="00603F34"/>
    <w:rsid w:val="00606019"/>
    <w:rsid w:val="0062250C"/>
    <w:rsid w:val="00624B32"/>
    <w:rsid w:val="00626686"/>
    <w:rsid w:val="00626749"/>
    <w:rsid w:val="006302CC"/>
    <w:rsid w:val="0063659D"/>
    <w:rsid w:val="0064100E"/>
    <w:rsid w:val="00655762"/>
    <w:rsid w:val="0065698C"/>
    <w:rsid w:val="00657CE8"/>
    <w:rsid w:val="00663C0E"/>
    <w:rsid w:val="006708CC"/>
    <w:rsid w:val="006748B5"/>
    <w:rsid w:val="00674BD8"/>
    <w:rsid w:val="00682742"/>
    <w:rsid w:val="006A39BF"/>
    <w:rsid w:val="006B6959"/>
    <w:rsid w:val="006B6F20"/>
    <w:rsid w:val="006B75C5"/>
    <w:rsid w:val="006B7B1E"/>
    <w:rsid w:val="006C2DAD"/>
    <w:rsid w:val="006D5DCD"/>
    <w:rsid w:val="006E1A9F"/>
    <w:rsid w:val="006F1474"/>
    <w:rsid w:val="006F2553"/>
    <w:rsid w:val="006F6162"/>
    <w:rsid w:val="00700A2D"/>
    <w:rsid w:val="00704F8E"/>
    <w:rsid w:val="00707709"/>
    <w:rsid w:val="00712C9E"/>
    <w:rsid w:val="00712EAF"/>
    <w:rsid w:val="007146DD"/>
    <w:rsid w:val="007228D9"/>
    <w:rsid w:val="007262D6"/>
    <w:rsid w:val="00732ED9"/>
    <w:rsid w:val="00740200"/>
    <w:rsid w:val="007418DC"/>
    <w:rsid w:val="00743604"/>
    <w:rsid w:val="0074645B"/>
    <w:rsid w:val="00756C41"/>
    <w:rsid w:val="00763482"/>
    <w:rsid w:val="00767820"/>
    <w:rsid w:val="0077295B"/>
    <w:rsid w:val="007877F0"/>
    <w:rsid w:val="00787CFF"/>
    <w:rsid w:val="00797E0E"/>
    <w:rsid w:val="007B5011"/>
    <w:rsid w:val="007B61E9"/>
    <w:rsid w:val="007B6ABE"/>
    <w:rsid w:val="007B70E2"/>
    <w:rsid w:val="007B7C78"/>
    <w:rsid w:val="007C4A95"/>
    <w:rsid w:val="007E1CFC"/>
    <w:rsid w:val="007E1EB7"/>
    <w:rsid w:val="007E7B64"/>
    <w:rsid w:val="007F7A63"/>
    <w:rsid w:val="0080046F"/>
    <w:rsid w:val="00804046"/>
    <w:rsid w:val="008172AA"/>
    <w:rsid w:val="00824752"/>
    <w:rsid w:val="00825798"/>
    <w:rsid w:val="00826A97"/>
    <w:rsid w:val="008308D2"/>
    <w:rsid w:val="00846F8E"/>
    <w:rsid w:val="00847008"/>
    <w:rsid w:val="008501F4"/>
    <w:rsid w:val="00851078"/>
    <w:rsid w:val="008515C2"/>
    <w:rsid w:val="008538FE"/>
    <w:rsid w:val="00856694"/>
    <w:rsid w:val="00861C71"/>
    <w:rsid w:val="008626AB"/>
    <w:rsid w:val="00871A37"/>
    <w:rsid w:val="00872605"/>
    <w:rsid w:val="00875873"/>
    <w:rsid w:val="00876E92"/>
    <w:rsid w:val="00880187"/>
    <w:rsid w:val="008A1D37"/>
    <w:rsid w:val="008C0C5B"/>
    <w:rsid w:val="008C114A"/>
    <w:rsid w:val="008D4F46"/>
    <w:rsid w:val="008E06EA"/>
    <w:rsid w:val="008E5650"/>
    <w:rsid w:val="008E5B01"/>
    <w:rsid w:val="008F6EF5"/>
    <w:rsid w:val="0090086C"/>
    <w:rsid w:val="00902333"/>
    <w:rsid w:val="00905005"/>
    <w:rsid w:val="00910A30"/>
    <w:rsid w:val="00912CAA"/>
    <w:rsid w:val="00916679"/>
    <w:rsid w:val="009203ED"/>
    <w:rsid w:val="00921879"/>
    <w:rsid w:val="00924226"/>
    <w:rsid w:val="009300FD"/>
    <w:rsid w:val="00932D87"/>
    <w:rsid w:val="009336E2"/>
    <w:rsid w:val="009345B5"/>
    <w:rsid w:val="00950342"/>
    <w:rsid w:val="00952BD2"/>
    <w:rsid w:val="00956BFE"/>
    <w:rsid w:val="00967E0A"/>
    <w:rsid w:val="00985011"/>
    <w:rsid w:val="009873A9"/>
    <w:rsid w:val="009A2FCF"/>
    <w:rsid w:val="009A59DA"/>
    <w:rsid w:val="009B1271"/>
    <w:rsid w:val="009B7E32"/>
    <w:rsid w:val="009C10BC"/>
    <w:rsid w:val="009D3DD5"/>
    <w:rsid w:val="009D461C"/>
    <w:rsid w:val="009E124A"/>
    <w:rsid w:val="009E14F0"/>
    <w:rsid w:val="009E3921"/>
    <w:rsid w:val="009E7216"/>
    <w:rsid w:val="009F0A72"/>
    <w:rsid w:val="009F1C91"/>
    <w:rsid w:val="00A0560C"/>
    <w:rsid w:val="00A1221C"/>
    <w:rsid w:val="00A124FD"/>
    <w:rsid w:val="00A134C0"/>
    <w:rsid w:val="00A33E46"/>
    <w:rsid w:val="00A3717D"/>
    <w:rsid w:val="00A516C6"/>
    <w:rsid w:val="00A54FA0"/>
    <w:rsid w:val="00A62624"/>
    <w:rsid w:val="00A746AC"/>
    <w:rsid w:val="00A773BD"/>
    <w:rsid w:val="00AA0371"/>
    <w:rsid w:val="00AA0A32"/>
    <w:rsid w:val="00AA1E06"/>
    <w:rsid w:val="00AA41DA"/>
    <w:rsid w:val="00AA4CB9"/>
    <w:rsid w:val="00AA729D"/>
    <w:rsid w:val="00AA7983"/>
    <w:rsid w:val="00AB1C41"/>
    <w:rsid w:val="00AB36E7"/>
    <w:rsid w:val="00AC1086"/>
    <w:rsid w:val="00AC6267"/>
    <w:rsid w:val="00AC6F2A"/>
    <w:rsid w:val="00AD4C93"/>
    <w:rsid w:val="00AD6753"/>
    <w:rsid w:val="00AE02F7"/>
    <w:rsid w:val="00AE1F36"/>
    <w:rsid w:val="00AE4A18"/>
    <w:rsid w:val="00AE54D7"/>
    <w:rsid w:val="00AE6D9C"/>
    <w:rsid w:val="00AE76EE"/>
    <w:rsid w:val="00AF11C1"/>
    <w:rsid w:val="00AF4678"/>
    <w:rsid w:val="00AF551D"/>
    <w:rsid w:val="00B01532"/>
    <w:rsid w:val="00B04F6C"/>
    <w:rsid w:val="00B059A8"/>
    <w:rsid w:val="00B13591"/>
    <w:rsid w:val="00B13A83"/>
    <w:rsid w:val="00B1509B"/>
    <w:rsid w:val="00B36AA2"/>
    <w:rsid w:val="00B40C0C"/>
    <w:rsid w:val="00B419A6"/>
    <w:rsid w:val="00B42CAC"/>
    <w:rsid w:val="00B43191"/>
    <w:rsid w:val="00B46E88"/>
    <w:rsid w:val="00B47C29"/>
    <w:rsid w:val="00B5061B"/>
    <w:rsid w:val="00B51B61"/>
    <w:rsid w:val="00B536CD"/>
    <w:rsid w:val="00B53890"/>
    <w:rsid w:val="00B5446E"/>
    <w:rsid w:val="00B571E0"/>
    <w:rsid w:val="00B629E6"/>
    <w:rsid w:val="00B70222"/>
    <w:rsid w:val="00B7607A"/>
    <w:rsid w:val="00B80D5F"/>
    <w:rsid w:val="00B91F58"/>
    <w:rsid w:val="00BA7098"/>
    <w:rsid w:val="00BA7E16"/>
    <w:rsid w:val="00BB2DE6"/>
    <w:rsid w:val="00BB2E26"/>
    <w:rsid w:val="00BB72B0"/>
    <w:rsid w:val="00BC5D13"/>
    <w:rsid w:val="00BD470D"/>
    <w:rsid w:val="00BE0AF0"/>
    <w:rsid w:val="00BE2D6F"/>
    <w:rsid w:val="00BE655E"/>
    <w:rsid w:val="00BE6851"/>
    <w:rsid w:val="00BE7437"/>
    <w:rsid w:val="00BF4A40"/>
    <w:rsid w:val="00C004EF"/>
    <w:rsid w:val="00C007BC"/>
    <w:rsid w:val="00C022DB"/>
    <w:rsid w:val="00C078A6"/>
    <w:rsid w:val="00C157D1"/>
    <w:rsid w:val="00C2089D"/>
    <w:rsid w:val="00C224F5"/>
    <w:rsid w:val="00C24447"/>
    <w:rsid w:val="00C264FE"/>
    <w:rsid w:val="00C272CD"/>
    <w:rsid w:val="00C3084D"/>
    <w:rsid w:val="00C30E59"/>
    <w:rsid w:val="00C31F3E"/>
    <w:rsid w:val="00C46811"/>
    <w:rsid w:val="00C542BA"/>
    <w:rsid w:val="00C54382"/>
    <w:rsid w:val="00C75C21"/>
    <w:rsid w:val="00C8274C"/>
    <w:rsid w:val="00C86A01"/>
    <w:rsid w:val="00C9050E"/>
    <w:rsid w:val="00C92264"/>
    <w:rsid w:val="00C94669"/>
    <w:rsid w:val="00C95764"/>
    <w:rsid w:val="00C97CCC"/>
    <w:rsid w:val="00CA2ADC"/>
    <w:rsid w:val="00CC1DBB"/>
    <w:rsid w:val="00CD0D71"/>
    <w:rsid w:val="00CD3473"/>
    <w:rsid w:val="00CD6039"/>
    <w:rsid w:val="00CE2119"/>
    <w:rsid w:val="00CE3410"/>
    <w:rsid w:val="00CE40A6"/>
    <w:rsid w:val="00CE592B"/>
    <w:rsid w:val="00CF778C"/>
    <w:rsid w:val="00CF7DC6"/>
    <w:rsid w:val="00D03C8E"/>
    <w:rsid w:val="00D174B8"/>
    <w:rsid w:val="00D330CF"/>
    <w:rsid w:val="00D33B63"/>
    <w:rsid w:val="00D4165B"/>
    <w:rsid w:val="00D5473B"/>
    <w:rsid w:val="00D732E4"/>
    <w:rsid w:val="00D77D8E"/>
    <w:rsid w:val="00D80254"/>
    <w:rsid w:val="00D85F7C"/>
    <w:rsid w:val="00D86D93"/>
    <w:rsid w:val="00D870C3"/>
    <w:rsid w:val="00D90B43"/>
    <w:rsid w:val="00D963E0"/>
    <w:rsid w:val="00D96D3C"/>
    <w:rsid w:val="00DA4BE4"/>
    <w:rsid w:val="00DA6849"/>
    <w:rsid w:val="00DB1216"/>
    <w:rsid w:val="00DB7CC7"/>
    <w:rsid w:val="00DC20F3"/>
    <w:rsid w:val="00DC2763"/>
    <w:rsid w:val="00DC6618"/>
    <w:rsid w:val="00DC7692"/>
    <w:rsid w:val="00DD301E"/>
    <w:rsid w:val="00DD56B7"/>
    <w:rsid w:val="00DD6875"/>
    <w:rsid w:val="00DE00DE"/>
    <w:rsid w:val="00DE649F"/>
    <w:rsid w:val="00DF35D4"/>
    <w:rsid w:val="00DF6885"/>
    <w:rsid w:val="00DF6CB1"/>
    <w:rsid w:val="00E00421"/>
    <w:rsid w:val="00E0469F"/>
    <w:rsid w:val="00E1361E"/>
    <w:rsid w:val="00E13752"/>
    <w:rsid w:val="00E13DDE"/>
    <w:rsid w:val="00E152EC"/>
    <w:rsid w:val="00E242DD"/>
    <w:rsid w:val="00E25253"/>
    <w:rsid w:val="00E326CB"/>
    <w:rsid w:val="00E4008E"/>
    <w:rsid w:val="00E4621E"/>
    <w:rsid w:val="00E535D3"/>
    <w:rsid w:val="00E6347D"/>
    <w:rsid w:val="00E665B0"/>
    <w:rsid w:val="00E741C1"/>
    <w:rsid w:val="00E95FD4"/>
    <w:rsid w:val="00E96C63"/>
    <w:rsid w:val="00EA619F"/>
    <w:rsid w:val="00EB1677"/>
    <w:rsid w:val="00EB1B13"/>
    <w:rsid w:val="00EC27E8"/>
    <w:rsid w:val="00EC2B8E"/>
    <w:rsid w:val="00EC3B78"/>
    <w:rsid w:val="00ED2703"/>
    <w:rsid w:val="00ED5A58"/>
    <w:rsid w:val="00EE04D6"/>
    <w:rsid w:val="00EE5807"/>
    <w:rsid w:val="00EE7006"/>
    <w:rsid w:val="00EF5ED9"/>
    <w:rsid w:val="00F01AEF"/>
    <w:rsid w:val="00F13038"/>
    <w:rsid w:val="00F13572"/>
    <w:rsid w:val="00F26945"/>
    <w:rsid w:val="00F269E9"/>
    <w:rsid w:val="00F32095"/>
    <w:rsid w:val="00F32DF0"/>
    <w:rsid w:val="00F343DF"/>
    <w:rsid w:val="00F36362"/>
    <w:rsid w:val="00F37402"/>
    <w:rsid w:val="00F4125A"/>
    <w:rsid w:val="00F41FA9"/>
    <w:rsid w:val="00F53464"/>
    <w:rsid w:val="00F5431A"/>
    <w:rsid w:val="00F57EA7"/>
    <w:rsid w:val="00F62462"/>
    <w:rsid w:val="00F63CEA"/>
    <w:rsid w:val="00F65BF7"/>
    <w:rsid w:val="00F65E27"/>
    <w:rsid w:val="00F66C44"/>
    <w:rsid w:val="00F71937"/>
    <w:rsid w:val="00F73F01"/>
    <w:rsid w:val="00F759D9"/>
    <w:rsid w:val="00F75B92"/>
    <w:rsid w:val="00F84DD4"/>
    <w:rsid w:val="00F86C9D"/>
    <w:rsid w:val="00F9295A"/>
    <w:rsid w:val="00F95C1E"/>
    <w:rsid w:val="00FA6DF5"/>
    <w:rsid w:val="00FB561D"/>
    <w:rsid w:val="00FC4CB5"/>
    <w:rsid w:val="00FD1374"/>
    <w:rsid w:val="00FE446B"/>
    <w:rsid w:val="0108788E"/>
    <w:rsid w:val="010E527D"/>
    <w:rsid w:val="01382362"/>
    <w:rsid w:val="013972B1"/>
    <w:rsid w:val="0166FCCD"/>
    <w:rsid w:val="019DC9B8"/>
    <w:rsid w:val="01AC7BCB"/>
    <w:rsid w:val="01C73033"/>
    <w:rsid w:val="01EC74BD"/>
    <w:rsid w:val="0201EDC9"/>
    <w:rsid w:val="021BDCF1"/>
    <w:rsid w:val="0233781A"/>
    <w:rsid w:val="024D85D4"/>
    <w:rsid w:val="02533B76"/>
    <w:rsid w:val="0276DE61"/>
    <w:rsid w:val="027896C0"/>
    <w:rsid w:val="02A5AF6A"/>
    <w:rsid w:val="02A85E4E"/>
    <w:rsid w:val="02BACD00"/>
    <w:rsid w:val="02C07DA8"/>
    <w:rsid w:val="02C7F80F"/>
    <w:rsid w:val="02C91CBE"/>
    <w:rsid w:val="02DC1E33"/>
    <w:rsid w:val="02F03B40"/>
    <w:rsid w:val="03222456"/>
    <w:rsid w:val="0357544A"/>
    <w:rsid w:val="0367B35F"/>
    <w:rsid w:val="036A8689"/>
    <w:rsid w:val="0397E7DA"/>
    <w:rsid w:val="03A271EA"/>
    <w:rsid w:val="03FCC9DD"/>
    <w:rsid w:val="04000F46"/>
    <w:rsid w:val="0400E07D"/>
    <w:rsid w:val="0412B57D"/>
    <w:rsid w:val="042E5F8C"/>
    <w:rsid w:val="049A2A30"/>
    <w:rsid w:val="04A01B03"/>
    <w:rsid w:val="04B39361"/>
    <w:rsid w:val="04D048A4"/>
    <w:rsid w:val="04D37441"/>
    <w:rsid w:val="04DA2A93"/>
    <w:rsid w:val="04DBF178"/>
    <w:rsid w:val="04DC35EC"/>
    <w:rsid w:val="04E109EF"/>
    <w:rsid w:val="050BD37B"/>
    <w:rsid w:val="0525FD04"/>
    <w:rsid w:val="052A7339"/>
    <w:rsid w:val="054A41E4"/>
    <w:rsid w:val="0588F1EC"/>
    <w:rsid w:val="05950F9F"/>
    <w:rsid w:val="062E48C9"/>
    <w:rsid w:val="06322ADD"/>
    <w:rsid w:val="0633BC77"/>
    <w:rsid w:val="065DACB5"/>
    <w:rsid w:val="0697406A"/>
    <w:rsid w:val="06A5C786"/>
    <w:rsid w:val="06D5C038"/>
    <w:rsid w:val="06E40ACB"/>
    <w:rsid w:val="06E6CEEE"/>
    <w:rsid w:val="06E87B61"/>
    <w:rsid w:val="07072066"/>
    <w:rsid w:val="0712516D"/>
    <w:rsid w:val="0775B0EB"/>
    <w:rsid w:val="0783109E"/>
    <w:rsid w:val="078683D4"/>
    <w:rsid w:val="07A5ABC2"/>
    <w:rsid w:val="07CBA165"/>
    <w:rsid w:val="0801D279"/>
    <w:rsid w:val="080804BF"/>
    <w:rsid w:val="08087885"/>
    <w:rsid w:val="0821C4EA"/>
    <w:rsid w:val="082C745A"/>
    <w:rsid w:val="083526D3"/>
    <w:rsid w:val="084719CE"/>
    <w:rsid w:val="08501802"/>
    <w:rsid w:val="08A34F16"/>
    <w:rsid w:val="08E28F7C"/>
    <w:rsid w:val="090B2912"/>
    <w:rsid w:val="093CDDE0"/>
    <w:rsid w:val="09CC689C"/>
    <w:rsid w:val="09DC18B3"/>
    <w:rsid w:val="09E39740"/>
    <w:rsid w:val="0A19F693"/>
    <w:rsid w:val="0A291501"/>
    <w:rsid w:val="0A354FB8"/>
    <w:rsid w:val="0A3DB4DD"/>
    <w:rsid w:val="0AAD77FC"/>
    <w:rsid w:val="0AE487E1"/>
    <w:rsid w:val="0AF3CBB3"/>
    <w:rsid w:val="0AFDE491"/>
    <w:rsid w:val="0B2E6717"/>
    <w:rsid w:val="0B5CF726"/>
    <w:rsid w:val="0B5EA3A1"/>
    <w:rsid w:val="0BAA5D05"/>
    <w:rsid w:val="0BC79D57"/>
    <w:rsid w:val="0BE95399"/>
    <w:rsid w:val="0C3B699F"/>
    <w:rsid w:val="0C70BFB7"/>
    <w:rsid w:val="0C74F2BE"/>
    <w:rsid w:val="0C78CB4F"/>
    <w:rsid w:val="0CD7F4A2"/>
    <w:rsid w:val="0CF4BE86"/>
    <w:rsid w:val="0D064BCB"/>
    <w:rsid w:val="0D340AAA"/>
    <w:rsid w:val="0D4422AA"/>
    <w:rsid w:val="0D45BADA"/>
    <w:rsid w:val="0D51CF2A"/>
    <w:rsid w:val="0D5C5252"/>
    <w:rsid w:val="0D99477E"/>
    <w:rsid w:val="0DB1696A"/>
    <w:rsid w:val="0DC0E59E"/>
    <w:rsid w:val="0E06E112"/>
    <w:rsid w:val="0E1D0A7A"/>
    <w:rsid w:val="0E3DC73A"/>
    <w:rsid w:val="0EA98638"/>
    <w:rsid w:val="0EAED2A6"/>
    <w:rsid w:val="0EF926B6"/>
    <w:rsid w:val="0F01EE4F"/>
    <w:rsid w:val="0F104B78"/>
    <w:rsid w:val="0F40A6F4"/>
    <w:rsid w:val="0F4C6121"/>
    <w:rsid w:val="0F4EF291"/>
    <w:rsid w:val="0F603B4F"/>
    <w:rsid w:val="0F77AB87"/>
    <w:rsid w:val="0F8AA451"/>
    <w:rsid w:val="0F8D0FFB"/>
    <w:rsid w:val="0F97E0F9"/>
    <w:rsid w:val="0F990494"/>
    <w:rsid w:val="0F9E3200"/>
    <w:rsid w:val="0FAC1AB6"/>
    <w:rsid w:val="0FB8E083"/>
    <w:rsid w:val="0FC4EB8C"/>
    <w:rsid w:val="10042438"/>
    <w:rsid w:val="1038E286"/>
    <w:rsid w:val="108288F2"/>
    <w:rsid w:val="10DD162A"/>
    <w:rsid w:val="10E9A45E"/>
    <w:rsid w:val="10F64A0B"/>
    <w:rsid w:val="1128B348"/>
    <w:rsid w:val="116C5DC0"/>
    <w:rsid w:val="11A623FD"/>
    <w:rsid w:val="11C75A82"/>
    <w:rsid w:val="11EDED3E"/>
    <w:rsid w:val="11F6A6FC"/>
    <w:rsid w:val="11FF98FE"/>
    <w:rsid w:val="12111D05"/>
    <w:rsid w:val="1257B9E8"/>
    <w:rsid w:val="126AC656"/>
    <w:rsid w:val="12711F35"/>
    <w:rsid w:val="12C6C8F9"/>
    <w:rsid w:val="12CAE8BF"/>
    <w:rsid w:val="12D43695"/>
    <w:rsid w:val="12D68A80"/>
    <w:rsid w:val="12FCDAEF"/>
    <w:rsid w:val="13231DDC"/>
    <w:rsid w:val="133F4D47"/>
    <w:rsid w:val="13445490"/>
    <w:rsid w:val="138B8295"/>
    <w:rsid w:val="13908BB4"/>
    <w:rsid w:val="13CB1872"/>
    <w:rsid w:val="13E353CD"/>
    <w:rsid w:val="13E574F8"/>
    <w:rsid w:val="140B5153"/>
    <w:rsid w:val="140C1C31"/>
    <w:rsid w:val="141BB9F7"/>
    <w:rsid w:val="145DF24E"/>
    <w:rsid w:val="149EE88E"/>
    <w:rsid w:val="14A47ABB"/>
    <w:rsid w:val="14A9F794"/>
    <w:rsid w:val="14C907F1"/>
    <w:rsid w:val="14CA09C9"/>
    <w:rsid w:val="14CACE9B"/>
    <w:rsid w:val="14E336A8"/>
    <w:rsid w:val="151100AB"/>
    <w:rsid w:val="15223243"/>
    <w:rsid w:val="1550243E"/>
    <w:rsid w:val="155526F9"/>
    <w:rsid w:val="1558708C"/>
    <w:rsid w:val="159663F7"/>
    <w:rsid w:val="15A77595"/>
    <w:rsid w:val="15ABC148"/>
    <w:rsid w:val="15EBA6C8"/>
    <w:rsid w:val="161DF4A4"/>
    <w:rsid w:val="16276E8D"/>
    <w:rsid w:val="165B4D52"/>
    <w:rsid w:val="165FD9AB"/>
    <w:rsid w:val="165FF4BC"/>
    <w:rsid w:val="167145F4"/>
    <w:rsid w:val="1671E3FC"/>
    <w:rsid w:val="16BABA90"/>
    <w:rsid w:val="16ED45D0"/>
    <w:rsid w:val="16F93035"/>
    <w:rsid w:val="17065532"/>
    <w:rsid w:val="1728EC75"/>
    <w:rsid w:val="174D8E6F"/>
    <w:rsid w:val="176DA425"/>
    <w:rsid w:val="17880BD7"/>
    <w:rsid w:val="17BD120C"/>
    <w:rsid w:val="17D17788"/>
    <w:rsid w:val="17E0CC8F"/>
    <w:rsid w:val="1881CA97"/>
    <w:rsid w:val="18AA6CD5"/>
    <w:rsid w:val="18DF21F9"/>
    <w:rsid w:val="18F6186F"/>
    <w:rsid w:val="18FEBF2D"/>
    <w:rsid w:val="1908E50C"/>
    <w:rsid w:val="1937C772"/>
    <w:rsid w:val="1944AAB8"/>
    <w:rsid w:val="19462613"/>
    <w:rsid w:val="1955AA66"/>
    <w:rsid w:val="1959ED77"/>
    <w:rsid w:val="195FFB67"/>
    <w:rsid w:val="196D4FD8"/>
    <w:rsid w:val="1971C5ED"/>
    <w:rsid w:val="19955375"/>
    <w:rsid w:val="19AFEAFC"/>
    <w:rsid w:val="19C3BAE9"/>
    <w:rsid w:val="1A0B3152"/>
    <w:rsid w:val="1A554CBB"/>
    <w:rsid w:val="1AC062A7"/>
    <w:rsid w:val="1AE00D76"/>
    <w:rsid w:val="1AF9A7E0"/>
    <w:rsid w:val="1B1CAA9C"/>
    <w:rsid w:val="1B35923D"/>
    <w:rsid w:val="1B64397A"/>
    <w:rsid w:val="1B7CC7B2"/>
    <w:rsid w:val="1C0A6BD0"/>
    <w:rsid w:val="1C0D7474"/>
    <w:rsid w:val="1C3175B5"/>
    <w:rsid w:val="1C936B07"/>
    <w:rsid w:val="1CB56D37"/>
    <w:rsid w:val="1CD7D702"/>
    <w:rsid w:val="1CE28BF2"/>
    <w:rsid w:val="1D45E1BE"/>
    <w:rsid w:val="1D8CA19C"/>
    <w:rsid w:val="1E3439C2"/>
    <w:rsid w:val="1E4A04A1"/>
    <w:rsid w:val="1E77B42B"/>
    <w:rsid w:val="1E870AAB"/>
    <w:rsid w:val="1F1E88BC"/>
    <w:rsid w:val="1F3D330C"/>
    <w:rsid w:val="1F41699A"/>
    <w:rsid w:val="1F4EA417"/>
    <w:rsid w:val="1FA76061"/>
    <w:rsid w:val="1FD81B4C"/>
    <w:rsid w:val="1FDAA940"/>
    <w:rsid w:val="2036F926"/>
    <w:rsid w:val="2057F441"/>
    <w:rsid w:val="2061AA62"/>
    <w:rsid w:val="20BDB18B"/>
    <w:rsid w:val="20DFFD38"/>
    <w:rsid w:val="211BDB74"/>
    <w:rsid w:val="217486A3"/>
    <w:rsid w:val="21803B66"/>
    <w:rsid w:val="21959909"/>
    <w:rsid w:val="21AB9F44"/>
    <w:rsid w:val="21C2D1CC"/>
    <w:rsid w:val="21D6E49E"/>
    <w:rsid w:val="21FCEE12"/>
    <w:rsid w:val="224F757B"/>
    <w:rsid w:val="2257F7D4"/>
    <w:rsid w:val="227CA6AF"/>
    <w:rsid w:val="22BDD77D"/>
    <w:rsid w:val="22C485C2"/>
    <w:rsid w:val="231EC5ED"/>
    <w:rsid w:val="2330E15B"/>
    <w:rsid w:val="23DC4A3D"/>
    <w:rsid w:val="240E4A7B"/>
    <w:rsid w:val="241981D0"/>
    <w:rsid w:val="24317A72"/>
    <w:rsid w:val="2432CF74"/>
    <w:rsid w:val="24370807"/>
    <w:rsid w:val="24521D88"/>
    <w:rsid w:val="246D9D3B"/>
    <w:rsid w:val="24E853F5"/>
    <w:rsid w:val="24ED373D"/>
    <w:rsid w:val="250CACAD"/>
    <w:rsid w:val="250FD919"/>
    <w:rsid w:val="251CE773"/>
    <w:rsid w:val="255948A5"/>
    <w:rsid w:val="2569848A"/>
    <w:rsid w:val="2581F865"/>
    <w:rsid w:val="2583928D"/>
    <w:rsid w:val="25FB8103"/>
    <w:rsid w:val="26143649"/>
    <w:rsid w:val="261887B0"/>
    <w:rsid w:val="261F2524"/>
    <w:rsid w:val="262565B7"/>
    <w:rsid w:val="2671D736"/>
    <w:rsid w:val="267B2A93"/>
    <w:rsid w:val="26A5B84C"/>
    <w:rsid w:val="26C533DC"/>
    <w:rsid w:val="26E34FC7"/>
    <w:rsid w:val="26FFC3E1"/>
    <w:rsid w:val="270A3F7F"/>
    <w:rsid w:val="273E1168"/>
    <w:rsid w:val="274418C7"/>
    <w:rsid w:val="274C0A57"/>
    <w:rsid w:val="277315AA"/>
    <w:rsid w:val="277908F6"/>
    <w:rsid w:val="27968200"/>
    <w:rsid w:val="27AF51C3"/>
    <w:rsid w:val="27E4565E"/>
    <w:rsid w:val="2852E650"/>
    <w:rsid w:val="285EEB00"/>
    <w:rsid w:val="285F4844"/>
    <w:rsid w:val="287B99DC"/>
    <w:rsid w:val="28BCA490"/>
    <w:rsid w:val="28D5699D"/>
    <w:rsid w:val="28E02883"/>
    <w:rsid w:val="292F215B"/>
    <w:rsid w:val="296595B6"/>
    <w:rsid w:val="29A9DFF9"/>
    <w:rsid w:val="29D9951E"/>
    <w:rsid w:val="2A2F83CD"/>
    <w:rsid w:val="2A39A443"/>
    <w:rsid w:val="2A86DBC3"/>
    <w:rsid w:val="2A992BA8"/>
    <w:rsid w:val="2ADB2502"/>
    <w:rsid w:val="2AF36CDF"/>
    <w:rsid w:val="2B05EEB3"/>
    <w:rsid w:val="2B07F3E8"/>
    <w:rsid w:val="2B0F4B13"/>
    <w:rsid w:val="2B44EBF1"/>
    <w:rsid w:val="2B58D648"/>
    <w:rsid w:val="2B58E6C9"/>
    <w:rsid w:val="2B64FB37"/>
    <w:rsid w:val="2BEBB1CF"/>
    <w:rsid w:val="2C3C8805"/>
    <w:rsid w:val="2C5F223F"/>
    <w:rsid w:val="2C69AEE5"/>
    <w:rsid w:val="2C7C4F63"/>
    <w:rsid w:val="2C7E5244"/>
    <w:rsid w:val="2C909A7D"/>
    <w:rsid w:val="2CA255B6"/>
    <w:rsid w:val="2CA52FD8"/>
    <w:rsid w:val="2CAB8262"/>
    <w:rsid w:val="2CB6E147"/>
    <w:rsid w:val="2CBB8611"/>
    <w:rsid w:val="2CC05874"/>
    <w:rsid w:val="2CCCD5F2"/>
    <w:rsid w:val="2CE31557"/>
    <w:rsid w:val="2CE4900F"/>
    <w:rsid w:val="2CF44FA3"/>
    <w:rsid w:val="2CF60A57"/>
    <w:rsid w:val="2D12DB69"/>
    <w:rsid w:val="2D2A07A3"/>
    <w:rsid w:val="2D39191F"/>
    <w:rsid w:val="2D48B37C"/>
    <w:rsid w:val="2D64F21F"/>
    <w:rsid w:val="2D88D9FE"/>
    <w:rsid w:val="2DAEF1C1"/>
    <w:rsid w:val="2DC5BFBE"/>
    <w:rsid w:val="2DD05795"/>
    <w:rsid w:val="2E09D37D"/>
    <w:rsid w:val="2E0F8DAB"/>
    <w:rsid w:val="2E24A4C4"/>
    <w:rsid w:val="2E36F663"/>
    <w:rsid w:val="2E40E0AF"/>
    <w:rsid w:val="2E5D57DE"/>
    <w:rsid w:val="2E649EA9"/>
    <w:rsid w:val="2E786F10"/>
    <w:rsid w:val="2E8C4E94"/>
    <w:rsid w:val="2E99D485"/>
    <w:rsid w:val="2EB76CBE"/>
    <w:rsid w:val="2EEBA3FE"/>
    <w:rsid w:val="2EF99200"/>
    <w:rsid w:val="2F009DBB"/>
    <w:rsid w:val="2F0E972D"/>
    <w:rsid w:val="2F149896"/>
    <w:rsid w:val="2F1C753C"/>
    <w:rsid w:val="2F3681C0"/>
    <w:rsid w:val="2F84A3F8"/>
    <w:rsid w:val="2F8D3C79"/>
    <w:rsid w:val="2FC0FF22"/>
    <w:rsid w:val="2FCF695D"/>
    <w:rsid w:val="2FCF6A13"/>
    <w:rsid w:val="2FEE4850"/>
    <w:rsid w:val="2FF1A6E2"/>
    <w:rsid w:val="3012E95E"/>
    <w:rsid w:val="305F3874"/>
    <w:rsid w:val="30724D96"/>
    <w:rsid w:val="3099D8BE"/>
    <w:rsid w:val="30A96C35"/>
    <w:rsid w:val="30DC75A5"/>
    <w:rsid w:val="30EBA7C1"/>
    <w:rsid w:val="3148DB5A"/>
    <w:rsid w:val="3164B4A8"/>
    <w:rsid w:val="319DB247"/>
    <w:rsid w:val="31B1059C"/>
    <w:rsid w:val="31B37A06"/>
    <w:rsid w:val="31E3033E"/>
    <w:rsid w:val="31FBA849"/>
    <w:rsid w:val="320239E1"/>
    <w:rsid w:val="3202A2C9"/>
    <w:rsid w:val="321AEF3C"/>
    <w:rsid w:val="32466C63"/>
    <w:rsid w:val="324BD502"/>
    <w:rsid w:val="3253E409"/>
    <w:rsid w:val="325D447A"/>
    <w:rsid w:val="326FB38B"/>
    <w:rsid w:val="3278E0F0"/>
    <w:rsid w:val="32D05A18"/>
    <w:rsid w:val="32E1F8A5"/>
    <w:rsid w:val="338FD32D"/>
    <w:rsid w:val="339D3079"/>
    <w:rsid w:val="33D0223E"/>
    <w:rsid w:val="33DF7D8D"/>
    <w:rsid w:val="342C6967"/>
    <w:rsid w:val="343CE467"/>
    <w:rsid w:val="345816E4"/>
    <w:rsid w:val="347F3C47"/>
    <w:rsid w:val="348473B2"/>
    <w:rsid w:val="349FD121"/>
    <w:rsid w:val="34A85E2B"/>
    <w:rsid w:val="34FDBAB4"/>
    <w:rsid w:val="351360BA"/>
    <w:rsid w:val="35798076"/>
    <w:rsid w:val="35D4A7F2"/>
    <w:rsid w:val="360B8707"/>
    <w:rsid w:val="363CC22A"/>
    <w:rsid w:val="364188C0"/>
    <w:rsid w:val="36564648"/>
    <w:rsid w:val="365AA2AB"/>
    <w:rsid w:val="366B827F"/>
    <w:rsid w:val="36778D0C"/>
    <w:rsid w:val="368B5055"/>
    <w:rsid w:val="368BEC2E"/>
    <w:rsid w:val="36909612"/>
    <w:rsid w:val="36912E69"/>
    <w:rsid w:val="36A25DC3"/>
    <w:rsid w:val="36F686C9"/>
    <w:rsid w:val="373323CB"/>
    <w:rsid w:val="3759C040"/>
    <w:rsid w:val="375CAB6C"/>
    <w:rsid w:val="3790585E"/>
    <w:rsid w:val="37A1FF9E"/>
    <w:rsid w:val="37E0FCB0"/>
    <w:rsid w:val="382B0ED6"/>
    <w:rsid w:val="3845DA74"/>
    <w:rsid w:val="384B5FE7"/>
    <w:rsid w:val="385FF4B9"/>
    <w:rsid w:val="389BE34C"/>
    <w:rsid w:val="38A37D02"/>
    <w:rsid w:val="38DD96DD"/>
    <w:rsid w:val="38F4A19D"/>
    <w:rsid w:val="390CC7CE"/>
    <w:rsid w:val="39100648"/>
    <w:rsid w:val="392B8136"/>
    <w:rsid w:val="393742B6"/>
    <w:rsid w:val="39BA12FA"/>
    <w:rsid w:val="39EDEBF6"/>
    <w:rsid w:val="3A38FC43"/>
    <w:rsid w:val="3A3E7C7D"/>
    <w:rsid w:val="3A9CA517"/>
    <w:rsid w:val="3A9E52D1"/>
    <w:rsid w:val="3ACAD511"/>
    <w:rsid w:val="3AE1B3D1"/>
    <w:rsid w:val="3AF73D8A"/>
    <w:rsid w:val="3B1F164E"/>
    <w:rsid w:val="3B200E82"/>
    <w:rsid w:val="3B521581"/>
    <w:rsid w:val="3BA81988"/>
    <w:rsid w:val="3BAF4474"/>
    <w:rsid w:val="3BFE62C1"/>
    <w:rsid w:val="3C015469"/>
    <w:rsid w:val="3C0516F7"/>
    <w:rsid w:val="3C85CCE0"/>
    <w:rsid w:val="3C99F868"/>
    <w:rsid w:val="3CDF57FA"/>
    <w:rsid w:val="3CDF97E2"/>
    <w:rsid w:val="3CE1A746"/>
    <w:rsid w:val="3D06A1CC"/>
    <w:rsid w:val="3D0EEC51"/>
    <w:rsid w:val="3D17A95A"/>
    <w:rsid w:val="3D3BBB6F"/>
    <w:rsid w:val="3D4C41C8"/>
    <w:rsid w:val="3D580C34"/>
    <w:rsid w:val="3D85E774"/>
    <w:rsid w:val="3DB5E848"/>
    <w:rsid w:val="3DC2A05B"/>
    <w:rsid w:val="3E0B515A"/>
    <w:rsid w:val="3E610B11"/>
    <w:rsid w:val="3EC37AA3"/>
    <w:rsid w:val="3ED01E77"/>
    <w:rsid w:val="3F05E1D4"/>
    <w:rsid w:val="3F1E5506"/>
    <w:rsid w:val="3F21C213"/>
    <w:rsid w:val="3F44AD67"/>
    <w:rsid w:val="3F8370BE"/>
    <w:rsid w:val="3F8B19D6"/>
    <w:rsid w:val="3FABF925"/>
    <w:rsid w:val="3FC4233A"/>
    <w:rsid w:val="3FD52644"/>
    <w:rsid w:val="402854E3"/>
    <w:rsid w:val="4036E7CF"/>
    <w:rsid w:val="40416DCD"/>
    <w:rsid w:val="404B8F62"/>
    <w:rsid w:val="404BDE25"/>
    <w:rsid w:val="40C1BA3D"/>
    <w:rsid w:val="40C1D26B"/>
    <w:rsid w:val="40E6BB05"/>
    <w:rsid w:val="40EA4882"/>
    <w:rsid w:val="40F262EE"/>
    <w:rsid w:val="41007AAE"/>
    <w:rsid w:val="411DF6DE"/>
    <w:rsid w:val="412E7BB1"/>
    <w:rsid w:val="4132299A"/>
    <w:rsid w:val="4136EE12"/>
    <w:rsid w:val="4154FB79"/>
    <w:rsid w:val="416999DE"/>
    <w:rsid w:val="418A821D"/>
    <w:rsid w:val="41E4830E"/>
    <w:rsid w:val="421047D0"/>
    <w:rsid w:val="422B28E8"/>
    <w:rsid w:val="42772552"/>
    <w:rsid w:val="4278D291"/>
    <w:rsid w:val="42C1053D"/>
    <w:rsid w:val="42D936A4"/>
    <w:rsid w:val="434E3EAF"/>
    <w:rsid w:val="435C9CB6"/>
    <w:rsid w:val="43742285"/>
    <w:rsid w:val="437C0BE5"/>
    <w:rsid w:val="43AB614C"/>
    <w:rsid w:val="43B27BC9"/>
    <w:rsid w:val="43B85BFE"/>
    <w:rsid w:val="43DADDDD"/>
    <w:rsid w:val="43FA2AB7"/>
    <w:rsid w:val="44222A2B"/>
    <w:rsid w:val="44A04AF4"/>
    <w:rsid w:val="44B4E95E"/>
    <w:rsid w:val="44B85CCA"/>
    <w:rsid w:val="44C8D511"/>
    <w:rsid w:val="44FF51D4"/>
    <w:rsid w:val="4500C06B"/>
    <w:rsid w:val="4567480F"/>
    <w:rsid w:val="45A3453B"/>
    <w:rsid w:val="45B4E7EC"/>
    <w:rsid w:val="45BB7D70"/>
    <w:rsid w:val="45C04673"/>
    <w:rsid w:val="45C74386"/>
    <w:rsid w:val="45DFF80E"/>
    <w:rsid w:val="462EB601"/>
    <w:rsid w:val="46517DBA"/>
    <w:rsid w:val="4678BB22"/>
    <w:rsid w:val="46B315F3"/>
    <w:rsid w:val="46D7F0EE"/>
    <w:rsid w:val="46E82F07"/>
    <w:rsid w:val="472F5FD2"/>
    <w:rsid w:val="473C8449"/>
    <w:rsid w:val="4766B84F"/>
    <w:rsid w:val="4768F9CC"/>
    <w:rsid w:val="47918F37"/>
    <w:rsid w:val="4795BF78"/>
    <w:rsid w:val="47D8E751"/>
    <w:rsid w:val="48439848"/>
    <w:rsid w:val="4846E37A"/>
    <w:rsid w:val="4861BBCB"/>
    <w:rsid w:val="489222F0"/>
    <w:rsid w:val="48BBD08E"/>
    <w:rsid w:val="48C6D3A1"/>
    <w:rsid w:val="48E73952"/>
    <w:rsid w:val="48F49950"/>
    <w:rsid w:val="48F676F8"/>
    <w:rsid w:val="492CD988"/>
    <w:rsid w:val="49458649"/>
    <w:rsid w:val="49720070"/>
    <w:rsid w:val="49A3AA87"/>
    <w:rsid w:val="49C70445"/>
    <w:rsid w:val="49CFCC78"/>
    <w:rsid w:val="49EDC252"/>
    <w:rsid w:val="4A03587E"/>
    <w:rsid w:val="4A0AB9EF"/>
    <w:rsid w:val="4A0B1FA2"/>
    <w:rsid w:val="4A21C8C0"/>
    <w:rsid w:val="4A751224"/>
    <w:rsid w:val="4AC79889"/>
    <w:rsid w:val="4AD6BB83"/>
    <w:rsid w:val="4B103BAB"/>
    <w:rsid w:val="4B11BB4A"/>
    <w:rsid w:val="4B12CBD6"/>
    <w:rsid w:val="4B24B160"/>
    <w:rsid w:val="4B2FAF9A"/>
    <w:rsid w:val="4BBC64FA"/>
    <w:rsid w:val="4BBE1105"/>
    <w:rsid w:val="4BE0127C"/>
    <w:rsid w:val="4C30B6BD"/>
    <w:rsid w:val="4C537056"/>
    <w:rsid w:val="4C5F5338"/>
    <w:rsid w:val="4C78CA97"/>
    <w:rsid w:val="4CA03FE3"/>
    <w:rsid w:val="4CEE9F00"/>
    <w:rsid w:val="4D305E55"/>
    <w:rsid w:val="4D3ECA2D"/>
    <w:rsid w:val="4D70290A"/>
    <w:rsid w:val="4D795EED"/>
    <w:rsid w:val="4DB41081"/>
    <w:rsid w:val="4E0FB34B"/>
    <w:rsid w:val="4E1E20D3"/>
    <w:rsid w:val="4E52155A"/>
    <w:rsid w:val="4E718F64"/>
    <w:rsid w:val="4E9AC66C"/>
    <w:rsid w:val="4EA6F29E"/>
    <w:rsid w:val="4EA85FA1"/>
    <w:rsid w:val="4EAF8976"/>
    <w:rsid w:val="4ECEA07E"/>
    <w:rsid w:val="4EF47671"/>
    <w:rsid w:val="4F1398DC"/>
    <w:rsid w:val="4F258F19"/>
    <w:rsid w:val="4F343484"/>
    <w:rsid w:val="4FCC92CC"/>
    <w:rsid w:val="4FE2D67F"/>
    <w:rsid w:val="4FEB39A7"/>
    <w:rsid w:val="4FED4EFF"/>
    <w:rsid w:val="4FF96A30"/>
    <w:rsid w:val="4FFB3C5F"/>
    <w:rsid w:val="50057F2E"/>
    <w:rsid w:val="507171C9"/>
    <w:rsid w:val="509DF53F"/>
    <w:rsid w:val="51176BEE"/>
    <w:rsid w:val="51225DE5"/>
    <w:rsid w:val="5139B688"/>
    <w:rsid w:val="5160BC94"/>
    <w:rsid w:val="5193F8A1"/>
    <w:rsid w:val="51A043F7"/>
    <w:rsid w:val="51B0EBF8"/>
    <w:rsid w:val="51BAC664"/>
    <w:rsid w:val="51C7F549"/>
    <w:rsid w:val="51DE324B"/>
    <w:rsid w:val="51DF7090"/>
    <w:rsid w:val="52155B21"/>
    <w:rsid w:val="522E0501"/>
    <w:rsid w:val="5241197A"/>
    <w:rsid w:val="52484EC1"/>
    <w:rsid w:val="524C79DE"/>
    <w:rsid w:val="525A5D73"/>
    <w:rsid w:val="526A0131"/>
    <w:rsid w:val="526F3BCF"/>
    <w:rsid w:val="52749992"/>
    <w:rsid w:val="52B5AF55"/>
    <w:rsid w:val="52F21CD0"/>
    <w:rsid w:val="53143094"/>
    <w:rsid w:val="532B6083"/>
    <w:rsid w:val="53418FF1"/>
    <w:rsid w:val="5370894E"/>
    <w:rsid w:val="537E9B32"/>
    <w:rsid w:val="53942C5E"/>
    <w:rsid w:val="5485816B"/>
    <w:rsid w:val="551A5B58"/>
    <w:rsid w:val="5550F8FA"/>
    <w:rsid w:val="5567CFD4"/>
    <w:rsid w:val="55AF9D43"/>
    <w:rsid w:val="55FB3DBE"/>
    <w:rsid w:val="560E44A5"/>
    <w:rsid w:val="5625BD25"/>
    <w:rsid w:val="56351E92"/>
    <w:rsid w:val="563CE7CB"/>
    <w:rsid w:val="5668565D"/>
    <w:rsid w:val="5673505E"/>
    <w:rsid w:val="56799B97"/>
    <w:rsid w:val="567A854D"/>
    <w:rsid w:val="567E74DD"/>
    <w:rsid w:val="56A34DEF"/>
    <w:rsid w:val="57496D92"/>
    <w:rsid w:val="574B612E"/>
    <w:rsid w:val="5758CECC"/>
    <w:rsid w:val="57AB5F54"/>
    <w:rsid w:val="57B5B997"/>
    <w:rsid w:val="582088F3"/>
    <w:rsid w:val="58795C57"/>
    <w:rsid w:val="58DBC0EE"/>
    <w:rsid w:val="590DF6D8"/>
    <w:rsid w:val="5914238A"/>
    <w:rsid w:val="594C440F"/>
    <w:rsid w:val="598EAD76"/>
    <w:rsid w:val="59AFB0DB"/>
    <w:rsid w:val="59E09FF3"/>
    <w:rsid w:val="5A03DFA2"/>
    <w:rsid w:val="5A093390"/>
    <w:rsid w:val="5A22D204"/>
    <w:rsid w:val="5A39DAE4"/>
    <w:rsid w:val="5A5D70AB"/>
    <w:rsid w:val="5A7E4066"/>
    <w:rsid w:val="5AB84E8B"/>
    <w:rsid w:val="5ABC8492"/>
    <w:rsid w:val="5ADC1A7B"/>
    <w:rsid w:val="5ADCC137"/>
    <w:rsid w:val="5AEA6484"/>
    <w:rsid w:val="5AF00DB8"/>
    <w:rsid w:val="5B1951E3"/>
    <w:rsid w:val="5B3A2100"/>
    <w:rsid w:val="5B480E7F"/>
    <w:rsid w:val="5B57F169"/>
    <w:rsid w:val="5B9E555D"/>
    <w:rsid w:val="5BDC9F7D"/>
    <w:rsid w:val="5BDE6627"/>
    <w:rsid w:val="5BDF6035"/>
    <w:rsid w:val="5C027DCA"/>
    <w:rsid w:val="5C826A3D"/>
    <w:rsid w:val="5C9BE9C5"/>
    <w:rsid w:val="5CA226B7"/>
    <w:rsid w:val="5CB88BEC"/>
    <w:rsid w:val="5CC41FE2"/>
    <w:rsid w:val="5CD12380"/>
    <w:rsid w:val="5D214296"/>
    <w:rsid w:val="5D4A003E"/>
    <w:rsid w:val="5D4D6A63"/>
    <w:rsid w:val="5D740CCC"/>
    <w:rsid w:val="5D964C31"/>
    <w:rsid w:val="5D9F1E69"/>
    <w:rsid w:val="5DBE6B13"/>
    <w:rsid w:val="5DE8D713"/>
    <w:rsid w:val="5DF8CE94"/>
    <w:rsid w:val="5E1C7270"/>
    <w:rsid w:val="5E4C1A66"/>
    <w:rsid w:val="5E5C1FF2"/>
    <w:rsid w:val="5EBC6056"/>
    <w:rsid w:val="5EFB7042"/>
    <w:rsid w:val="5EFF8244"/>
    <w:rsid w:val="5F3C2E76"/>
    <w:rsid w:val="5F6F06D7"/>
    <w:rsid w:val="5F76FA45"/>
    <w:rsid w:val="5F895780"/>
    <w:rsid w:val="5FEFD1D4"/>
    <w:rsid w:val="60B7DA9C"/>
    <w:rsid w:val="60BA7B9E"/>
    <w:rsid w:val="60CD613C"/>
    <w:rsid w:val="60F43561"/>
    <w:rsid w:val="6121F554"/>
    <w:rsid w:val="61268107"/>
    <w:rsid w:val="6130D2D3"/>
    <w:rsid w:val="613AE3E5"/>
    <w:rsid w:val="61452507"/>
    <w:rsid w:val="6151D2F0"/>
    <w:rsid w:val="6187B535"/>
    <w:rsid w:val="61891C35"/>
    <w:rsid w:val="61A6A07A"/>
    <w:rsid w:val="6227D4F1"/>
    <w:rsid w:val="622ED65B"/>
    <w:rsid w:val="628ADB57"/>
    <w:rsid w:val="62BECAE6"/>
    <w:rsid w:val="62E57A20"/>
    <w:rsid w:val="6305D02E"/>
    <w:rsid w:val="63486B1A"/>
    <w:rsid w:val="635FC06B"/>
    <w:rsid w:val="636CF810"/>
    <w:rsid w:val="6390815F"/>
    <w:rsid w:val="639B8741"/>
    <w:rsid w:val="63B16E5D"/>
    <w:rsid w:val="63B4C635"/>
    <w:rsid w:val="63EDF7D4"/>
    <w:rsid w:val="64033681"/>
    <w:rsid w:val="640DFD73"/>
    <w:rsid w:val="641A5A6F"/>
    <w:rsid w:val="6461950C"/>
    <w:rsid w:val="6461B860"/>
    <w:rsid w:val="6474486D"/>
    <w:rsid w:val="6477A377"/>
    <w:rsid w:val="64D1D660"/>
    <w:rsid w:val="64E95CED"/>
    <w:rsid w:val="6502C073"/>
    <w:rsid w:val="65575DA4"/>
    <w:rsid w:val="65924F14"/>
    <w:rsid w:val="65B9976B"/>
    <w:rsid w:val="65E0631A"/>
    <w:rsid w:val="66150218"/>
    <w:rsid w:val="66400574"/>
    <w:rsid w:val="664E120C"/>
    <w:rsid w:val="6682EC66"/>
    <w:rsid w:val="668DA854"/>
    <w:rsid w:val="66AE4AFA"/>
    <w:rsid w:val="66BFAAAD"/>
    <w:rsid w:val="66C8AFB0"/>
    <w:rsid w:val="66DEE385"/>
    <w:rsid w:val="67093138"/>
    <w:rsid w:val="6787C735"/>
    <w:rsid w:val="679A09F1"/>
    <w:rsid w:val="67A4D9FF"/>
    <w:rsid w:val="67BE5859"/>
    <w:rsid w:val="67CA95E9"/>
    <w:rsid w:val="6823D114"/>
    <w:rsid w:val="68691C1D"/>
    <w:rsid w:val="686A2E72"/>
    <w:rsid w:val="688E08A4"/>
    <w:rsid w:val="69060CCC"/>
    <w:rsid w:val="6906630D"/>
    <w:rsid w:val="69251E4C"/>
    <w:rsid w:val="69AD7F1E"/>
    <w:rsid w:val="69B0EFAC"/>
    <w:rsid w:val="69C9CC8A"/>
    <w:rsid w:val="69D118B3"/>
    <w:rsid w:val="6A4CB28B"/>
    <w:rsid w:val="6A5A1E80"/>
    <w:rsid w:val="6A65ECD5"/>
    <w:rsid w:val="6A7180D8"/>
    <w:rsid w:val="6AAE8F18"/>
    <w:rsid w:val="6AB09250"/>
    <w:rsid w:val="6ACB94EF"/>
    <w:rsid w:val="6ADF38AF"/>
    <w:rsid w:val="6AF49996"/>
    <w:rsid w:val="6B344A07"/>
    <w:rsid w:val="6B43B8E5"/>
    <w:rsid w:val="6B54445D"/>
    <w:rsid w:val="6B570C44"/>
    <w:rsid w:val="6B5B2A23"/>
    <w:rsid w:val="6B9F0AA5"/>
    <w:rsid w:val="6BCBEC7C"/>
    <w:rsid w:val="6BEF2BD4"/>
    <w:rsid w:val="6C0F612A"/>
    <w:rsid w:val="6C466311"/>
    <w:rsid w:val="6C5D067C"/>
    <w:rsid w:val="6C6913E3"/>
    <w:rsid w:val="6C6AD633"/>
    <w:rsid w:val="6C8C54B8"/>
    <w:rsid w:val="6C8CFA88"/>
    <w:rsid w:val="6CAA36C5"/>
    <w:rsid w:val="6CB32AC4"/>
    <w:rsid w:val="6CC2CC4F"/>
    <w:rsid w:val="6CE24FC9"/>
    <w:rsid w:val="6D21F408"/>
    <w:rsid w:val="6D23BAE8"/>
    <w:rsid w:val="6D645CC7"/>
    <w:rsid w:val="6D6AABD2"/>
    <w:rsid w:val="6D9A9662"/>
    <w:rsid w:val="6DE762CF"/>
    <w:rsid w:val="6E00D211"/>
    <w:rsid w:val="6E56D45E"/>
    <w:rsid w:val="6E7F29A1"/>
    <w:rsid w:val="6F20E881"/>
    <w:rsid w:val="6F47C99B"/>
    <w:rsid w:val="6F5DB21D"/>
    <w:rsid w:val="6F6A6A0C"/>
    <w:rsid w:val="6F6E0008"/>
    <w:rsid w:val="6F87623A"/>
    <w:rsid w:val="6FAAE0E0"/>
    <w:rsid w:val="6FDCB2D1"/>
    <w:rsid w:val="701111B4"/>
    <w:rsid w:val="7023AE7D"/>
    <w:rsid w:val="7040B681"/>
    <w:rsid w:val="70871281"/>
    <w:rsid w:val="70C0A2A9"/>
    <w:rsid w:val="70DE8054"/>
    <w:rsid w:val="70EEC78B"/>
    <w:rsid w:val="71384949"/>
    <w:rsid w:val="71588411"/>
    <w:rsid w:val="716306A0"/>
    <w:rsid w:val="71763298"/>
    <w:rsid w:val="718A464C"/>
    <w:rsid w:val="71B8C46E"/>
    <w:rsid w:val="71F9B5DD"/>
    <w:rsid w:val="721573A6"/>
    <w:rsid w:val="72195915"/>
    <w:rsid w:val="721AD0CC"/>
    <w:rsid w:val="722144AE"/>
    <w:rsid w:val="72492A0D"/>
    <w:rsid w:val="726D0AFA"/>
    <w:rsid w:val="7285D19C"/>
    <w:rsid w:val="72BA1FF2"/>
    <w:rsid w:val="72E6A4D9"/>
    <w:rsid w:val="731ED511"/>
    <w:rsid w:val="7352BF5F"/>
    <w:rsid w:val="7360AAA5"/>
    <w:rsid w:val="73AEB0C3"/>
    <w:rsid w:val="740CC820"/>
    <w:rsid w:val="74176E08"/>
    <w:rsid w:val="741B72B1"/>
    <w:rsid w:val="74381228"/>
    <w:rsid w:val="7450AC68"/>
    <w:rsid w:val="748B9C45"/>
    <w:rsid w:val="74BB595D"/>
    <w:rsid w:val="752A7DDB"/>
    <w:rsid w:val="7538C901"/>
    <w:rsid w:val="7554077C"/>
    <w:rsid w:val="7568F59C"/>
    <w:rsid w:val="7569B58D"/>
    <w:rsid w:val="7585D569"/>
    <w:rsid w:val="7599787D"/>
    <w:rsid w:val="75B4D11E"/>
    <w:rsid w:val="75E36709"/>
    <w:rsid w:val="760874A3"/>
    <w:rsid w:val="7678DB59"/>
    <w:rsid w:val="767E86D4"/>
    <w:rsid w:val="768A354F"/>
    <w:rsid w:val="7690C2E7"/>
    <w:rsid w:val="76E1011B"/>
    <w:rsid w:val="76E18604"/>
    <w:rsid w:val="772D69D3"/>
    <w:rsid w:val="77753BDF"/>
    <w:rsid w:val="777CEC15"/>
    <w:rsid w:val="7789E2ED"/>
    <w:rsid w:val="77A56473"/>
    <w:rsid w:val="7806DD7E"/>
    <w:rsid w:val="781F2869"/>
    <w:rsid w:val="7833860E"/>
    <w:rsid w:val="7839D63F"/>
    <w:rsid w:val="78845AAB"/>
    <w:rsid w:val="789A8CD0"/>
    <w:rsid w:val="78A21D00"/>
    <w:rsid w:val="794686D8"/>
    <w:rsid w:val="79635BD9"/>
    <w:rsid w:val="79A63104"/>
    <w:rsid w:val="7A1F9E66"/>
    <w:rsid w:val="7A20186A"/>
    <w:rsid w:val="7A4481A3"/>
    <w:rsid w:val="7A703ACA"/>
    <w:rsid w:val="7A8AE5BF"/>
    <w:rsid w:val="7A8BEDC7"/>
    <w:rsid w:val="7B01BDEC"/>
    <w:rsid w:val="7B22E376"/>
    <w:rsid w:val="7B2B8D5A"/>
    <w:rsid w:val="7B7325F8"/>
    <w:rsid w:val="7B758728"/>
    <w:rsid w:val="7BA018AF"/>
    <w:rsid w:val="7BA2C882"/>
    <w:rsid w:val="7C03E5AA"/>
    <w:rsid w:val="7C346A60"/>
    <w:rsid w:val="7C3780CE"/>
    <w:rsid w:val="7C3CB4D3"/>
    <w:rsid w:val="7CAFFA51"/>
    <w:rsid w:val="7CC6CCBD"/>
    <w:rsid w:val="7CE552DC"/>
    <w:rsid w:val="7D0042C9"/>
    <w:rsid w:val="7D1C859F"/>
    <w:rsid w:val="7D257DF2"/>
    <w:rsid w:val="7D398ACD"/>
    <w:rsid w:val="7D7E0481"/>
    <w:rsid w:val="7E3D8FEC"/>
    <w:rsid w:val="7E41A8EB"/>
    <w:rsid w:val="7E5F2C65"/>
    <w:rsid w:val="7E7D5205"/>
    <w:rsid w:val="7EAB9A2F"/>
    <w:rsid w:val="7EED2D2E"/>
    <w:rsid w:val="7EFD006E"/>
    <w:rsid w:val="7F044FCB"/>
    <w:rsid w:val="7F0C26E2"/>
    <w:rsid w:val="7F1A0C92"/>
    <w:rsid w:val="7F23E766"/>
    <w:rsid w:val="7F35CB86"/>
    <w:rsid w:val="7F59EC6D"/>
    <w:rsid w:val="7F631492"/>
    <w:rsid w:val="7F636027"/>
    <w:rsid w:val="7F9264A5"/>
    <w:rsid w:val="7FA8A22E"/>
    <w:rsid w:val="7FB13C20"/>
    <w:rsid w:val="7FBDA269"/>
    <w:rsid w:val="7FC76538"/>
    <w:rsid w:val="7FC8C35D"/>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0F066369"/>
  <w15:docId w15:val="{8BDBB5B2-BD91-4AB5-9DBA-AC56F5E7C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561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62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621E"/>
    <w:rPr>
      <w:rFonts w:ascii="Tahoma" w:hAnsi="Tahoma" w:cs="Tahoma"/>
      <w:sz w:val="16"/>
      <w:szCs w:val="16"/>
    </w:rPr>
  </w:style>
  <w:style w:type="character" w:styleId="Hyperlink">
    <w:name w:val="Hyperlink"/>
    <w:basedOn w:val="DefaultParagraphFont"/>
    <w:uiPriority w:val="99"/>
    <w:unhideWhenUsed/>
    <w:rsid w:val="00674BD8"/>
    <w:rPr>
      <w:color w:val="0000FF" w:themeColor="hyperlink"/>
      <w:u w:val="single"/>
    </w:rPr>
  </w:style>
  <w:style w:type="paragraph" w:styleId="Header">
    <w:name w:val="header"/>
    <w:basedOn w:val="Normal"/>
    <w:link w:val="HeaderChar"/>
    <w:uiPriority w:val="99"/>
    <w:unhideWhenUsed/>
    <w:rsid w:val="00A124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24FD"/>
  </w:style>
  <w:style w:type="paragraph" w:styleId="Footer">
    <w:name w:val="footer"/>
    <w:basedOn w:val="Normal"/>
    <w:link w:val="FooterChar"/>
    <w:uiPriority w:val="99"/>
    <w:unhideWhenUsed/>
    <w:rsid w:val="00A124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24FD"/>
  </w:style>
  <w:style w:type="paragraph" w:styleId="BodyText">
    <w:name w:val="Body Text"/>
    <w:basedOn w:val="Normal"/>
    <w:link w:val="BodyTextChar"/>
    <w:rsid w:val="007E1CFC"/>
    <w:pPr>
      <w:tabs>
        <w:tab w:val="left" w:pos="360"/>
        <w:tab w:val="left" w:pos="1080"/>
        <w:tab w:val="left" w:pos="1800"/>
        <w:tab w:val="left" w:pos="2520"/>
        <w:tab w:val="left" w:pos="3240"/>
        <w:tab w:val="left" w:pos="3960"/>
        <w:tab w:val="left" w:pos="4680"/>
        <w:tab w:val="left" w:pos="5400"/>
        <w:tab w:val="left" w:pos="6120"/>
        <w:tab w:val="left" w:pos="6840"/>
        <w:tab w:val="left" w:pos="7560"/>
      </w:tabs>
      <w:spacing w:after="0" w:line="240" w:lineRule="auto"/>
    </w:pPr>
    <w:rPr>
      <w:rFonts w:ascii="Univers" w:eastAsia="Times New Roman" w:hAnsi="Univers" w:cs="Times New Roman"/>
      <w:sz w:val="24"/>
      <w:szCs w:val="20"/>
    </w:rPr>
  </w:style>
  <w:style w:type="character" w:customStyle="1" w:styleId="BodyTextChar">
    <w:name w:val="Body Text Char"/>
    <w:basedOn w:val="DefaultParagraphFont"/>
    <w:link w:val="BodyText"/>
    <w:rsid w:val="007E1CFC"/>
    <w:rPr>
      <w:rFonts w:ascii="Univers" w:eastAsia="Times New Roman" w:hAnsi="Univers" w:cs="Times New Roman"/>
      <w:sz w:val="24"/>
      <w:szCs w:val="20"/>
    </w:rPr>
  </w:style>
  <w:style w:type="paragraph" w:styleId="FootnoteText">
    <w:name w:val="footnote text"/>
    <w:basedOn w:val="Normal"/>
    <w:link w:val="FootnoteTextChar"/>
    <w:uiPriority w:val="99"/>
    <w:semiHidden/>
    <w:unhideWhenUsed/>
    <w:rsid w:val="0005290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52908"/>
    <w:rPr>
      <w:sz w:val="20"/>
      <w:szCs w:val="20"/>
    </w:rPr>
  </w:style>
  <w:style w:type="character" w:styleId="FootnoteReference">
    <w:name w:val="footnote reference"/>
    <w:basedOn w:val="DefaultParagraphFont"/>
    <w:uiPriority w:val="99"/>
    <w:semiHidden/>
    <w:unhideWhenUsed/>
    <w:rsid w:val="00052908"/>
    <w:rPr>
      <w:vertAlign w:val="superscript"/>
    </w:rPr>
  </w:style>
  <w:style w:type="character" w:styleId="CommentReference">
    <w:name w:val="annotation reference"/>
    <w:basedOn w:val="DefaultParagraphFont"/>
    <w:uiPriority w:val="99"/>
    <w:semiHidden/>
    <w:unhideWhenUsed/>
    <w:rsid w:val="00BB72B0"/>
    <w:rPr>
      <w:sz w:val="16"/>
      <w:szCs w:val="16"/>
    </w:rPr>
  </w:style>
  <w:style w:type="paragraph" w:styleId="CommentText">
    <w:name w:val="annotation text"/>
    <w:basedOn w:val="Normal"/>
    <w:link w:val="CommentTextChar"/>
    <w:uiPriority w:val="99"/>
    <w:unhideWhenUsed/>
    <w:rsid w:val="00BB72B0"/>
    <w:pPr>
      <w:spacing w:line="240" w:lineRule="auto"/>
    </w:pPr>
    <w:rPr>
      <w:sz w:val="20"/>
      <w:szCs w:val="20"/>
    </w:rPr>
  </w:style>
  <w:style w:type="character" w:customStyle="1" w:styleId="CommentTextChar">
    <w:name w:val="Comment Text Char"/>
    <w:basedOn w:val="DefaultParagraphFont"/>
    <w:link w:val="CommentText"/>
    <w:uiPriority w:val="99"/>
    <w:rsid w:val="00BB72B0"/>
    <w:rPr>
      <w:sz w:val="20"/>
      <w:szCs w:val="20"/>
    </w:rPr>
  </w:style>
  <w:style w:type="paragraph" w:styleId="CommentSubject">
    <w:name w:val="annotation subject"/>
    <w:basedOn w:val="CommentText"/>
    <w:next w:val="CommentText"/>
    <w:link w:val="CommentSubjectChar"/>
    <w:uiPriority w:val="99"/>
    <w:semiHidden/>
    <w:unhideWhenUsed/>
    <w:rsid w:val="00BB72B0"/>
    <w:rPr>
      <w:b/>
      <w:bCs/>
    </w:rPr>
  </w:style>
  <w:style w:type="character" w:customStyle="1" w:styleId="CommentSubjectChar">
    <w:name w:val="Comment Subject Char"/>
    <w:basedOn w:val="CommentTextChar"/>
    <w:link w:val="CommentSubject"/>
    <w:uiPriority w:val="99"/>
    <w:semiHidden/>
    <w:rsid w:val="00BB72B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footer" Target="foot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customXml" Target="ink/ink1.xml" /></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27T15:14:52.273"/>
    </inkml:context>
    <inkml:brush xml:id="br0">
      <inkml:brushProperty name="width" value="0.035" units="cm"/>
      <inkml:brushProperty name="height" value="0.035" units="cm"/>
    </inkml:brush>
  </inkml:definitions>
  <inkml:trace contextRef="#ctx0" brushRef="#br0">531 56 24575,'7'20'0,"127"514"0,-118-458 0,-3 1 0,4 92 0,-16-127 0,-2 0 0,-1-1 0,-3 1 0,-1-1 0,-21 73 0,11-64 0,-3-1 0,-2-2 0,-2 0 0,-53 82 0,54-98 0,0-2 0,-2-1 0,0-1 0,-2-1 0,-2-1 0,0-1 0,-53 34 0,69-51 0,0-1 0,0 0 0,0 0 0,-1-1 0,0-1 0,0 0 0,0-1 0,-20 2 0,28-4 0,1-1 0,-1 0 0,0 0 0,1 0 0,-1-1 0,0 0 0,1 0 0,-1 0 0,1 0 0,-1-1 0,1 0 0,-1 0 0,1 0 0,0 0 0,0-1 0,0 1 0,0-1 0,1 0 0,-1 0 0,1-1 0,0 1 0,0-1 0,0 1 0,0-1 0,0 0 0,1 0 0,-3-7 0,0 0 0,1-1 0,1 0 0,-1-1 0,2 1 0,0 0 0,0-1 0,2 0 0,-1 1 0,1-1 0,4-20 0,1-2 0,2 0 0,18-53 0,-8 34 0,4 2 0,1 0 0,3 2 0,1 0 0,3 2 0,2 1 0,72-83 0,-94 121 14,0 1-1,1-1 0,0 2 0,0-1 1,1 1-1,-1 1 0,2 0 1,21-9-1,-14 9-310,1 1 0,0 1 0,-1 1 0,36-2 0,-15 3-6529</inkml:trace>
  <inkml:trace contextRef="#ctx0" brushRef="#br0" timeOffset="202.4">1350 940 24575,'0'0'0,"0"0"0,0 0 0,0 0 0,-1 6 0,-2 3 0,0 1 0,0 0-8191</inkml:trace>
  <inkml:trace contextRef="#ctx0" brushRef="#br0" timeOffset="1729.71">1620 514 24575,'0'23'0,"0"-12"0,0 1 0,1-1 0,1 0 0,0 0 0,0 0 0,1 0 0,1 0 0,0 0 0,0-1 0,1 1 0,0-1 0,1 0 0,0-1 0,9 11 0,-2-5 0,1-1 0,0 0 0,1-1 0,0-1 0,1-1 0,1 0 0,25 13 0,-17-11 0,0-1 0,1-1 0,1-1 0,0-2 0,0 0 0,0-2 0,32 3 0,-54-8 0,0-1 0,0 0 0,0 0 0,-1-1 0,1 1 0,0-1 0,0 0 0,0 0 0,-1-1 0,1 0 0,-1 0 0,1 0 0,-1 0 0,6-4 0,-5 2 0,-1 0 0,1 0 0,-1-1 0,0 1 0,-1-1 0,1 0 0,-1 0 0,0 0 0,0-1 0,-1 1 0,3-8 0,5-17 0,-2-1 0,-1 1 0,-1-1 0,-2 0 0,-1 0 0,-1-1 0,-2 1 0,-5-45 0,4 70 0,0-1 0,0 0 0,-1 1 0,0-1 0,0 1 0,-4-8 0,5 12 0,1 1 0,-1 0 0,0-1 0,0 1 0,0 0 0,0 0 0,0-1 0,0 1 0,0 0 0,0 0 0,-1 0 0,1 0 0,0 1 0,-1-1 0,1 0 0,0 1 0,-1-1 0,1 0 0,-1 1 0,1 0 0,-1-1 0,1 1 0,-1 0 0,0 0 0,1 0 0,-1 0 0,1 0 0,-1 0 0,1 0 0,-1 0 0,1 1 0,-3 0 0,-3 1 0,0 2 0,0-1 0,0 1 0,1 0 0,-1 0 0,1 1 0,0 0 0,0 0 0,0 0 0,1 1 0,-8 9 0,5-4 0,1-1 0,-1 1 0,2 1 0,0-1 0,0 1 0,-4 15 0,8-23 0,1 1 0,0 0 0,0 0 0,0-1 0,0 1 0,1 0 0,0 0 0,0 0 0,0-1 0,1 1 0,0 0 0,0 0 0,0-1 0,0 1 0,1 0 0,3 7 0,-1-6 0,-1 0 0,2-1 0,-1 0 0,0 0 0,1 0 0,0 0 0,0-1 0,0 0 0,1 0 0,10 6 0,5 0 0,0-1 0,1-1 0,0-1 0,0-1 0,0-1 0,24 3 0,8-2 0,-1-1 0,1-3 0,0-2 0,0-2 0,0-3 0,-1-3 0,67-16 0,-116 22 0,3 1 0,0-1 0,0 0 0,0-1 0,-1 0 0,1 0 0,-1 0 0,10-7 0,-17 12 0,0 0 0,1 0 0,-1 0 0,0 0 0,1 0 0,-1 0 0,1 1 0,0-1 0,0 4 0,-1 1 0,-1 7 0,1 0 0,1 0 0,0 1 0,1-1 0,0 0 0,1 0 0,0-1 0,1 1 0,1 0 0,1-1 0,-1 0 0,9 16 0,-8-20 0,1 0 0,0-1 0,0 1 0,1-1 0,0-1 0,0 1 0,1-1 0,-1 0 0,2-1 0,-1 0 0,1 0 0,0-1 0,0 0 0,1 0 0,-1-1 0,1-1 0,13 4 0,0-2 0,0-2 0,0 0 0,1-2 0,-1 0 0,1-2 0,-1 0 0,39-8 0,160-49 0,-194 50 0,104-33 0,250-68 0,-374 108 0,0-1 0,0 0 0,0-1 0,-1 0 0,13-7 0,-17 8 0,0 0 0,0 0 0,0-1 0,-1 1 0,1-1 0,-1 0 0,0 1 0,1-1 0,-1 0 0,-1-1 0,1 1 0,0 0 0,-1 0 0,0-1 0,2-4 0,5-32 0,-1 0 0,-2 0 0,-1-62 0,-3 66 0,2-150 0,-5 140 0,-1-1 0,-11-45 0,11 79 0,0-1 0,-1 1 0,0 0 0,-10-20 0,12 29 0,-1-1 0,1 1 0,-1 0 0,0 0 0,-1 0 0,1 1 0,0-1 0,-1 1 0,0 0 0,0 0 0,0 0 0,0 0 0,0 1 0,-1-1 0,-8-2 0,4 2 0,0 2 0,-1-1 0,1 1 0,0 0 0,-1 1 0,1 0 0,0 1 0,-1-1 0,1 2 0,0 0 0,-12 3 0,-10 5 0,-56 27 0,43-16 0,2 2 0,0 2 0,-55 44 0,75-51 0,0 2 0,1 0 0,1 1 0,1 1 0,1 1 0,1 0 0,-15 29 0,25-41 0,2 1 0,0 1 0,0-1 0,1 1 0,0 0 0,1 0 0,1 0 0,0 0 0,1 0 0,0 1 0,1-1 0,1 0 0,0 1 0,4 15 0,-2-14 0,1-1 0,1 0 0,1 0 0,0 0 0,0-1 0,2 1 0,-1-2 0,2 1 0,0-1 0,0 0 0,1-1 0,15 14 0,-10-13 0,0 0 0,0-1 0,1 0 0,0-1 0,1-1 0,0-1 0,1 0 0,0-2 0,0 1 0,0-2 0,0-1 0,1 0 0,22 1 0,-11-4 0,1-1 0,-1-1 0,1-1 0,-1-2 0,1-1 0,-1-2 0,43-15 0,-3-4 0,-2-3 0,-1-4 0,71-45 0,175-144 0,-274 189 0,18-13 0,-60 50 0,1 0 0,0 0 0,-1 0 0,2 0 0,-1 0 0,0 0 0,1 1 0,0-1 0,-1 6 0,-1 0 0,1-3 0,0 0 0,0 0 0,1 1 0,0-1 0,0 0 0,0 0 0,1 1 0,1 7 0,0-11 0,0 1 0,0 0 0,1-1 0,0 1 0,0-1 0,0 1 0,0-1 0,1 0 0,-1 0 0,1 0 0,0 0 0,1-1 0,3 5 0,5 4-84,82 76 299,-79-75-514,1-1-1,1-1 1,-1 0 0,25 11 0,-20-13-6527</inkml:trace>
  <inkml:trace contextRef="#ctx0" brushRef="#br0" timeOffset="1898.73">5299 296 24575,'0'0'0,"0"0"0,7-6 0,2-1-8191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2C9874730AEFF94BB2177E6D1D27E709" ma:contentTypeVersion="16" ma:contentTypeDescription="Create a new document." ma:contentTypeScope="" ma:versionID="7157cd8497abad4e0829396253a07b5b">
  <xsd:schema xmlns:xsd="http://www.w3.org/2001/XMLSchema" xmlns:xs="http://www.w3.org/2001/XMLSchema" xmlns:p="http://schemas.microsoft.com/office/2006/metadata/properties" xmlns:ns2="2c8a7d0f-5415-41e0-b546-94eb434f95de" xmlns:ns3="9736e30f-79ed-47d3-a340-de1c64cb87ef" targetNamespace="http://schemas.microsoft.com/office/2006/metadata/properties" ma:root="true" ma:fieldsID="3dbd207383490268eaeccaa4f755a4cd" ns2:_="" ns3:_="">
    <xsd:import namespace="2c8a7d0f-5415-41e0-b546-94eb434f95de"/>
    <xsd:import namespace="9736e30f-79ed-47d3-a340-de1c64cb87e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SearchProperties" minOccurs="0"/>
                <xsd:element ref="ns2:MediaServiceDateTaken" minOccurs="0"/>
                <xsd:element ref="ns2: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8a7d0f-5415-41e0-b546-94eb434f95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88edfbe-2eab-456a-af99-6bea05d804c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Status" ma:index="22" nillable="true" ma:displayName="Status" ma:format="Dropdown" ma:internalName="Status">
      <xsd:simpleType>
        <xsd:restriction base="dms:Text">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736e30f-79ed-47d3-a340-de1c64cb87e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f50f4f7-81e5-4207-b147-47eee8b86108}" ma:internalName="TaxCatchAll" ma:showField="CatchAllData" ma:web="9736e30f-79ed-47d3-a340-de1c64cb87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c8a7d0f-5415-41e0-b546-94eb434f95de">
      <Terms xmlns="http://schemas.microsoft.com/office/infopath/2007/PartnerControls"/>
    </lcf76f155ced4ddcb4097134ff3c332f>
    <Status xmlns="2c8a7d0f-5415-41e0-b546-94eb434f95de" xsi:nil="true"/>
    <TaxCatchAll xmlns="9736e30f-79ed-47d3-a340-de1c64cb87ef" xsi:nil="true"/>
  </documentManagement>
</p:properties>
</file>

<file path=customXml/itemProps1.xml><?xml version="1.0" encoding="utf-8"?>
<ds:datastoreItem xmlns:ds="http://schemas.openxmlformats.org/officeDocument/2006/customXml" ds:itemID="{EAF954D3-DC02-46E8-B1BD-2C6CA5843DA9}">
  <ds:schemaRefs>
    <ds:schemaRef ds:uri="http://schemas.microsoft.com/sharepoint/v3/contenttype/forms"/>
  </ds:schemaRefs>
</ds:datastoreItem>
</file>

<file path=customXml/itemProps2.xml><?xml version="1.0" encoding="utf-8"?>
<ds:datastoreItem xmlns:ds="http://schemas.openxmlformats.org/officeDocument/2006/customXml" ds:itemID="{736AB313-1DBC-48AD-A32A-68BED69DA318}">
  <ds:schemaRefs>
    <ds:schemaRef ds:uri="http://schemas.openxmlformats.org/officeDocument/2006/bibliography"/>
  </ds:schemaRefs>
</ds:datastoreItem>
</file>

<file path=customXml/itemProps3.xml><?xml version="1.0" encoding="utf-8"?>
<ds:datastoreItem xmlns:ds="http://schemas.openxmlformats.org/officeDocument/2006/customXml" ds:itemID="{E499F97D-7850-472F-A9DA-43E954A690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8a7d0f-5415-41e0-b546-94eb434f95de"/>
    <ds:schemaRef ds:uri="9736e30f-79ed-47d3-a340-de1c64cb87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DE690F5-9987-4BC3-9F6D-0EF61D893999}">
  <ds:schemaRefs>
    <ds:schemaRef ds:uri="http://schemas.microsoft.com/office/2006/metadata/properties"/>
    <ds:schemaRef ds:uri="http://schemas.microsoft.com/office/infopath/2007/PartnerControls"/>
    <ds:schemaRef ds:uri="2c8a7d0f-5415-41e0-b546-94eb434f95de"/>
    <ds:schemaRef ds:uri="9736e30f-79ed-47d3-a340-de1c64cb87ef"/>
  </ds:schemaRefs>
</ds:datastoreItem>
</file>

<file path=docMetadata/LabelInfo.xml><?xml version="1.0" encoding="utf-8"?>
<clbl:labelList xmlns:clbl="http://schemas.microsoft.com/office/2020/mipLabelMetadata">
  <clbl:label id="{15ef12a1-af58-44c4-b029-712fc0605570}" enabled="0" method="" siteId="{15ef12a1-af58-44c4-b029-712fc0605570}" removed="1"/>
</clbl:labelList>
</file>

<file path=docProps/app.xml><?xml version="1.0" encoding="utf-8"?>
<Properties xmlns="http://schemas.openxmlformats.org/officeDocument/2006/extended-properties" xmlns:vt="http://schemas.openxmlformats.org/officeDocument/2006/docPropsVTypes">
  <Template>Normal</Template>
  <TotalTime>2</TotalTime>
  <Pages>5</Pages>
  <Words>2063</Words>
  <Characters>11763</Characters>
  <Application>Microsoft Office Word</Application>
  <DocSecurity>0</DocSecurity>
  <Lines>98</Lines>
  <Paragraphs>27</Paragraphs>
  <ScaleCrop>false</ScaleCrop>
  <Company>ATF</Company>
  <LinksUpToDate>false</LinksUpToDate>
  <CharactersWithSpaces>13799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ATF</dc:creator>
  <cp:lastModifiedBy>ATF</cp:lastModifiedBy>
  <cp:revision>4</cp:revision>
  <cp:lastPrinted>2019-12-27T17:34:00Z</cp:lastPrinted>
  <dcterms:created xsi:type="dcterms:W3CDTF">2026-10-27T15:15:00Z</dcterms:created>
  <dcterms:modified xsi:type="dcterms:W3CDTF">2026-10-29T17:35:00Z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0x0101002C9874730AEFF94BB2177E6D1D27E709</vt:lpwstr>
  </property>
  <property fmtid="{D5CDD505-2E9C-101B-9397-08002B2CF9AE}" pid="3" name="MediaServiceImageTags">
    <vt:lpwstr/>
  </property>
</Properties>
</file>