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11A19" w:rsidRPr="00630CA8" w:rsidP="00630CA8" w14:paraId="381D1FA4" w14:textId="63EC9903">
      <w:pPr>
        <w:rPr>
          <w:rFonts w:asciiTheme="minorHAnsi" w:hAnsiTheme="minorHAnsi" w:cstheme="minorHAnsi"/>
          <w:b/>
          <w:bCs/>
          <w:sz w:val="24"/>
          <w:szCs w:val="24"/>
        </w:rPr>
      </w:pPr>
      <w:r w:rsidRPr="00630CA8">
        <w:rPr>
          <w:rFonts w:asciiTheme="minorHAnsi" w:hAnsiTheme="minorHAnsi" w:cstheme="minorHAnsi"/>
          <w:b/>
          <w:bCs/>
          <w:sz w:val="24"/>
          <w:szCs w:val="24"/>
        </w:rPr>
        <w:t xml:space="preserve">GENERAL INFORMATION AND </w:t>
      </w:r>
      <w:r w:rsidRPr="00630CA8">
        <w:rPr>
          <w:rFonts w:asciiTheme="minorHAnsi" w:hAnsiTheme="minorHAnsi" w:cstheme="minorHAnsi"/>
          <w:b/>
          <w:bCs/>
          <w:spacing w:val="-2"/>
          <w:sz w:val="24"/>
          <w:szCs w:val="24"/>
        </w:rPr>
        <w:t>INSTRUCTIONS</w:t>
      </w:r>
    </w:p>
    <w:p w:rsidR="009B60C6" w:rsidRPr="00630CA8" w:rsidP="009B60C6" w14:paraId="3332ACAF" w14:textId="77777777">
      <w:pPr>
        <w:rPr>
          <w:rFonts w:asciiTheme="minorHAnsi" w:hAnsiTheme="minorHAnsi" w:cstheme="minorHAnsi"/>
          <w:b/>
          <w:bCs/>
          <w:sz w:val="20"/>
          <w:szCs w:val="20"/>
        </w:rPr>
      </w:pPr>
    </w:p>
    <w:p w:rsidR="00911A19" w:rsidRPr="00630CA8" w:rsidP="009B60C6" w14:paraId="50539B5D" w14:textId="3CDE320B">
      <w:pPr>
        <w:rPr>
          <w:rFonts w:asciiTheme="minorHAnsi" w:hAnsiTheme="minorHAnsi" w:cstheme="minorHAnsi"/>
          <w:b/>
          <w:bCs/>
          <w:sz w:val="20"/>
          <w:szCs w:val="20"/>
        </w:rPr>
      </w:pPr>
      <w:r w:rsidRPr="00630CA8">
        <w:rPr>
          <w:rFonts w:asciiTheme="minorHAnsi" w:hAnsiTheme="minorHAnsi" w:cstheme="minorHAnsi"/>
          <w:b/>
          <w:bCs/>
          <w:sz w:val="20"/>
          <w:szCs w:val="20"/>
        </w:rPr>
        <w:t xml:space="preserve">Preparation and </w:t>
      </w:r>
      <w:r w:rsidRPr="00630CA8">
        <w:rPr>
          <w:rFonts w:asciiTheme="minorHAnsi" w:hAnsiTheme="minorHAnsi" w:cstheme="minorHAnsi"/>
          <w:b/>
          <w:bCs/>
          <w:spacing w:val="-5"/>
          <w:sz w:val="20"/>
          <w:szCs w:val="20"/>
        </w:rPr>
        <w:t>Use</w:t>
      </w:r>
    </w:p>
    <w:p w:rsidR="00911A19" w:rsidRPr="00630CA8" w:rsidP="009B60C6" w14:paraId="1BC1C288" w14:textId="69F9A43B">
      <w:pPr>
        <w:rPr>
          <w:rFonts w:asciiTheme="minorHAnsi" w:hAnsiTheme="minorHAnsi" w:cstheme="minorHAnsi"/>
          <w:sz w:val="20"/>
          <w:szCs w:val="20"/>
        </w:rPr>
      </w:pPr>
      <w:r w:rsidRPr="00630CA8">
        <w:rPr>
          <w:rFonts w:asciiTheme="minorHAnsi" w:hAnsiTheme="minorHAnsi" w:cstheme="minorHAnsi"/>
          <w:sz w:val="20"/>
          <w:szCs w:val="20"/>
        </w:rPr>
        <w:t xml:space="preserve">This application is used to </w:t>
      </w:r>
      <w:r w:rsidRPr="00630CA8">
        <w:rPr>
          <w:rFonts w:asciiTheme="minorHAnsi" w:hAnsiTheme="minorHAnsi" w:cstheme="minorHAnsi"/>
          <w:sz w:val="20"/>
          <w:szCs w:val="20"/>
        </w:rPr>
        <w:t>effect</w:t>
      </w:r>
      <w:r w:rsidRPr="00630CA8">
        <w:rPr>
          <w:rFonts w:asciiTheme="minorHAnsi" w:hAnsiTheme="minorHAnsi" w:cstheme="minorHAnsi"/>
          <w:sz w:val="20"/>
          <w:szCs w:val="20"/>
        </w:rPr>
        <w:t xml:space="preserve"> a transaction </w:t>
      </w:r>
      <w:r w:rsidRPr="00630CA8">
        <w:rPr>
          <w:rFonts w:asciiTheme="minorHAnsi" w:hAnsiTheme="minorHAnsi" w:cstheme="minorHAnsi"/>
          <w:spacing w:val="-2"/>
          <w:sz w:val="20"/>
          <w:szCs w:val="20"/>
        </w:rPr>
        <w:t>under</w:t>
      </w:r>
      <w:r w:rsidRPr="00630CA8" w:rsidR="009B60C6">
        <w:rPr>
          <w:rFonts w:asciiTheme="minorHAnsi" w:hAnsiTheme="minorHAnsi" w:cstheme="minorHAnsi"/>
          <w:spacing w:val="-2"/>
          <w:sz w:val="20"/>
          <w:szCs w:val="20"/>
        </w:rPr>
        <w:t xml:space="preserve"> 12 U.S.C. 5901 </w:t>
      </w:r>
      <w:r w:rsidRPr="00630CA8" w:rsidR="009B60C6">
        <w:rPr>
          <w:rFonts w:asciiTheme="minorHAnsi" w:hAnsiTheme="minorHAnsi" w:cstheme="minorHAnsi"/>
          <w:i/>
          <w:iCs/>
          <w:spacing w:val="-2"/>
          <w:sz w:val="20"/>
          <w:szCs w:val="20"/>
        </w:rPr>
        <w:t>et seq</w:t>
      </w:r>
      <w:r w:rsidRPr="00630CA8" w:rsidR="009B60C6">
        <w:rPr>
          <w:rFonts w:asciiTheme="minorHAnsi" w:hAnsiTheme="minorHAnsi" w:cstheme="minorHAnsi"/>
          <w:spacing w:val="-2"/>
          <w:sz w:val="20"/>
          <w:szCs w:val="20"/>
        </w:rPr>
        <w:t xml:space="preserve">. </w:t>
      </w:r>
      <w:r w:rsidRPr="00630CA8" w:rsidR="00B000F1">
        <w:rPr>
          <w:rFonts w:asciiTheme="minorHAnsi" w:hAnsiTheme="minorHAnsi" w:cstheme="minorHAnsi"/>
          <w:spacing w:val="-2"/>
          <w:sz w:val="20"/>
          <w:szCs w:val="20"/>
        </w:rPr>
        <w:t>and 12 CFR 15.</w:t>
      </w:r>
      <w:r w:rsid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All questions must be answered with complete and accurate information that is subject to verification.</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If</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answer</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is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"none,"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"not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applicable,"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or</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"unknown,"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so</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state.</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Answers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z w:val="20"/>
          <w:szCs w:val="20"/>
        </w:rPr>
        <w:t xml:space="preserve"> "unknown" should be explained.</w:t>
      </w:r>
    </w:p>
    <w:p w:rsidR="00911A19" w:rsidRPr="00630CA8" w:rsidP="009B60C6" w14:paraId="73508F54" w14:textId="77777777">
      <w:pPr>
        <w:rPr>
          <w:rFonts w:asciiTheme="minorHAnsi" w:hAnsiTheme="minorHAnsi" w:cstheme="minorHAnsi"/>
          <w:sz w:val="20"/>
          <w:szCs w:val="20"/>
        </w:rPr>
      </w:pPr>
    </w:p>
    <w:p w:rsidR="00911A19" w:rsidRPr="00630CA8" w:rsidP="009B60C6" w14:paraId="73D611A9" w14:textId="2BBC1EC1">
      <w:pPr>
        <w:rPr>
          <w:rFonts w:asciiTheme="minorHAnsi" w:hAnsiTheme="minorHAnsi" w:cstheme="minorHAnsi"/>
          <w:sz w:val="20"/>
          <w:szCs w:val="20"/>
        </w:rPr>
      </w:pPr>
      <w:r w:rsidRPr="00630CA8">
        <w:rPr>
          <w:rFonts w:asciiTheme="minorHAnsi" w:hAnsiTheme="minorHAnsi" w:cstheme="minorHAnsi"/>
          <w:sz w:val="20"/>
          <w:szCs w:val="20"/>
        </w:rPr>
        <w:t xml:space="preserve">This application form collects information that the </w:t>
      </w:r>
      <w:r w:rsidRPr="00630CA8" w:rsidR="007E6CE0">
        <w:rPr>
          <w:rFonts w:asciiTheme="minorHAnsi" w:hAnsiTheme="minorHAnsi" w:cstheme="minorHAnsi"/>
          <w:sz w:val="20"/>
          <w:szCs w:val="20"/>
        </w:rPr>
        <w:t xml:space="preserve">Office of the Comptroller of the Currency (OCC) </w:t>
      </w:r>
      <w:r w:rsidRPr="00630CA8">
        <w:rPr>
          <w:rFonts w:asciiTheme="minorHAnsi" w:hAnsiTheme="minorHAnsi" w:cstheme="minorHAnsi"/>
          <w:sz w:val="20"/>
          <w:szCs w:val="20"/>
        </w:rPr>
        <w:t>will need to evaluate a license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 xml:space="preserve">application. </w:t>
      </w:r>
      <w:r w:rsidRPr="00630CA8" w:rsidR="009A5558">
        <w:rPr>
          <w:rFonts w:asciiTheme="minorHAnsi" w:hAnsiTheme="minorHAnsi" w:cstheme="minorHAnsi"/>
          <w:sz w:val="20"/>
          <w:szCs w:val="20"/>
        </w:rPr>
        <w:t>The questions in the application are not intended to limit the Applicant's presentation nor are the questions intended to duplicate information supplied on another form or in an exhibit.</w:t>
      </w:r>
      <w:r w:rsidRPr="00630CA8" w:rsidR="009A5558">
        <w:rPr>
          <w:rFonts w:asciiTheme="minorHAnsi" w:hAnsiTheme="minorHAnsi" w:cstheme="minorHAnsi"/>
          <w:spacing w:val="40"/>
          <w:sz w:val="20"/>
          <w:szCs w:val="20"/>
        </w:rPr>
        <w:t xml:space="preserve"> </w:t>
      </w:r>
      <w:r w:rsidRPr="00630CA8" w:rsidR="009A5558">
        <w:rPr>
          <w:rFonts w:asciiTheme="minorHAnsi" w:hAnsiTheme="minorHAnsi" w:cstheme="minorHAnsi"/>
          <w:sz w:val="20"/>
          <w:szCs w:val="20"/>
        </w:rPr>
        <w:t>For such information,</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a</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cross</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reference</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to</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the</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information</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is</w:t>
      </w:r>
      <w:r w:rsidRPr="00630CA8" w:rsidR="009A5558">
        <w:rPr>
          <w:rFonts w:asciiTheme="minorHAnsi" w:hAnsiTheme="minorHAnsi" w:cstheme="minorHAnsi"/>
          <w:spacing w:val="-3"/>
          <w:sz w:val="20"/>
          <w:szCs w:val="20"/>
        </w:rPr>
        <w:t xml:space="preserve"> </w:t>
      </w:r>
      <w:r w:rsidRPr="00630CA8" w:rsidR="009A5558">
        <w:rPr>
          <w:rFonts w:asciiTheme="minorHAnsi" w:hAnsiTheme="minorHAnsi" w:cstheme="minorHAnsi"/>
          <w:sz w:val="20"/>
          <w:szCs w:val="20"/>
        </w:rPr>
        <w:t>acceptable.</w:t>
      </w:r>
      <w:r w:rsidRPr="00630CA8" w:rsidR="009A5558">
        <w:rPr>
          <w:rFonts w:asciiTheme="minorHAnsi" w:hAnsiTheme="minorHAnsi" w:cstheme="minorHAnsi"/>
          <w:spacing w:val="40"/>
          <w:sz w:val="20"/>
          <w:szCs w:val="20"/>
        </w:rPr>
        <w:t xml:space="preserve"> </w:t>
      </w:r>
      <w:r w:rsidRPr="00630CA8" w:rsidR="009A5558">
        <w:rPr>
          <w:rFonts w:asciiTheme="minorHAnsi" w:hAnsiTheme="minorHAnsi" w:cstheme="minorHAnsi"/>
          <w:i/>
          <w:sz w:val="20"/>
          <w:szCs w:val="20"/>
        </w:rPr>
        <w:t>Any</w:t>
      </w:r>
      <w:r w:rsidRPr="00630CA8" w:rsidR="009A5558">
        <w:rPr>
          <w:rFonts w:asciiTheme="minorHAnsi" w:hAnsiTheme="minorHAnsi" w:cstheme="minorHAnsi"/>
          <w:i/>
          <w:spacing w:val="-3"/>
          <w:sz w:val="20"/>
          <w:szCs w:val="20"/>
        </w:rPr>
        <w:t xml:space="preserve"> </w:t>
      </w:r>
      <w:r w:rsidRPr="00630CA8" w:rsidR="009A5558">
        <w:rPr>
          <w:rFonts w:asciiTheme="minorHAnsi" w:hAnsiTheme="minorHAnsi" w:cstheme="minorHAnsi"/>
          <w:i/>
          <w:sz w:val="20"/>
          <w:szCs w:val="20"/>
        </w:rPr>
        <w:t>such</w:t>
      </w:r>
      <w:r w:rsidRPr="00630CA8" w:rsidR="009A5558">
        <w:rPr>
          <w:rFonts w:asciiTheme="minorHAnsi" w:hAnsiTheme="minorHAnsi" w:cstheme="minorHAnsi"/>
          <w:i/>
          <w:spacing w:val="-3"/>
          <w:sz w:val="20"/>
          <w:szCs w:val="20"/>
        </w:rPr>
        <w:t xml:space="preserve"> </w:t>
      </w:r>
      <w:r w:rsidRPr="00630CA8" w:rsidR="009A5558">
        <w:rPr>
          <w:rFonts w:asciiTheme="minorHAnsi" w:hAnsiTheme="minorHAnsi" w:cstheme="minorHAnsi"/>
          <w:i/>
          <w:sz w:val="20"/>
          <w:szCs w:val="20"/>
        </w:rPr>
        <w:t>cross-reference</w:t>
      </w:r>
      <w:r w:rsidRPr="00630CA8" w:rsidR="009A5558">
        <w:rPr>
          <w:rFonts w:asciiTheme="minorHAnsi" w:hAnsiTheme="minorHAnsi" w:cstheme="minorHAnsi"/>
          <w:i/>
          <w:spacing w:val="-3"/>
          <w:sz w:val="20"/>
          <w:szCs w:val="20"/>
        </w:rPr>
        <w:t xml:space="preserve"> </w:t>
      </w:r>
      <w:r w:rsidRPr="00630CA8" w:rsidR="009A5558">
        <w:rPr>
          <w:rFonts w:asciiTheme="minorHAnsi" w:hAnsiTheme="minorHAnsi" w:cstheme="minorHAnsi"/>
          <w:i/>
          <w:sz w:val="20"/>
          <w:szCs w:val="20"/>
        </w:rPr>
        <w:t>must</w:t>
      </w:r>
      <w:r w:rsidRPr="00630CA8" w:rsidR="009A5558">
        <w:rPr>
          <w:rFonts w:asciiTheme="minorHAnsi" w:hAnsiTheme="minorHAnsi" w:cstheme="minorHAnsi"/>
          <w:i/>
          <w:spacing w:val="-3"/>
          <w:sz w:val="20"/>
          <w:szCs w:val="20"/>
        </w:rPr>
        <w:t xml:space="preserve"> </w:t>
      </w:r>
      <w:r w:rsidRPr="00630CA8" w:rsidR="009A5558">
        <w:rPr>
          <w:rFonts w:asciiTheme="minorHAnsi" w:hAnsiTheme="minorHAnsi" w:cstheme="minorHAnsi"/>
          <w:i/>
          <w:sz w:val="20"/>
          <w:szCs w:val="20"/>
        </w:rPr>
        <w:t xml:space="preserve">be made to a specific </w:t>
      </w:r>
      <w:r w:rsidRPr="00630CA8" w:rsidR="009A5558">
        <w:rPr>
          <w:rFonts w:asciiTheme="minorHAnsi" w:hAnsiTheme="minorHAnsi" w:cstheme="minorHAnsi"/>
          <w:i/>
          <w:sz w:val="20"/>
          <w:szCs w:val="20"/>
        </w:rPr>
        <w:t>cite</w:t>
      </w:r>
      <w:r w:rsidRPr="00630CA8" w:rsidR="009A5558">
        <w:rPr>
          <w:rFonts w:asciiTheme="minorHAnsi" w:hAnsiTheme="minorHAnsi" w:cstheme="minorHAnsi"/>
          <w:i/>
          <w:sz w:val="20"/>
          <w:szCs w:val="20"/>
        </w:rPr>
        <w:t xml:space="preserve"> or location in the documents, so the information can be located easily.</w:t>
      </w:r>
      <w:r w:rsidR="00630CA8">
        <w:rPr>
          <w:rFonts w:asciiTheme="minorHAnsi" w:hAnsiTheme="minorHAnsi" w:cstheme="minorHAnsi"/>
          <w:i/>
          <w:sz w:val="20"/>
          <w:szCs w:val="20"/>
        </w:rPr>
        <w:t xml:space="preserve"> </w:t>
      </w:r>
      <w:r w:rsidRPr="00630CA8" w:rsidR="009A5558">
        <w:rPr>
          <w:rFonts w:asciiTheme="minorHAnsi" w:hAnsiTheme="minorHAnsi" w:cstheme="minorHAnsi"/>
          <w:sz w:val="20"/>
          <w:szCs w:val="20"/>
        </w:rPr>
        <w:t>Supporting</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information</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for</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all</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relevant</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factors,</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setting</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forth</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the</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basis</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for</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Applicant's</w:t>
      </w:r>
      <w:r w:rsidRPr="00630CA8" w:rsidR="009A5558">
        <w:rPr>
          <w:rFonts w:asciiTheme="minorHAnsi" w:hAnsiTheme="minorHAnsi" w:cstheme="minorHAnsi"/>
          <w:spacing w:val="-4"/>
          <w:sz w:val="20"/>
          <w:szCs w:val="20"/>
        </w:rPr>
        <w:t xml:space="preserve"> </w:t>
      </w:r>
      <w:r w:rsidRPr="00630CA8" w:rsidR="009A5558">
        <w:rPr>
          <w:rFonts w:asciiTheme="minorHAnsi" w:hAnsiTheme="minorHAnsi" w:cstheme="minorHAnsi"/>
          <w:sz w:val="20"/>
          <w:szCs w:val="20"/>
        </w:rPr>
        <w:t>conclusions, should accompany the application.</w:t>
      </w:r>
      <w:r w:rsidRPr="00630CA8" w:rsidR="009A5558">
        <w:rPr>
          <w:rFonts w:asciiTheme="minorHAnsi" w:hAnsiTheme="minorHAnsi" w:cstheme="minorHAnsi"/>
          <w:spacing w:val="40"/>
          <w:sz w:val="20"/>
          <w:szCs w:val="20"/>
        </w:rPr>
        <w:t xml:space="preserve"> </w:t>
      </w:r>
      <w:r w:rsidRPr="00630CA8" w:rsidR="009A5558">
        <w:rPr>
          <w:rFonts w:asciiTheme="minorHAnsi" w:hAnsiTheme="minorHAnsi" w:cstheme="minorHAnsi"/>
          <w:sz w:val="20"/>
          <w:szCs w:val="20"/>
        </w:rPr>
        <w:t xml:space="preserve">The </w:t>
      </w:r>
      <w:r w:rsidRPr="00630CA8" w:rsidR="007E6CE0">
        <w:rPr>
          <w:rFonts w:asciiTheme="minorHAnsi" w:hAnsiTheme="minorHAnsi" w:cstheme="minorHAnsi"/>
          <w:sz w:val="20"/>
          <w:szCs w:val="20"/>
        </w:rPr>
        <w:t>OCC</w:t>
      </w:r>
      <w:r w:rsidRPr="00630CA8" w:rsidR="009A5558">
        <w:rPr>
          <w:rFonts w:asciiTheme="minorHAnsi" w:hAnsiTheme="minorHAnsi" w:cstheme="minorHAnsi"/>
          <w:sz w:val="20"/>
          <w:szCs w:val="20"/>
        </w:rPr>
        <w:t xml:space="preserve"> may request additional information.</w:t>
      </w:r>
    </w:p>
    <w:p w:rsidR="009B60C6" w:rsidRPr="00630CA8" w:rsidP="009B60C6" w14:paraId="3334DDC4" w14:textId="77777777">
      <w:pPr>
        <w:rPr>
          <w:rFonts w:asciiTheme="minorHAnsi" w:hAnsiTheme="minorHAnsi" w:cstheme="minorHAnsi"/>
          <w:sz w:val="20"/>
          <w:szCs w:val="20"/>
        </w:rPr>
      </w:pPr>
    </w:p>
    <w:p w:rsidR="00911A19" w:rsidRPr="00630CA8" w:rsidP="009B60C6" w14:paraId="68290F81" w14:textId="09BDE7B5">
      <w:pPr>
        <w:rPr>
          <w:rFonts w:asciiTheme="minorHAnsi" w:hAnsiTheme="minorHAnsi" w:cstheme="minorHAnsi"/>
          <w:sz w:val="20"/>
          <w:szCs w:val="20"/>
        </w:rPr>
      </w:pPr>
      <w:r w:rsidRPr="00630CA8">
        <w:rPr>
          <w:rFonts w:asciiTheme="minorHAnsi" w:hAnsiTheme="minorHAnsi" w:cstheme="minorHAnsi"/>
          <w:sz w:val="20"/>
          <w:szCs w:val="20"/>
        </w:rPr>
        <w:t xml:space="preserve">The </w:t>
      </w:r>
      <w:r w:rsidRPr="00630CA8" w:rsidR="007E6CE0">
        <w:rPr>
          <w:rFonts w:asciiTheme="minorHAnsi" w:hAnsiTheme="minorHAnsi" w:cstheme="minorHAnsi"/>
          <w:sz w:val="20"/>
          <w:szCs w:val="20"/>
        </w:rPr>
        <w:t>OCC</w:t>
      </w:r>
      <w:r w:rsidRPr="00630CA8">
        <w:rPr>
          <w:rFonts w:asciiTheme="minorHAnsi" w:hAnsiTheme="minorHAnsi" w:cstheme="minorHAnsi"/>
          <w:sz w:val="20"/>
          <w:szCs w:val="20"/>
        </w:rPr>
        <w:t xml:space="preserve"> must consider the applicable statutory requirements set forth in the preceding provision, as well as applicable regulatory requirements, when acting on this application.</w:t>
      </w:r>
      <w:r w:rsidRPr="00630CA8" w:rsidR="00B000F1">
        <w:rPr>
          <w:rFonts w:asciiTheme="minorHAnsi" w:hAnsiTheme="minorHAnsi" w:cstheme="minorHAnsi"/>
          <w:sz w:val="20"/>
          <w:szCs w:val="20"/>
        </w:rPr>
        <w:t xml:space="preserve"> </w:t>
      </w:r>
      <w:r w:rsidRPr="00630CA8">
        <w:rPr>
          <w:rFonts w:asciiTheme="minorHAnsi" w:hAnsiTheme="minorHAnsi" w:cstheme="minorHAnsi"/>
          <w:sz w:val="20"/>
          <w:szCs w:val="20"/>
        </w:rPr>
        <w:t xml:space="preserve">For additional information regarding these statutory and regulatory requirements, as well as processing procedures and guidelines and any supplemental information that may be required, please refer to </w:t>
      </w:r>
      <w:r w:rsidRPr="00630CA8" w:rsidR="00603DB4">
        <w:rPr>
          <w:rFonts w:asciiTheme="minorHAnsi" w:hAnsiTheme="minorHAnsi" w:cstheme="minorHAnsi"/>
          <w:sz w:val="20"/>
          <w:szCs w:val="20"/>
        </w:rPr>
        <w:t>the GENIUS Act manual on OCC.gov.</w:t>
      </w:r>
    </w:p>
    <w:p w:rsidR="00911A19" w:rsidRPr="00630CA8" w:rsidP="009B60C6" w14:paraId="0A44B736" w14:textId="77777777">
      <w:pPr>
        <w:rPr>
          <w:rFonts w:asciiTheme="minorHAnsi" w:hAnsiTheme="minorHAnsi" w:cstheme="minorHAnsi"/>
          <w:sz w:val="20"/>
          <w:szCs w:val="20"/>
        </w:rPr>
      </w:pPr>
    </w:p>
    <w:p w:rsidR="00911A19" w:rsidRPr="00630CA8" w:rsidP="009B60C6" w14:paraId="0CA2DACC" w14:textId="77777777">
      <w:pPr>
        <w:rPr>
          <w:rFonts w:asciiTheme="minorHAnsi" w:hAnsiTheme="minorHAnsi" w:cstheme="minorHAnsi"/>
          <w:b/>
          <w:bCs/>
          <w:sz w:val="20"/>
          <w:szCs w:val="20"/>
        </w:rPr>
      </w:pPr>
      <w:r w:rsidRPr="00630CA8">
        <w:rPr>
          <w:rFonts w:asciiTheme="minorHAnsi" w:hAnsiTheme="minorHAnsi" w:cstheme="minorHAnsi"/>
          <w:b/>
          <w:bCs/>
          <w:sz w:val="20"/>
          <w:szCs w:val="20"/>
        </w:rPr>
        <w:t xml:space="preserve">Electronic </w:t>
      </w:r>
      <w:r w:rsidRPr="00630CA8">
        <w:rPr>
          <w:rFonts w:asciiTheme="minorHAnsi" w:hAnsiTheme="minorHAnsi" w:cstheme="minorHAnsi"/>
          <w:b/>
          <w:bCs/>
          <w:spacing w:val="-2"/>
          <w:sz w:val="20"/>
          <w:szCs w:val="20"/>
        </w:rPr>
        <w:t>Submission</w:t>
      </w:r>
    </w:p>
    <w:p w:rsidR="00127AA7" w:rsidP="009B60C6" w14:paraId="079B2168" w14:textId="543271F4">
      <w:pPr>
        <w:rPr>
          <w:rFonts w:asciiTheme="minorHAnsi" w:hAnsiTheme="minorHAnsi" w:cstheme="minorHAnsi"/>
          <w:sz w:val="20"/>
          <w:szCs w:val="20"/>
        </w:rPr>
      </w:pPr>
      <w:r w:rsidRPr="00630CA8">
        <w:rPr>
          <w:rFonts w:asciiTheme="minorHAnsi" w:hAnsiTheme="minorHAnsi" w:cstheme="minorHAnsi"/>
          <w:sz w:val="20"/>
          <w:szCs w:val="20"/>
        </w:rPr>
        <w:t>Submit the application through the Office of the Comptroller of the Currency’s Corporate Application Tracking System (CATS)</w:t>
      </w:r>
      <w:r w:rsidRPr="00630CA8" w:rsidR="0050361D">
        <w:rPr>
          <w:rFonts w:asciiTheme="minorHAnsi" w:hAnsiTheme="minorHAnsi" w:cstheme="minorHAnsi"/>
          <w:sz w:val="20"/>
          <w:szCs w:val="20"/>
        </w:rPr>
        <w:t>,</w:t>
      </w:r>
      <w:r w:rsidRPr="00630CA8">
        <w:rPr>
          <w:rFonts w:asciiTheme="minorHAnsi" w:hAnsiTheme="minorHAnsi" w:cstheme="minorHAnsi"/>
          <w:sz w:val="20"/>
          <w:szCs w:val="20"/>
        </w:rPr>
        <w:t xml:space="preserve"> through secured email to the Chartering, Organization and Structure Department</w:t>
      </w:r>
      <w:r w:rsidR="00901DB7">
        <w:rPr>
          <w:rFonts w:asciiTheme="minorHAnsi" w:hAnsiTheme="minorHAnsi" w:cstheme="minorHAnsi"/>
          <w:sz w:val="20"/>
          <w:szCs w:val="20"/>
        </w:rPr>
        <w:t xml:space="preserve"> at </w:t>
      </w:r>
      <w:hyperlink r:id="rId9" w:history="1">
        <w:r w:rsidRPr="00195BCD" w:rsidR="00901DB7">
          <w:rPr>
            <w:rStyle w:val="Hyperlink"/>
            <w:rFonts w:asciiTheme="minorHAnsi" w:hAnsiTheme="minorHAnsi" w:cstheme="minorHAnsi"/>
            <w:sz w:val="20"/>
            <w:szCs w:val="20"/>
          </w:rPr>
          <w:t>GENIUSActLicenseRegister@occ.treas.gov</w:t>
        </w:r>
      </w:hyperlink>
      <w:r w:rsidRPr="00630CA8" w:rsidR="0050361D">
        <w:rPr>
          <w:rFonts w:asciiTheme="minorHAnsi" w:hAnsiTheme="minorHAnsi" w:cstheme="minorHAnsi"/>
          <w:sz w:val="20"/>
          <w:szCs w:val="20"/>
        </w:rPr>
        <w:t>, or through OCC.gov</w:t>
      </w:r>
      <w:r w:rsidRPr="00630CA8">
        <w:rPr>
          <w:rFonts w:asciiTheme="minorHAnsi" w:hAnsiTheme="minorHAnsi" w:cstheme="minorHAnsi"/>
          <w:sz w:val="20"/>
          <w:szCs w:val="20"/>
        </w:rPr>
        <w:t xml:space="preserve">. </w:t>
      </w:r>
      <w:r w:rsidRPr="00630CA8" w:rsidR="0050361D">
        <w:rPr>
          <w:rFonts w:asciiTheme="minorHAnsi" w:hAnsiTheme="minorHAnsi" w:cstheme="minorHAnsi"/>
          <w:sz w:val="20"/>
          <w:szCs w:val="20"/>
        </w:rPr>
        <w:t>See OCC.gov for additional information</w:t>
      </w:r>
      <w:r w:rsidRPr="00630CA8" w:rsidR="009A5558">
        <w:rPr>
          <w:rFonts w:asciiTheme="minorHAnsi" w:hAnsiTheme="minorHAnsi" w:cstheme="minorHAnsi"/>
          <w:spacing w:val="-2"/>
          <w:sz w:val="20"/>
          <w:szCs w:val="20"/>
        </w:rPr>
        <w:t>.</w:t>
      </w:r>
    </w:p>
    <w:p w:rsidR="00630CA8" w:rsidRPr="00630CA8" w:rsidP="009B60C6" w14:paraId="33CE1BD7" w14:textId="77777777">
      <w:pPr>
        <w:rPr>
          <w:rFonts w:asciiTheme="minorHAnsi" w:hAnsiTheme="minorHAnsi" w:cstheme="minorHAnsi"/>
          <w:sz w:val="20"/>
          <w:szCs w:val="20"/>
        </w:rPr>
      </w:pPr>
    </w:p>
    <w:p w:rsidR="00911A19" w:rsidRPr="00630CA8" w:rsidP="009B60C6" w14:paraId="7616B636" w14:textId="465D6291">
      <w:pPr>
        <w:rPr>
          <w:rFonts w:asciiTheme="minorHAnsi" w:hAnsiTheme="minorHAnsi" w:cstheme="minorHAnsi"/>
          <w:b/>
          <w:bCs/>
          <w:sz w:val="20"/>
          <w:szCs w:val="20"/>
        </w:rPr>
      </w:pPr>
      <w:r w:rsidRPr="00630CA8">
        <w:rPr>
          <w:rFonts w:asciiTheme="minorHAnsi" w:hAnsiTheme="minorHAnsi" w:cstheme="minorHAnsi"/>
          <w:b/>
          <w:bCs/>
          <w:spacing w:val="-2"/>
          <w:sz w:val="20"/>
          <w:szCs w:val="20"/>
        </w:rPr>
        <w:t>Confidentiality</w:t>
      </w:r>
    </w:p>
    <w:p w:rsidR="00911A19" w:rsidRPr="00630CA8" w:rsidP="009B60C6" w14:paraId="553F7B67" w14:textId="1D424A7E">
      <w:pPr>
        <w:rPr>
          <w:rFonts w:asciiTheme="minorHAnsi" w:hAnsiTheme="minorHAnsi" w:cstheme="minorHAnsi"/>
          <w:sz w:val="20"/>
          <w:szCs w:val="20"/>
        </w:rPr>
      </w:pPr>
      <w:r w:rsidRPr="00630CA8">
        <w:rPr>
          <w:rFonts w:asciiTheme="minorHAnsi" w:hAnsiTheme="minorHAnsi" w:cstheme="minorHAnsi"/>
          <w:sz w:val="20"/>
          <w:szCs w:val="20"/>
        </w:rPr>
        <w:t>Any</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Applicant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desiring</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confidential</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treatment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specific</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portions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application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must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submit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request in writing with the application. The request must discuss the justification for the requested treatment.</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The Applicant's reasons for requesting confidentiality should specifically demonstrate the harm (for example, loss of competitive position</w:t>
      </w:r>
      <w:r w:rsidRPr="00630CA8" w:rsidR="007E6CE0">
        <w:rPr>
          <w:rFonts w:asciiTheme="minorHAnsi" w:hAnsiTheme="minorHAnsi" w:cstheme="minorHAnsi"/>
          <w:sz w:val="20"/>
          <w:szCs w:val="20"/>
        </w:rPr>
        <w:t xml:space="preserve"> or</w:t>
      </w:r>
      <w:r w:rsidRPr="00630CA8">
        <w:rPr>
          <w:rFonts w:asciiTheme="minorHAnsi" w:hAnsiTheme="minorHAnsi" w:cstheme="minorHAnsi"/>
          <w:sz w:val="20"/>
          <w:szCs w:val="20"/>
        </w:rPr>
        <w:t xml:space="preserve"> invasion of privacy) that would result from public release of information (5 U.S.C.</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552</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or</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relevant</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state</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law).</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Information</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for</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which</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confidential</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treatment</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is</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requested</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should</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be:</w:t>
      </w:r>
      <w:r w:rsidRPr="00630CA8">
        <w:rPr>
          <w:rFonts w:asciiTheme="minorHAnsi" w:hAnsiTheme="minorHAnsi" w:cstheme="minorHAnsi"/>
          <w:spacing w:val="-2"/>
          <w:sz w:val="20"/>
          <w:szCs w:val="20"/>
        </w:rPr>
        <w:t xml:space="preserve"> </w:t>
      </w:r>
      <w:r w:rsidRPr="00630CA8">
        <w:rPr>
          <w:rFonts w:asciiTheme="minorHAnsi" w:hAnsiTheme="minorHAnsi" w:cstheme="minorHAnsi"/>
          <w:sz w:val="20"/>
          <w:szCs w:val="20"/>
        </w:rPr>
        <w:t>(1) specifically</w:t>
      </w:r>
      <w:r w:rsidRPr="00630CA8">
        <w:rPr>
          <w:rFonts w:asciiTheme="minorHAnsi" w:hAnsiTheme="minorHAnsi" w:cstheme="minorHAnsi"/>
          <w:spacing w:val="-1"/>
          <w:sz w:val="24"/>
          <w:szCs w:val="24"/>
        </w:rPr>
        <w:t xml:space="preserve"> </w:t>
      </w:r>
      <w:r w:rsidRPr="00630CA8">
        <w:rPr>
          <w:rFonts w:asciiTheme="minorHAnsi" w:hAnsiTheme="minorHAnsi" w:cstheme="minorHAnsi"/>
          <w:sz w:val="20"/>
          <w:szCs w:val="20"/>
        </w:rPr>
        <w:t>identified</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in</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public</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portion</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application</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(by</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reference</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to</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confidential</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section);</w:t>
      </w:r>
      <w:r w:rsidRPr="00630CA8">
        <w:rPr>
          <w:rFonts w:asciiTheme="minorHAnsi" w:hAnsiTheme="minorHAnsi" w:cstheme="minorHAnsi"/>
          <w:spacing w:val="-1"/>
          <w:sz w:val="20"/>
          <w:szCs w:val="20"/>
        </w:rPr>
        <w:t xml:space="preserve"> </w:t>
      </w:r>
      <w:r w:rsidRPr="00630CA8">
        <w:rPr>
          <w:rFonts w:asciiTheme="minorHAnsi" w:hAnsiTheme="minorHAnsi" w:cstheme="minorHAnsi"/>
          <w:sz w:val="20"/>
          <w:szCs w:val="20"/>
        </w:rPr>
        <w:t>(2) separately bound; and (3) labeled "Confidential."</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The Applicant should follow the same procedure when requesting confidential treatment for the subsequent filing of supplemental information to the application.</w:t>
      </w:r>
    </w:p>
    <w:p w:rsidR="00911A19" w:rsidRPr="00630CA8" w:rsidP="009B60C6" w14:paraId="7F6E0584" w14:textId="77777777">
      <w:pPr>
        <w:rPr>
          <w:rFonts w:asciiTheme="minorHAnsi" w:hAnsiTheme="minorHAnsi" w:cstheme="minorHAnsi"/>
          <w:sz w:val="20"/>
          <w:szCs w:val="20"/>
        </w:rPr>
      </w:pPr>
    </w:p>
    <w:p w:rsidR="00911A19" w:rsidRPr="00630CA8" w:rsidP="009B60C6" w14:paraId="3AD696C2" w14:textId="25502B2F">
      <w:pPr>
        <w:rPr>
          <w:rFonts w:asciiTheme="minorHAnsi" w:hAnsiTheme="minorHAnsi" w:cstheme="minorHAnsi"/>
          <w:sz w:val="20"/>
          <w:szCs w:val="20"/>
        </w:rPr>
      </w:pPr>
      <w:r w:rsidRPr="00630CA8">
        <w:rPr>
          <w:rFonts w:asciiTheme="minorHAnsi" w:hAnsiTheme="minorHAnsi" w:cstheme="minorHAnsi"/>
          <w:sz w:val="20"/>
          <w:szCs w:val="20"/>
        </w:rPr>
        <w:t xml:space="preserve">The Applicant should contact the </w:t>
      </w:r>
      <w:r w:rsidRPr="00630CA8" w:rsidR="007E6CE0">
        <w:rPr>
          <w:rFonts w:asciiTheme="minorHAnsi" w:hAnsiTheme="minorHAnsi" w:cstheme="minorHAnsi"/>
          <w:sz w:val="20"/>
          <w:szCs w:val="20"/>
        </w:rPr>
        <w:t>OCC</w:t>
      </w:r>
      <w:r w:rsidRPr="00630CA8">
        <w:rPr>
          <w:rFonts w:asciiTheme="minorHAnsi" w:hAnsiTheme="minorHAnsi" w:cstheme="minorHAnsi"/>
          <w:sz w:val="20"/>
          <w:szCs w:val="20"/>
        </w:rPr>
        <w:t xml:space="preserve"> for specific instructions regarding requests for confidential treatment.</w:t>
      </w:r>
      <w:r w:rsidRPr="00630CA8">
        <w:rPr>
          <w:rFonts w:asciiTheme="minorHAnsi" w:hAnsiTheme="minorHAnsi" w:cstheme="minorHAnsi"/>
          <w:spacing w:val="40"/>
          <w:sz w:val="20"/>
          <w:szCs w:val="20"/>
        </w:rPr>
        <w:t xml:space="preserve"> </w:t>
      </w:r>
      <w:r w:rsidRPr="00630CA8">
        <w:rPr>
          <w:rFonts w:asciiTheme="minorHAnsi" w:hAnsiTheme="minorHAnsi" w:cstheme="minorHAnsi"/>
          <w:sz w:val="20"/>
          <w:szCs w:val="20"/>
        </w:rPr>
        <w:t xml:space="preserve">The </w:t>
      </w:r>
      <w:r w:rsidRPr="00630CA8" w:rsidR="007E6CE0">
        <w:rPr>
          <w:rFonts w:asciiTheme="minorHAnsi" w:hAnsiTheme="minorHAnsi" w:cstheme="minorHAnsi"/>
          <w:sz w:val="20"/>
          <w:szCs w:val="20"/>
        </w:rPr>
        <w:t>OCC</w:t>
      </w:r>
      <w:r w:rsidRPr="00630CA8">
        <w:rPr>
          <w:rFonts w:asciiTheme="minorHAnsi" w:hAnsiTheme="minorHAnsi" w:cstheme="minorHAnsi"/>
          <w:sz w:val="20"/>
          <w:szCs w:val="20"/>
        </w:rPr>
        <w:t xml:space="preserve"> will determine whether the information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will</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be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treated</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confidential</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and</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will</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advise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the</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Applicant</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any</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decision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to</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publicly release information labeled as "Confidential."</w:t>
      </w:r>
    </w:p>
    <w:p w:rsidR="00911A19" w:rsidRPr="009B60C6" w:rsidP="009B60C6" w14:paraId="5562696A" w14:textId="77777777">
      <w:pPr>
        <w:rPr>
          <w:sz w:val="24"/>
          <w:szCs w:val="24"/>
        </w:rPr>
        <w:sectPr w:rsidSect="001652E1">
          <w:headerReference w:type="default" r:id="rId10"/>
          <w:footerReference w:type="default" r:id="rId11"/>
          <w:headerReference w:type="first" r:id="rId12"/>
          <w:footerReference w:type="first" r:id="rId13"/>
          <w:pgSz w:w="12240" w:h="15840"/>
          <w:pgMar w:top="1710" w:right="1440" w:bottom="1350" w:left="1710" w:header="0" w:footer="731" w:gutter="0"/>
          <w:pgNumType w:start="1"/>
          <w:cols w:space="720"/>
          <w:titlePg/>
          <w:docGrid w:linePitch="299"/>
        </w:sectPr>
      </w:pPr>
    </w:p>
    <w:p w:rsidR="00630CA8" w:rsidP="00630CA8" w14:paraId="7F80241B" w14:textId="77777777">
      <w:pPr>
        <w:rPr>
          <w:rFonts w:asciiTheme="minorHAnsi" w:hAnsiTheme="minorHAnsi" w:cstheme="minorHAnsi"/>
          <w:b/>
          <w:bCs/>
          <w:sz w:val="28"/>
          <w:szCs w:val="28"/>
        </w:rPr>
      </w:pPr>
      <w:r w:rsidRPr="001652E1">
        <w:rPr>
          <w:rFonts w:asciiTheme="minorHAnsi" w:hAnsiTheme="minorHAnsi" w:cstheme="minorHAnsi"/>
          <w:b/>
          <w:bCs/>
          <w:sz w:val="28"/>
          <w:szCs w:val="28"/>
        </w:rPr>
        <w:t>GENIUS Act – Application for License</w:t>
      </w:r>
    </w:p>
    <w:p w:rsidR="00630CA8" w:rsidRPr="002D63BF" w:rsidP="00630CA8" w14:paraId="607F2515" w14:textId="77777777">
      <w:pPr>
        <w:rPr>
          <w:rFonts w:asciiTheme="minorHAnsi" w:hAnsiTheme="minorHAnsi" w:cstheme="minorHAnsi"/>
          <w:b/>
          <w:bCs/>
          <w:sz w:val="20"/>
          <w:szCs w:val="20"/>
        </w:rPr>
      </w:pPr>
    </w:p>
    <w:p w:rsidR="007E6CE0" w:rsidRPr="00630CA8" w:rsidP="00630CA8" w14:paraId="4CFE8201" w14:textId="6DFB1CDD">
      <w:pPr>
        <w:rPr>
          <w:rFonts w:asciiTheme="minorHAnsi" w:hAnsiTheme="minorHAnsi" w:cstheme="minorHAnsi"/>
          <w:b/>
          <w:bCs/>
          <w:iCs/>
          <w:sz w:val="24"/>
          <w:szCs w:val="24"/>
        </w:rP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772150" cy="0"/>
                <wp:effectExtent l="0" t="0" r="0" b="0"/>
                <wp:wrapNone/>
                <wp:docPr id="703187386"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0,-0.05pt" to="454.5pt,-0.05pt" strokecolor="black" strokeweight="1.5pt"/>
            </w:pict>
          </mc:Fallback>
        </mc:AlternateContent>
      </w:r>
    </w:p>
    <w:p w:rsidR="00911A19" w:rsidRPr="00630CA8" w:rsidP="009B60C6" w14:paraId="44B9DCC9" w14:textId="5FFEED40">
      <w:pPr>
        <w:rPr>
          <w:rFonts w:asciiTheme="minorHAnsi" w:hAnsiTheme="minorHAnsi" w:cstheme="minorHAnsi"/>
          <w:sz w:val="24"/>
          <w:szCs w:val="24"/>
        </w:rPr>
      </w:pPr>
      <w:r>
        <w:rPr>
          <w:rFonts w:asciiTheme="minorHAnsi" w:hAnsiTheme="minorHAnsi" w:cstheme="minorHAnsi"/>
          <w:sz w:val="24"/>
          <w:szCs w:val="24"/>
        </w:rPr>
        <w:t>C</w:t>
      </w:r>
      <w:r w:rsidRPr="00630CA8" w:rsidR="009A5558">
        <w:rPr>
          <w:rFonts w:asciiTheme="minorHAnsi" w:hAnsiTheme="minorHAnsi" w:cstheme="minorHAnsi"/>
          <w:sz w:val="24"/>
          <w:szCs w:val="24"/>
        </w:rPr>
        <w:t xml:space="preserve">heck </w:t>
      </w:r>
      <w:r w:rsidRPr="00630CA8" w:rsidR="007E6CE0">
        <w:rPr>
          <w:rFonts w:asciiTheme="minorHAnsi" w:hAnsiTheme="minorHAnsi" w:cstheme="minorHAnsi"/>
          <w:sz w:val="24"/>
          <w:szCs w:val="24"/>
        </w:rPr>
        <w:t>the</w:t>
      </w:r>
      <w:r w:rsidRPr="00630CA8" w:rsidR="009A5558">
        <w:rPr>
          <w:rFonts w:asciiTheme="minorHAnsi" w:hAnsiTheme="minorHAnsi" w:cstheme="minorHAnsi"/>
          <w:sz w:val="24"/>
          <w:szCs w:val="24"/>
        </w:rPr>
        <w:t xml:space="preserve"> appropriate </w:t>
      </w:r>
      <w:r w:rsidRPr="00630CA8" w:rsidR="009A5558">
        <w:rPr>
          <w:rFonts w:asciiTheme="minorHAnsi" w:hAnsiTheme="minorHAnsi" w:cstheme="minorHAnsi"/>
          <w:spacing w:val="-2"/>
          <w:sz w:val="24"/>
          <w:szCs w:val="24"/>
        </w:rPr>
        <w:t>box</w:t>
      </w:r>
      <w:r>
        <w:rPr>
          <w:rFonts w:asciiTheme="minorHAnsi" w:hAnsiTheme="minorHAnsi" w:cstheme="minorHAnsi"/>
          <w:spacing w:val="-2"/>
          <w:sz w:val="24"/>
          <w:szCs w:val="24"/>
        </w:rPr>
        <w:t>:</w:t>
      </w:r>
    </w:p>
    <w:p w:rsidR="00911A19" w:rsidRPr="00630CA8" w:rsidP="009B60C6" w14:paraId="5695C9F9" w14:textId="0589D772">
      <w:pPr>
        <w:rPr>
          <w:rFonts w:asciiTheme="minorHAnsi" w:hAnsiTheme="minorHAnsi" w:cstheme="minorHAnsi"/>
          <w:b/>
          <w:sz w:val="24"/>
          <w:szCs w:val="24"/>
        </w:rPr>
      </w:pPr>
      <w:r w:rsidRPr="00630CA8">
        <w:rPr>
          <w:rFonts w:asciiTheme="minorHAnsi" w:hAnsiTheme="minorHAnsi" w:cstheme="minorHAnsi"/>
          <w:b/>
          <w:sz w:val="24"/>
          <w:szCs w:val="24"/>
        </w:rPr>
        <w:t>Permitted Payment Stablecoin Issuer (PPSI)</w:t>
      </w:r>
    </w:p>
    <w:p w:rsidR="007E6CE0" w:rsidRPr="00630CA8" w:rsidP="007E6CE0" w14:paraId="35716DD6" w14:textId="0FDB85ED">
      <w:pPr>
        <w:tabs>
          <w:tab w:val="left" w:pos="1080"/>
        </w:tabs>
        <w:ind w:firstLine="720"/>
        <w:rPr>
          <w:rFonts w:asciiTheme="minorHAnsi" w:hAnsiTheme="minorHAnsi" w:cstheme="minorHAnsi"/>
          <w:bCs/>
          <w:sz w:val="24"/>
          <w:szCs w:val="24"/>
        </w:rPr>
      </w:pPr>
      <w:r w:rsidRPr="00630CA8">
        <w:rPr>
          <w:rFonts w:ascii="Segoe UI Symbol" w:hAnsi="Segoe UI Symbol" w:cs="Segoe UI Symbol"/>
          <w:b/>
          <w:sz w:val="24"/>
          <w:szCs w:val="24"/>
        </w:rPr>
        <w:t>⃣</w:t>
      </w:r>
      <w:r w:rsidRPr="00630CA8">
        <w:rPr>
          <w:rFonts w:asciiTheme="minorHAnsi" w:hAnsiTheme="minorHAnsi" w:cstheme="minorHAnsi"/>
          <w:b/>
          <w:sz w:val="24"/>
          <w:szCs w:val="24"/>
        </w:rPr>
        <w:tab/>
      </w:r>
      <w:r w:rsidRPr="00630CA8" w:rsidR="00DC3034">
        <w:rPr>
          <w:rFonts w:asciiTheme="minorHAnsi" w:hAnsiTheme="minorHAnsi" w:cstheme="minorHAnsi"/>
          <w:b/>
          <w:sz w:val="24"/>
          <w:szCs w:val="24"/>
        </w:rPr>
        <w:t>F</w:t>
      </w:r>
      <w:r w:rsidRPr="00630CA8">
        <w:rPr>
          <w:rFonts w:asciiTheme="minorHAnsi" w:hAnsiTheme="minorHAnsi" w:cstheme="minorHAnsi"/>
          <w:bCs/>
          <w:sz w:val="24"/>
          <w:szCs w:val="24"/>
        </w:rPr>
        <w:t>ederal savings association</w:t>
      </w:r>
      <w:r w:rsidRPr="00630CA8" w:rsidR="00DC3034">
        <w:rPr>
          <w:rFonts w:asciiTheme="minorHAnsi" w:hAnsiTheme="minorHAnsi" w:cstheme="minorHAnsi"/>
          <w:bCs/>
          <w:sz w:val="24"/>
          <w:szCs w:val="24"/>
        </w:rPr>
        <w:t>, insured national bank, or insured federal branch</w:t>
      </w:r>
    </w:p>
    <w:p w:rsidR="00DC3034" w:rsidRPr="00630CA8" w:rsidP="007E6CE0" w14:paraId="56128AEB" w14:textId="77777777">
      <w:pPr>
        <w:tabs>
          <w:tab w:val="left" w:pos="1080"/>
        </w:tabs>
        <w:ind w:firstLine="720"/>
        <w:rPr>
          <w:rFonts w:asciiTheme="minorHAnsi" w:hAnsiTheme="minorHAnsi" w:cstheme="minorHAnsi"/>
          <w:bCs/>
          <w:sz w:val="24"/>
          <w:szCs w:val="24"/>
        </w:rPr>
      </w:pPr>
      <w:r w:rsidRPr="00630CA8">
        <w:rPr>
          <w:rFonts w:ascii="Segoe UI Symbol" w:hAnsi="Segoe UI Symbol" w:cs="Segoe UI Symbol"/>
          <w:bCs/>
          <w:sz w:val="24"/>
          <w:szCs w:val="24"/>
        </w:rPr>
        <w:t>⃣</w:t>
      </w:r>
      <w:r w:rsidRPr="00630CA8">
        <w:rPr>
          <w:rFonts w:asciiTheme="minorHAnsi" w:hAnsiTheme="minorHAnsi" w:cstheme="minorHAnsi"/>
          <w:bCs/>
          <w:sz w:val="24"/>
          <w:szCs w:val="24"/>
        </w:rPr>
        <w:tab/>
      </w:r>
      <w:r w:rsidRPr="00630CA8">
        <w:rPr>
          <w:rFonts w:asciiTheme="minorHAnsi" w:hAnsiTheme="minorHAnsi" w:cstheme="minorHAnsi"/>
          <w:bCs/>
          <w:sz w:val="24"/>
          <w:szCs w:val="24"/>
        </w:rPr>
        <w:t>Uninsured national bank or uninsured federal branch</w:t>
      </w:r>
    </w:p>
    <w:p w:rsidR="007E6CE0" w:rsidRPr="00630CA8" w:rsidP="007E6CE0" w14:paraId="04233533" w14:textId="0004ECB5">
      <w:pPr>
        <w:tabs>
          <w:tab w:val="left" w:pos="1080"/>
        </w:tabs>
        <w:ind w:firstLine="720"/>
        <w:rPr>
          <w:rFonts w:asciiTheme="minorHAnsi" w:hAnsiTheme="minorHAnsi" w:cstheme="minorHAnsi"/>
          <w:bCs/>
          <w:sz w:val="24"/>
          <w:szCs w:val="24"/>
        </w:rPr>
      </w:pPr>
      <w:r w:rsidRPr="00630CA8">
        <w:rPr>
          <w:rFonts w:ascii="Segoe UI Symbol" w:hAnsi="Segoe UI Symbol" w:cs="Segoe UI Symbol"/>
          <w:bCs/>
          <w:sz w:val="24"/>
          <w:szCs w:val="24"/>
        </w:rPr>
        <w:t>⃣</w:t>
      </w:r>
      <w:r w:rsidRPr="00630CA8">
        <w:rPr>
          <w:rFonts w:asciiTheme="minorHAnsi" w:hAnsiTheme="minorHAnsi" w:cstheme="minorHAnsi"/>
          <w:bCs/>
          <w:sz w:val="24"/>
          <w:szCs w:val="24"/>
        </w:rPr>
        <w:tab/>
      </w:r>
      <w:r w:rsidRPr="00630CA8" w:rsidR="00DC3034">
        <w:rPr>
          <w:rFonts w:asciiTheme="minorHAnsi" w:hAnsiTheme="minorHAnsi" w:cstheme="minorHAnsi"/>
          <w:bCs/>
          <w:sz w:val="24"/>
          <w:szCs w:val="24"/>
        </w:rPr>
        <w:t>Nonbank entity, other than a State qualified payment stablecoin issuer</w:t>
      </w:r>
    </w:p>
    <w:p w:rsidR="007E6CE0" w:rsidRPr="002D63BF" w:rsidP="007E6CE0" w14:paraId="032EF9A2" w14:textId="1DAA0C46">
      <w:pPr>
        <w:tabs>
          <w:tab w:val="left" w:pos="1080"/>
        </w:tabs>
        <w:ind w:firstLine="720"/>
        <w:rPr>
          <w:rFonts w:asciiTheme="minorHAnsi" w:hAnsiTheme="minorHAnsi" w:cstheme="minorHAnsi"/>
          <w:sz w:val="20"/>
          <w:szCs w:val="20"/>
        </w:rPr>
      </w:pPr>
    </w:p>
    <w:p w:rsidR="00D76B7E" w:rsidP="002D63BF" w14:paraId="3D98A222" w14:textId="111772A1">
      <w:pPr>
        <w:rPr>
          <w:rFonts w:asciiTheme="minorHAnsi" w:hAnsiTheme="minorHAnsi" w:cstheme="minorHAnsi"/>
          <w:b/>
          <w:sz w:val="24"/>
          <w:szCs w:val="24"/>
        </w:rPr>
      </w:pPr>
      <w:r w:rsidRPr="00630CA8">
        <w:rPr>
          <w:rFonts w:asciiTheme="minorHAnsi" w:hAnsiTheme="minorHAnsi" w:cstheme="minorHAnsi"/>
          <w:b/>
          <w:sz w:val="24"/>
          <w:szCs w:val="24"/>
        </w:rPr>
        <w:t xml:space="preserve">Section A. Applicant </w:t>
      </w:r>
      <w:r w:rsidRPr="00630CA8" w:rsidR="00066E1F">
        <w:rPr>
          <w:rFonts w:asciiTheme="minorHAnsi" w:hAnsiTheme="minorHAnsi" w:cstheme="minorHAnsi"/>
          <w:b/>
          <w:sz w:val="24"/>
          <w:szCs w:val="24"/>
        </w:rPr>
        <w:t>I</w:t>
      </w:r>
      <w:r w:rsidRPr="00630CA8">
        <w:rPr>
          <w:rFonts w:asciiTheme="minorHAnsi" w:hAnsiTheme="minorHAnsi" w:cstheme="minorHAnsi"/>
          <w:b/>
          <w:sz w:val="24"/>
          <w:szCs w:val="24"/>
        </w:rPr>
        <w:t>nformation</w:t>
      </w:r>
    </w:p>
    <w:p w:rsidR="00630CA8" w:rsidRPr="00630CA8" w:rsidP="00D76B7E" w14:paraId="03C75C14" w14:textId="77777777">
      <w:pPr>
        <w:tabs>
          <w:tab w:val="left" w:pos="1080"/>
          <w:tab w:val="left" w:pos="1530"/>
        </w:tabs>
        <w:rPr>
          <w:rFonts w:asciiTheme="minorHAnsi" w:hAnsiTheme="minorHAnsi" w:cstheme="minorHAnsi"/>
          <w:b/>
          <w:sz w:val="20"/>
          <w:szCs w:val="20"/>
        </w:rPr>
      </w:pPr>
    </w:p>
    <w:tbl>
      <w:tblPr>
        <w:tblStyle w:val="TableGrid"/>
        <w:tblW w:w="0" w:type="auto"/>
        <w:tblLook w:val="04A0"/>
      </w:tblPr>
      <w:tblGrid>
        <w:gridCol w:w="10070"/>
      </w:tblGrid>
      <w:tr w14:paraId="53972C3A" w14:textId="77777777" w:rsidTr="00630CA8">
        <w:tblPrEx>
          <w:tblW w:w="0" w:type="auto"/>
          <w:tblLook w:val="04A0"/>
        </w:tblPrEx>
        <w:tc>
          <w:tcPr>
            <w:tcW w:w="10070" w:type="dxa"/>
            <w:shd w:val="clear" w:color="auto" w:fill="DBEEF3" w:themeFill="accent5" w:themeFillTint="33"/>
          </w:tcPr>
          <w:p w:rsidR="00630CA8" w:rsidP="00D76B7E" w14:paraId="659D035E" w14:textId="77777777">
            <w:pPr>
              <w:tabs>
                <w:tab w:val="left" w:pos="1080"/>
                <w:tab w:val="left" w:pos="1530"/>
              </w:tabs>
              <w:rPr>
                <w:rFonts w:asciiTheme="minorHAnsi" w:hAnsiTheme="minorHAnsi" w:cstheme="minorHAnsi"/>
                <w:bCs/>
                <w:sz w:val="24"/>
                <w:szCs w:val="24"/>
              </w:rPr>
            </w:pPr>
          </w:p>
        </w:tc>
      </w:tr>
    </w:tbl>
    <w:p w:rsidR="00066E1F" w:rsidRPr="002D63BF" w:rsidP="00D76B7E" w14:paraId="3D6D9F27"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10070"/>
      </w:tblGrid>
      <w:tr w14:paraId="4164980F" w14:textId="77777777" w:rsidTr="00630CA8">
        <w:tblPrEx>
          <w:tblW w:w="0" w:type="auto"/>
          <w:tblLook w:val="04A0"/>
        </w:tblPrEx>
        <w:tc>
          <w:tcPr>
            <w:tcW w:w="10070" w:type="dxa"/>
            <w:shd w:val="clear" w:color="auto" w:fill="DBEEF3" w:themeFill="accent5" w:themeFillTint="33"/>
          </w:tcPr>
          <w:p w:rsidR="00630CA8" w:rsidP="00D76B7E" w14:paraId="68DB554F" w14:textId="77777777">
            <w:pPr>
              <w:tabs>
                <w:tab w:val="left" w:pos="1080"/>
                <w:tab w:val="left" w:pos="1530"/>
              </w:tabs>
              <w:rPr>
                <w:rFonts w:asciiTheme="minorHAnsi" w:hAnsiTheme="minorHAnsi" w:cstheme="minorHAnsi"/>
                <w:bCs/>
                <w:sz w:val="24"/>
                <w:szCs w:val="24"/>
              </w:rPr>
            </w:pPr>
          </w:p>
        </w:tc>
      </w:tr>
    </w:tbl>
    <w:p w:rsidR="00066E1F" w:rsidRPr="002D63BF" w:rsidP="00D76B7E" w14:paraId="28123494" w14:textId="12CC8186">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w:t>
      </w:r>
      <w:r w:rsidRPr="002D63BF" w:rsidR="00D76B7E">
        <w:rPr>
          <w:rFonts w:asciiTheme="minorHAnsi" w:hAnsiTheme="minorHAnsi" w:cstheme="minorHAnsi"/>
          <w:b/>
          <w:sz w:val="20"/>
          <w:szCs w:val="20"/>
        </w:rPr>
        <w:t xml:space="preserve">treet </w:t>
      </w:r>
      <w:r w:rsidRPr="002D63BF">
        <w:rPr>
          <w:rFonts w:asciiTheme="minorHAnsi" w:hAnsiTheme="minorHAnsi" w:cstheme="minorHAnsi"/>
          <w:b/>
          <w:sz w:val="20"/>
          <w:szCs w:val="20"/>
        </w:rPr>
        <w:t>A</w:t>
      </w:r>
      <w:r w:rsidRPr="002D63BF" w:rsidR="00D76B7E">
        <w:rPr>
          <w:rFonts w:asciiTheme="minorHAnsi" w:hAnsiTheme="minorHAnsi" w:cstheme="minorHAnsi"/>
          <w:b/>
          <w:sz w:val="20"/>
          <w:szCs w:val="20"/>
        </w:rPr>
        <w:t>ddress</w:t>
      </w:r>
    </w:p>
    <w:tbl>
      <w:tblPr>
        <w:tblStyle w:val="TableGrid"/>
        <w:tblW w:w="0" w:type="auto"/>
        <w:tblLook w:val="04A0"/>
      </w:tblPr>
      <w:tblGrid>
        <w:gridCol w:w="3356"/>
        <w:gridCol w:w="3357"/>
        <w:gridCol w:w="3357"/>
      </w:tblGrid>
      <w:tr w14:paraId="0B3B798F" w14:textId="77777777" w:rsidTr="00630CA8">
        <w:tblPrEx>
          <w:tblW w:w="0" w:type="auto"/>
          <w:tblLook w:val="04A0"/>
        </w:tblPrEx>
        <w:tc>
          <w:tcPr>
            <w:tcW w:w="3356" w:type="dxa"/>
            <w:shd w:val="clear" w:color="auto" w:fill="DBEEF3" w:themeFill="accent5" w:themeFillTint="33"/>
          </w:tcPr>
          <w:p w:rsidR="00630CA8" w:rsidP="00D71469" w14:paraId="7A218688"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630CA8" w:rsidP="00D71469" w14:paraId="7332FE13"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630CA8" w:rsidP="00D71469" w14:paraId="350B3D4D" w14:textId="2AD64BAA">
            <w:pPr>
              <w:tabs>
                <w:tab w:val="left" w:pos="1080"/>
                <w:tab w:val="left" w:pos="1530"/>
              </w:tabs>
              <w:rPr>
                <w:rFonts w:asciiTheme="minorHAnsi" w:hAnsiTheme="minorHAnsi" w:cstheme="minorHAnsi"/>
                <w:bCs/>
                <w:sz w:val="24"/>
                <w:szCs w:val="24"/>
              </w:rPr>
            </w:pPr>
          </w:p>
        </w:tc>
      </w:tr>
    </w:tbl>
    <w:p w:rsidR="00D76B7E" w:rsidRPr="00630CA8" w:rsidP="00D71469" w14:paraId="7A7E3ED1" w14:textId="69ABB1A2">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Pr="002D63BF" w:rsidR="00630CA8">
        <w:rPr>
          <w:rFonts w:asciiTheme="minorHAnsi" w:hAnsiTheme="minorHAnsi" w:cstheme="minorHAnsi"/>
          <w:b/>
          <w:sz w:val="20"/>
          <w:szCs w:val="20"/>
        </w:rPr>
        <w:t>State</w:t>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00630CA8">
        <w:rPr>
          <w:rFonts w:asciiTheme="minorHAnsi" w:hAnsiTheme="minorHAnsi" w:cstheme="minorHAnsi"/>
          <w:bCs/>
          <w:sz w:val="20"/>
          <w:szCs w:val="20"/>
        </w:rPr>
        <w:tab/>
      </w:r>
      <w:r w:rsidRPr="002D63BF" w:rsidR="00630CA8">
        <w:rPr>
          <w:rFonts w:asciiTheme="minorHAnsi" w:hAnsiTheme="minorHAnsi" w:cstheme="minorHAnsi"/>
          <w:b/>
          <w:sz w:val="20"/>
          <w:szCs w:val="20"/>
        </w:rPr>
        <w:t>Zip Code</w:t>
      </w:r>
    </w:p>
    <w:p w:rsidR="00D76B7E" w:rsidRPr="00630CA8" w:rsidP="009B60C6" w14:paraId="4A6EFF69" w14:textId="77777777">
      <w:pPr>
        <w:rPr>
          <w:rFonts w:asciiTheme="minorHAnsi" w:hAnsiTheme="minorHAnsi" w:cstheme="minorHAnsi"/>
          <w:b/>
          <w:sz w:val="24"/>
          <w:szCs w:val="24"/>
        </w:rPr>
      </w:pPr>
    </w:p>
    <w:p w:rsidR="002D63BF" w:rsidRPr="00630CA8" w:rsidP="002D63BF" w14:paraId="219E7496" w14:textId="77777777">
      <w:pPr>
        <w:rPr>
          <w:rFonts w:asciiTheme="minorHAnsi" w:hAnsiTheme="minorHAnsi" w:cstheme="minorHAnsi"/>
          <w:b/>
          <w:sz w:val="24"/>
          <w:szCs w:val="24"/>
        </w:rPr>
      </w:pPr>
      <w:r w:rsidRPr="00630CA8">
        <w:rPr>
          <w:rFonts w:asciiTheme="minorHAnsi" w:hAnsiTheme="minorHAnsi" w:cstheme="minorHAnsi"/>
          <w:b/>
          <w:sz w:val="24"/>
          <w:szCs w:val="24"/>
        </w:rPr>
        <w:t>Section B.</w:t>
      </w:r>
      <w:r>
        <w:rPr>
          <w:rFonts w:asciiTheme="minorHAnsi" w:hAnsiTheme="minorHAnsi" w:cstheme="minorHAnsi"/>
          <w:b/>
          <w:sz w:val="24"/>
          <w:szCs w:val="24"/>
        </w:rPr>
        <w:t xml:space="preserve"> </w:t>
      </w:r>
      <w:r w:rsidRPr="00630CA8">
        <w:rPr>
          <w:rFonts w:asciiTheme="minorHAnsi" w:hAnsiTheme="minorHAnsi" w:cstheme="minorHAnsi"/>
          <w:b/>
          <w:sz w:val="24"/>
          <w:szCs w:val="24"/>
        </w:rPr>
        <w:t>Subsidiary Information</w:t>
      </w:r>
    </w:p>
    <w:p w:rsidR="00911A19" w:rsidRPr="00630CA8" w:rsidP="009B60C6" w14:paraId="7739C085" w14:textId="49CE5260">
      <w:pPr>
        <w:rPr>
          <w:rFonts w:asciiTheme="minorHAnsi" w:hAnsiTheme="minorHAnsi" w:cstheme="minorHAnsi"/>
          <w:bCs/>
          <w:sz w:val="24"/>
          <w:szCs w:val="24"/>
        </w:rPr>
      </w:pPr>
      <w:r w:rsidRPr="00630CA8">
        <w:rPr>
          <w:rFonts w:asciiTheme="minorHAnsi" w:hAnsiTheme="minorHAnsi" w:cstheme="minorHAnsi"/>
          <w:bCs/>
          <w:sz w:val="24"/>
          <w:szCs w:val="24"/>
        </w:rPr>
        <w:t>F</w:t>
      </w:r>
      <w:r w:rsidRPr="00630CA8" w:rsidR="00DC3034">
        <w:rPr>
          <w:rFonts w:asciiTheme="minorHAnsi" w:hAnsiTheme="minorHAnsi" w:cstheme="minorHAnsi"/>
          <w:bCs/>
          <w:sz w:val="24"/>
          <w:szCs w:val="24"/>
        </w:rPr>
        <w:t>ederal savings association</w:t>
      </w:r>
      <w:r w:rsidRPr="00630CA8">
        <w:rPr>
          <w:rFonts w:asciiTheme="minorHAnsi" w:hAnsiTheme="minorHAnsi" w:cstheme="minorHAnsi"/>
          <w:bCs/>
          <w:sz w:val="24"/>
          <w:szCs w:val="24"/>
        </w:rPr>
        <w:t>s,</w:t>
      </w:r>
      <w:r w:rsidRPr="00630CA8">
        <w:rPr>
          <w:rFonts w:asciiTheme="minorHAnsi" w:hAnsiTheme="minorHAnsi" w:cstheme="minorHAnsi"/>
          <w:bCs/>
          <w:sz w:val="24"/>
          <w:szCs w:val="24"/>
        </w:rPr>
        <w:t xml:space="preserve"> </w:t>
      </w:r>
      <w:r w:rsidRPr="00630CA8" w:rsidR="00922F19">
        <w:rPr>
          <w:rFonts w:asciiTheme="minorHAnsi" w:hAnsiTheme="minorHAnsi" w:cstheme="minorHAnsi"/>
          <w:bCs/>
          <w:sz w:val="24"/>
          <w:szCs w:val="24"/>
        </w:rPr>
        <w:t>insured national bank</w:t>
      </w:r>
      <w:r w:rsidRPr="00630CA8">
        <w:rPr>
          <w:rFonts w:asciiTheme="minorHAnsi" w:hAnsiTheme="minorHAnsi" w:cstheme="minorHAnsi"/>
          <w:bCs/>
          <w:sz w:val="24"/>
          <w:szCs w:val="24"/>
        </w:rPr>
        <w:t xml:space="preserve">s </w:t>
      </w:r>
      <w:r w:rsidRPr="00630CA8" w:rsidR="00C43148">
        <w:rPr>
          <w:rFonts w:asciiTheme="minorHAnsi" w:hAnsiTheme="minorHAnsi" w:cstheme="minorHAnsi"/>
          <w:bCs/>
          <w:sz w:val="24"/>
          <w:szCs w:val="24"/>
        </w:rPr>
        <w:t xml:space="preserve">and </w:t>
      </w:r>
      <w:r w:rsidR="00C576B2">
        <w:rPr>
          <w:rFonts w:asciiTheme="minorHAnsi" w:hAnsiTheme="minorHAnsi" w:cstheme="minorHAnsi"/>
          <w:bCs/>
          <w:sz w:val="24"/>
          <w:szCs w:val="24"/>
        </w:rPr>
        <w:t xml:space="preserve">insured </w:t>
      </w:r>
      <w:r w:rsidRPr="00630CA8" w:rsidR="00FE2835">
        <w:rPr>
          <w:rFonts w:asciiTheme="minorHAnsi" w:hAnsiTheme="minorHAnsi" w:cstheme="minorHAnsi"/>
          <w:bCs/>
          <w:sz w:val="24"/>
          <w:szCs w:val="24"/>
        </w:rPr>
        <w:t>federal branch</w:t>
      </w:r>
      <w:r w:rsidRPr="00630CA8">
        <w:rPr>
          <w:rFonts w:asciiTheme="minorHAnsi" w:hAnsiTheme="minorHAnsi" w:cstheme="minorHAnsi"/>
          <w:bCs/>
          <w:sz w:val="24"/>
          <w:szCs w:val="24"/>
        </w:rPr>
        <w:t xml:space="preserve">es must </w:t>
      </w:r>
      <w:r w:rsidRPr="00630CA8" w:rsidR="00922F19">
        <w:rPr>
          <w:rFonts w:asciiTheme="minorHAnsi" w:hAnsiTheme="minorHAnsi" w:cstheme="minorHAnsi"/>
          <w:bCs/>
          <w:sz w:val="24"/>
          <w:szCs w:val="24"/>
        </w:rPr>
        <w:t xml:space="preserve">complete </w:t>
      </w:r>
      <w:r w:rsidRPr="0049781D" w:rsidR="00922F19">
        <w:rPr>
          <w:rFonts w:asciiTheme="minorHAnsi" w:hAnsiTheme="minorHAnsi" w:cstheme="minorHAnsi"/>
          <w:b/>
          <w:sz w:val="24"/>
          <w:szCs w:val="24"/>
        </w:rPr>
        <w:t xml:space="preserve">Section </w:t>
      </w:r>
      <w:r w:rsidRPr="0049781D">
        <w:rPr>
          <w:rFonts w:asciiTheme="minorHAnsi" w:hAnsiTheme="minorHAnsi" w:cstheme="minorHAnsi"/>
          <w:b/>
          <w:sz w:val="24"/>
          <w:szCs w:val="24"/>
        </w:rPr>
        <w:t>B</w:t>
      </w:r>
      <w:r w:rsidRPr="0049781D" w:rsidR="00922F19">
        <w:rPr>
          <w:rFonts w:asciiTheme="minorHAnsi" w:hAnsiTheme="minorHAnsi" w:cstheme="minorHAnsi"/>
          <w:b/>
          <w:sz w:val="24"/>
          <w:szCs w:val="24"/>
        </w:rPr>
        <w:t>.</w:t>
      </w:r>
      <w:r w:rsidRPr="00630CA8" w:rsidR="00922F19">
        <w:rPr>
          <w:rFonts w:asciiTheme="minorHAnsi" w:hAnsiTheme="minorHAnsi" w:cstheme="minorHAnsi"/>
          <w:bCs/>
          <w:sz w:val="24"/>
          <w:szCs w:val="24"/>
        </w:rPr>
        <w:t xml:space="preserve"> </w:t>
      </w:r>
      <w:r w:rsidRPr="00630CA8">
        <w:rPr>
          <w:rFonts w:asciiTheme="minorHAnsi" w:hAnsiTheme="minorHAnsi" w:cstheme="minorHAnsi"/>
          <w:bCs/>
          <w:sz w:val="24"/>
          <w:szCs w:val="24"/>
        </w:rPr>
        <w:t>Uninsured national banks</w:t>
      </w:r>
      <w:r w:rsidRPr="00630CA8" w:rsidR="00066E1F">
        <w:rPr>
          <w:rFonts w:asciiTheme="minorHAnsi" w:hAnsiTheme="minorHAnsi" w:cstheme="minorHAnsi"/>
          <w:bCs/>
          <w:sz w:val="24"/>
          <w:szCs w:val="24"/>
        </w:rPr>
        <w:t xml:space="preserve">, uninsured </w:t>
      </w:r>
      <w:r w:rsidRPr="00630CA8">
        <w:rPr>
          <w:rFonts w:asciiTheme="minorHAnsi" w:hAnsiTheme="minorHAnsi" w:cstheme="minorHAnsi"/>
          <w:bCs/>
          <w:sz w:val="24"/>
          <w:szCs w:val="24"/>
        </w:rPr>
        <w:t xml:space="preserve">federal branches and non-bank entities must complete </w:t>
      </w:r>
      <w:r w:rsidRPr="0049781D">
        <w:rPr>
          <w:rFonts w:asciiTheme="minorHAnsi" w:hAnsiTheme="minorHAnsi" w:cstheme="minorHAnsi"/>
          <w:b/>
          <w:sz w:val="24"/>
          <w:szCs w:val="24"/>
        </w:rPr>
        <w:t>Section B</w:t>
      </w:r>
      <w:r w:rsidR="0049781D">
        <w:rPr>
          <w:rFonts w:asciiTheme="minorHAnsi" w:hAnsiTheme="minorHAnsi" w:cstheme="minorHAnsi"/>
          <w:bCs/>
          <w:sz w:val="24"/>
          <w:szCs w:val="24"/>
        </w:rPr>
        <w:t>.</w:t>
      </w:r>
      <w:r w:rsidRPr="00630CA8" w:rsidR="00066E1F">
        <w:rPr>
          <w:rFonts w:asciiTheme="minorHAnsi" w:hAnsiTheme="minorHAnsi" w:cstheme="minorHAnsi"/>
          <w:bCs/>
          <w:sz w:val="24"/>
          <w:szCs w:val="24"/>
        </w:rPr>
        <w:t xml:space="preserve"> only</w:t>
      </w:r>
      <w:r w:rsidRPr="00630CA8">
        <w:rPr>
          <w:rFonts w:asciiTheme="minorHAnsi" w:hAnsiTheme="minorHAnsi" w:cstheme="minorHAnsi"/>
          <w:bCs/>
          <w:sz w:val="24"/>
          <w:szCs w:val="24"/>
        </w:rPr>
        <w:t xml:space="preserve"> if issuing payment stablecoins through a subsidiary</w:t>
      </w:r>
      <w:r w:rsidRPr="00630CA8" w:rsidR="00922F19">
        <w:rPr>
          <w:rFonts w:asciiTheme="minorHAnsi" w:hAnsiTheme="minorHAnsi" w:cstheme="minorHAnsi"/>
          <w:bCs/>
          <w:sz w:val="24"/>
          <w:szCs w:val="24"/>
        </w:rPr>
        <w:t>.</w:t>
      </w:r>
    </w:p>
    <w:p w:rsidR="00630CA8" w:rsidP="00066E1F" w14:paraId="7651B625" w14:textId="77777777">
      <w:pPr>
        <w:rPr>
          <w:rFonts w:asciiTheme="minorHAnsi" w:hAnsiTheme="minorHAnsi" w:cstheme="minorHAnsi"/>
          <w:bCs/>
          <w:sz w:val="24"/>
          <w:szCs w:val="24"/>
        </w:rPr>
      </w:pPr>
    </w:p>
    <w:tbl>
      <w:tblPr>
        <w:tblStyle w:val="TableGrid"/>
        <w:tblW w:w="0" w:type="auto"/>
        <w:tblLook w:val="04A0"/>
      </w:tblPr>
      <w:tblGrid>
        <w:gridCol w:w="10070"/>
      </w:tblGrid>
      <w:tr w14:paraId="330A47B6" w14:textId="77777777" w:rsidTr="000263D2">
        <w:tblPrEx>
          <w:tblW w:w="0" w:type="auto"/>
          <w:tblLook w:val="04A0"/>
        </w:tblPrEx>
        <w:tc>
          <w:tcPr>
            <w:tcW w:w="10070" w:type="dxa"/>
            <w:shd w:val="clear" w:color="auto" w:fill="DBEEF3" w:themeFill="accent5" w:themeFillTint="33"/>
          </w:tcPr>
          <w:p w:rsidR="00630CA8" w:rsidP="000263D2" w14:paraId="37C59C4F" w14:textId="77777777">
            <w:pPr>
              <w:tabs>
                <w:tab w:val="left" w:pos="1080"/>
                <w:tab w:val="left" w:pos="1530"/>
              </w:tabs>
              <w:rPr>
                <w:rFonts w:asciiTheme="minorHAnsi" w:hAnsiTheme="minorHAnsi" w:cstheme="minorHAnsi"/>
                <w:bCs/>
                <w:sz w:val="24"/>
                <w:szCs w:val="24"/>
              </w:rPr>
            </w:pPr>
          </w:p>
        </w:tc>
      </w:tr>
    </w:tbl>
    <w:p w:rsidR="00630CA8" w:rsidRPr="002D63BF" w:rsidP="00630CA8" w14:paraId="2C6DCFC2"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10070"/>
      </w:tblGrid>
      <w:tr w14:paraId="168BC1EE" w14:textId="77777777" w:rsidTr="000263D2">
        <w:tblPrEx>
          <w:tblW w:w="0" w:type="auto"/>
          <w:tblLook w:val="04A0"/>
        </w:tblPrEx>
        <w:tc>
          <w:tcPr>
            <w:tcW w:w="10070" w:type="dxa"/>
            <w:shd w:val="clear" w:color="auto" w:fill="DBEEF3" w:themeFill="accent5" w:themeFillTint="33"/>
          </w:tcPr>
          <w:p w:rsidR="00630CA8" w:rsidP="000263D2" w14:paraId="0BC819A0" w14:textId="77777777">
            <w:pPr>
              <w:tabs>
                <w:tab w:val="left" w:pos="1080"/>
                <w:tab w:val="left" w:pos="1530"/>
              </w:tabs>
              <w:rPr>
                <w:rFonts w:asciiTheme="minorHAnsi" w:hAnsiTheme="minorHAnsi" w:cstheme="minorHAnsi"/>
                <w:bCs/>
                <w:sz w:val="24"/>
                <w:szCs w:val="24"/>
              </w:rPr>
            </w:pPr>
          </w:p>
        </w:tc>
      </w:tr>
    </w:tbl>
    <w:p w:rsidR="00630CA8" w:rsidRPr="002D63BF" w:rsidP="00630CA8" w14:paraId="0A9B80C9"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Street Address</w:t>
      </w:r>
    </w:p>
    <w:tbl>
      <w:tblPr>
        <w:tblStyle w:val="TableGrid"/>
        <w:tblW w:w="0" w:type="auto"/>
        <w:tblLook w:val="04A0"/>
      </w:tblPr>
      <w:tblGrid>
        <w:gridCol w:w="3356"/>
        <w:gridCol w:w="3357"/>
        <w:gridCol w:w="3357"/>
      </w:tblGrid>
      <w:tr w14:paraId="32BBDB91" w14:textId="77777777" w:rsidTr="000263D2">
        <w:tblPrEx>
          <w:tblW w:w="0" w:type="auto"/>
          <w:tblLook w:val="04A0"/>
        </w:tblPrEx>
        <w:tc>
          <w:tcPr>
            <w:tcW w:w="3356" w:type="dxa"/>
            <w:shd w:val="clear" w:color="auto" w:fill="DBEEF3" w:themeFill="accent5" w:themeFillTint="33"/>
          </w:tcPr>
          <w:p w:rsidR="00630CA8" w:rsidP="000263D2" w14:paraId="0AA850C7"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630CA8" w:rsidP="000263D2" w14:paraId="762F86C8"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630CA8" w:rsidP="000263D2" w14:paraId="1852921B" w14:textId="77777777">
            <w:pPr>
              <w:tabs>
                <w:tab w:val="left" w:pos="1080"/>
                <w:tab w:val="left" w:pos="1530"/>
              </w:tabs>
              <w:rPr>
                <w:rFonts w:asciiTheme="minorHAnsi" w:hAnsiTheme="minorHAnsi" w:cstheme="minorHAnsi"/>
                <w:bCs/>
                <w:sz w:val="24"/>
                <w:szCs w:val="24"/>
              </w:rPr>
            </w:pPr>
          </w:p>
        </w:tc>
      </w:tr>
    </w:tbl>
    <w:p w:rsidR="00630CA8" w:rsidRPr="002D63BF" w:rsidP="00630CA8" w14:paraId="6BE327A2"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State</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Zip Code</w:t>
      </w:r>
    </w:p>
    <w:p w:rsidR="00630CA8" w:rsidRPr="00630CA8" w:rsidP="00630CA8" w14:paraId="04746984" w14:textId="77777777">
      <w:pPr>
        <w:rPr>
          <w:rFonts w:asciiTheme="minorHAnsi" w:hAnsiTheme="minorHAnsi" w:cstheme="minorHAnsi"/>
          <w:b/>
          <w:sz w:val="24"/>
          <w:szCs w:val="24"/>
        </w:rPr>
      </w:pPr>
    </w:p>
    <w:p w:rsidR="00EE24D9" w:rsidRPr="00630CA8" w:rsidP="00EE24D9" w14:paraId="58BE6237" w14:textId="56561280">
      <w:pPr>
        <w:tabs>
          <w:tab w:val="left" w:pos="1080"/>
        </w:tabs>
        <w:rPr>
          <w:rFonts w:asciiTheme="minorHAnsi" w:hAnsiTheme="minorHAnsi" w:cstheme="minorHAnsi"/>
          <w:sz w:val="24"/>
          <w:szCs w:val="24"/>
        </w:rPr>
      </w:pPr>
      <w:r w:rsidRPr="00630CA8">
        <w:rPr>
          <w:rFonts w:asciiTheme="minorHAnsi" w:hAnsiTheme="minorHAnsi" w:cstheme="minorHAnsi"/>
          <w:sz w:val="24"/>
          <w:szCs w:val="24"/>
        </w:rPr>
        <w:t>Is the applicant</w:t>
      </w:r>
      <w:r w:rsidR="00E03740">
        <w:rPr>
          <w:rFonts w:asciiTheme="minorHAnsi" w:hAnsiTheme="minorHAnsi" w:cstheme="minorHAnsi"/>
          <w:sz w:val="24"/>
          <w:szCs w:val="24"/>
        </w:rPr>
        <w:t xml:space="preserve"> </w:t>
      </w:r>
      <w:r w:rsidR="007A4766">
        <w:rPr>
          <w:rFonts w:asciiTheme="minorHAnsi" w:hAnsiTheme="minorHAnsi" w:cstheme="minorHAnsi"/>
          <w:color w:val="000000" w:themeColor="text1"/>
          <w:sz w:val="24"/>
          <w:szCs w:val="24"/>
        </w:rPr>
        <w:t>subject to section 4(a)(12) of the GENIUS Act?</w:t>
      </w:r>
      <w:r w:rsidRPr="00630CA8">
        <w:rPr>
          <w:rFonts w:asciiTheme="minorHAnsi" w:hAnsiTheme="minorHAnsi" w:cstheme="minorHAnsi"/>
          <w:sz w:val="24"/>
          <w:szCs w:val="24"/>
        </w:rPr>
        <w:t xml:space="preserve">     </w:t>
      </w:r>
      <w:r w:rsidRPr="00630CA8">
        <w:rPr>
          <w:rFonts w:ascii="Segoe UI Symbol" w:hAnsi="Segoe UI Symbol" w:cs="Segoe UI Symbol"/>
          <w:sz w:val="24"/>
          <w:szCs w:val="24"/>
        </w:rPr>
        <w:t>⃣</w:t>
      </w:r>
      <w:r w:rsidRPr="00630CA8">
        <w:rPr>
          <w:rFonts w:asciiTheme="minorHAnsi" w:hAnsiTheme="minorHAnsi" w:cstheme="minorHAnsi"/>
          <w:sz w:val="24"/>
          <w:szCs w:val="24"/>
        </w:rPr>
        <w:t xml:space="preserve">   Yes</w:t>
      </w:r>
      <w:r w:rsidRPr="00630CA8">
        <w:rPr>
          <w:rFonts w:asciiTheme="minorHAnsi" w:hAnsiTheme="minorHAnsi" w:cstheme="minorHAnsi"/>
          <w:sz w:val="24"/>
          <w:szCs w:val="24"/>
        </w:rPr>
        <w:tab/>
      </w:r>
      <w:r w:rsidRPr="00630CA8">
        <w:rPr>
          <w:rFonts w:ascii="Segoe UI Symbol" w:hAnsi="Segoe UI Symbol" w:cs="Segoe UI Symbol"/>
          <w:sz w:val="24"/>
          <w:szCs w:val="24"/>
        </w:rPr>
        <w:t>⃣</w:t>
      </w:r>
      <w:r w:rsidRPr="00630CA8">
        <w:rPr>
          <w:rFonts w:asciiTheme="minorHAnsi" w:hAnsiTheme="minorHAnsi" w:cstheme="minorHAnsi"/>
          <w:sz w:val="24"/>
          <w:szCs w:val="24"/>
        </w:rPr>
        <w:t xml:space="preserve">   No</w:t>
      </w:r>
    </w:p>
    <w:p w:rsidR="00EE24D9" w:rsidRPr="00630CA8" w:rsidP="002D63BF" w14:paraId="42A0C670" w14:textId="0C37347C">
      <w:pPr>
        <w:tabs>
          <w:tab w:val="left" w:pos="1080"/>
        </w:tabs>
        <w:ind w:left="1080"/>
        <w:rPr>
          <w:rFonts w:asciiTheme="minorHAnsi" w:hAnsiTheme="minorHAnsi" w:cstheme="minorHAnsi"/>
          <w:sz w:val="24"/>
          <w:szCs w:val="24"/>
        </w:rPr>
      </w:pPr>
      <w:r w:rsidRPr="00630CA8">
        <w:rPr>
          <w:rFonts w:asciiTheme="minorHAnsi" w:hAnsiTheme="minorHAnsi" w:cstheme="minorHAnsi"/>
          <w:sz w:val="24"/>
          <w:szCs w:val="24"/>
        </w:rPr>
        <w:t>If yes, has the Stablecoin Certification Review Committee granted unanimous approval as required under section 4(a)(12)(B)(i) of the GENIUS Act?</w:t>
      </w:r>
      <w:r w:rsidR="00E03740">
        <w:rPr>
          <w:rFonts w:asciiTheme="minorHAnsi" w:hAnsiTheme="minorHAnsi" w:cstheme="minorHAnsi"/>
          <w:sz w:val="24"/>
          <w:szCs w:val="24"/>
        </w:rPr>
        <w:t xml:space="preserve">          </w:t>
      </w:r>
      <w:r w:rsidRPr="00630CA8">
        <w:rPr>
          <w:rFonts w:ascii="Segoe UI Symbol" w:hAnsi="Segoe UI Symbol" w:cs="Segoe UI Symbol"/>
          <w:sz w:val="24"/>
          <w:szCs w:val="24"/>
        </w:rPr>
        <w:t>⃣</w:t>
      </w:r>
      <w:r w:rsidRPr="00630CA8">
        <w:rPr>
          <w:rFonts w:asciiTheme="minorHAnsi" w:hAnsiTheme="minorHAnsi" w:cstheme="minorHAnsi"/>
          <w:sz w:val="24"/>
          <w:szCs w:val="24"/>
        </w:rPr>
        <w:t xml:space="preserve">   Yes</w:t>
      </w:r>
      <w:r w:rsidRPr="00630CA8">
        <w:rPr>
          <w:rFonts w:asciiTheme="minorHAnsi" w:hAnsiTheme="minorHAnsi" w:cstheme="minorHAnsi"/>
          <w:sz w:val="24"/>
          <w:szCs w:val="24"/>
        </w:rPr>
        <w:tab/>
      </w:r>
      <w:r w:rsidRPr="00630CA8">
        <w:rPr>
          <w:rFonts w:asciiTheme="minorHAnsi" w:hAnsiTheme="minorHAnsi" w:cstheme="minorHAnsi"/>
          <w:sz w:val="24"/>
          <w:szCs w:val="24"/>
        </w:rPr>
        <w:tab/>
      </w:r>
      <w:r w:rsidRPr="00630CA8">
        <w:rPr>
          <w:rFonts w:ascii="Segoe UI Symbol" w:hAnsi="Segoe UI Symbol" w:cs="Segoe UI Symbol"/>
          <w:sz w:val="24"/>
          <w:szCs w:val="24"/>
        </w:rPr>
        <w:t>⃣</w:t>
      </w:r>
      <w:r w:rsidRPr="00630CA8">
        <w:rPr>
          <w:rFonts w:asciiTheme="minorHAnsi" w:hAnsiTheme="minorHAnsi" w:cstheme="minorHAnsi"/>
          <w:sz w:val="24"/>
          <w:szCs w:val="24"/>
        </w:rPr>
        <w:t xml:space="preserve">   No</w:t>
      </w:r>
    </w:p>
    <w:p w:rsidR="00EE24D9" w:rsidRPr="00630CA8" w:rsidP="00EE24D9" w14:paraId="14EA98C8" w14:textId="3CE524CE">
      <w:pPr>
        <w:tabs>
          <w:tab w:val="left" w:pos="1080"/>
        </w:tabs>
        <w:rPr>
          <w:rFonts w:asciiTheme="minorHAnsi" w:hAnsiTheme="minorHAnsi" w:cstheme="minorHAnsi"/>
          <w:bCs/>
          <w:sz w:val="24"/>
          <w:szCs w:val="24"/>
        </w:rPr>
      </w:pP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sidRPr="00630CA8">
        <w:rPr>
          <w:rFonts w:asciiTheme="minorHAnsi" w:hAnsiTheme="minorHAnsi" w:cstheme="minorHAnsi"/>
          <w:bCs/>
          <w:sz w:val="24"/>
          <w:szCs w:val="24"/>
        </w:rPr>
        <w:t>If yes, include evidence.</w:t>
      </w:r>
    </w:p>
    <w:p w:rsidR="00922F19" w:rsidRPr="00630CA8" w:rsidP="00922F19" w14:paraId="16686E41" w14:textId="48FE94F0">
      <w:pPr>
        <w:rPr>
          <w:rFonts w:asciiTheme="minorHAnsi" w:hAnsiTheme="minorHAnsi" w:cstheme="minorHAnsi"/>
          <w:b/>
          <w:sz w:val="24"/>
          <w:szCs w:val="24"/>
        </w:rPr>
      </w:pPr>
      <w:r w:rsidRPr="00630CA8">
        <w:rPr>
          <w:rFonts w:asciiTheme="minorHAnsi" w:hAnsiTheme="minorHAnsi" w:cstheme="minorHAnsi"/>
          <w:b/>
          <w:sz w:val="24"/>
          <w:szCs w:val="24"/>
        </w:rPr>
        <w:t>Contact Person</w:t>
      </w:r>
    </w:p>
    <w:tbl>
      <w:tblPr>
        <w:tblStyle w:val="TableGrid"/>
        <w:tblW w:w="0" w:type="auto"/>
        <w:tblLook w:val="04A0"/>
      </w:tblPr>
      <w:tblGrid>
        <w:gridCol w:w="10070"/>
      </w:tblGrid>
      <w:tr w14:paraId="6B3768CE" w14:textId="77777777" w:rsidTr="000263D2">
        <w:tblPrEx>
          <w:tblW w:w="0" w:type="auto"/>
          <w:tblLook w:val="04A0"/>
        </w:tblPrEx>
        <w:tc>
          <w:tcPr>
            <w:tcW w:w="10070" w:type="dxa"/>
            <w:shd w:val="clear" w:color="auto" w:fill="DBEEF3" w:themeFill="accent5" w:themeFillTint="33"/>
          </w:tcPr>
          <w:p w:rsidR="00E03740" w:rsidP="000263D2" w14:paraId="53C5ED8F" w14:textId="77777777">
            <w:pPr>
              <w:tabs>
                <w:tab w:val="left" w:pos="1080"/>
                <w:tab w:val="left" w:pos="1530"/>
              </w:tabs>
              <w:rPr>
                <w:rFonts w:asciiTheme="minorHAnsi" w:hAnsiTheme="minorHAnsi" w:cstheme="minorHAnsi"/>
                <w:bCs/>
                <w:sz w:val="24"/>
                <w:szCs w:val="24"/>
              </w:rPr>
            </w:pPr>
          </w:p>
        </w:tc>
      </w:tr>
    </w:tbl>
    <w:p w:rsidR="00E03740" w:rsidRPr="002D63BF" w:rsidP="00E03740" w14:paraId="47BC8937"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10070"/>
      </w:tblGrid>
      <w:tr w14:paraId="5146551D" w14:textId="77777777" w:rsidTr="000263D2">
        <w:tblPrEx>
          <w:tblW w:w="0" w:type="auto"/>
          <w:tblLook w:val="04A0"/>
        </w:tblPrEx>
        <w:tc>
          <w:tcPr>
            <w:tcW w:w="10070" w:type="dxa"/>
            <w:shd w:val="clear" w:color="auto" w:fill="DBEEF3" w:themeFill="accent5" w:themeFillTint="33"/>
          </w:tcPr>
          <w:p w:rsidR="00E03740" w:rsidP="000263D2" w14:paraId="26E8EFDA" w14:textId="77777777">
            <w:pPr>
              <w:tabs>
                <w:tab w:val="left" w:pos="1080"/>
                <w:tab w:val="left" w:pos="1530"/>
              </w:tabs>
              <w:rPr>
                <w:rFonts w:asciiTheme="minorHAnsi" w:hAnsiTheme="minorHAnsi" w:cstheme="minorHAnsi"/>
                <w:bCs/>
                <w:sz w:val="24"/>
                <w:szCs w:val="24"/>
              </w:rPr>
            </w:pPr>
          </w:p>
        </w:tc>
      </w:tr>
    </w:tbl>
    <w:p w:rsidR="00E03740" w:rsidRPr="002D63BF" w:rsidP="00E03740" w14:paraId="45C2B4E8"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Title / Employer</w:t>
      </w:r>
    </w:p>
    <w:tbl>
      <w:tblPr>
        <w:tblStyle w:val="TableGrid"/>
        <w:tblW w:w="0" w:type="auto"/>
        <w:tblLook w:val="04A0"/>
      </w:tblPr>
      <w:tblGrid>
        <w:gridCol w:w="10070"/>
      </w:tblGrid>
      <w:tr w14:paraId="45C9FF01" w14:textId="77777777" w:rsidTr="00E03740">
        <w:tblPrEx>
          <w:tblW w:w="0" w:type="auto"/>
          <w:tblLook w:val="04A0"/>
        </w:tblPrEx>
        <w:tc>
          <w:tcPr>
            <w:tcW w:w="10070" w:type="dxa"/>
            <w:shd w:val="clear" w:color="auto" w:fill="DBEEF3" w:themeFill="accent5" w:themeFillTint="33"/>
          </w:tcPr>
          <w:p w:rsidR="00E03740" w:rsidRPr="00E03740" w:rsidP="00E03740" w14:paraId="061DF198" w14:textId="77777777">
            <w:pPr>
              <w:tabs>
                <w:tab w:val="left" w:pos="1080"/>
                <w:tab w:val="left" w:pos="1530"/>
              </w:tabs>
              <w:rPr>
                <w:rFonts w:asciiTheme="minorHAnsi" w:hAnsiTheme="minorHAnsi" w:cstheme="minorHAnsi"/>
                <w:bCs/>
                <w:sz w:val="24"/>
                <w:szCs w:val="24"/>
              </w:rPr>
            </w:pPr>
          </w:p>
        </w:tc>
      </w:tr>
    </w:tbl>
    <w:p w:rsidR="00E03740" w:rsidRPr="002D63BF" w:rsidP="00E03740" w14:paraId="123C07FD" w14:textId="10E0EB12">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Street Address</w:t>
      </w:r>
    </w:p>
    <w:tbl>
      <w:tblPr>
        <w:tblStyle w:val="TableGrid"/>
        <w:tblW w:w="0" w:type="auto"/>
        <w:tblLook w:val="04A0"/>
      </w:tblPr>
      <w:tblGrid>
        <w:gridCol w:w="3356"/>
        <w:gridCol w:w="3357"/>
        <w:gridCol w:w="3357"/>
      </w:tblGrid>
      <w:tr w14:paraId="5BABDFFC" w14:textId="77777777" w:rsidTr="000263D2">
        <w:tblPrEx>
          <w:tblW w:w="0" w:type="auto"/>
          <w:tblLook w:val="04A0"/>
        </w:tblPrEx>
        <w:tc>
          <w:tcPr>
            <w:tcW w:w="3356" w:type="dxa"/>
            <w:shd w:val="clear" w:color="auto" w:fill="DBEEF3" w:themeFill="accent5" w:themeFillTint="33"/>
          </w:tcPr>
          <w:p w:rsidR="00E03740" w:rsidP="000263D2" w14:paraId="240B2F35"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E03740" w:rsidP="000263D2" w14:paraId="5C1EC3DE"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E03740" w:rsidP="000263D2" w14:paraId="234CFDA8" w14:textId="77777777">
            <w:pPr>
              <w:tabs>
                <w:tab w:val="left" w:pos="1080"/>
                <w:tab w:val="left" w:pos="1530"/>
              </w:tabs>
              <w:rPr>
                <w:rFonts w:asciiTheme="minorHAnsi" w:hAnsiTheme="minorHAnsi" w:cstheme="minorHAnsi"/>
                <w:bCs/>
                <w:sz w:val="24"/>
                <w:szCs w:val="24"/>
              </w:rPr>
            </w:pPr>
          </w:p>
        </w:tc>
      </w:tr>
    </w:tbl>
    <w:p w:rsidR="00E03740" w:rsidRPr="00630CA8" w:rsidP="00E03740" w14:paraId="6BBCAB19"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State</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Zip Code</w:t>
      </w:r>
    </w:p>
    <w:tbl>
      <w:tblPr>
        <w:tblStyle w:val="TableGrid"/>
        <w:tblW w:w="0" w:type="auto"/>
        <w:tblLook w:val="04A0"/>
      </w:tblPr>
      <w:tblGrid>
        <w:gridCol w:w="5035"/>
        <w:gridCol w:w="5035"/>
      </w:tblGrid>
      <w:tr w14:paraId="50BD555B" w14:textId="77777777" w:rsidTr="00E03740">
        <w:tblPrEx>
          <w:tblW w:w="0" w:type="auto"/>
          <w:tblLook w:val="04A0"/>
        </w:tblPrEx>
        <w:tc>
          <w:tcPr>
            <w:tcW w:w="5035" w:type="dxa"/>
            <w:shd w:val="clear" w:color="auto" w:fill="DBEEF3" w:themeFill="accent5" w:themeFillTint="33"/>
          </w:tcPr>
          <w:p w:rsidR="00E03740" w:rsidP="00E03740" w14:paraId="51CBAAB0" w14:textId="77777777">
            <w:pPr>
              <w:rPr>
                <w:rFonts w:asciiTheme="minorHAnsi" w:hAnsiTheme="minorHAnsi" w:cstheme="minorHAnsi"/>
                <w:b/>
                <w:sz w:val="24"/>
                <w:szCs w:val="24"/>
              </w:rPr>
            </w:pPr>
          </w:p>
        </w:tc>
        <w:tc>
          <w:tcPr>
            <w:tcW w:w="5035" w:type="dxa"/>
            <w:shd w:val="clear" w:color="auto" w:fill="DBEEF3" w:themeFill="accent5" w:themeFillTint="33"/>
          </w:tcPr>
          <w:p w:rsidR="00E03740" w:rsidP="00E03740" w14:paraId="76FFDC8F" w14:textId="02C16EFE">
            <w:pPr>
              <w:rPr>
                <w:rFonts w:asciiTheme="minorHAnsi" w:hAnsiTheme="minorHAnsi" w:cstheme="minorHAnsi"/>
                <w:b/>
                <w:sz w:val="24"/>
                <w:szCs w:val="24"/>
              </w:rPr>
            </w:pPr>
          </w:p>
        </w:tc>
      </w:tr>
    </w:tbl>
    <w:p w:rsidR="00922F19" w:rsidRPr="00E03740" w:rsidP="00922F19" w14:paraId="1E94F66A" w14:textId="67E3A227">
      <w:pPr>
        <w:rPr>
          <w:rFonts w:asciiTheme="minorHAnsi" w:hAnsiTheme="minorHAnsi" w:cstheme="minorHAnsi"/>
          <w:bCs/>
          <w:sz w:val="20"/>
          <w:szCs w:val="20"/>
        </w:rPr>
      </w:pPr>
      <w:r w:rsidRPr="002D63BF">
        <w:rPr>
          <w:rFonts w:asciiTheme="minorHAnsi" w:hAnsiTheme="minorHAnsi" w:cstheme="minorHAnsi"/>
          <w:b/>
          <w:sz w:val="20"/>
          <w:szCs w:val="20"/>
        </w:rPr>
        <w:t xml:space="preserve">Area Code / </w:t>
      </w:r>
      <w:r w:rsidRPr="002D63BF">
        <w:rPr>
          <w:rFonts w:asciiTheme="minorHAnsi" w:hAnsiTheme="minorHAnsi" w:cstheme="minorHAnsi"/>
          <w:b/>
          <w:sz w:val="20"/>
          <w:szCs w:val="20"/>
        </w:rPr>
        <w:t xml:space="preserve">Phone </w:t>
      </w:r>
      <w:r w:rsidRPr="002D63BF">
        <w:rPr>
          <w:rFonts w:asciiTheme="minorHAnsi" w:hAnsiTheme="minorHAnsi" w:cstheme="minorHAnsi"/>
          <w:b/>
          <w:sz w:val="20"/>
          <w:szCs w:val="20"/>
        </w:rPr>
        <w:t>Number</w:t>
      </w:r>
      <w:r w:rsidRPr="00E03740">
        <w:rPr>
          <w:rFonts w:asciiTheme="minorHAnsi" w:hAnsiTheme="minorHAnsi" w:cstheme="minorHAnsi"/>
          <w:bCs/>
          <w:sz w:val="20"/>
          <w:szCs w:val="20"/>
        </w:rPr>
        <w:t xml:space="preserve"> </w:t>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2D63BF">
        <w:rPr>
          <w:rFonts w:asciiTheme="minorHAnsi" w:hAnsiTheme="minorHAnsi" w:cstheme="minorHAnsi"/>
          <w:b/>
          <w:sz w:val="20"/>
          <w:szCs w:val="20"/>
        </w:rPr>
        <w:t>Email Address</w:t>
      </w:r>
    </w:p>
    <w:p w:rsidR="00911A19" w:rsidRPr="00630CA8" w:rsidP="009B60C6" w14:paraId="68D5CB4C" w14:textId="77777777">
      <w:pPr>
        <w:rPr>
          <w:rFonts w:asciiTheme="minorHAnsi" w:hAnsiTheme="minorHAnsi" w:cstheme="minorHAnsi"/>
          <w:sz w:val="24"/>
          <w:szCs w:val="24"/>
        </w:rPr>
        <w:sectPr w:rsidSect="002D63BF">
          <w:footerReference w:type="default" r:id="rId14"/>
          <w:pgSz w:w="12240" w:h="15840"/>
          <w:pgMar w:top="900" w:right="720" w:bottom="1620" w:left="1440" w:header="0" w:footer="1331" w:gutter="0"/>
          <w:cols w:space="720"/>
        </w:sectPr>
      </w:pPr>
    </w:p>
    <w:p w:rsidR="00044857" w:rsidRPr="00630CA8" w:rsidP="00044857" w14:paraId="441509EB" w14:textId="5943B44F">
      <w:pPr>
        <w:pStyle w:val="ListParagraph"/>
        <w:ind w:left="432"/>
        <w:rPr>
          <w:rFonts w:asciiTheme="minorHAnsi" w:hAnsiTheme="minorHAnsi" w:cstheme="minorHAnsi"/>
          <w:b/>
          <w:bCs/>
          <w:sz w:val="24"/>
          <w:szCs w:val="24"/>
        </w:rPr>
      </w:pPr>
      <w:r w:rsidRPr="00630CA8">
        <w:rPr>
          <w:rFonts w:asciiTheme="minorHAnsi" w:hAnsiTheme="minorHAnsi" w:cstheme="minorHAnsi"/>
          <w:b/>
          <w:bCs/>
          <w:sz w:val="24"/>
          <w:szCs w:val="24"/>
        </w:rPr>
        <w:t xml:space="preserve">Overview </w:t>
      </w:r>
    </w:p>
    <w:p w:rsidR="00044857" w:rsidRPr="00A620F4" w:rsidP="00A620F4" w14:paraId="1E95E4EF" w14:textId="7A870849">
      <w:pPr>
        <w:rPr>
          <w:rFonts w:asciiTheme="minorHAnsi" w:hAnsiTheme="minorHAnsi" w:cstheme="minorHAnsi"/>
          <w:sz w:val="24"/>
          <w:szCs w:val="24"/>
        </w:rPr>
      </w:pPr>
      <w:r w:rsidRPr="00A620F4">
        <w:rPr>
          <w:rFonts w:asciiTheme="minorHAnsi" w:hAnsiTheme="minorHAnsi" w:cstheme="minorHAnsi"/>
          <w:sz w:val="24"/>
          <w:szCs w:val="24"/>
        </w:rPr>
        <w:t>Provide an overview of the applicant. Provide a copy of the business plan, including:</w:t>
      </w:r>
    </w:p>
    <w:p w:rsidR="00044857" w:rsidRPr="00630CA8" w:rsidP="00044857" w14:paraId="777C7119" w14:textId="2955DB1F">
      <w:pPr>
        <w:pStyle w:val="ListParagraph"/>
        <w:numPr>
          <w:ilvl w:val="0"/>
          <w:numId w:val="9"/>
        </w:numPr>
        <w:rPr>
          <w:rFonts w:asciiTheme="minorHAnsi" w:hAnsiTheme="minorHAnsi" w:cstheme="minorHAnsi"/>
          <w:sz w:val="24"/>
          <w:szCs w:val="24"/>
        </w:rPr>
      </w:pPr>
      <w:r w:rsidRPr="00630CA8">
        <w:rPr>
          <w:rFonts w:asciiTheme="minorHAnsi" w:hAnsiTheme="minorHAnsi" w:cstheme="minorHAnsi"/>
          <w:sz w:val="24"/>
          <w:szCs w:val="24"/>
        </w:rPr>
        <w:t>A detailed description of the applicant’s stablecoin issuance activities, including the business objectives and target market;</w:t>
      </w:r>
    </w:p>
    <w:p w:rsidR="00044857" w:rsidRPr="00630CA8" w:rsidP="00044857" w14:paraId="7C0BC8D6" w14:textId="77777777">
      <w:pPr>
        <w:pStyle w:val="ListParagraph"/>
        <w:numPr>
          <w:ilvl w:val="0"/>
          <w:numId w:val="9"/>
        </w:numPr>
        <w:rPr>
          <w:rFonts w:asciiTheme="minorHAnsi" w:hAnsiTheme="minorHAnsi" w:cstheme="minorHAnsi"/>
          <w:sz w:val="24"/>
          <w:szCs w:val="24"/>
        </w:rPr>
      </w:pPr>
      <w:r w:rsidRPr="00630CA8">
        <w:rPr>
          <w:rFonts w:asciiTheme="minorHAnsi" w:hAnsiTheme="minorHAnsi" w:cstheme="minorHAnsi"/>
          <w:sz w:val="24"/>
          <w:szCs w:val="24"/>
        </w:rPr>
        <w:t xml:space="preserve">Use cases for the </w:t>
      </w:r>
      <w:r w:rsidRPr="00630CA8">
        <w:rPr>
          <w:rFonts w:asciiTheme="minorHAnsi" w:hAnsiTheme="minorHAnsi" w:cstheme="minorHAnsi"/>
          <w:sz w:val="24"/>
          <w:szCs w:val="24"/>
        </w:rPr>
        <w:t>stablecoin</w:t>
      </w:r>
      <w:r w:rsidRPr="00630CA8">
        <w:rPr>
          <w:rFonts w:asciiTheme="minorHAnsi" w:hAnsiTheme="minorHAnsi" w:cstheme="minorHAnsi"/>
          <w:sz w:val="24"/>
          <w:szCs w:val="24"/>
        </w:rPr>
        <w:t xml:space="preserve"> (e.g., payments, wholesale settlement, cross-border transactions, collateral for lending); and</w:t>
      </w:r>
    </w:p>
    <w:p w:rsidR="00044857" w:rsidRPr="00630CA8" w:rsidP="00630CA8" w14:paraId="6B24A437" w14:textId="77777777">
      <w:pPr>
        <w:pStyle w:val="ListParagraph"/>
        <w:numPr>
          <w:ilvl w:val="0"/>
          <w:numId w:val="9"/>
        </w:numPr>
        <w:rPr>
          <w:rFonts w:asciiTheme="minorHAnsi" w:hAnsiTheme="minorHAnsi" w:cstheme="minorHAnsi"/>
          <w:sz w:val="24"/>
          <w:szCs w:val="24"/>
        </w:rPr>
      </w:pPr>
      <w:r w:rsidRPr="00630CA8">
        <w:rPr>
          <w:rFonts w:asciiTheme="minorHAnsi" w:hAnsiTheme="minorHAnsi" w:cstheme="minorHAnsi"/>
          <w:sz w:val="24"/>
          <w:szCs w:val="24"/>
        </w:rPr>
        <w:t>Governance framework for the stablecoin issuance operations, including the roles and responsibilities of the board of directors and senior management in overseeing this activity.</w:t>
      </w:r>
    </w:p>
    <w:p w:rsidR="00A620F4" w:rsidP="00EB5C78" w14:paraId="24D15100" w14:textId="77777777">
      <w:pPr>
        <w:rPr>
          <w:rFonts w:asciiTheme="minorHAnsi" w:hAnsiTheme="minorHAnsi" w:cstheme="minorHAnsi"/>
          <w:b/>
          <w:bCs/>
          <w:spacing w:val="-2"/>
          <w:sz w:val="24"/>
          <w:szCs w:val="24"/>
        </w:rPr>
      </w:pPr>
    </w:p>
    <w:p w:rsidR="00EB5C78" w:rsidRPr="00630CA8" w:rsidP="00EB5C78" w14:paraId="576D8386" w14:textId="27E55A98">
      <w:pPr>
        <w:rPr>
          <w:rFonts w:asciiTheme="minorHAnsi" w:hAnsiTheme="minorHAnsi" w:cstheme="minorHAnsi"/>
          <w:b/>
          <w:bCs/>
          <w:sz w:val="24"/>
          <w:szCs w:val="24"/>
        </w:rPr>
      </w:pPr>
      <w:r w:rsidRPr="00630CA8">
        <w:rPr>
          <w:rFonts w:asciiTheme="minorHAnsi" w:hAnsiTheme="minorHAnsi" w:cstheme="minorHAnsi"/>
          <w:b/>
          <w:bCs/>
          <w:spacing w:val="-2"/>
          <w:sz w:val="24"/>
          <w:szCs w:val="24"/>
        </w:rPr>
        <w:t>Management</w:t>
      </w:r>
    </w:p>
    <w:p w:rsidR="00EB5C78" w:rsidRPr="00630CA8" w:rsidP="00EB5C78" w14:paraId="1F5B82D3" w14:textId="04234FB5">
      <w:pPr>
        <w:rPr>
          <w:rFonts w:asciiTheme="minorHAnsi" w:hAnsiTheme="minorHAnsi" w:cstheme="minorHAnsi"/>
          <w:sz w:val="24"/>
          <w:szCs w:val="24"/>
        </w:rPr>
      </w:pPr>
      <w:r w:rsidRPr="00630CA8">
        <w:rPr>
          <w:rFonts w:asciiTheme="minorHAnsi" w:hAnsiTheme="minorHAnsi" w:cstheme="minorHAnsi"/>
          <w:sz w:val="24"/>
          <w:szCs w:val="24"/>
        </w:rPr>
        <w:t>Provide a list of the directors, executive officers, and principal shareholder</w:t>
      </w:r>
      <w:r w:rsidRPr="00630CA8" w:rsidR="00370131">
        <w:rPr>
          <w:rFonts w:asciiTheme="minorHAnsi" w:hAnsiTheme="minorHAnsi" w:cstheme="minorHAnsi"/>
          <w:sz w:val="24"/>
          <w:szCs w:val="24"/>
        </w:rPr>
        <w:t>s</w:t>
      </w:r>
      <w:r w:rsidRPr="00630CA8" w:rsidR="009951D8">
        <w:rPr>
          <w:rFonts w:asciiTheme="minorHAnsi" w:hAnsiTheme="minorHAnsi" w:cstheme="minorHAnsi"/>
          <w:sz w:val="24"/>
          <w:szCs w:val="24"/>
        </w:rPr>
        <w:t xml:space="preserve">. </w:t>
      </w:r>
      <w:r w:rsidRPr="00630CA8">
        <w:rPr>
          <w:rFonts w:asciiTheme="minorHAnsi" w:hAnsiTheme="minorHAnsi" w:cstheme="minorHAnsi"/>
          <w:sz w:val="24"/>
          <w:szCs w:val="24"/>
        </w:rPr>
        <w:t>Each director, executive officer and principal shareholder must submit the information prescribed in the Interagency Biographical and Financial Report</w:t>
      </w:r>
      <w:r w:rsidRPr="00630CA8" w:rsidR="00A66B9E">
        <w:rPr>
          <w:rFonts w:asciiTheme="minorHAnsi" w:hAnsiTheme="minorHAnsi" w:cstheme="minorHAnsi"/>
          <w:sz w:val="24"/>
          <w:szCs w:val="24"/>
        </w:rPr>
        <w:t xml:space="preserve"> and a signed Consent Form for background investigations</w:t>
      </w:r>
      <w:r w:rsidRPr="00630CA8">
        <w:rPr>
          <w:rFonts w:asciiTheme="minorHAnsi" w:hAnsiTheme="minorHAnsi" w:cstheme="minorHAnsi"/>
          <w:sz w:val="24"/>
          <w:szCs w:val="24"/>
        </w:rPr>
        <w:t xml:space="preserve">.  </w:t>
      </w:r>
    </w:p>
    <w:p w:rsidR="00EB5C78" w:rsidRPr="00630CA8" w:rsidP="00EB5C78" w14:paraId="14B695A6" w14:textId="77777777">
      <w:pPr>
        <w:rPr>
          <w:rFonts w:asciiTheme="minorHAnsi" w:hAnsiTheme="minorHAnsi" w:cstheme="minorHAnsi"/>
          <w:sz w:val="24"/>
          <w:szCs w:val="24"/>
        </w:rPr>
      </w:pPr>
    </w:p>
    <w:p w:rsidR="00EB5C78" w:rsidRPr="00630CA8" w:rsidP="00EB5C78" w14:paraId="3B97AF3D" w14:textId="301609AD">
      <w:pPr>
        <w:rPr>
          <w:rFonts w:asciiTheme="minorHAnsi" w:hAnsiTheme="minorHAnsi" w:cstheme="minorHAnsi"/>
          <w:sz w:val="24"/>
          <w:szCs w:val="24"/>
        </w:rPr>
      </w:pPr>
      <w:r w:rsidRPr="00630CA8">
        <w:rPr>
          <w:rFonts w:asciiTheme="minorHAnsi" w:hAnsiTheme="minorHAnsi" w:cstheme="minorHAnsi"/>
          <w:sz w:val="24"/>
          <w:szCs w:val="24"/>
        </w:rPr>
        <w:t>Describe</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each</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director's</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qualifications</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and</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experience</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to</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serve</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and</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oversee</w:t>
      </w:r>
      <w:r w:rsidRPr="00630CA8">
        <w:rPr>
          <w:rFonts w:asciiTheme="minorHAnsi" w:hAnsiTheme="minorHAnsi" w:cstheme="minorHAnsi"/>
          <w:spacing w:val="-4"/>
          <w:sz w:val="24"/>
          <w:szCs w:val="24"/>
        </w:rPr>
        <w:t xml:space="preserve"> </w:t>
      </w:r>
      <w:r w:rsidRPr="00630CA8">
        <w:rPr>
          <w:rFonts w:asciiTheme="minorHAnsi" w:hAnsiTheme="minorHAnsi" w:cstheme="minorHAnsi"/>
          <w:sz w:val="24"/>
          <w:szCs w:val="24"/>
        </w:rPr>
        <w:t>management's implementation of the business plan.</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 xml:space="preserve">Describe the extent, if </w:t>
      </w:r>
      <w:r w:rsidRPr="00630CA8">
        <w:rPr>
          <w:rFonts w:asciiTheme="minorHAnsi" w:hAnsiTheme="minorHAnsi" w:cstheme="minorHAnsi"/>
          <w:sz w:val="24"/>
          <w:szCs w:val="24"/>
        </w:rPr>
        <w:t>any</w:t>
      </w:r>
      <w:r w:rsidRPr="00630CA8">
        <w:rPr>
          <w:rFonts w:asciiTheme="minorHAnsi" w:hAnsiTheme="minorHAnsi" w:cstheme="minorHAnsi"/>
          <w:sz w:val="24"/>
          <w:szCs w:val="24"/>
        </w:rPr>
        <w:t>, to which directors or major stockholders are or will be involved in the day-to-day management of the institution.</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Also list the forms of compensation, if any.</w:t>
      </w:r>
    </w:p>
    <w:p w:rsidR="00EB5C78" w:rsidRPr="00630CA8" w:rsidP="00EB5C78" w14:paraId="452A77E6" w14:textId="77777777">
      <w:pPr>
        <w:rPr>
          <w:rFonts w:asciiTheme="minorHAnsi" w:hAnsiTheme="minorHAnsi" w:cstheme="minorHAnsi"/>
          <w:sz w:val="24"/>
          <w:szCs w:val="24"/>
        </w:rPr>
      </w:pPr>
    </w:p>
    <w:p w:rsidR="00EB5C78" w:rsidRPr="00630CA8" w:rsidP="00EB5C78" w14:paraId="09468A00" w14:textId="72B93CF7">
      <w:pPr>
        <w:rPr>
          <w:rFonts w:asciiTheme="minorHAnsi" w:hAnsiTheme="minorHAnsi" w:cstheme="minorHAnsi"/>
          <w:sz w:val="24"/>
          <w:szCs w:val="24"/>
        </w:rPr>
      </w:pPr>
      <w:r w:rsidRPr="00630CA8">
        <w:rPr>
          <w:rFonts w:asciiTheme="minorHAnsi" w:hAnsiTheme="minorHAnsi" w:cstheme="minorHAnsi"/>
          <w:sz w:val="24"/>
          <w:szCs w:val="24"/>
        </w:rPr>
        <w:t>Describe each executive officer's duties and responsibilities and qualifications and experience</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to</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serve</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in</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his/her</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position. If</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a</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person</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has</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not</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yet</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been</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selected</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for</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a</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key</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position,</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list</w:t>
      </w:r>
      <w:r w:rsidRPr="00630CA8">
        <w:rPr>
          <w:rFonts w:asciiTheme="minorHAnsi" w:hAnsiTheme="minorHAnsi" w:cstheme="minorHAnsi"/>
          <w:spacing w:val="-2"/>
          <w:sz w:val="24"/>
          <w:szCs w:val="24"/>
        </w:rPr>
        <w:t xml:space="preserve"> </w:t>
      </w:r>
      <w:r w:rsidRPr="00630CA8">
        <w:rPr>
          <w:rFonts w:asciiTheme="minorHAnsi" w:hAnsiTheme="minorHAnsi" w:cstheme="minorHAnsi"/>
          <w:sz w:val="24"/>
          <w:szCs w:val="24"/>
        </w:rPr>
        <w:t>the criteria that will be required in the selection process.</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Discuss the terms of employment, including compensation and benefits, and attach a copy of all pertinent documents, including an employment contract or compensation arrangement.</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 xml:space="preserve">Provide the aggregate compensation of all </w:t>
      </w:r>
      <w:r w:rsidRPr="00630CA8">
        <w:rPr>
          <w:rFonts w:asciiTheme="minorHAnsi" w:hAnsiTheme="minorHAnsi" w:cstheme="minorHAnsi"/>
          <w:spacing w:val="-2"/>
          <w:sz w:val="24"/>
          <w:szCs w:val="24"/>
        </w:rPr>
        <w:t xml:space="preserve">officers. </w:t>
      </w:r>
      <w:r w:rsidRPr="00630CA8">
        <w:rPr>
          <w:rFonts w:asciiTheme="minorHAnsi" w:hAnsiTheme="minorHAnsi" w:cstheme="minorHAnsi"/>
          <w:sz w:val="24"/>
          <w:szCs w:val="24"/>
        </w:rPr>
        <w:t xml:space="preserve">Describe any potential conflicts of </w:t>
      </w:r>
      <w:r w:rsidRPr="00630CA8">
        <w:rPr>
          <w:rFonts w:asciiTheme="minorHAnsi" w:hAnsiTheme="minorHAnsi" w:cstheme="minorHAnsi"/>
          <w:spacing w:val="-2"/>
          <w:sz w:val="24"/>
          <w:szCs w:val="24"/>
        </w:rPr>
        <w:t>interest.</w:t>
      </w:r>
    </w:p>
    <w:p w:rsidR="00EB5C78" w:rsidRPr="00630CA8" w:rsidP="00EB5C78" w14:paraId="7228D480" w14:textId="77777777">
      <w:pPr>
        <w:rPr>
          <w:rFonts w:asciiTheme="minorHAnsi" w:hAnsiTheme="minorHAnsi" w:cstheme="minorHAnsi"/>
          <w:sz w:val="24"/>
          <w:szCs w:val="24"/>
        </w:rPr>
      </w:pPr>
    </w:p>
    <w:p w:rsidR="00EB5C78" w:rsidRPr="00630CA8" w:rsidP="00EB5C78" w14:paraId="236D1CAD" w14:textId="50E52DD2">
      <w:pPr>
        <w:rPr>
          <w:rFonts w:asciiTheme="minorHAnsi" w:hAnsiTheme="minorHAnsi" w:cstheme="minorHAnsi"/>
          <w:sz w:val="24"/>
          <w:szCs w:val="24"/>
        </w:rPr>
      </w:pPr>
      <w:r w:rsidRPr="00630CA8">
        <w:rPr>
          <w:rFonts w:asciiTheme="minorHAnsi" w:hAnsiTheme="minorHAnsi" w:cstheme="minorHAnsi"/>
          <w:sz w:val="24"/>
          <w:szCs w:val="24"/>
        </w:rPr>
        <w:t xml:space="preserve">Describe any transaction, contract, professional fees, or any other type of business relationship involving the institution and its affiliates (if applicable), and any director, executive officer, </w:t>
      </w:r>
      <w:r w:rsidRPr="00630CA8" w:rsidR="002D7061">
        <w:rPr>
          <w:rFonts w:asciiTheme="minorHAnsi" w:hAnsiTheme="minorHAnsi" w:cstheme="minorHAnsi"/>
          <w:sz w:val="24"/>
          <w:szCs w:val="24"/>
        </w:rPr>
        <w:t xml:space="preserve">principal </w:t>
      </w:r>
      <w:r w:rsidRPr="00630CA8">
        <w:rPr>
          <w:rFonts w:asciiTheme="minorHAnsi" w:hAnsiTheme="minorHAnsi" w:cstheme="minorHAnsi"/>
          <w:sz w:val="24"/>
          <w:szCs w:val="24"/>
        </w:rPr>
        <w:t>shareholder owning or controlling 10 percent or more, and other insiders.</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Include professional services or goods with respect to organizational expenses.</w:t>
      </w:r>
    </w:p>
    <w:p w:rsidR="00EB5C78" w:rsidRPr="00630CA8" w:rsidP="00B96D18" w14:paraId="78718437" w14:textId="77777777">
      <w:pPr>
        <w:rPr>
          <w:rFonts w:asciiTheme="minorHAnsi" w:hAnsiTheme="minorHAnsi" w:cstheme="minorHAnsi"/>
          <w:b/>
          <w:bCs/>
          <w:sz w:val="24"/>
          <w:szCs w:val="24"/>
        </w:rPr>
      </w:pPr>
    </w:p>
    <w:p w:rsidR="0096534F" w:rsidRPr="00630CA8" w:rsidP="009B60C6" w14:paraId="458D44D1" w14:textId="6E02AC2F">
      <w:pPr>
        <w:rPr>
          <w:rFonts w:asciiTheme="minorHAnsi" w:hAnsiTheme="minorHAnsi" w:cstheme="minorHAnsi"/>
          <w:b/>
          <w:bCs/>
          <w:sz w:val="24"/>
          <w:szCs w:val="24"/>
        </w:rPr>
      </w:pPr>
      <w:r w:rsidRPr="00630CA8">
        <w:rPr>
          <w:rFonts w:asciiTheme="minorHAnsi" w:hAnsiTheme="minorHAnsi" w:cstheme="minorHAnsi"/>
          <w:b/>
          <w:bCs/>
          <w:sz w:val="24"/>
          <w:szCs w:val="24"/>
        </w:rPr>
        <w:t>Reserve Assets</w:t>
      </w:r>
    </w:p>
    <w:p w:rsidR="0096534F" w:rsidRPr="00630CA8" w:rsidP="00AB016E" w14:paraId="704597C8" w14:textId="244C09FB">
      <w:pPr>
        <w:rPr>
          <w:rFonts w:asciiTheme="minorHAnsi" w:hAnsiTheme="minorHAnsi" w:cstheme="minorHAnsi"/>
          <w:sz w:val="24"/>
          <w:szCs w:val="24"/>
        </w:rPr>
      </w:pPr>
      <w:r w:rsidRPr="00630CA8">
        <w:rPr>
          <w:rFonts w:asciiTheme="minorHAnsi" w:hAnsiTheme="minorHAnsi" w:cstheme="minorHAnsi"/>
          <w:sz w:val="24"/>
          <w:szCs w:val="24"/>
        </w:rPr>
        <w:t xml:space="preserve">Describe in detail how the applicant’s reserve assets meet the requirements in 12 CFR 15.11 for eligibility, composition, diversification and concentration. </w:t>
      </w:r>
    </w:p>
    <w:p w:rsidR="0096534F" w:rsidRPr="00630CA8" w:rsidP="009B60C6" w14:paraId="00F9A3F2" w14:textId="7063A67D">
      <w:pPr>
        <w:rPr>
          <w:rFonts w:asciiTheme="minorHAnsi" w:hAnsiTheme="minorHAnsi" w:cstheme="minorHAnsi"/>
          <w:sz w:val="24"/>
          <w:szCs w:val="24"/>
        </w:rPr>
      </w:pPr>
    </w:p>
    <w:p w:rsidR="00235A41" w:rsidRPr="00630CA8" w:rsidP="009B60C6" w14:paraId="51F1438B" w14:textId="3CEFA68E">
      <w:pPr>
        <w:rPr>
          <w:rFonts w:asciiTheme="minorHAnsi" w:hAnsiTheme="minorHAnsi" w:cstheme="minorHAnsi"/>
          <w:b/>
          <w:bCs/>
          <w:sz w:val="24"/>
          <w:szCs w:val="24"/>
        </w:rPr>
      </w:pPr>
      <w:r w:rsidRPr="00630CA8">
        <w:rPr>
          <w:rFonts w:asciiTheme="minorHAnsi" w:hAnsiTheme="minorHAnsi" w:cstheme="minorHAnsi"/>
          <w:b/>
          <w:bCs/>
          <w:sz w:val="24"/>
          <w:szCs w:val="24"/>
        </w:rPr>
        <w:t>Redemption</w:t>
      </w:r>
    </w:p>
    <w:p w:rsidR="00235A41" w:rsidRPr="00630CA8" w:rsidP="009B60C6" w14:paraId="28A768AF" w14:textId="5879E905">
      <w:pPr>
        <w:rPr>
          <w:rFonts w:asciiTheme="minorHAnsi" w:hAnsiTheme="minorHAnsi" w:cstheme="minorHAnsi"/>
          <w:sz w:val="24"/>
          <w:szCs w:val="24"/>
        </w:rPr>
      </w:pPr>
      <w:r w:rsidRPr="00630CA8">
        <w:rPr>
          <w:rFonts w:asciiTheme="minorHAnsi" w:hAnsiTheme="minorHAnsi" w:cstheme="minorHAnsi"/>
          <w:sz w:val="24"/>
          <w:szCs w:val="24"/>
        </w:rPr>
        <w:t xml:space="preserve">Describe in detail the </w:t>
      </w:r>
      <w:r w:rsidRPr="00630CA8" w:rsidR="00AB016E">
        <w:rPr>
          <w:rFonts w:asciiTheme="minorHAnsi" w:hAnsiTheme="minorHAnsi" w:cstheme="minorHAnsi"/>
          <w:sz w:val="24"/>
          <w:szCs w:val="24"/>
        </w:rPr>
        <w:t xml:space="preserve">applicant’s </w:t>
      </w:r>
      <w:r w:rsidRPr="00630CA8">
        <w:rPr>
          <w:rFonts w:asciiTheme="minorHAnsi" w:hAnsiTheme="minorHAnsi" w:cstheme="minorHAnsi"/>
          <w:sz w:val="24"/>
          <w:szCs w:val="24"/>
        </w:rPr>
        <w:t>redemption policy</w:t>
      </w:r>
      <w:r w:rsidRPr="00630CA8" w:rsidR="00AB016E">
        <w:rPr>
          <w:rFonts w:asciiTheme="minorHAnsi" w:hAnsiTheme="minorHAnsi" w:cstheme="minorHAnsi"/>
          <w:sz w:val="24"/>
          <w:szCs w:val="24"/>
        </w:rPr>
        <w:t xml:space="preserve"> and how it complies with the requirements in 12 CFR 15.12(b), (c), and (e).</w:t>
      </w:r>
      <w:r w:rsidRPr="00630CA8">
        <w:rPr>
          <w:rFonts w:asciiTheme="minorHAnsi" w:hAnsiTheme="minorHAnsi" w:cstheme="minorHAnsi"/>
          <w:sz w:val="24"/>
          <w:szCs w:val="24"/>
        </w:rPr>
        <w:t xml:space="preserve"> </w:t>
      </w:r>
    </w:p>
    <w:p w:rsidR="00235A41" w:rsidRPr="00630CA8" w:rsidP="009B60C6" w14:paraId="109A1678" w14:textId="77777777">
      <w:pPr>
        <w:rPr>
          <w:rFonts w:asciiTheme="minorHAnsi" w:hAnsiTheme="minorHAnsi" w:cstheme="minorHAnsi"/>
          <w:sz w:val="24"/>
          <w:szCs w:val="24"/>
        </w:rPr>
      </w:pPr>
    </w:p>
    <w:p w:rsidR="00235A41" w:rsidRPr="00630CA8" w:rsidP="009B60C6" w14:paraId="39CFAD0C" w14:textId="0D757AF7">
      <w:pPr>
        <w:rPr>
          <w:rFonts w:asciiTheme="minorHAnsi" w:hAnsiTheme="minorHAnsi" w:cstheme="minorHAnsi"/>
          <w:b/>
          <w:bCs/>
          <w:sz w:val="24"/>
          <w:szCs w:val="24"/>
        </w:rPr>
      </w:pPr>
      <w:r w:rsidRPr="00630CA8">
        <w:rPr>
          <w:rFonts w:asciiTheme="minorHAnsi" w:hAnsiTheme="minorHAnsi" w:cstheme="minorHAnsi"/>
          <w:b/>
          <w:bCs/>
          <w:sz w:val="24"/>
          <w:szCs w:val="24"/>
        </w:rPr>
        <w:t>Risk Management</w:t>
      </w:r>
    </w:p>
    <w:p w:rsidR="00EB5C78" w:rsidRPr="00630CA8" w:rsidP="009B60C6" w14:paraId="54DE185F" w14:textId="63A8F1BC">
      <w:pPr>
        <w:rPr>
          <w:rFonts w:asciiTheme="minorHAnsi" w:hAnsiTheme="minorHAnsi" w:cstheme="minorHAnsi"/>
          <w:sz w:val="24"/>
          <w:szCs w:val="24"/>
        </w:rPr>
      </w:pPr>
      <w:r w:rsidRPr="00630CA8">
        <w:rPr>
          <w:rFonts w:asciiTheme="minorHAnsi" w:hAnsiTheme="minorHAnsi" w:cstheme="minorHAnsi"/>
          <w:sz w:val="24"/>
          <w:szCs w:val="24"/>
        </w:rPr>
        <w:t>Describe in detail the risk management program</w:t>
      </w:r>
      <w:r w:rsidRPr="00630CA8" w:rsidR="008F64AA">
        <w:rPr>
          <w:rFonts w:asciiTheme="minorHAnsi" w:hAnsiTheme="minorHAnsi" w:cstheme="minorHAnsi"/>
          <w:sz w:val="24"/>
          <w:szCs w:val="24"/>
        </w:rPr>
        <w:t xml:space="preserve"> that </w:t>
      </w:r>
      <w:r w:rsidRPr="00630CA8">
        <w:rPr>
          <w:rFonts w:asciiTheme="minorHAnsi" w:hAnsiTheme="minorHAnsi" w:cstheme="minorHAnsi"/>
          <w:sz w:val="24"/>
          <w:szCs w:val="24"/>
        </w:rPr>
        <w:t>is appropriate to the size and complexity of the PPSI and the nature, scope, and risk of its activities</w:t>
      </w:r>
      <w:r w:rsidRPr="00630CA8" w:rsidR="00A66B9E">
        <w:rPr>
          <w:rFonts w:asciiTheme="minorHAnsi" w:hAnsiTheme="minorHAnsi" w:cstheme="minorHAnsi"/>
          <w:sz w:val="24"/>
          <w:szCs w:val="24"/>
        </w:rPr>
        <w:t>, and that demonstrates compliance with the standards and requirements in 12 CFR 5.13.</w:t>
      </w:r>
      <w:r w:rsidRPr="00630CA8">
        <w:rPr>
          <w:rFonts w:asciiTheme="minorHAnsi" w:hAnsiTheme="minorHAnsi" w:cstheme="minorHAnsi"/>
          <w:sz w:val="24"/>
          <w:szCs w:val="24"/>
        </w:rPr>
        <w:t xml:space="preserve"> </w:t>
      </w:r>
    </w:p>
    <w:p w:rsidR="00EB5C78" w:rsidRPr="00630CA8" w:rsidP="009B60C6" w14:paraId="7E564172" w14:textId="77777777">
      <w:pPr>
        <w:rPr>
          <w:rFonts w:asciiTheme="minorHAnsi" w:hAnsiTheme="minorHAnsi" w:cstheme="minorHAnsi"/>
          <w:sz w:val="24"/>
          <w:szCs w:val="24"/>
        </w:rPr>
      </w:pPr>
    </w:p>
    <w:p w:rsidR="00060B84" w:rsidRPr="00630CA8" w:rsidP="00060B84" w14:paraId="4107B957" w14:textId="31687AB5">
      <w:pPr>
        <w:rPr>
          <w:rFonts w:asciiTheme="minorHAnsi" w:hAnsiTheme="minorHAnsi" w:cstheme="minorHAnsi"/>
          <w:b/>
          <w:bCs/>
          <w:sz w:val="24"/>
          <w:szCs w:val="24"/>
        </w:rPr>
      </w:pPr>
      <w:r w:rsidRPr="00630CA8">
        <w:rPr>
          <w:rFonts w:asciiTheme="minorHAnsi" w:hAnsiTheme="minorHAnsi" w:cstheme="minorHAnsi"/>
          <w:b/>
          <w:bCs/>
          <w:spacing w:val="-2"/>
          <w:sz w:val="24"/>
          <w:szCs w:val="24"/>
        </w:rPr>
        <w:t>Capital</w:t>
      </w:r>
      <w:r w:rsidRPr="00630CA8" w:rsidR="00D92B12">
        <w:rPr>
          <w:rFonts w:asciiTheme="minorHAnsi" w:hAnsiTheme="minorHAnsi" w:cstheme="minorHAnsi"/>
          <w:b/>
          <w:bCs/>
          <w:spacing w:val="-2"/>
          <w:sz w:val="24"/>
          <w:szCs w:val="24"/>
        </w:rPr>
        <w:t xml:space="preserve"> and Operational Backstop</w:t>
      </w:r>
    </w:p>
    <w:p w:rsidR="00060B84" w:rsidRPr="00630CA8" w:rsidP="00060B84" w14:paraId="605E27E1" w14:textId="66138F6A">
      <w:pPr>
        <w:rPr>
          <w:rFonts w:asciiTheme="minorHAnsi" w:hAnsiTheme="minorHAnsi" w:cstheme="minorHAnsi"/>
          <w:sz w:val="24"/>
          <w:szCs w:val="24"/>
        </w:rPr>
      </w:pPr>
      <w:r w:rsidRPr="00630CA8">
        <w:rPr>
          <w:rFonts w:asciiTheme="minorHAnsi" w:hAnsiTheme="minorHAnsi" w:cstheme="minorHAnsi"/>
          <w:sz w:val="24"/>
          <w:szCs w:val="24"/>
        </w:rPr>
        <w:t xml:space="preserve">Provide information to demonstrate </w:t>
      </w:r>
      <w:r w:rsidR="00467D03">
        <w:rPr>
          <w:rFonts w:asciiTheme="minorHAnsi" w:hAnsiTheme="minorHAnsi" w:cstheme="minorHAnsi"/>
          <w:sz w:val="24"/>
          <w:szCs w:val="24"/>
        </w:rPr>
        <w:t xml:space="preserve">the </w:t>
      </w:r>
      <w:r w:rsidRPr="00630CA8">
        <w:rPr>
          <w:rFonts w:asciiTheme="minorHAnsi" w:hAnsiTheme="minorHAnsi" w:cstheme="minorHAnsi"/>
          <w:sz w:val="24"/>
          <w:szCs w:val="24"/>
        </w:rPr>
        <w:t xml:space="preserve">applicant meets the requirements in 12 CFR 15.41 for de novo capital (if applicable), ongoing capital, and operational backstop. </w:t>
      </w:r>
      <w:r w:rsidRPr="00630CA8">
        <w:rPr>
          <w:rFonts w:asciiTheme="minorHAnsi" w:hAnsiTheme="minorHAnsi" w:cstheme="minorHAnsi"/>
          <w:sz w:val="24"/>
          <w:szCs w:val="24"/>
        </w:rPr>
        <w:t>Describe in detail how the PPSI</w:t>
      </w:r>
      <w:r w:rsidR="00A620F4">
        <w:rPr>
          <w:rFonts w:asciiTheme="minorHAnsi" w:hAnsiTheme="minorHAnsi" w:cstheme="minorHAnsi"/>
          <w:sz w:val="24"/>
          <w:szCs w:val="24"/>
        </w:rPr>
        <w:t xml:space="preserve"> </w:t>
      </w:r>
      <w:r w:rsidRPr="00630CA8">
        <w:rPr>
          <w:rFonts w:asciiTheme="minorHAnsi" w:hAnsiTheme="minorHAnsi" w:cstheme="minorHAnsi"/>
          <w:sz w:val="24"/>
          <w:szCs w:val="24"/>
        </w:rPr>
        <w:t xml:space="preserve">will maintain capital commensurate with the level and nature of all risks to which the PPSI is exposed, including risks for off-balance sheet activities. </w:t>
      </w:r>
    </w:p>
    <w:p w:rsidR="00060B84" w:rsidRPr="00630CA8" w:rsidP="00060B84" w14:paraId="172CC473" w14:textId="77777777">
      <w:pPr>
        <w:rPr>
          <w:rFonts w:asciiTheme="minorHAnsi" w:hAnsiTheme="minorHAnsi" w:cstheme="minorHAnsi"/>
          <w:sz w:val="24"/>
          <w:szCs w:val="24"/>
        </w:rPr>
      </w:pPr>
    </w:p>
    <w:p w:rsidR="00060B84" w:rsidRPr="00630CA8" w:rsidP="00060B84" w14:paraId="2B791DDC" w14:textId="77777777">
      <w:pPr>
        <w:rPr>
          <w:rFonts w:asciiTheme="minorHAnsi" w:hAnsiTheme="minorHAnsi" w:cstheme="minorHAnsi"/>
          <w:sz w:val="24"/>
          <w:szCs w:val="24"/>
        </w:rPr>
      </w:pPr>
      <w:r w:rsidRPr="00630CA8">
        <w:rPr>
          <w:rFonts w:asciiTheme="minorHAnsi" w:hAnsiTheme="minorHAnsi" w:cstheme="minorHAnsi"/>
          <w:sz w:val="24"/>
          <w:szCs w:val="24"/>
        </w:rPr>
        <w:t xml:space="preserve">Describe the process for assessing its overall capital adequacy in relation to its business model and risk profile and a comprehensive strategy for sustaining an appropriate level of capital to maintain ongoing operations. </w:t>
      </w:r>
    </w:p>
    <w:p w:rsidR="00883551" w:rsidRPr="00630CA8" w:rsidP="00060B84" w14:paraId="703ADF66" w14:textId="77777777">
      <w:pPr>
        <w:rPr>
          <w:rFonts w:asciiTheme="minorHAnsi" w:hAnsiTheme="minorHAnsi" w:cstheme="minorHAnsi"/>
          <w:sz w:val="24"/>
          <w:szCs w:val="24"/>
        </w:rPr>
      </w:pPr>
    </w:p>
    <w:p w:rsidR="00883551" w:rsidRPr="00630CA8" w:rsidP="00060B84" w14:paraId="69A675E2" w14:textId="1485A70B">
      <w:pPr>
        <w:rPr>
          <w:rFonts w:asciiTheme="minorHAnsi" w:hAnsiTheme="minorHAnsi" w:cstheme="minorHAnsi"/>
          <w:sz w:val="24"/>
          <w:szCs w:val="24"/>
        </w:rPr>
      </w:pPr>
      <w:r w:rsidRPr="00630CA8">
        <w:rPr>
          <w:rFonts w:asciiTheme="minorHAnsi" w:hAnsiTheme="minorHAnsi" w:cstheme="minorHAnsi"/>
          <w:sz w:val="24"/>
          <w:szCs w:val="24"/>
        </w:rPr>
        <w:t xml:space="preserve">Describe in detail how the PPSI is calculating </w:t>
      </w:r>
      <w:r w:rsidRPr="00630CA8" w:rsidR="0029284B">
        <w:rPr>
          <w:rFonts w:asciiTheme="minorHAnsi" w:hAnsiTheme="minorHAnsi" w:cstheme="minorHAnsi"/>
          <w:sz w:val="24"/>
          <w:szCs w:val="24"/>
        </w:rPr>
        <w:t xml:space="preserve">its </w:t>
      </w:r>
      <w:r w:rsidRPr="00630CA8">
        <w:rPr>
          <w:rFonts w:asciiTheme="minorHAnsi" w:hAnsiTheme="minorHAnsi" w:cstheme="minorHAnsi"/>
          <w:sz w:val="24"/>
          <w:szCs w:val="24"/>
        </w:rPr>
        <w:t>operational backstop.</w:t>
      </w:r>
    </w:p>
    <w:p w:rsidR="00060B84" w:rsidRPr="00630CA8" w:rsidP="004E7BF9" w14:paraId="75A96FC7" w14:textId="77777777">
      <w:pPr>
        <w:rPr>
          <w:rFonts w:asciiTheme="minorHAnsi" w:hAnsiTheme="minorHAnsi" w:cstheme="minorHAnsi"/>
          <w:b/>
          <w:bCs/>
          <w:sz w:val="24"/>
          <w:szCs w:val="24"/>
        </w:rPr>
      </w:pPr>
    </w:p>
    <w:p w:rsidR="00387889" w:rsidRPr="00630CA8" w:rsidP="004E7BF9" w14:paraId="0D0B9093" w14:textId="731A4F04">
      <w:pPr>
        <w:rPr>
          <w:rFonts w:asciiTheme="minorHAnsi" w:hAnsiTheme="minorHAnsi" w:cstheme="minorHAnsi"/>
          <w:sz w:val="24"/>
          <w:szCs w:val="24"/>
        </w:rPr>
      </w:pPr>
      <w:r w:rsidRPr="00630CA8">
        <w:rPr>
          <w:rFonts w:asciiTheme="minorHAnsi" w:hAnsiTheme="minorHAnsi" w:cstheme="minorHAnsi"/>
          <w:sz w:val="24"/>
          <w:szCs w:val="24"/>
        </w:rPr>
        <w:t xml:space="preserve">Submit financial information to support </w:t>
      </w:r>
      <w:r w:rsidR="00A620F4">
        <w:rPr>
          <w:rFonts w:asciiTheme="minorHAnsi" w:hAnsiTheme="minorHAnsi" w:cstheme="minorHAnsi"/>
          <w:sz w:val="24"/>
          <w:szCs w:val="24"/>
        </w:rPr>
        <w:t xml:space="preserve">how </w:t>
      </w:r>
      <w:r w:rsidRPr="00630CA8" w:rsidR="003423B2">
        <w:rPr>
          <w:rFonts w:asciiTheme="minorHAnsi" w:hAnsiTheme="minorHAnsi" w:cstheme="minorHAnsi"/>
          <w:sz w:val="24"/>
          <w:szCs w:val="24"/>
        </w:rPr>
        <w:t xml:space="preserve">the </w:t>
      </w:r>
      <w:r w:rsidRPr="00630CA8">
        <w:rPr>
          <w:rFonts w:asciiTheme="minorHAnsi" w:hAnsiTheme="minorHAnsi" w:cstheme="minorHAnsi"/>
          <w:sz w:val="24"/>
          <w:szCs w:val="24"/>
        </w:rPr>
        <w:t xml:space="preserve">PPSI meets or will meet the requirements in 12 CFR 15.41(a) and (b). </w:t>
      </w:r>
    </w:p>
    <w:p w:rsidR="00387889" w:rsidRPr="00630CA8" w:rsidP="004E7BF9" w14:paraId="0129FD59" w14:textId="77777777">
      <w:pPr>
        <w:rPr>
          <w:rFonts w:asciiTheme="minorHAnsi" w:hAnsiTheme="minorHAnsi" w:cstheme="minorHAnsi"/>
          <w:b/>
          <w:bCs/>
          <w:sz w:val="24"/>
          <w:szCs w:val="24"/>
        </w:rPr>
      </w:pPr>
    </w:p>
    <w:p w:rsidR="004E7BF9" w:rsidRPr="00630CA8" w:rsidP="004E7BF9" w14:paraId="00EEAA5B" w14:textId="607B4F98">
      <w:pPr>
        <w:rPr>
          <w:rFonts w:asciiTheme="minorHAnsi" w:hAnsiTheme="minorHAnsi" w:cstheme="minorHAnsi"/>
          <w:b/>
          <w:bCs/>
          <w:sz w:val="24"/>
          <w:szCs w:val="24"/>
        </w:rPr>
      </w:pPr>
      <w:r w:rsidRPr="00630CA8">
        <w:rPr>
          <w:rFonts w:asciiTheme="minorHAnsi" w:hAnsiTheme="minorHAnsi" w:cstheme="minorHAnsi"/>
          <w:b/>
          <w:bCs/>
          <w:sz w:val="24"/>
          <w:szCs w:val="24"/>
        </w:rPr>
        <w:t>Covered Custodian [If applicable]</w:t>
      </w:r>
    </w:p>
    <w:p w:rsidR="004E7BF9" w:rsidRPr="00630CA8" w:rsidP="004E7BF9" w14:paraId="76AF5466" w14:textId="339F3449">
      <w:pPr>
        <w:rPr>
          <w:rFonts w:asciiTheme="minorHAnsi" w:hAnsiTheme="minorHAnsi" w:cstheme="minorHAnsi"/>
          <w:sz w:val="24"/>
          <w:szCs w:val="24"/>
        </w:rPr>
      </w:pPr>
      <w:r w:rsidRPr="00630CA8">
        <w:rPr>
          <w:rFonts w:asciiTheme="minorHAnsi" w:hAnsiTheme="minorHAnsi" w:cstheme="minorHAnsi"/>
          <w:sz w:val="24"/>
          <w:szCs w:val="24"/>
        </w:rPr>
        <w:t>Describe in detail how the covered custodian will:</w:t>
      </w:r>
    </w:p>
    <w:p w:rsidR="00DD1EB7" w:rsidRPr="00630CA8" w:rsidP="00DD1EB7" w14:paraId="574CFA89" w14:textId="0FFF37A2">
      <w:pPr>
        <w:pStyle w:val="ListParagraph"/>
        <w:numPr>
          <w:ilvl w:val="0"/>
          <w:numId w:val="7"/>
        </w:numPr>
        <w:rPr>
          <w:rFonts w:asciiTheme="minorHAnsi" w:hAnsiTheme="minorHAnsi" w:cstheme="minorHAnsi"/>
          <w:sz w:val="24"/>
          <w:szCs w:val="24"/>
        </w:rPr>
      </w:pPr>
      <w:r w:rsidRPr="00630CA8">
        <w:rPr>
          <w:rFonts w:asciiTheme="minorHAnsi" w:hAnsiTheme="minorHAnsi" w:cstheme="minorHAnsi"/>
          <w:sz w:val="24"/>
          <w:szCs w:val="24"/>
        </w:rPr>
        <w:t xml:space="preserve">Separately </w:t>
      </w:r>
      <w:r w:rsidRPr="00630CA8" w:rsidR="00C4398A">
        <w:rPr>
          <w:rFonts w:asciiTheme="minorHAnsi" w:hAnsiTheme="minorHAnsi" w:cstheme="minorHAnsi"/>
          <w:sz w:val="24"/>
          <w:szCs w:val="24"/>
        </w:rPr>
        <w:t xml:space="preserve">record and </w:t>
      </w:r>
      <w:r w:rsidRPr="00630CA8">
        <w:rPr>
          <w:rFonts w:asciiTheme="minorHAnsi" w:hAnsiTheme="minorHAnsi" w:cstheme="minorHAnsi"/>
          <w:sz w:val="24"/>
          <w:szCs w:val="24"/>
        </w:rPr>
        <w:t>account for the covered assets of a covered customer</w:t>
      </w:r>
    </w:p>
    <w:p w:rsidR="00DD1EB7" w:rsidRPr="00630CA8" w:rsidP="00DD1EB7" w14:paraId="42EE305F" w14:textId="375B0841">
      <w:pPr>
        <w:pStyle w:val="ListParagraph"/>
        <w:numPr>
          <w:ilvl w:val="0"/>
          <w:numId w:val="7"/>
        </w:numPr>
        <w:rPr>
          <w:rFonts w:asciiTheme="minorHAnsi" w:hAnsiTheme="minorHAnsi" w:cstheme="minorHAnsi"/>
          <w:sz w:val="24"/>
          <w:szCs w:val="24"/>
        </w:rPr>
      </w:pPr>
      <w:r w:rsidRPr="00630CA8">
        <w:rPr>
          <w:rFonts w:asciiTheme="minorHAnsi" w:hAnsiTheme="minorHAnsi" w:cstheme="minorHAnsi"/>
          <w:sz w:val="24"/>
          <w:szCs w:val="24"/>
        </w:rPr>
        <w:t>Protect the covered assets of covered customers from the claims of creditors of the covered custodian and any sub-custodian</w:t>
      </w:r>
      <w:r w:rsidRPr="00630CA8" w:rsidR="00C4398A">
        <w:rPr>
          <w:rFonts w:asciiTheme="minorHAnsi" w:hAnsiTheme="minorHAnsi" w:cstheme="minorHAnsi"/>
          <w:sz w:val="24"/>
          <w:szCs w:val="24"/>
        </w:rPr>
        <w:t>, as applicable</w:t>
      </w:r>
    </w:p>
    <w:p w:rsidR="00920756" w:rsidRPr="00630CA8" w:rsidP="00D71469" w14:paraId="35BF426F" w14:textId="0E5BF26A">
      <w:pPr>
        <w:pStyle w:val="ListParagraph"/>
        <w:numPr>
          <w:ilvl w:val="0"/>
          <w:numId w:val="7"/>
        </w:numPr>
        <w:rPr>
          <w:rFonts w:asciiTheme="minorHAnsi" w:hAnsiTheme="minorHAnsi" w:cstheme="minorHAnsi"/>
          <w:sz w:val="24"/>
          <w:szCs w:val="24"/>
        </w:rPr>
      </w:pPr>
      <w:r w:rsidRPr="00630CA8">
        <w:rPr>
          <w:rFonts w:asciiTheme="minorHAnsi" w:hAnsiTheme="minorHAnsi" w:cstheme="minorHAnsi"/>
          <w:sz w:val="24"/>
          <w:szCs w:val="24"/>
        </w:rPr>
        <w:t>Maintain</w:t>
      </w:r>
      <w:r w:rsidRPr="00630CA8" w:rsidR="00DD1EB7">
        <w:rPr>
          <w:rFonts w:asciiTheme="minorHAnsi" w:hAnsiTheme="minorHAnsi" w:cstheme="minorHAnsi"/>
          <w:sz w:val="24"/>
          <w:szCs w:val="24"/>
        </w:rPr>
        <w:t xml:space="preserve"> possession or control of the covered assets of a cover</w:t>
      </w:r>
      <w:r w:rsidRPr="00630CA8" w:rsidR="009430B4">
        <w:rPr>
          <w:rFonts w:asciiTheme="minorHAnsi" w:hAnsiTheme="minorHAnsi" w:cstheme="minorHAnsi"/>
          <w:sz w:val="24"/>
          <w:szCs w:val="24"/>
        </w:rPr>
        <w:t>ed</w:t>
      </w:r>
      <w:r w:rsidRPr="00630CA8" w:rsidR="00DD1EB7">
        <w:rPr>
          <w:rFonts w:asciiTheme="minorHAnsi" w:hAnsiTheme="minorHAnsi" w:cstheme="minorHAnsi"/>
          <w:sz w:val="24"/>
          <w:szCs w:val="24"/>
        </w:rPr>
        <w:t xml:space="preserve"> customer that are held directly or through a sub-custodian. </w:t>
      </w:r>
    </w:p>
    <w:p w:rsidR="00911A19" w:rsidRPr="00630CA8" w:rsidP="009B60C6" w14:paraId="6F5C4973" w14:textId="77777777">
      <w:pPr>
        <w:rPr>
          <w:rFonts w:asciiTheme="minorHAnsi" w:hAnsiTheme="minorHAnsi" w:cstheme="minorHAnsi"/>
          <w:sz w:val="24"/>
          <w:szCs w:val="24"/>
        </w:rPr>
      </w:pPr>
    </w:p>
    <w:p w:rsidR="00EE24D9" w:rsidRPr="00630CA8" w:rsidP="00EE24D9" w14:paraId="5DAF496D" w14:textId="77777777">
      <w:pPr>
        <w:rPr>
          <w:rFonts w:asciiTheme="minorHAnsi" w:hAnsiTheme="minorHAnsi" w:cstheme="minorHAnsi"/>
          <w:b/>
          <w:bCs/>
          <w:sz w:val="24"/>
          <w:szCs w:val="24"/>
        </w:rPr>
      </w:pPr>
      <w:r w:rsidRPr="00630CA8">
        <w:rPr>
          <w:rFonts w:asciiTheme="minorHAnsi" w:hAnsiTheme="minorHAnsi" w:cstheme="minorHAnsi"/>
          <w:b/>
          <w:bCs/>
          <w:sz w:val="24"/>
          <w:szCs w:val="24"/>
        </w:rPr>
        <w:t>Shared Services</w:t>
      </w:r>
    </w:p>
    <w:p w:rsidR="00EE24D9" w:rsidRPr="00630CA8" w:rsidP="00EE24D9" w14:paraId="28A0CA51" w14:textId="77777777">
      <w:pPr>
        <w:rPr>
          <w:rFonts w:asciiTheme="minorHAnsi" w:hAnsiTheme="minorHAnsi" w:cstheme="minorHAnsi"/>
          <w:sz w:val="24"/>
          <w:szCs w:val="24"/>
        </w:rPr>
      </w:pPr>
      <w:r w:rsidRPr="00630CA8">
        <w:rPr>
          <w:rFonts w:asciiTheme="minorHAnsi" w:hAnsiTheme="minorHAnsi" w:cstheme="minorHAnsi"/>
          <w:sz w:val="24"/>
          <w:szCs w:val="24"/>
        </w:rPr>
        <w:t>To the extent services are provided by an affiliate, describe how the services and resources needed are clearly identified; how any risks arising from affiliate dependencies are clearly identified, controlled, monitored and reported; how the applicant would maintain continuity in the event of affiliate distress; and the degree of independence and authority the applicant exercises over risk management, compliance, BSA/AML, and internal audit.</w:t>
      </w:r>
    </w:p>
    <w:p w:rsidR="00EE24D9" w:rsidRPr="00630CA8" w:rsidP="009B60C6" w14:paraId="60F1C79A" w14:textId="77777777">
      <w:pPr>
        <w:rPr>
          <w:rFonts w:asciiTheme="minorHAnsi" w:hAnsiTheme="minorHAnsi" w:cstheme="minorHAnsi"/>
          <w:b/>
          <w:bCs/>
          <w:sz w:val="24"/>
          <w:szCs w:val="24"/>
        </w:rPr>
      </w:pPr>
    </w:p>
    <w:p w:rsidR="00911A19" w:rsidRPr="00630CA8" w:rsidP="009B60C6" w14:paraId="2307635F" w14:textId="1BE2A572">
      <w:pPr>
        <w:rPr>
          <w:rFonts w:asciiTheme="minorHAnsi" w:hAnsiTheme="minorHAnsi" w:cstheme="minorHAnsi"/>
          <w:b/>
          <w:bCs/>
          <w:sz w:val="24"/>
          <w:szCs w:val="24"/>
        </w:rPr>
      </w:pPr>
      <w:r w:rsidRPr="00630CA8">
        <w:rPr>
          <w:rFonts w:asciiTheme="minorHAnsi" w:hAnsiTheme="minorHAnsi" w:cstheme="minorHAnsi"/>
          <w:b/>
          <w:bCs/>
          <w:sz w:val="24"/>
          <w:szCs w:val="24"/>
        </w:rPr>
        <w:t xml:space="preserve">Other </w:t>
      </w:r>
      <w:r w:rsidRPr="00630CA8">
        <w:rPr>
          <w:rFonts w:asciiTheme="minorHAnsi" w:hAnsiTheme="minorHAnsi" w:cstheme="minorHAnsi"/>
          <w:b/>
          <w:bCs/>
          <w:spacing w:val="-2"/>
          <w:sz w:val="24"/>
          <w:szCs w:val="24"/>
        </w:rPr>
        <w:t>Information</w:t>
      </w:r>
    </w:p>
    <w:p w:rsidR="00E55902" w:rsidRPr="00630CA8" w:rsidP="009B60C6" w14:paraId="49E795D6" w14:textId="419B40D1">
      <w:pPr>
        <w:rPr>
          <w:rFonts w:asciiTheme="minorHAnsi" w:hAnsiTheme="minorHAnsi" w:cstheme="minorHAnsi"/>
          <w:sz w:val="24"/>
          <w:szCs w:val="24"/>
        </w:rPr>
      </w:pPr>
      <w:r w:rsidRPr="00630CA8">
        <w:rPr>
          <w:rFonts w:asciiTheme="minorHAnsi" w:hAnsiTheme="minorHAnsi" w:cstheme="minorHAnsi"/>
          <w:sz w:val="24"/>
          <w:szCs w:val="24"/>
        </w:rPr>
        <w:t>List activities and functions that will be outsourced to third parties, identifying the parties and noting any affiliations.</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Describe all terms and conditions of the vendor management</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activities</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and</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provide</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a</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copy</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of</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the</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proposed</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agreement</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when</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available.</w:t>
      </w:r>
      <w:r w:rsidRPr="00630CA8">
        <w:rPr>
          <w:rFonts w:asciiTheme="minorHAnsi" w:hAnsiTheme="minorHAnsi" w:cstheme="minorHAnsi"/>
          <w:spacing w:val="40"/>
          <w:sz w:val="24"/>
          <w:szCs w:val="24"/>
        </w:rPr>
        <w:t xml:space="preserve"> </w:t>
      </w:r>
      <w:r w:rsidRPr="00630CA8">
        <w:rPr>
          <w:rFonts w:asciiTheme="minorHAnsi" w:hAnsiTheme="minorHAnsi" w:cstheme="minorHAnsi"/>
          <w:sz w:val="24"/>
          <w:szCs w:val="24"/>
        </w:rPr>
        <w:t>Describe</w:t>
      </w:r>
      <w:r w:rsidRPr="00630CA8">
        <w:rPr>
          <w:rFonts w:asciiTheme="minorHAnsi" w:hAnsiTheme="minorHAnsi" w:cstheme="minorHAnsi"/>
          <w:spacing w:val="-3"/>
          <w:sz w:val="24"/>
          <w:szCs w:val="24"/>
        </w:rPr>
        <w:t xml:space="preserve"> </w:t>
      </w:r>
      <w:r w:rsidRPr="00630CA8">
        <w:rPr>
          <w:rFonts w:asciiTheme="minorHAnsi" w:hAnsiTheme="minorHAnsi" w:cstheme="minorHAnsi"/>
          <w:sz w:val="24"/>
          <w:szCs w:val="24"/>
        </w:rPr>
        <w:t>the due diligence conducted and the planned oversight and management program of the vendors' or service providers' relationships (for general vendor management guidance, see the Appendix of the FFIEC's guidance, Risk Management of Outsourced Technology Services).</w:t>
      </w:r>
    </w:p>
    <w:p w:rsidR="00911A19" w:rsidRPr="00630CA8" w:rsidP="009B60C6" w14:paraId="53945C50" w14:textId="546C0769">
      <w:pPr>
        <w:rPr>
          <w:rFonts w:asciiTheme="minorHAnsi" w:hAnsiTheme="minorHAnsi" w:cstheme="minorHAnsi"/>
          <w:sz w:val="24"/>
          <w:szCs w:val="24"/>
        </w:rPr>
      </w:pPr>
    </w:p>
    <w:p w:rsidR="00EE24D9" w:rsidRPr="00A620F4" w:rsidP="00EE24D9" w14:paraId="29966E2F" w14:textId="77777777">
      <w:pPr>
        <w:rPr>
          <w:rFonts w:asciiTheme="minorHAnsi" w:hAnsiTheme="minorHAnsi" w:cstheme="minorHAnsi"/>
          <w:b/>
          <w:bCs/>
          <w:sz w:val="24"/>
          <w:szCs w:val="24"/>
        </w:rPr>
      </w:pPr>
      <w:r w:rsidRPr="00A620F4">
        <w:rPr>
          <w:rFonts w:asciiTheme="minorHAnsi" w:hAnsiTheme="minorHAnsi" w:cstheme="minorHAnsi"/>
          <w:b/>
          <w:bCs/>
          <w:sz w:val="24"/>
          <w:szCs w:val="24"/>
        </w:rPr>
        <w:t>Attachments:</w:t>
      </w:r>
    </w:p>
    <w:p w:rsidR="00EE24D9" w:rsidRPr="00630CA8" w:rsidP="00EE24D9" w14:paraId="0B0DCD0E" w14:textId="77777777">
      <w:pPr>
        <w:rPr>
          <w:rFonts w:asciiTheme="minorHAnsi" w:hAnsiTheme="minorHAnsi" w:cstheme="minorHAnsi"/>
          <w:sz w:val="24"/>
          <w:szCs w:val="24"/>
        </w:rPr>
      </w:pPr>
      <w:r w:rsidRPr="00630CA8">
        <w:rPr>
          <w:rFonts w:asciiTheme="minorHAnsi" w:hAnsiTheme="minorHAnsi" w:cstheme="minorHAnsi"/>
          <w:sz w:val="24"/>
          <w:szCs w:val="24"/>
        </w:rPr>
        <w:t>Please include copies of the following policies and procedures (as applicable):</w:t>
      </w:r>
    </w:p>
    <w:p w:rsidR="00EE24D9" w:rsidRPr="00630CA8" w:rsidP="00EE24D9" w14:paraId="2B804C9B"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Issuance and Redemption</w:t>
      </w:r>
    </w:p>
    <w:p w:rsidR="00EE24D9" w:rsidRPr="00630CA8" w:rsidP="00EE24D9" w14:paraId="7407AAD3"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Reserve Management</w:t>
      </w:r>
    </w:p>
    <w:p w:rsidR="00EE24D9" w:rsidRPr="00630CA8" w:rsidP="00EE24D9" w14:paraId="65315CA8"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Bank Secrecy Act/Anti-Money Laundering/OFAC</w:t>
      </w:r>
    </w:p>
    <w:p w:rsidR="00EE24D9" w:rsidRPr="00630CA8" w:rsidP="00EE24D9" w14:paraId="31BC8A8C"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Third Party Risk Management</w:t>
      </w:r>
    </w:p>
    <w:p w:rsidR="00EE24D9" w:rsidRPr="00630CA8" w:rsidP="00EE24D9" w14:paraId="291BFDD1"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Technology Risk (Including Information Security and Business Continuity)</w:t>
      </w:r>
    </w:p>
    <w:p w:rsidR="00EE24D9" w:rsidRPr="00630CA8" w:rsidP="00EE24D9" w14:paraId="31E5166A"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Capital and Liquidity (Including Interest Rate Risk and Stress Testing)</w:t>
      </w:r>
    </w:p>
    <w:p w:rsidR="00EE24D9" w:rsidRPr="00630CA8" w:rsidP="00EE24D9" w14:paraId="3C99B208"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Enterprise Risk Management</w:t>
      </w:r>
    </w:p>
    <w:p w:rsidR="00EE24D9" w:rsidRPr="00630CA8" w:rsidP="00EE24D9" w14:paraId="6F4FA85B"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Compliance Risk Management</w:t>
      </w:r>
    </w:p>
    <w:p w:rsidR="00EE24D9" w:rsidRPr="00630CA8" w:rsidP="00EE24D9" w14:paraId="5DFAA7E3"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Audit</w:t>
      </w:r>
    </w:p>
    <w:p w:rsidR="00EE24D9" w:rsidRPr="00630CA8" w:rsidP="00EE24D9" w14:paraId="7407A0FA" w14:textId="77777777">
      <w:pPr>
        <w:numPr>
          <w:ilvl w:val="0"/>
          <w:numId w:val="11"/>
        </w:numPr>
        <w:rPr>
          <w:rFonts w:asciiTheme="minorHAnsi" w:hAnsiTheme="minorHAnsi" w:cstheme="minorHAnsi"/>
          <w:sz w:val="24"/>
          <w:szCs w:val="24"/>
        </w:rPr>
      </w:pPr>
      <w:r w:rsidRPr="00630CA8">
        <w:rPr>
          <w:rFonts w:asciiTheme="minorHAnsi" w:hAnsiTheme="minorHAnsi" w:cstheme="minorHAnsi"/>
          <w:sz w:val="24"/>
          <w:szCs w:val="24"/>
        </w:rPr>
        <w:t>Policies Governing Additional Activities Beyond Stablecoin Issuance</w:t>
      </w:r>
    </w:p>
    <w:p w:rsidR="00EE24D9" w:rsidRPr="00630CA8" w:rsidP="009B60C6" w14:paraId="315567BA" w14:textId="77777777">
      <w:pPr>
        <w:rPr>
          <w:rFonts w:asciiTheme="minorHAnsi" w:hAnsiTheme="minorHAnsi" w:cstheme="minorHAnsi"/>
          <w:sz w:val="24"/>
          <w:szCs w:val="24"/>
        </w:rPr>
      </w:pPr>
    </w:p>
    <w:p w:rsidR="00A620F4" w14:paraId="36025CE1" w14:textId="512D57FC">
      <w:pPr>
        <w:rPr>
          <w:rFonts w:asciiTheme="minorHAnsi" w:hAnsiTheme="minorHAnsi" w:cstheme="minorHAnsi"/>
          <w:sz w:val="24"/>
          <w:szCs w:val="24"/>
        </w:rPr>
      </w:pPr>
      <w:r>
        <w:rPr>
          <w:rFonts w:asciiTheme="minorHAnsi" w:hAnsiTheme="minorHAnsi" w:cstheme="minorHAnsi"/>
          <w:sz w:val="24"/>
          <w:szCs w:val="24"/>
        </w:rPr>
        <w:br w:type="page"/>
      </w:r>
    </w:p>
    <w:p w:rsidR="00911A19" w:rsidRPr="00630CA8" w:rsidP="009B60C6" w14:paraId="53954546" w14:textId="77777777">
      <w:pPr>
        <w:rPr>
          <w:rFonts w:asciiTheme="minorHAnsi" w:hAnsiTheme="minorHAnsi" w:cstheme="minorHAnsi"/>
          <w:sz w:val="24"/>
          <w:szCs w:val="24"/>
        </w:rPr>
      </w:pPr>
    </w:p>
    <w:p w:rsidR="00911A19" w:rsidRPr="00630CA8" w:rsidP="009B60C6" w14:paraId="26FD7BFC" w14:textId="3C9C8960">
      <w:pPr>
        <w:rPr>
          <w:rFonts w:asciiTheme="minorHAnsi" w:hAnsiTheme="minorHAnsi" w:cstheme="minorHAnsi"/>
          <w:b/>
          <w:bCs/>
          <w:sz w:val="24"/>
          <w:szCs w:val="24"/>
        </w:rPr>
      </w:pPr>
      <w:r w:rsidRPr="00630CA8">
        <w:rPr>
          <w:rFonts w:asciiTheme="minorHAnsi" w:hAnsiTheme="minorHAnsi" w:cstheme="minorHAnsi"/>
          <w:b/>
          <w:bCs/>
          <w:spacing w:val="-2"/>
          <w:sz w:val="24"/>
          <w:szCs w:val="24"/>
        </w:rPr>
        <w:t>CERTIFICATION</w:t>
      </w:r>
    </w:p>
    <w:p w:rsidR="00E55902" w:rsidRPr="00630CA8" w:rsidP="00E41BA1" w14:paraId="612E17BB" w14:textId="77777777">
      <w:pPr>
        <w:jc w:val="both"/>
        <w:rPr>
          <w:rFonts w:asciiTheme="minorHAnsi" w:hAnsiTheme="minorHAnsi" w:cstheme="minorHAnsi"/>
          <w:sz w:val="24"/>
          <w:szCs w:val="24"/>
        </w:rPr>
      </w:pPr>
    </w:p>
    <w:p w:rsidR="00C4398A" w:rsidRPr="00630CA8" w:rsidP="00E41BA1" w14:paraId="771EB10C" w14:textId="0C511D59">
      <w:pPr>
        <w:jc w:val="both"/>
        <w:rPr>
          <w:rFonts w:asciiTheme="minorHAnsi" w:hAnsiTheme="minorHAnsi" w:cstheme="minorHAnsi"/>
          <w:sz w:val="24"/>
          <w:szCs w:val="24"/>
        </w:rPr>
      </w:pPr>
      <w:r w:rsidRPr="00630CA8">
        <w:rPr>
          <w:rFonts w:asciiTheme="minorHAnsi" w:hAnsiTheme="minorHAnsi" w:cstheme="minorHAnsi"/>
          <w:sz w:val="24"/>
          <w:szCs w:val="24"/>
        </w:rPr>
        <w:t>I certify that the applicant’s board of directors, shareholders or a designated official has authorized the</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filing of this application. I certify that the information contained in this application has been examined</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carefully and is true, correct, complete and current as of the date of this submission. Additionally, I</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agree to notify the OCC if the facts described in the filing materially change prior to receiving a</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decision or at any time prior to consummation of the action contemplated herein.</w:t>
      </w:r>
      <w:r w:rsidRPr="00630CA8">
        <w:rPr>
          <w:rFonts w:asciiTheme="minorHAnsi" w:hAnsiTheme="minorHAnsi" w:cstheme="minorHAnsi"/>
          <w:sz w:val="24"/>
          <w:szCs w:val="24"/>
        </w:rPr>
        <w:t xml:space="preserve"> </w:t>
      </w:r>
      <w:bookmarkStart w:id="0" w:name="_Hlk234314815"/>
    </w:p>
    <w:bookmarkEnd w:id="0"/>
    <w:p w:rsidR="00CF5474" w:rsidRPr="00630CA8" w:rsidP="00CF5474" w14:paraId="062C9183" w14:textId="77777777">
      <w:pPr>
        <w:rPr>
          <w:rFonts w:asciiTheme="minorHAnsi" w:hAnsiTheme="minorHAnsi" w:cstheme="minorHAnsi"/>
          <w:sz w:val="24"/>
          <w:szCs w:val="24"/>
        </w:rPr>
      </w:pPr>
    </w:p>
    <w:p w:rsidR="00CF5474" w:rsidRPr="00630CA8" w:rsidP="00E41BA1" w14:paraId="091DDF74" w14:textId="509884D4">
      <w:pPr>
        <w:jc w:val="both"/>
        <w:rPr>
          <w:rFonts w:asciiTheme="minorHAnsi" w:hAnsiTheme="minorHAnsi" w:cstheme="minorHAnsi"/>
          <w:sz w:val="24"/>
          <w:szCs w:val="24"/>
        </w:rPr>
      </w:pPr>
      <w:r w:rsidRPr="00630CA8">
        <w:rPr>
          <w:rFonts w:asciiTheme="minorHAnsi" w:hAnsiTheme="minorHAnsi" w:cstheme="minorHAnsi"/>
          <w:sz w:val="24"/>
          <w:szCs w:val="24"/>
        </w:rPr>
        <w:t xml:space="preserve">I acknowledge that </w:t>
      </w:r>
      <w:r w:rsidRPr="00630CA8">
        <w:rPr>
          <w:rFonts w:asciiTheme="minorHAnsi" w:hAnsiTheme="minorHAnsi" w:cstheme="minorHAnsi"/>
          <w:sz w:val="24"/>
          <w:szCs w:val="24"/>
        </w:rPr>
        <w:t>any</w:t>
      </w:r>
      <w:r w:rsidRPr="00630CA8">
        <w:rPr>
          <w:rFonts w:asciiTheme="minorHAnsi" w:hAnsiTheme="minorHAnsi" w:cstheme="minorHAnsi"/>
          <w:sz w:val="24"/>
          <w:szCs w:val="24"/>
        </w:rPr>
        <w:t xml:space="preserve"> misrepresentation or omission of a material fact with respect to this</w:t>
      </w:r>
    </w:p>
    <w:p w:rsidR="00CF5474" w:rsidRPr="00630CA8" w:rsidP="00E41BA1" w14:paraId="25430990" w14:textId="1EDF8BEB">
      <w:pPr>
        <w:jc w:val="both"/>
        <w:rPr>
          <w:rFonts w:asciiTheme="minorHAnsi" w:hAnsiTheme="minorHAnsi" w:cstheme="minorHAnsi"/>
          <w:sz w:val="24"/>
          <w:szCs w:val="24"/>
        </w:rPr>
      </w:pPr>
      <w:r w:rsidRPr="00630CA8">
        <w:rPr>
          <w:rFonts w:asciiTheme="minorHAnsi" w:hAnsiTheme="minorHAnsi" w:cstheme="minorHAnsi"/>
          <w:sz w:val="24"/>
          <w:szCs w:val="24"/>
        </w:rPr>
        <w:t>application, any attachments to it, and any other documents or information provided in connection with</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 xml:space="preserve">this application may be grounds for denial of the application or </w:t>
      </w:r>
      <w:r w:rsidRPr="00630CA8" w:rsidR="00E55902">
        <w:rPr>
          <w:rFonts w:asciiTheme="minorHAnsi" w:hAnsiTheme="minorHAnsi" w:cstheme="minorHAnsi"/>
          <w:sz w:val="24"/>
          <w:szCs w:val="24"/>
        </w:rPr>
        <w:t>nullification</w:t>
      </w:r>
      <w:r w:rsidRPr="00630CA8" w:rsidR="004E7BF9">
        <w:rPr>
          <w:rFonts w:asciiTheme="minorHAnsi" w:hAnsiTheme="minorHAnsi" w:cstheme="minorHAnsi"/>
          <w:sz w:val="24"/>
          <w:szCs w:val="24"/>
        </w:rPr>
        <w:t>, revocation or rescission</w:t>
      </w:r>
      <w:r w:rsidRPr="00630CA8">
        <w:rPr>
          <w:rFonts w:asciiTheme="minorHAnsi" w:hAnsiTheme="minorHAnsi" w:cstheme="minorHAnsi"/>
          <w:sz w:val="24"/>
          <w:szCs w:val="24"/>
        </w:rPr>
        <w:t xml:space="preserve"> of its approval, and may</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subject the undersigned to legal sanctions, including</w:t>
      </w:r>
      <w:r w:rsidRPr="00630CA8" w:rsidR="00EA36CA">
        <w:rPr>
          <w:rFonts w:asciiTheme="minorHAnsi" w:hAnsiTheme="minorHAnsi" w:cstheme="minorHAnsi"/>
          <w:sz w:val="24"/>
          <w:szCs w:val="24"/>
        </w:rPr>
        <w:t xml:space="preserve">, as applicable, </w:t>
      </w:r>
      <w:r w:rsidRPr="00630CA8">
        <w:rPr>
          <w:rFonts w:asciiTheme="minorHAnsi" w:hAnsiTheme="minorHAnsi" w:cstheme="minorHAnsi"/>
          <w:sz w:val="24"/>
          <w:szCs w:val="24"/>
        </w:rPr>
        <w:t>the criminal sanctions provided for in Title 18 of</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the United States Code.</w:t>
      </w:r>
    </w:p>
    <w:p w:rsidR="00CF5474" w:rsidRPr="00630CA8" w:rsidP="00CF5474" w14:paraId="2EB117CB" w14:textId="77777777">
      <w:pPr>
        <w:rPr>
          <w:rFonts w:asciiTheme="minorHAnsi" w:hAnsiTheme="minorHAnsi" w:cstheme="minorHAnsi"/>
          <w:sz w:val="24"/>
          <w:szCs w:val="24"/>
        </w:rPr>
      </w:pPr>
    </w:p>
    <w:p w:rsidR="00911A19" w:rsidRPr="00630CA8" w:rsidP="00E41BA1" w14:paraId="4E7E17F3" w14:textId="167C1BBC">
      <w:pPr>
        <w:jc w:val="both"/>
        <w:rPr>
          <w:rFonts w:asciiTheme="minorHAnsi" w:hAnsiTheme="minorHAnsi" w:cstheme="minorHAnsi"/>
          <w:sz w:val="24"/>
          <w:szCs w:val="24"/>
        </w:rPr>
      </w:pPr>
      <w:r w:rsidRPr="00630CA8">
        <w:rPr>
          <w:rFonts w:asciiTheme="minorHAnsi" w:hAnsiTheme="minorHAnsi" w:cstheme="minorHAnsi"/>
          <w:sz w:val="24"/>
          <w:szCs w:val="24"/>
        </w:rPr>
        <w:t>I acknowledge that the approval of this application is in the discretion of the OCC. The activities and</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communications by OCC employees in connection with the filing, including approval of the</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application if granted, do not constitute a contract, express or implied, or any other obligation binding</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upon the OCC, the United States, any agency or entity of the United States, or any officer or employee</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of the United States, and do not affect the ability of the OCC to exercise its supervisory, regulatory and</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examination authorities under applicable law and regulations. I further acknowledge that the foregoing</w:t>
      </w:r>
      <w:r w:rsidRPr="00630CA8" w:rsidR="00E55902">
        <w:rPr>
          <w:rFonts w:asciiTheme="minorHAnsi" w:hAnsiTheme="minorHAnsi" w:cstheme="minorHAnsi"/>
          <w:sz w:val="24"/>
          <w:szCs w:val="24"/>
        </w:rPr>
        <w:t xml:space="preserve"> </w:t>
      </w:r>
      <w:r w:rsidRPr="00630CA8">
        <w:rPr>
          <w:rFonts w:asciiTheme="minorHAnsi" w:hAnsiTheme="minorHAnsi" w:cstheme="minorHAnsi"/>
          <w:sz w:val="24"/>
          <w:szCs w:val="24"/>
        </w:rPr>
        <w:t>may not be waived or modified by any employee or agent of the OCC or the United States.</w:t>
      </w:r>
    </w:p>
    <w:p w:rsidR="00E55902" w:rsidRPr="00630CA8" w:rsidP="009B60C6" w14:paraId="19D8280F" w14:textId="77777777">
      <w:pPr>
        <w:rPr>
          <w:rFonts w:asciiTheme="minorHAnsi" w:hAnsiTheme="minorHAnsi" w:cstheme="minorHAnsi"/>
          <w:b/>
          <w:spacing w:val="-2"/>
          <w:sz w:val="24"/>
          <w:szCs w:val="24"/>
        </w:rPr>
      </w:pPr>
    </w:p>
    <w:p w:rsidR="00A620F4" w:rsidP="009B60C6" w14:paraId="5137EB97" w14:textId="77777777">
      <w:pPr>
        <w:rPr>
          <w:rFonts w:asciiTheme="minorHAnsi" w:hAnsiTheme="minorHAnsi" w:cstheme="minorHAnsi"/>
          <w:b/>
          <w:spacing w:val="-2"/>
          <w:sz w:val="24"/>
          <w:szCs w:val="24"/>
        </w:rPr>
      </w:pPr>
    </w:p>
    <w:p w:rsidR="00A620F4" w:rsidP="009B60C6" w14:paraId="206A525C" w14:textId="404C0DD1">
      <w:pPr>
        <w:rPr>
          <w:rFonts w:asciiTheme="minorHAnsi" w:hAnsiTheme="minorHAnsi" w:cstheme="minorHAnsi"/>
          <w:b/>
          <w:spacing w:val="-2"/>
          <w:sz w:val="24"/>
          <w:szCs w:val="24"/>
        </w:rPr>
      </w:pPr>
      <w:r>
        <w:rPr>
          <w:rFonts w:asciiTheme="minorHAnsi" w:hAnsiTheme="minorHAnsi" w:cstheme="minorHAnsi"/>
          <w:b/>
          <w:spacing w:val="-2"/>
          <w:sz w:val="24"/>
          <w:szCs w:val="24"/>
        </w:rPr>
        <w:t>Signed this ______</w:t>
      </w:r>
      <w:r w:rsidR="00937189">
        <w:rPr>
          <w:rFonts w:asciiTheme="minorHAnsi" w:hAnsiTheme="minorHAnsi" w:cstheme="minorHAnsi"/>
          <w:b/>
          <w:spacing w:val="-2"/>
          <w:sz w:val="24"/>
          <w:szCs w:val="24"/>
        </w:rPr>
        <w:t>_</w:t>
      </w:r>
      <w:r>
        <w:rPr>
          <w:rFonts w:asciiTheme="minorHAnsi" w:hAnsiTheme="minorHAnsi" w:cstheme="minorHAnsi"/>
          <w:b/>
          <w:spacing w:val="-2"/>
          <w:sz w:val="24"/>
          <w:szCs w:val="24"/>
        </w:rPr>
        <w:t>__</w:t>
      </w:r>
      <w:r>
        <w:rPr>
          <w:rFonts w:asciiTheme="minorHAnsi" w:hAnsiTheme="minorHAnsi" w:cstheme="minorHAnsi"/>
          <w:b/>
          <w:spacing w:val="-2"/>
          <w:sz w:val="24"/>
          <w:szCs w:val="24"/>
        </w:rPr>
        <w:t xml:space="preserve"> day of ______</w:t>
      </w:r>
      <w:r w:rsidR="00937189">
        <w:rPr>
          <w:rFonts w:asciiTheme="minorHAnsi" w:hAnsiTheme="minorHAnsi" w:cstheme="minorHAnsi"/>
          <w:b/>
          <w:spacing w:val="-2"/>
          <w:sz w:val="24"/>
          <w:szCs w:val="24"/>
        </w:rPr>
        <w:t>___</w:t>
      </w:r>
      <w:r>
        <w:rPr>
          <w:rFonts w:asciiTheme="minorHAnsi" w:hAnsiTheme="minorHAnsi" w:cstheme="minorHAnsi"/>
          <w:b/>
          <w:spacing w:val="-2"/>
          <w:sz w:val="24"/>
          <w:szCs w:val="24"/>
        </w:rPr>
        <w:t xml:space="preserve">__, </w:t>
      </w:r>
      <w:r>
        <w:rPr>
          <w:rFonts w:asciiTheme="minorHAnsi" w:hAnsiTheme="minorHAnsi" w:cstheme="minorHAnsi"/>
          <w:b/>
          <w:spacing w:val="-2"/>
          <w:sz w:val="24"/>
          <w:szCs w:val="24"/>
        </w:rPr>
        <w:t>_____.</w:t>
      </w:r>
    </w:p>
    <w:p w:rsidR="00A620F4" w:rsidP="009B60C6" w14:paraId="654E0A25" w14:textId="2659B2BD">
      <w:pPr>
        <w:rPr>
          <w:rFonts w:asciiTheme="minorHAnsi" w:hAnsiTheme="minorHAnsi" w:cstheme="minorHAnsi"/>
          <w:b/>
          <w:spacing w:val="-2"/>
          <w:sz w:val="24"/>
          <w:szCs w:val="24"/>
        </w:rPr>
      </w:pP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Day</w:t>
      </w:r>
      <w:r>
        <w:rPr>
          <w:rFonts w:asciiTheme="minorHAnsi" w:hAnsiTheme="minorHAnsi" w:cstheme="minorHAnsi"/>
          <w:b/>
          <w:spacing w:val="-2"/>
          <w:sz w:val="24"/>
          <w:szCs w:val="24"/>
        </w:rPr>
        <w:tab/>
      </w:r>
      <w:r>
        <w:rPr>
          <w:rFonts w:asciiTheme="minorHAnsi" w:hAnsiTheme="minorHAnsi" w:cstheme="minorHAnsi"/>
          <w:b/>
          <w:spacing w:val="-2"/>
          <w:sz w:val="24"/>
          <w:szCs w:val="24"/>
        </w:rPr>
        <w:tab/>
        <w:t>Month</w:t>
      </w:r>
      <w:r>
        <w:rPr>
          <w:rFonts w:asciiTheme="minorHAnsi" w:hAnsiTheme="minorHAnsi" w:cstheme="minorHAnsi"/>
          <w:b/>
          <w:spacing w:val="-2"/>
          <w:sz w:val="24"/>
          <w:szCs w:val="24"/>
        </w:rPr>
        <w:tab/>
      </w:r>
      <w:r>
        <w:rPr>
          <w:rFonts w:asciiTheme="minorHAnsi" w:hAnsiTheme="minorHAnsi" w:cstheme="minorHAnsi"/>
          <w:b/>
          <w:spacing w:val="-2"/>
          <w:sz w:val="24"/>
          <w:szCs w:val="24"/>
        </w:rPr>
        <w:tab/>
        <w:t>Year</w:t>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p>
    <w:p w:rsidR="00A620F4" w:rsidP="009B60C6" w14:paraId="4BB6F3D7" w14:textId="3F0E4524">
      <w:pPr>
        <w:rPr>
          <w:rFonts w:asciiTheme="minorHAnsi" w:hAnsiTheme="minorHAnsi" w:cstheme="minorHAnsi"/>
          <w:b/>
          <w:spacing w:val="-2"/>
          <w:sz w:val="24"/>
          <w:szCs w:val="24"/>
        </w:rPr>
      </w:pPr>
      <w:r>
        <w:rPr>
          <w:rFonts w:asciiTheme="minorHAnsi" w:hAnsiTheme="minorHAnsi" w:cstheme="minorHAnsi"/>
          <w:b/>
          <w:spacing w:val="-2"/>
          <w:sz w:val="24"/>
          <w:szCs w:val="24"/>
        </w:rPr>
        <w:t>By:</w:t>
      </w:r>
    </w:p>
    <w:p w:rsidR="00A620F4" w:rsidP="009B60C6" w14:paraId="02738007" w14:textId="77777777">
      <w:pPr>
        <w:rPr>
          <w:rFonts w:asciiTheme="minorHAnsi" w:hAnsiTheme="minorHAnsi" w:cstheme="minorHAnsi"/>
          <w:b/>
          <w:spacing w:val="-2"/>
          <w:sz w:val="24"/>
          <w:szCs w:val="24"/>
        </w:rPr>
      </w:pPr>
    </w:p>
    <w:p w:rsidR="00A620F4" w:rsidP="009B60C6" w14:paraId="2B573605" w14:textId="474AA310">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_______________________</w:t>
      </w:r>
      <w:r w:rsidR="00E35F54">
        <w:rPr>
          <w:rFonts w:asciiTheme="minorHAnsi" w:hAnsiTheme="minorHAnsi" w:cstheme="minorHAnsi"/>
          <w:b/>
          <w:spacing w:val="-2"/>
          <w:sz w:val="24"/>
          <w:szCs w:val="24"/>
        </w:rPr>
        <w:t>_____________</w:t>
      </w:r>
      <w:r>
        <w:rPr>
          <w:rFonts w:asciiTheme="minorHAnsi" w:hAnsiTheme="minorHAnsi" w:cstheme="minorHAnsi"/>
          <w:b/>
          <w:spacing w:val="-2"/>
          <w:sz w:val="24"/>
          <w:szCs w:val="24"/>
        </w:rPr>
        <w:t>______</w:t>
      </w:r>
    </w:p>
    <w:p w:rsidR="00A620F4" w:rsidP="009B60C6" w14:paraId="642A4EB1" w14:textId="094863AA">
      <w:pPr>
        <w:rPr>
          <w:rFonts w:asciiTheme="minorHAnsi" w:hAnsiTheme="minorHAnsi" w:cstheme="minorHAnsi"/>
          <w:b/>
          <w:spacing w:val="-2"/>
          <w:sz w:val="24"/>
          <w:szCs w:val="24"/>
        </w:rPr>
      </w:pPr>
      <w:r>
        <w:rPr>
          <w:rFonts w:asciiTheme="minorHAnsi" w:hAnsiTheme="minorHAnsi" w:cstheme="minorHAnsi"/>
          <w:b/>
          <w:spacing w:val="-2"/>
          <w:sz w:val="24"/>
          <w:szCs w:val="24"/>
        </w:rPr>
        <w:t>Signature</w:t>
      </w:r>
    </w:p>
    <w:p w:rsidR="00A620F4" w:rsidP="009B60C6" w14:paraId="3CF8E7AA" w14:textId="77777777">
      <w:pPr>
        <w:rPr>
          <w:rFonts w:asciiTheme="minorHAnsi" w:hAnsiTheme="minorHAnsi" w:cstheme="minorHAnsi"/>
          <w:b/>
          <w:spacing w:val="-2"/>
          <w:sz w:val="24"/>
          <w:szCs w:val="24"/>
        </w:rPr>
      </w:pPr>
    </w:p>
    <w:p w:rsidR="00A620F4" w:rsidP="009B60C6" w14:paraId="22BC2C5E" w14:textId="0BDD5ABE">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_____________________________</w:t>
      </w:r>
      <w:r w:rsidR="00E35F54">
        <w:rPr>
          <w:rFonts w:asciiTheme="minorHAnsi" w:hAnsiTheme="minorHAnsi" w:cstheme="minorHAnsi"/>
          <w:b/>
          <w:spacing w:val="-2"/>
          <w:sz w:val="24"/>
          <w:szCs w:val="24"/>
        </w:rPr>
        <w:t>______________</w:t>
      </w:r>
    </w:p>
    <w:p w:rsidR="00A620F4" w:rsidP="009B60C6" w14:paraId="2C387D3D" w14:textId="05F35038">
      <w:pPr>
        <w:rPr>
          <w:rFonts w:asciiTheme="minorHAnsi" w:hAnsiTheme="minorHAnsi" w:cstheme="minorHAnsi"/>
          <w:b/>
          <w:spacing w:val="-2"/>
          <w:sz w:val="24"/>
          <w:szCs w:val="24"/>
        </w:rPr>
      </w:pPr>
      <w:r>
        <w:rPr>
          <w:rFonts w:asciiTheme="minorHAnsi" w:hAnsiTheme="minorHAnsi" w:cstheme="minorHAnsi"/>
          <w:b/>
          <w:spacing w:val="-2"/>
          <w:sz w:val="24"/>
          <w:szCs w:val="24"/>
        </w:rPr>
        <w:t>Typed Name</w:t>
      </w:r>
    </w:p>
    <w:p w:rsidR="00A620F4" w:rsidP="009B60C6" w14:paraId="11CF4FA9" w14:textId="77777777">
      <w:pPr>
        <w:rPr>
          <w:rFonts w:asciiTheme="minorHAnsi" w:hAnsiTheme="minorHAnsi" w:cstheme="minorHAnsi"/>
          <w:b/>
          <w:spacing w:val="-2"/>
          <w:sz w:val="24"/>
          <w:szCs w:val="24"/>
        </w:rPr>
      </w:pPr>
    </w:p>
    <w:p w:rsidR="00A620F4" w:rsidP="009B60C6" w14:paraId="1A55EB05" w14:textId="668E8D3B">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w:t>
      </w:r>
      <w:r w:rsidR="00E35F54">
        <w:rPr>
          <w:rFonts w:asciiTheme="minorHAnsi" w:hAnsiTheme="minorHAnsi" w:cstheme="minorHAnsi"/>
          <w:b/>
          <w:spacing w:val="-2"/>
          <w:sz w:val="24"/>
          <w:szCs w:val="24"/>
        </w:rPr>
        <w:t>______________</w:t>
      </w:r>
      <w:r>
        <w:rPr>
          <w:rFonts w:asciiTheme="minorHAnsi" w:hAnsiTheme="minorHAnsi" w:cstheme="minorHAnsi"/>
          <w:b/>
          <w:spacing w:val="-2"/>
          <w:sz w:val="24"/>
          <w:szCs w:val="24"/>
        </w:rPr>
        <w:t>_________</w:t>
      </w:r>
    </w:p>
    <w:p w:rsidR="00A620F4" w:rsidP="009B60C6" w14:paraId="6257ECC3" w14:textId="313AFD25">
      <w:pPr>
        <w:rPr>
          <w:rFonts w:asciiTheme="minorHAnsi" w:hAnsiTheme="minorHAnsi" w:cstheme="minorHAnsi"/>
          <w:b/>
          <w:spacing w:val="-2"/>
          <w:sz w:val="24"/>
          <w:szCs w:val="24"/>
        </w:rPr>
      </w:pPr>
      <w:r>
        <w:rPr>
          <w:rFonts w:asciiTheme="minorHAnsi" w:hAnsiTheme="minorHAnsi" w:cstheme="minorHAnsi"/>
          <w:b/>
          <w:spacing w:val="-2"/>
          <w:sz w:val="24"/>
          <w:szCs w:val="24"/>
        </w:rPr>
        <w:t>Title</w:t>
      </w:r>
    </w:p>
    <w:p w:rsidR="00A620F4" w:rsidP="009B60C6" w14:paraId="05A76FC9" w14:textId="77777777">
      <w:pPr>
        <w:rPr>
          <w:rFonts w:asciiTheme="minorHAnsi" w:hAnsiTheme="minorHAnsi" w:cstheme="minorHAnsi"/>
          <w:b/>
          <w:spacing w:val="-2"/>
          <w:sz w:val="24"/>
          <w:szCs w:val="24"/>
        </w:rPr>
      </w:pPr>
    </w:p>
    <w:sectPr w:rsidSect="001913C2">
      <w:pgSz w:w="12240" w:h="15840"/>
      <w:pgMar w:top="840" w:right="1440" w:bottom="1350" w:left="1350" w:header="0" w:footer="73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A19" w14:paraId="6913841A" w14:textId="5F062B2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D18" w14:paraId="7D708E58" w14:textId="77777777">
    <w:pPr>
      <w:pStyle w:val="Footer"/>
      <w:jc w:val="center"/>
    </w:pPr>
  </w:p>
  <w:p w:rsidR="00630CA8" w14:paraId="29750ED8" w14:textId="2601AA38">
    <w:pPr>
      <w:pStyle w:val="Footer"/>
      <w:jc w:val="cente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772150" cy="0"/>
              <wp:effectExtent l="0" t="0" r="0" b="0"/>
              <wp:wrapNone/>
              <wp:docPr id="345649855"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2051" style="mso-wrap-distance-bottom:0;mso-wrap-distance-left:9pt;mso-wrap-distance-right:9pt;mso-wrap-distance-top:0;mso-wrap-style:square;position:absolute;visibility:visible;z-index:251659264" from="0,0" to="454.5pt,0" strokecolor="black" strokeweight="1.5pt"/>
          </w:pict>
        </mc:Fallback>
      </mc:AlternateContent>
    </w:r>
  </w:p>
  <w:sdt>
    <w:sdtPr>
      <w:rPr>
        <w:rFonts w:asciiTheme="minorHAnsi" w:hAnsiTheme="minorHAnsi" w:cstheme="minorHAnsi"/>
        <w:sz w:val="20"/>
        <w:szCs w:val="20"/>
      </w:rPr>
      <w:id w:val="-1958950888"/>
      <w:docPartObj>
        <w:docPartGallery w:val="Page Numbers (Bottom of Page)"/>
        <w:docPartUnique/>
      </w:docPartObj>
    </w:sdtPr>
    <w:sdtEndPr>
      <w:rPr>
        <w:noProof/>
      </w:rPr>
    </w:sdtEndPr>
    <w:sdtContent>
      <w:p w:rsidR="001652E1" w:rsidRPr="00630CA8" w:rsidP="00133487" w14:paraId="33E20391" w14:textId="77777777">
        <w:pPr>
          <w:jc w:val="both"/>
          <w:rPr>
            <w:rFonts w:asciiTheme="minorHAnsi" w:hAnsiTheme="minorHAnsi" w:cstheme="minorHAnsi"/>
            <w:sz w:val="20"/>
            <w:szCs w:val="20"/>
          </w:rPr>
        </w:pPr>
        <w:r w:rsidRPr="00630CA8">
          <w:rPr>
            <w:rFonts w:asciiTheme="minorHAnsi" w:hAnsiTheme="minorHAnsi" w:cstheme="minorHAnsi"/>
            <w:sz w:val="20"/>
            <w:szCs w:val="20"/>
          </w:rPr>
          <w:t>Public</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reporting</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burden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for</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this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collection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of</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information</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is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estimated</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to</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average</w:t>
        </w:r>
        <w:r w:rsidRPr="00630CA8">
          <w:rPr>
            <w:rFonts w:asciiTheme="minorHAnsi" w:hAnsiTheme="minorHAnsi" w:cstheme="minorHAnsi"/>
            <w:spacing w:val="-3"/>
            <w:sz w:val="20"/>
            <w:szCs w:val="20"/>
          </w:rPr>
          <w:t xml:space="preserve"> 125 </w:t>
        </w:r>
        <w:r w:rsidRPr="00630CA8">
          <w:rPr>
            <w:rFonts w:asciiTheme="minorHAnsi" w:hAnsiTheme="minorHAnsi" w:cstheme="minorHAnsi"/>
            <w:sz w:val="20"/>
            <w:szCs w:val="20"/>
          </w:rPr>
          <w:t>hours</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per</w:t>
        </w:r>
        <w:r w:rsidRPr="00630CA8">
          <w:rPr>
            <w:rFonts w:asciiTheme="minorHAnsi" w:hAnsiTheme="minorHAnsi" w:cstheme="minorHAnsi"/>
            <w:spacing w:val="-3"/>
            <w:sz w:val="20"/>
            <w:szCs w:val="20"/>
          </w:rPr>
          <w:t xml:space="preserve"> </w:t>
        </w:r>
        <w:r w:rsidRPr="00630CA8">
          <w:rPr>
            <w:rFonts w:asciiTheme="minorHAnsi" w:hAnsiTheme="minorHAnsi" w:cstheme="minorHAnsi"/>
            <w:sz w:val="20"/>
            <w:szCs w:val="20"/>
          </w:rPr>
          <w:t>response, including the time to review instructions, search, and to review and complete the information collection.</w:t>
        </w:r>
        <w:r w:rsidRPr="00630CA8">
          <w:rPr>
            <w:rFonts w:asciiTheme="minorHAnsi" w:hAnsiTheme="minorHAnsi" w:cstheme="minorHAnsi"/>
            <w:spacing w:val="80"/>
            <w:sz w:val="20"/>
            <w:szCs w:val="20"/>
          </w:rPr>
          <w:t xml:space="preserve"> </w:t>
        </w:r>
        <w:r w:rsidRPr="00630CA8">
          <w:rPr>
            <w:rFonts w:asciiTheme="minorHAnsi" w:hAnsiTheme="minorHAnsi" w:cstheme="minorHAnsi"/>
            <w:sz w:val="20"/>
            <w:szCs w:val="20"/>
          </w:rPr>
          <w:t>Send comments regarding this burden estimate or any other aspect of this collection of information, including suggestions for reducing this burden to: Chartering, Organization and Structure Department, Office of the Comptroller of the Currency, 400 7th Street, SW, Washington, DC</w:t>
        </w:r>
        <w:r w:rsidRPr="00630CA8">
          <w:rPr>
            <w:rFonts w:asciiTheme="minorHAnsi" w:hAnsiTheme="minorHAnsi" w:cstheme="minorHAnsi"/>
            <w:spacing w:val="80"/>
            <w:sz w:val="20"/>
            <w:szCs w:val="20"/>
          </w:rPr>
          <w:t xml:space="preserve"> </w:t>
        </w:r>
        <w:r w:rsidRPr="00630CA8">
          <w:rPr>
            <w:rFonts w:asciiTheme="minorHAnsi" w:hAnsiTheme="minorHAnsi" w:cstheme="minorHAnsi"/>
            <w:sz w:val="20"/>
            <w:szCs w:val="20"/>
          </w:rPr>
          <w:t>20219; and to the Office of Management and Budget, Paperwork Reduction Project, Washington, DC 20503.</w:t>
        </w:r>
      </w:p>
      <w:p w:rsidR="00A620F4" w14:paraId="79536F5A" w14:textId="77777777">
        <w:pPr>
          <w:pStyle w:val="Footer"/>
          <w:jc w:val="center"/>
          <w:rPr>
            <w:rFonts w:asciiTheme="minorHAnsi" w:hAnsiTheme="minorHAnsi" w:cstheme="minorHAnsi"/>
            <w:sz w:val="20"/>
            <w:szCs w:val="20"/>
          </w:rPr>
        </w:pPr>
      </w:p>
      <w:p w:rsidR="00B96D18" w:rsidRPr="00630CA8" w14:paraId="59988BA3" w14:textId="5EE7AFE3">
        <w:pPr>
          <w:pStyle w:val="Footer"/>
          <w:jc w:val="center"/>
          <w:rPr>
            <w:rFonts w:asciiTheme="minorHAnsi" w:hAnsiTheme="minorHAnsi" w:cstheme="minorHAnsi"/>
            <w:sz w:val="20"/>
            <w:szCs w:val="20"/>
          </w:rPr>
        </w:pPr>
      </w:p>
    </w:sdtContent>
  </w:sdt>
  <w:p w:rsidR="00B96D18" w14:paraId="3A88B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7536983"/>
      <w:docPartObj>
        <w:docPartGallery w:val="Page Numbers (Bottom of Page)"/>
        <w:docPartUnique/>
      </w:docPartObj>
    </w:sdtPr>
    <w:sdtContent>
      <w:sdt>
        <w:sdtPr>
          <w:id w:val="-1705238520"/>
          <w:docPartObj>
            <w:docPartGallery w:val="Page Numbers (Top of Page)"/>
            <w:docPartUnique/>
          </w:docPartObj>
        </w:sdtPr>
        <w:sdtContent>
          <w:p w:rsidR="00A620F4" w14:paraId="68FC64DE" w14:textId="1A6AC8B7">
            <w:pPr>
              <w:pStyle w:val="Footer"/>
            </w:pPr>
            <w:r w:rsidRPr="00A620F4">
              <w:rPr>
                <w:rFonts w:asciiTheme="minorHAnsi" w:hAnsiTheme="minorHAnsi" w:cstheme="minorHAnsi"/>
                <w:sz w:val="20"/>
                <w:szCs w:val="20"/>
              </w:rPr>
              <w:t xml:space="preserve">Page </w:t>
            </w:r>
            <w:r w:rsidRPr="00A620F4">
              <w:rPr>
                <w:rFonts w:asciiTheme="minorHAnsi" w:hAnsiTheme="minorHAnsi" w:cstheme="minorHAnsi"/>
                <w:b/>
                <w:bCs/>
                <w:sz w:val="20"/>
                <w:szCs w:val="20"/>
              </w:rPr>
              <w:fldChar w:fldCharType="begin"/>
            </w:r>
            <w:r w:rsidRPr="00A620F4">
              <w:rPr>
                <w:rFonts w:asciiTheme="minorHAnsi" w:hAnsiTheme="minorHAnsi" w:cstheme="minorHAnsi"/>
                <w:b/>
                <w:bCs/>
                <w:sz w:val="20"/>
                <w:szCs w:val="20"/>
              </w:rPr>
              <w:instrText xml:space="preserve"> PAGE </w:instrText>
            </w:r>
            <w:r w:rsidRPr="00A620F4">
              <w:rPr>
                <w:rFonts w:asciiTheme="minorHAnsi" w:hAnsiTheme="minorHAnsi" w:cstheme="minorHAnsi"/>
                <w:b/>
                <w:bCs/>
                <w:sz w:val="20"/>
                <w:szCs w:val="20"/>
              </w:rPr>
              <w:fldChar w:fldCharType="separate"/>
            </w:r>
            <w:r w:rsidRPr="00A620F4">
              <w:rPr>
                <w:rFonts w:asciiTheme="minorHAnsi" w:hAnsiTheme="minorHAnsi" w:cstheme="minorHAnsi"/>
                <w:b/>
                <w:bCs/>
                <w:noProof/>
                <w:sz w:val="20"/>
                <w:szCs w:val="20"/>
              </w:rPr>
              <w:t>2</w:t>
            </w:r>
            <w:r w:rsidRPr="00A620F4">
              <w:rPr>
                <w:rFonts w:asciiTheme="minorHAnsi" w:hAnsiTheme="minorHAnsi" w:cstheme="minorHAnsi"/>
                <w:b/>
                <w:bCs/>
                <w:sz w:val="20"/>
                <w:szCs w:val="20"/>
              </w:rPr>
              <w:fldChar w:fldCharType="end"/>
            </w:r>
            <w:r w:rsidRPr="00A620F4">
              <w:rPr>
                <w:rFonts w:asciiTheme="minorHAnsi" w:hAnsiTheme="minorHAnsi" w:cstheme="minorHAnsi"/>
                <w:sz w:val="20"/>
                <w:szCs w:val="20"/>
              </w:rPr>
              <w:t xml:space="preserve"> of </w:t>
            </w:r>
            <w:r w:rsidRPr="00A620F4">
              <w:rPr>
                <w:rFonts w:asciiTheme="minorHAnsi" w:hAnsiTheme="minorHAnsi" w:cstheme="minorHAnsi"/>
                <w:b/>
                <w:bCs/>
                <w:sz w:val="20"/>
                <w:szCs w:val="20"/>
              </w:rPr>
              <w:fldChar w:fldCharType="begin"/>
            </w:r>
            <w:r w:rsidRPr="00A620F4">
              <w:rPr>
                <w:rFonts w:asciiTheme="minorHAnsi" w:hAnsiTheme="minorHAnsi" w:cstheme="minorHAnsi"/>
                <w:b/>
                <w:bCs/>
                <w:sz w:val="20"/>
                <w:szCs w:val="20"/>
              </w:rPr>
              <w:instrText xml:space="preserve"> NUMPAGES  </w:instrText>
            </w:r>
            <w:r w:rsidRPr="00A620F4">
              <w:rPr>
                <w:rFonts w:asciiTheme="minorHAnsi" w:hAnsiTheme="minorHAnsi" w:cstheme="minorHAnsi"/>
                <w:b/>
                <w:bCs/>
                <w:sz w:val="20"/>
                <w:szCs w:val="20"/>
              </w:rPr>
              <w:fldChar w:fldCharType="separate"/>
            </w:r>
            <w:r w:rsidRPr="00A620F4">
              <w:rPr>
                <w:rFonts w:asciiTheme="minorHAnsi" w:hAnsiTheme="minorHAnsi" w:cstheme="minorHAnsi"/>
                <w:b/>
                <w:bCs/>
                <w:noProof/>
                <w:sz w:val="20"/>
                <w:szCs w:val="20"/>
              </w:rPr>
              <w:t>2</w:t>
            </w:r>
            <w:r w:rsidRPr="00A620F4">
              <w:rPr>
                <w:rFonts w:asciiTheme="minorHAnsi" w:hAnsiTheme="minorHAnsi" w:cstheme="minorHAnsi"/>
                <w:b/>
                <w:bCs/>
                <w:sz w:val="20"/>
                <w:szCs w:val="20"/>
              </w:rPr>
              <w:fldChar w:fldCharType="end"/>
            </w:r>
          </w:p>
        </w:sdtContent>
      </w:sdt>
    </w:sdtContent>
  </w:sdt>
  <w:p w:rsidR="00A620F4" w14:paraId="61680A46" w14:textId="77777777">
    <w:pPr>
      <w:pStyle w:val="BodyText"/>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1301677"/>
      <w:docPartObj>
        <w:docPartGallery w:val="Watermarks"/>
        <w:docPartUnique/>
      </w:docPartObj>
    </w:sdtPr>
    <w:sdtContent>
      <w:p w:rsidR="00DE37E2" w14:paraId="21EC05D8" w14:textId="01AA1C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7216" o:allowincell="f" fillcolor="silver" stroked="f">
              <v:fill opacity="0.5"/>
              <v:textpath style="font-family:Calibri;font-size:1pt" string="DRAFT"/>
              <w10:wrap anchorx="margin" anchory="margin"/>
            </v:shape>
          </w:pict>
        </w:r>
      </w:p>
    </w:sdtContent>
  </w:sdt>
  <w:p w:rsidR="001652E1" w:rsidP="001652E1" w14:paraId="6AE5AA5D" w14:textId="7E0403D8">
    <w:pPr>
      <w:rPr>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52E1" w14:paraId="5ECF8082" w14:textId="77777777">
    <w:pPr>
      <w:pStyle w:val="Header"/>
    </w:pPr>
  </w:p>
  <w:p w:rsidR="001652E1" w:rsidRPr="001652E1" w:rsidP="001652E1" w14:paraId="23BEC47B" w14:textId="77777777">
    <w:pPr>
      <w:pStyle w:val="Header"/>
      <w:jc w:val="right"/>
      <w:rPr>
        <w:rFonts w:asciiTheme="minorHAnsi" w:hAnsiTheme="minorHAnsi" w:cstheme="minorHAnsi"/>
        <w:sz w:val="20"/>
        <w:szCs w:val="20"/>
      </w:rPr>
    </w:pPr>
    <w:r w:rsidRPr="001652E1">
      <w:rPr>
        <w:rFonts w:asciiTheme="minorHAnsi" w:hAnsiTheme="minorHAnsi" w:cstheme="minorHAnsi"/>
        <w:sz w:val="20"/>
        <w:szCs w:val="20"/>
      </w:rPr>
      <w:t>OMB Number 1557-XXX</w:t>
    </w:r>
  </w:p>
  <w:p w:rsidR="001652E1" w:rsidRPr="001652E1" w:rsidP="001652E1" w14:paraId="68845B1A" w14:textId="77777777">
    <w:pPr>
      <w:pStyle w:val="Header"/>
      <w:jc w:val="right"/>
      <w:rPr>
        <w:rFonts w:asciiTheme="minorHAnsi" w:hAnsiTheme="minorHAnsi" w:cstheme="minorHAnsi"/>
        <w:sz w:val="20"/>
        <w:szCs w:val="20"/>
      </w:rPr>
    </w:pPr>
    <w:r w:rsidRPr="001652E1">
      <w:rPr>
        <w:rFonts w:asciiTheme="minorHAnsi" w:hAnsiTheme="minorHAnsi" w:cstheme="minorHAnsi"/>
        <w:sz w:val="20"/>
        <w:szCs w:val="20"/>
      </w:rPr>
      <w:t xml:space="preserve">Approval expires </w:t>
    </w:r>
    <w:r w:rsidRPr="001652E1">
      <w:rPr>
        <w:rFonts w:asciiTheme="minorHAnsi" w:hAnsiTheme="minorHAnsi" w:cstheme="minorHAnsi"/>
        <w:sz w:val="20"/>
        <w:szCs w:val="20"/>
      </w:rPr>
      <w:t>Month,DD</w:t>
    </w:r>
    <w:r w:rsidRPr="001652E1">
      <w:rPr>
        <w:rFonts w:asciiTheme="minorHAnsi" w:hAnsiTheme="minorHAnsi" w:cstheme="minorHAnsi"/>
        <w:sz w:val="20"/>
        <w:szCs w:val="20"/>
      </w:rPr>
      <w:t>,YYY</w:t>
    </w:r>
  </w:p>
  <w:p w:rsidR="001652E1" w:rsidP="001652E1" w14:paraId="0D8A9FC9" w14:textId="77777777">
    <w:pPr>
      <w:rPr>
        <w:b/>
        <w:bCs/>
        <w:sz w:val="24"/>
        <w:szCs w:val="24"/>
      </w:rPr>
    </w:pPr>
    <w:r>
      <w:rPr>
        <w:noProof/>
      </w:rPr>
      <w:drawing>
        <wp:inline distT="0" distB="0" distL="0" distR="0">
          <wp:extent cx="5772150" cy="342334"/>
          <wp:effectExtent l="0" t="0" r="0" b="635"/>
          <wp:docPr id="478802901" name="Picture 478802901" descr="Header with the OC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02901" name="Picture 1" descr="Header with the OCC signature"/>
                  <pic:cNvPicPr/>
                </pic:nvPicPr>
                <pic:blipFill>
                  <a:blip xmlns:r="http://schemas.openxmlformats.org/officeDocument/2006/relationships" r:embed="rId1"/>
                  <a:srcRect b="39473"/>
                  <a:stretch>
                    <a:fillRect/>
                  </a:stretch>
                </pic:blipFill>
                <pic:spPr bwMode="auto">
                  <a:xfrm>
                    <a:off x="0" y="0"/>
                    <a:ext cx="5772150" cy="34233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1652E1" w:rsidP="001652E1" w14:paraId="1A20AB87" w14:textId="77777777">
    <w:pPr>
      <w:rPr>
        <w:b/>
        <w:bCs/>
        <w:sz w:val="24"/>
        <w:szCs w:val="24"/>
      </w:rPr>
    </w:pPr>
  </w:p>
  <w:p w:rsidR="001652E1" w:rsidP="001652E1" w14:paraId="726114C9" w14:textId="77777777">
    <w:pPr>
      <w:rPr>
        <w:rFonts w:asciiTheme="minorHAnsi" w:hAnsiTheme="minorHAnsi" w:cstheme="minorHAnsi"/>
        <w:b/>
        <w:bCs/>
        <w:sz w:val="28"/>
        <w:szCs w:val="28"/>
      </w:rPr>
    </w:pPr>
    <w:r w:rsidRPr="001652E1">
      <w:rPr>
        <w:rFonts w:asciiTheme="minorHAnsi" w:hAnsiTheme="minorHAnsi" w:cstheme="minorHAnsi"/>
        <w:b/>
        <w:bCs/>
        <w:sz w:val="28"/>
        <w:szCs w:val="28"/>
      </w:rPr>
      <w:t>GENIUS Act – Application for License</w:t>
    </w:r>
  </w:p>
  <w:p w:rsidR="001652E1" w:rsidRPr="001652E1" w:rsidP="001652E1" w14:paraId="11674C72" w14:textId="77777777">
    <w:pPr>
      <w:rPr>
        <w:sz w:val="8"/>
        <w:szCs w:val="8"/>
      </w:rPr>
    </w:pPr>
  </w:p>
  <w:p w:rsidR="001652E1" w:rsidRPr="001652E1" w:rsidP="001652E1" w14:paraId="42EC7AC5" w14:textId="77777777">
    <w:pPr>
      <w:rPr>
        <w:rFonts w:asciiTheme="minorHAnsi" w:hAnsiTheme="minorHAnsi" w:cstheme="minorHAnsi"/>
        <w:sz w:val="20"/>
        <w:szCs w:val="20"/>
      </w:rPr>
    </w:pPr>
    <w:r w:rsidRPr="001652E1">
      <w:rPr>
        <w:rFonts w:asciiTheme="minorHAnsi" w:hAnsiTheme="minorHAnsi" w:cstheme="minorHAnsi"/>
        <w:sz w:val="20"/>
        <w:szCs w:val="20"/>
      </w:rPr>
      <w:t>An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organization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or</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person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not</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required</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to</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respond</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to</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collection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of</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information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unless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it</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displays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 currently valid OMB control number.</w:t>
    </w:r>
  </w:p>
  <w:p w:rsidR="001652E1" w:rsidP="001652E1" w14:paraId="052EAABE" w14:textId="77777777">
    <w:pPr>
      <w:rPr>
        <w:b/>
        <w:bCs/>
        <w:sz w:val="24"/>
        <w:szCs w:val="24"/>
      </w:rP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113665</wp:posOffset>
              </wp:positionV>
              <wp:extent cx="5772150" cy="0"/>
              <wp:effectExtent l="0" t="0" r="0" b="0"/>
              <wp:wrapNone/>
              <wp:docPr id="1210433527"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2050" style="mso-wrap-distance-bottom:0;mso-wrap-distance-left:9pt;mso-wrap-distance-right:9pt;mso-wrap-distance-top:0;mso-wrap-style:square;position:absolute;visibility:visible;z-index:251660288" from="0,8.95pt" to="454.5pt,8.95pt" strokecolor="black" strokeweight="1.5pt"/>
          </w:pict>
        </mc:Fallback>
      </mc:AlternateContent>
    </w:r>
  </w:p>
  <w:p w:rsidR="001652E1" w14:paraId="08144C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B12523"/>
    <w:multiLevelType w:val="hybridMultilevel"/>
    <w:tmpl w:val="AF1C4E10"/>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69558F6"/>
    <w:multiLevelType w:val="hybridMultilevel"/>
    <w:tmpl w:val="7EF03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80F0844"/>
    <w:multiLevelType w:val="hybridMultilevel"/>
    <w:tmpl w:val="83B89DBC"/>
    <w:lvl w:ilvl="0">
      <w:start w:val="1"/>
      <w:numFmt w:val="decimal"/>
      <w:lvlText w:val="%1."/>
      <w:lvlJc w:val="left"/>
      <w:pPr>
        <w:ind w:left="83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lowerLetter"/>
      <w:lvlText w:val="(%2)"/>
      <w:lvlJc w:val="left"/>
      <w:pPr>
        <w:ind w:left="1252" w:hanging="387"/>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3)"/>
      <w:lvlJc w:val="left"/>
      <w:pPr>
        <w:ind w:left="1552" w:hanging="300"/>
      </w:pPr>
      <w:rPr>
        <w:rFonts w:hint="default"/>
        <w:spacing w:val="0"/>
        <w:w w:val="100"/>
        <w:lang w:val="en-US" w:eastAsia="en-US" w:bidi="ar-SA"/>
      </w:rPr>
    </w:lvl>
    <w:lvl w:ilvl="3">
      <w:start w:val="0"/>
      <w:numFmt w:val="bullet"/>
      <w:lvlText w:val="•"/>
      <w:lvlJc w:val="left"/>
      <w:pPr>
        <w:ind w:left="1540" w:hanging="300"/>
      </w:pPr>
      <w:rPr>
        <w:rFonts w:hint="default"/>
        <w:lang w:val="en-US" w:eastAsia="en-US" w:bidi="ar-SA"/>
      </w:rPr>
    </w:lvl>
    <w:lvl w:ilvl="4">
      <w:start w:val="0"/>
      <w:numFmt w:val="bullet"/>
      <w:lvlText w:val="•"/>
      <w:lvlJc w:val="left"/>
      <w:pPr>
        <w:ind w:left="1560" w:hanging="300"/>
      </w:pPr>
      <w:rPr>
        <w:rFonts w:hint="default"/>
        <w:lang w:val="en-US" w:eastAsia="en-US" w:bidi="ar-SA"/>
      </w:rPr>
    </w:lvl>
    <w:lvl w:ilvl="5">
      <w:start w:val="0"/>
      <w:numFmt w:val="bullet"/>
      <w:lvlText w:val="•"/>
      <w:lvlJc w:val="left"/>
      <w:pPr>
        <w:ind w:left="1580" w:hanging="300"/>
      </w:pPr>
      <w:rPr>
        <w:rFonts w:hint="default"/>
        <w:lang w:val="en-US" w:eastAsia="en-US" w:bidi="ar-SA"/>
      </w:rPr>
    </w:lvl>
    <w:lvl w:ilvl="6">
      <w:start w:val="0"/>
      <w:numFmt w:val="bullet"/>
      <w:lvlText w:val="•"/>
      <w:lvlJc w:val="left"/>
      <w:pPr>
        <w:ind w:left="3496" w:hanging="300"/>
      </w:pPr>
      <w:rPr>
        <w:rFonts w:hint="default"/>
        <w:lang w:val="en-US" w:eastAsia="en-US" w:bidi="ar-SA"/>
      </w:rPr>
    </w:lvl>
    <w:lvl w:ilvl="7">
      <w:start w:val="0"/>
      <w:numFmt w:val="bullet"/>
      <w:lvlText w:val="•"/>
      <w:lvlJc w:val="left"/>
      <w:pPr>
        <w:ind w:left="5412" w:hanging="300"/>
      </w:pPr>
      <w:rPr>
        <w:rFonts w:hint="default"/>
        <w:lang w:val="en-US" w:eastAsia="en-US" w:bidi="ar-SA"/>
      </w:rPr>
    </w:lvl>
    <w:lvl w:ilvl="8">
      <w:start w:val="0"/>
      <w:numFmt w:val="bullet"/>
      <w:lvlText w:val="•"/>
      <w:lvlJc w:val="left"/>
      <w:pPr>
        <w:ind w:left="7328" w:hanging="300"/>
      </w:pPr>
      <w:rPr>
        <w:rFonts w:hint="default"/>
        <w:lang w:val="en-US" w:eastAsia="en-US" w:bidi="ar-SA"/>
      </w:rPr>
    </w:lvl>
  </w:abstractNum>
  <w:abstractNum w:abstractNumId="3">
    <w:nsid w:val="3C960D98"/>
    <w:multiLevelType w:val="hybridMultilevel"/>
    <w:tmpl w:val="891ECC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FEA466C"/>
    <w:multiLevelType w:val="hybridMultilevel"/>
    <w:tmpl w:val="CCCA017C"/>
    <w:lvl w:ilvl="0">
      <w:start w:val="0"/>
      <w:numFmt w:val="bullet"/>
      <w:lvlText w:val=""/>
      <w:lvlJc w:val="left"/>
      <w:pPr>
        <w:ind w:left="1668" w:hanging="82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610" w:hanging="820"/>
      </w:pPr>
      <w:rPr>
        <w:rFonts w:hint="default"/>
        <w:lang w:val="en-US" w:eastAsia="en-US" w:bidi="ar-SA"/>
      </w:rPr>
    </w:lvl>
    <w:lvl w:ilvl="2">
      <w:start w:val="0"/>
      <w:numFmt w:val="bullet"/>
      <w:lvlText w:val="•"/>
      <w:lvlJc w:val="left"/>
      <w:pPr>
        <w:ind w:left="3560" w:hanging="820"/>
      </w:pPr>
      <w:rPr>
        <w:rFonts w:hint="default"/>
        <w:lang w:val="en-US" w:eastAsia="en-US" w:bidi="ar-SA"/>
      </w:rPr>
    </w:lvl>
    <w:lvl w:ilvl="3">
      <w:start w:val="0"/>
      <w:numFmt w:val="bullet"/>
      <w:lvlText w:val="•"/>
      <w:lvlJc w:val="left"/>
      <w:pPr>
        <w:ind w:left="4510" w:hanging="820"/>
      </w:pPr>
      <w:rPr>
        <w:rFonts w:hint="default"/>
        <w:lang w:val="en-US" w:eastAsia="en-US" w:bidi="ar-SA"/>
      </w:rPr>
    </w:lvl>
    <w:lvl w:ilvl="4">
      <w:start w:val="0"/>
      <w:numFmt w:val="bullet"/>
      <w:lvlText w:val="•"/>
      <w:lvlJc w:val="left"/>
      <w:pPr>
        <w:ind w:left="5460" w:hanging="820"/>
      </w:pPr>
      <w:rPr>
        <w:rFonts w:hint="default"/>
        <w:lang w:val="en-US" w:eastAsia="en-US" w:bidi="ar-SA"/>
      </w:rPr>
    </w:lvl>
    <w:lvl w:ilvl="5">
      <w:start w:val="0"/>
      <w:numFmt w:val="bullet"/>
      <w:lvlText w:val="•"/>
      <w:lvlJc w:val="left"/>
      <w:pPr>
        <w:ind w:left="6410" w:hanging="820"/>
      </w:pPr>
      <w:rPr>
        <w:rFonts w:hint="default"/>
        <w:lang w:val="en-US" w:eastAsia="en-US" w:bidi="ar-SA"/>
      </w:rPr>
    </w:lvl>
    <w:lvl w:ilvl="6">
      <w:start w:val="0"/>
      <w:numFmt w:val="bullet"/>
      <w:lvlText w:val="•"/>
      <w:lvlJc w:val="left"/>
      <w:pPr>
        <w:ind w:left="7360" w:hanging="820"/>
      </w:pPr>
      <w:rPr>
        <w:rFonts w:hint="default"/>
        <w:lang w:val="en-US" w:eastAsia="en-US" w:bidi="ar-SA"/>
      </w:rPr>
    </w:lvl>
    <w:lvl w:ilvl="7">
      <w:start w:val="0"/>
      <w:numFmt w:val="bullet"/>
      <w:lvlText w:val="•"/>
      <w:lvlJc w:val="left"/>
      <w:pPr>
        <w:ind w:left="8310" w:hanging="820"/>
      </w:pPr>
      <w:rPr>
        <w:rFonts w:hint="default"/>
        <w:lang w:val="en-US" w:eastAsia="en-US" w:bidi="ar-SA"/>
      </w:rPr>
    </w:lvl>
    <w:lvl w:ilvl="8">
      <w:start w:val="0"/>
      <w:numFmt w:val="bullet"/>
      <w:lvlText w:val="•"/>
      <w:lvlJc w:val="left"/>
      <w:pPr>
        <w:ind w:left="9260" w:hanging="820"/>
      </w:pPr>
      <w:rPr>
        <w:rFonts w:hint="default"/>
        <w:lang w:val="en-US" w:eastAsia="en-US" w:bidi="ar-SA"/>
      </w:rPr>
    </w:lvl>
  </w:abstractNum>
  <w:abstractNum w:abstractNumId="5">
    <w:nsid w:val="451A4C1C"/>
    <w:multiLevelType w:val="hybridMultilevel"/>
    <w:tmpl w:val="2BF835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C23120E"/>
    <w:multiLevelType w:val="hybridMultilevel"/>
    <w:tmpl w:val="38B6E5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3FA6C78"/>
    <w:multiLevelType w:val="hybridMultilevel"/>
    <w:tmpl w:val="F75666B0"/>
    <w:lvl w:ilvl="0">
      <w:start w:val="1"/>
      <w:numFmt w:val="decimal"/>
      <w:lvlText w:val="%1."/>
      <w:lvlJc w:val="left"/>
      <w:pPr>
        <w:ind w:left="488" w:hanging="8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1548" w:hanging="820"/>
      </w:pPr>
      <w:rPr>
        <w:rFonts w:hint="default"/>
        <w:lang w:val="en-US" w:eastAsia="en-US" w:bidi="ar-SA"/>
      </w:rPr>
    </w:lvl>
    <w:lvl w:ilvl="2">
      <w:start w:val="0"/>
      <w:numFmt w:val="bullet"/>
      <w:lvlText w:val="•"/>
      <w:lvlJc w:val="left"/>
      <w:pPr>
        <w:ind w:left="2616" w:hanging="820"/>
      </w:pPr>
      <w:rPr>
        <w:rFonts w:hint="default"/>
        <w:lang w:val="en-US" w:eastAsia="en-US" w:bidi="ar-SA"/>
      </w:rPr>
    </w:lvl>
    <w:lvl w:ilvl="3">
      <w:start w:val="0"/>
      <w:numFmt w:val="bullet"/>
      <w:lvlText w:val="•"/>
      <w:lvlJc w:val="left"/>
      <w:pPr>
        <w:ind w:left="3684" w:hanging="820"/>
      </w:pPr>
      <w:rPr>
        <w:rFonts w:hint="default"/>
        <w:lang w:val="en-US" w:eastAsia="en-US" w:bidi="ar-SA"/>
      </w:rPr>
    </w:lvl>
    <w:lvl w:ilvl="4">
      <w:start w:val="0"/>
      <w:numFmt w:val="bullet"/>
      <w:lvlText w:val="•"/>
      <w:lvlJc w:val="left"/>
      <w:pPr>
        <w:ind w:left="4752" w:hanging="820"/>
      </w:pPr>
      <w:rPr>
        <w:rFonts w:hint="default"/>
        <w:lang w:val="en-US" w:eastAsia="en-US" w:bidi="ar-SA"/>
      </w:rPr>
    </w:lvl>
    <w:lvl w:ilvl="5">
      <w:start w:val="0"/>
      <w:numFmt w:val="bullet"/>
      <w:lvlText w:val="•"/>
      <w:lvlJc w:val="left"/>
      <w:pPr>
        <w:ind w:left="5820" w:hanging="820"/>
      </w:pPr>
      <w:rPr>
        <w:rFonts w:hint="default"/>
        <w:lang w:val="en-US" w:eastAsia="en-US" w:bidi="ar-SA"/>
      </w:rPr>
    </w:lvl>
    <w:lvl w:ilvl="6">
      <w:start w:val="0"/>
      <w:numFmt w:val="bullet"/>
      <w:lvlText w:val="•"/>
      <w:lvlJc w:val="left"/>
      <w:pPr>
        <w:ind w:left="6888" w:hanging="820"/>
      </w:pPr>
      <w:rPr>
        <w:rFonts w:hint="default"/>
        <w:lang w:val="en-US" w:eastAsia="en-US" w:bidi="ar-SA"/>
      </w:rPr>
    </w:lvl>
    <w:lvl w:ilvl="7">
      <w:start w:val="0"/>
      <w:numFmt w:val="bullet"/>
      <w:lvlText w:val="•"/>
      <w:lvlJc w:val="left"/>
      <w:pPr>
        <w:ind w:left="7956" w:hanging="820"/>
      </w:pPr>
      <w:rPr>
        <w:rFonts w:hint="default"/>
        <w:lang w:val="en-US" w:eastAsia="en-US" w:bidi="ar-SA"/>
      </w:rPr>
    </w:lvl>
    <w:lvl w:ilvl="8">
      <w:start w:val="0"/>
      <w:numFmt w:val="bullet"/>
      <w:lvlText w:val="•"/>
      <w:lvlJc w:val="left"/>
      <w:pPr>
        <w:ind w:left="9024" w:hanging="820"/>
      </w:pPr>
      <w:rPr>
        <w:rFonts w:hint="default"/>
        <w:lang w:val="en-US" w:eastAsia="en-US" w:bidi="ar-SA"/>
      </w:rPr>
    </w:lvl>
  </w:abstractNum>
  <w:abstractNum w:abstractNumId="8">
    <w:nsid w:val="5688665D"/>
    <w:multiLevelType w:val="hybridMultilevel"/>
    <w:tmpl w:val="7114856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ED30726"/>
    <w:multiLevelType w:val="hybridMultilevel"/>
    <w:tmpl w:val="CAD61564"/>
    <w:lvl w:ilvl="0">
      <w:start w:val="0"/>
      <w:numFmt w:val="bullet"/>
      <w:lvlText w:val="-"/>
      <w:lvlJc w:val="left"/>
      <w:pPr>
        <w:ind w:left="720" w:hanging="360"/>
      </w:pPr>
      <w:rPr>
        <w:rFonts w:ascii="Times New Roman" w:eastAsia="Times New Roman" w:hAnsi="Times New Roman" w:cs="Times New Roman"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CEA63DE"/>
    <w:multiLevelType w:val="hybridMultilevel"/>
    <w:tmpl w:val="2E7A539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34515766">
    <w:abstractNumId w:val="7"/>
  </w:num>
  <w:num w:numId="2" w16cid:durableId="1542862173">
    <w:abstractNumId w:val="2"/>
  </w:num>
  <w:num w:numId="3" w16cid:durableId="1998456738">
    <w:abstractNumId w:val="4"/>
  </w:num>
  <w:num w:numId="4" w16cid:durableId="1188182969">
    <w:abstractNumId w:val="8"/>
  </w:num>
  <w:num w:numId="5" w16cid:durableId="1663702524">
    <w:abstractNumId w:val="6"/>
  </w:num>
  <w:num w:numId="6" w16cid:durableId="2078890948">
    <w:abstractNumId w:val="3"/>
  </w:num>
  <w:num w:numId="7" w16cid:durableId="796879051">
    <w:abstractNumId w:val="0"/>
  </w:num>
  <w:num w:numId="8" w16cid:durableId="2079551195">
    <w:abstractNumId w:val="5"/>
  </w:num>
  <w:num w:numId="9" w16cid:durableId="1973318802">
    <w:abstractNumId w:val="9"/>
  </w:num>
  <w:num w:numId="10" w16cid:durableId="154612525">
    <w:abstractNumId w:val="10"/>
  </w:num>
  <w:num w:numId="11" w16cid:durableId="2100907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19"/>
    <w:rsid w:val="00007BC0"/>
    <w:rsid w:val="00017DAE"/>
    <w:rsid w:val="000263D2"/>
    <w:rsid w:val="00044857"/>
    <w:rsid w:val="000508AA"/>
    <w:rsid w:val="00060B84"/>
    <w:rsid w:val="000650F5"/>
    <w:rsid w:val="00066E1F"/>
    <w:rsid w:val="00070FE0"/>
    <w:rsid w:val="000B5432"/>
    <w:rsid w:val="000D7129"/>
    <w:rsid w:val="001247B4"/>
    <w:rsid w:val="00127AA7"/>
    <w:rsid w:val="00133487"/>
    <w:rsid w:val="00153AFA"/>
    <w:rsid w:val="001613BC"/>
    <w:rsid w:val="001652E1"/>
    <w:rsid w:val="001913C2"/>
    <w:rsid w:val="00195BCD"/>
    <w:rsid w:val="0022357B"/>
    <w:rsid w:val="00235A41"/>
    <w:rsid w:val="00262DF3"/>
    <w:rsid w:val="00270185"/>
    <w:rsid w:val="0029284B"/>
    <w:rsid w:val="002945C7"/>
    <w:rsid w:val="002B439F"/>
    <w:rsid w:val="002D63BF"/>
    <w:rsid w:val="002D7061"/>
    <w:rsid w:val="002E0E12"/>
    <w:rsid w:val="002E336C"/>
    <w:rsid w:val="0031011A"/>
    <w:rsid w:val="003423B2"/>
    <w:rsid w:val="00370131"/>
    <w:rsid w:val="0037492A"/>
    <w:rsid w:val="00387889"/>
    <w:rsid w:val="003A56A9"/>
    <w:rsid w:val="003B7B91"/>
    <w:rsid w:val="00416A44"/>
    <w:rsid w:val="0045125D"/>
    <w:rsid w:val="004537ED"/>
    <w:rsid w:val="00467D03"/>
    <w:rsid w:val="0049514A"/>
    <w:rsid w:val="0049781D"/>
    <w:rsid w:val="004E7BF9"/>
    <w:rsid w:val="004F28A7"/>
    <w:rsid w:val="004F744A"/>
    <w:rsid w:val="00501A00"/>
    <w:rsid w:val="0050361D"/>
    <w:rsid w:val="00526587"/>
    <w:rsid w:val="005419E8"/>
    <w:rsid w:val="00586408"/>
    <w:rsid w:val="005E077C"/>
    <w:rsid w:val="005F2849"/>
    <w:rsid w:val="00603DB4"/>
    <w:rsid w:val="00630CA8"/>
    <w:rsid w:val="00641E40"/>
    <w:rsid w:val="00690EE1"/>
    <w:rsid w:val="006D2F06"/>
    <w:rsid w:val="006D78EB"/>
    <w:rsid w:val="006E2EED"/>
    <w:rsid w:val="00702DEC"/>
    <w:rsid w:val="00713D8D"/>
    <w:rsid w:val="0074781D"/>
    <w:rsid w:val="00776859"/>
    <w:rsid w:val="007A08C3"/>
    <w:rsid w:val="007A2BC1"/>
    <w:rsid w:val="007A4766"/>
    <w:rsid w:val="007E6CE0"/>
    <w:rsid w:val="007F09F1"/>
    <w:rsid w:val="0080167A"/>
    <w:rsid w:val="00835074"/>
    <w:rsid w:val="008654EF"/>
    <w:rsid w:val="00883551"/>
    <w:rsid w:val="00894FC4"/>
    <w:rsid w:val="008C0CEA"/>
    <w:rsid w:val="008E36D7"/>
    <w:rsid w:val="008F0920"/>
    <w:rsid w:val="008F64AA"/>
    <w:rsid w:val="00901DB7"/>
    <w:rsid w:val="00907A30"/>
    <w:rsid w:val="00911A19"/>
    <w:rsid w:val="00920756"/>
    <w:rsid w:val="00922F19"/>
    <w:rsid w:val="00930DC8"/>
    <w:rsid w:val="0093466F"/>
    <w:rsid w:val="00937189"/>
    <w:rsid w:val="009430B4"/>
    <w:rsid w:val="00950CB7"/>
    <w:rsid w:val="0096534F"/>
    <w:rsid w:val="009951D8"/>
    <w:rsid w:val="009A5558"/>
    <w:rsid w:val="009B60C6"/>
    <w:rsid w:val="00A11266"/>
    <w:rsid w:val="00A42781"/>
    <w:rsid w:val="00A620F4"/>
    <w:rsid w:val="00A66B9E"/>
    <w:rsid w:val="00A715BB"/>
    <w:rsid w:val="00A9497B"/>
    <w:rsid w:val="00AB016E"/>
    <w:rsid w:val="00AB5D0F"/>
    <w:rsid w:val="00B000F1"/>
    <w:rsid w:val="00B629A9"/>
    <w:rsid w:val="00B778A7"/>
    <w:rsid w:val="00B86EDA"/>
    <w:rsid w:val="00B96A8A"/>
    <w:rsid w:val="00B96D18"/>
    <w:rsid w:val="00BE0E50"/>
    <w:rsid w:val="00BE4BCD"/>
    <w:rsid w:val="00BF045C"/>
    <w:rsid w:val="00C00607"/>
    <w:rsid w:val="00C0117B"/>
    <w:rsid w:val="00C41013"/>
    <w:rsid w:val="00C43148"/>
    <w:rsid w:val="00C4398A"/>
    <w:rsid w:val="00C576B2"/>
    <w:rsid w:val="00C93A13"/>
    <w:rsid w:val="00C95D38"/>
    <w:rsid w:val="00CD7997"/>
    <w:rsid w:val="00CE52C4"/>
    <w:rsid w:val="00CF5474"/>
    <w:rsid w:val="00CF6930"/>
    <w:rsid w:val="00D0798E"/>
    <w:rsid w:val="00D71469"/>
    <w:rsid w:val="00D721E8"/>
    <w:rsid w:val="00D74F73"/>
    <w:rsid w:val="00D76B7E"/>
    <w:rsid w:val="00D92B12"/>
    <w:rsid w:val="00DC3034"/>
    <w:rsid w:val="00DD1EB7"/>
    <w:rsid w:val="00DE37E2"/>
    <w:rsid w:val="00DF2987"/>
    <w:rsid w:val="00E01655"/>
    <w:rsid w:val="00E03740"/>
    <w:rsid w:val="00E1202E"/>
    <w:rsid w:val="00E242B6"/>
    <w:rsid w:val="00E35F54"/>
    <w:rsid w:val="00E41BA1"/>
    <w:rsid w:val="00E55902"/>
    <w:rsid w:val="00E643D2"/>
    <w:rsid w:val="00EA36CA"/>
    <w:rsid w:val="00EB5C78"/>
    <w:rsid w:val="00EC1A17"/>
    <w:rsid w:val="00EE24D9"/>
    <w:rsid w:val="00EE6D6C"/>
    <w:rsid w:val="00F26C67"/>
    <w:rsid w:val="00F35FC8"/>
    <w:rsid w:val="00FA7A41"/>
    <w:rsid w:val="00FE1E20"/>
    <w:rsid w:val="00FE28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03B303"/>
  <w15:docId w15:val="{9434262A-A02B-45EF-BFAD-21E9B4E1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78" w:right="759"/>
      <w:jc w:val="center"/>
      <w:outlineLvl w:val="0"/>
    </w:pPr>
    <w:rPr>
      <w:b/>
      <w:bCs/>
      <w:sz w:val="28"/>
      <w:szCs w:val="28"/>
    </w:rPr>
  </w:style>
  <w:style w:type="paragraph" w:styleId="Heading2">
    <w:name w:val="heading 2"/>
    <w:basedOn w:val="Normal"/>
    <w:uiPriority w:val="9"/>
    <w:unhideWhenUsed/>
    <w:qFormat/>
    <w:pPr>
      <w:spacing w:before="72"/>
      <w:ind w:left="413"/>
      <w:outlineLvl w:val="1"/>
    </w:pPr>
    <w:rPr>
      <w:b/>
      <w:bCs/>
      <w:i/>
      <w:iCs/>
      <w:sz w:val="26"/>
      <w:szCs w:val="26"/>
    </w:rPr>
  </w:style>
  <w:style w:type="paragraph" w:styleId="Heading3">
    <w:name w:val="heading 3"/>
    <w:basedOn w:val="Normal"/>
    <w:uiPriority w:val="9"/>
    <w:unhideWhenUsed/>
    <w:qFormat/>
    <w:pPr>
      <w:ind w:left="772" w:hanging="2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08"/>
      <w:ind w:left="1252" w:hanging="432"/>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B96D18"/>
    <w:pPr>
      <w:tabs>
        <w:tab w:val="center" w:pos="4680"/>
        <w:tab w:val="right" w:pos="9360"/>
      </w:tabs>
    </w:pPr>
  </w:style>
  <w:style w:type="character" w:customStyle="1" w:styleId="HeaderChar">
    <w:name w:val="Header Char"/>
    <w:basedOn w:val="DefaultParagraphFont"/>
    <w:link w:val="Header"/>
    <w:uiPriority w:val="99"/>
    <w:rsid w:val="00B96D18"/>
    <w:rPr>
      <w:rFonts w:ascii="Times New Roman" w:eastAsia="Times New Roman" w:hAnsi="Times New Roman" w:cs="Times New Roman"/>
    </w:rPr>
  </w:style>
  <w:style w:type="paragraph" w:styleId="Footer">
    <w:name w:val="footer"/>
    <w:basedOn w:val="Normal"/>
    <w:link w:val="FooterChar"/>
    <w:uiPriority w:val="99"/>
    <w:unhideWhenUsed/>
    <w:rsid w:val="00B96D18"/>
    <w:pPr>
      <w:tabs>
        <w:tab w:val="center" w:pos="4680"/>
        <w:tab w:val="right" w:pos="9360"/>
      </w:tabs>
    </w:pPr>
  </w:style>
  <w:style w:type="character" w:customStyle="1" w:styleId="FooterChar">
    <w:name w:val="Footer Char"/>
    <w:basedOn w:val="DefaultParagraphFont"/>
    <w:link w:val="Footer"/>
    <w:uiPriority w:val="99"/>
    <w:rsid w:val="00B96D18"/>
    <w:rPr>
      <w:rFonts w:ascii="Times New Roman" w:eastAsia="Times New Roman" w:hAnsi="Times New Roman" w:cs="Times New Roman"/>
    </w:rPr>
  </w:style>
  <w:style w:type="paragraph" w:styleId="Revision">
    <w:name w:val="Revision"/>
    <w:hidden/>
    <w:uiPriority w:val="99"/>
    <w:semiHidden/>
    <w:rsid w:val="0050361D"/>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721E8"/>
    <w:rPr>
      <w:sz w:val="16"/>
      <w:szCs w:val="16"/>
    </w:rPr>
  </w:style>
  <w:style w:type="paragraph" w:styleId="CommentText">
    <w:name w:val="annotation text"/>
    <w:basedOn w:val="Normal"/>
    <w:link w:val="CommentTextChar"/>
    <w:uiPriority w:val="99"/>
    <w:unhideWhenUsed/>
    <w:rsid w:val="00D721E8"/>
    <w:rPr>
      <w:sz w:val="20"/>
      <w:szCs w:val="20"/>
    </w:rPr>
  </w:style>
  <w:style w:type="character" w:customStyle="1" w:styleId="CommentTextChar">
    <w:name w:val="Comment Text Char"/>
    <w:basedOn w:val="DefaultParagraphFont"/>
    <w:link w:val="CommentText"/>
    <w:uiPriority w:val="99"/>
    <w:rsid w:val="00D721E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21E8"/>
    <w:rPr>
      <w:b/>
      <w:bCs/>
    </w:rPr>
  </w:style>
  <w:style w:type="character" w:customStyle="1" w:styleId="CommentSubjectChar">
    <w:name w:val="Comment Subject Char"/>
    <w:basedOn w:val="CommentTextChar"/>
    <w:link w:val="CommentSubject"/>
    <w:uiPriority w:val="99"/>
    <w:semiHidden/>
    <w:rsid w:val="00D721E8"/>
    <w:rPr>
      <w:rFonts w:ascii="Times New Roman" w:eastAsia="Times New Roman" w:hAnsi="Times New Roman" w:cs="Times New Roman"/>
      <w:b/>
      <w:bCs/>
      <w:sz w:val="20"/>
      <w:szCs w:val="20"/>
    </w:rPr>
  </w:style>
  <w:style w:type="table" w:styleId="TableGrid">
    <w:name w:val="Table Grid"/>
    <w:basedOn w:val="TableNormal"/>
    <w:uiPriority w:val="39"/>
    <w:rsid w:val="00630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1DB7"/>
    <w:rPr>
      <w:color w:val="0000FF" w:themeColor="hyperlink"/>
      <w:u w:val="single"/>
    </w:rPr>
  </w:style>
  <w:style w:type="character" w:styleId="UnresolvedMention">
    <w:name w:val="Unresolved Mention"/>
    <w:basedOn w:val="DefaultParagraphFont"/>
    <w:uiPriority w:val="99"/>
    <w:semiHidden/>
    <w:unhideWhenUsed/>
    <w:rsid w:val="00901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GENIUSActLicenseRegister@occ.treas.gov"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8b87e673-b7bb-4a51-9774-28bbf13dde5f"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nsitivity_x0020_Categorization xmlns="ea67f073-1e62-4fe6-928f-7d946645053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8FAE05D3D3A6147BB6E3DE03FAF3700" ma:contentTypeVersion="3" ma:contentTypeDescription="Create a new document." ma:contentTypeScope="" ma:versionID="360a8fec4d6742dfc218c79d813a70f6">
  <xsd:schema xmlns:xsd="http://www.w3.org/2001/XMLSchema" xmlns:xs="http://www.w3.org/2001/XMLSchema" xmlns:p="http://schemas.microsoft.com/office/2006/metadata/properties" xmlns:ns2="ea67f073-1e62-4fe6-928f-7d9466450536" xmlns:ns3="d48b1159-3748-4bb8-a9bb-62ffc555f6ad" targetNamespace="http://schemas.microsoft.com/office/2006/metadata/properties" ma:root="true" ma:fieldsID="8c8e9d1f5089a3e7a1c7308bdf8be64c" ns2:_="" ns3:_="">
    <xsd:import namespace="ea67f073-1e62-4fe6-928f-7d9466450536"/>
    <xsd:import namespace="d48b1159-3748-4bb8-a9bb-62ffc555f6ad"/>
    <xsd:element name="properties">
      <xsd:complexType>
        <xsd:sequence>
          <xsd:element name="documentManagement">
            <xsd:complexType>
              <xsd:all>
                <xsd:element ref="ns2:Sensitivity_x0020_Categorizatio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f073-1e62-4fe6-928f-7d9466450536" elementFormDefault="qualified">
    <xsd:import namespace="http://schemas.microsoft.com/office/2006/documentManagement/types"/>
    <xsd:import namespace="http://schemas.microsoft.com/office/infopath/2007/PartnerControls"/>
    <xsd:element name="Sensitivity_x0020_Categorization" ma:index="1" nillable="true" ma:displayName="Sensitivity Categorization" ma:internalName="Sensitivity_x0020_Categorization">
      <xsd:complexType>
        <xsd:complexContent>
          <xsd:extension base="dms:MultiChoice">
            <xsd:sequence>
              <xsd:element name="Value" maxOccurs="unbounded" minOccurs="0" nillable="true">
                <xsd:simpleType>
                  <xsd:restriction base="dms:Choice">
                    <xsd:enumeration value="Critical Infrastructure-Physical Security"/>
                    <xsd:enumeration value="Critical Infrastructure-Sensitive IT Systems Information"/>
                    <xsd:enumeration value="Financial-Bank Secrecy"/>
                    <xsd:enumeration value="Financial-Budget"/>
                    <xsd:enumeration value="Financial-Other"/>
                    <xsd:enumeration value="Information Systems Vulnerability Information"/>
                    <xsd:enumeration value="Law Enforcement-Financial Records"/>
                    <xsd:enumeration value="Legal-Administrative Proceedings"/>
                    <xsd:enumeration value="Legal-Privilege"/>
                    <xsd:enumeration value="Privacy-Health Information"/>
                    <xsd:enumeration value="Privacy-Other"/>
                    <xsd:enumeration value="Privacy-Personnel"/>
                    <xsd:enumeration value="Procurement and Acquisition—Source Selection"/>
                    <xsd:enumeration value="Supervisory Sensitive Information"/>
                    <xsd:enumeration value="No Sensitivity Categorization"/>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8b1159-3748-4bb8-a9bb-62ffc555f6a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06FAB-54CB-44CE-B22C-81E6E5390C55}">
  <ds:schemaRefs>
    <ds:schemaRef ds:uri="http://schemas.openxmlformats.org/officeDocument/2006/bibliography"/>
  </ds:schemaRefs>
</ds:datastoreItem>
</file>

<file path=customXml/itemProps2.xml><?xml version="1.0" encoding="utf-8"?>
<ds:datastoreItem xmlns:ds="http://schemas.openxmlformats.org/officeDocument/2006/customXml" ds:itemID="{03023920-294B-4654-82DF-9FD6F000A085}">
  <ds:schemaRefs>
    <ds:schemaRef ds:uri="Microsoft.SharePoint.Taxonomy.ContentTypeSync"/>
  </ds:schemaRefs>
</ds:datastoreItem>
</file>

<file path=customXml/itemProps3.xml><?xml version="1.0" encoding="utf-8"?>
<ds:datastoreItem xmlns:ds="http://schemas.openxmlformats.org/officeDocument/2006/customXml" ds:itemID="{6889620D-AC17-4C4C-B49F-9C93A0527981}">
  <ds:schemaRefs>
    <ds:schemaRef ds:uri="http://schemas.microsoft.com/sharepoint/v3/contenttype/forms"/>
  </ds:schemaRefs>
</ds:datastoreItem>
</file>

<file path=customXml/itemProps4.xml><?xml version="1.0" encoding="utf-8"?>
<ds:datastoreItem xmlns:ds="http://schemas.openxmlformats.org/officeDocument/2006/customXml" ds:itemID="{2DAC5008-EA2C-4DB7-B408-92E5F6FF3522}">
  <ds:schemaRefs>
    <ds:schemaRef ds:uri="http://schemas.microsoft.com/office/2006/metadata/properties"/>
    <ds:schemaRef ds:uri="http://schemas.microsoft.com/office/infopath/2007/PartnerControls"/>
    <ds:schemaRef ds:uri="ea67f073-1e62-4fe6-928f-7d9466450536"/>
  </ds:schemaRefs>
</ds:datastoreItem>
</file>

<file path=customXml/itemProps5.xml><?xml version="1.0" encoding="utf-8"?>
<ds:datastoreItem xmlns:ds="http://schemas.openxmlformats.org/officeDocument/2006/customXml" ds:itemID="{A6AA4BB3-8FCF-46F6-9DC5-4F4A6F97B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7f073-1e62-4fe6-928f-7d9466450536"/>
    <ds:schemaRef ds:uri="d48b1159-3748-4bb8-a9bb-62ffc555f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Comptroller of the Currency</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 YooJin</dc:creator>
  <cp:lastModifiedBy>Na, YooJin</cp:lastModifiedBy>
  <cp:revision>2</cp:revision>
  <dcterms:created xsi:type="dcterms:W3CDTF">2026-10-15T19:17:00Z</dcterms:created>
  <dcterms:modified xsi:type="dcterms:W3CDTF">2026-10-15T19:17:00Z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0x01010078FAE05D3D3A6147BB6E3DE03FAF3700</vt:lpwstr>
  </property>
  <property fmtid="{D5CDD505-2E9C-101B-9397-08002B2CF9AE}" pid="3" name="Created">
    <vt:filetime>2016-10-24T00:00:00Z</vt:filetime>
  </property>
  <property fmtid="{D5CDD505-2E9C-101B-9397-08002B2CF9AE}" pid="4" name="Creator">
    <vt:lpwstr>Adobe LiveCycle Designer 11.0</vt:lpwstr>
  </property>
  <property fmtid="{D5CDD505-2E9C-101B-9397-08002B2CF9AE}" pid="5" name="LastSaved">
    <vt:filetime>2025-11-18T00:00:00Z</vt:filetime>
  </property>
  <property fmtid="{D5CDD505-2E9C-101B-9397-08002B2CF9AE}" pid="6" name="Producer">
    <vt:lpwstr>Adobe LiveCycle Designer 11.0</vt:lpwstr>
  </property>
</Properties>
</file>