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160A0F" w:rsidRPr="00A645F3" w:rsidP="007D63C5" w14:paraId="13B73F9F" w14:textId="777777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645F3">
        <w:rPr>
          <w:rFonts w:ascii="Times New Roman" w:hAnsi="Times New Roman" w:cs="Times New Roman"/>
          <w:b/>
        </w:rPr>
        <w:t>NON-SUBSTANTIVE CHANGE REQUEST JUSTIFICATION</w:t>
      </w:r>
    </w:p>
    <w:p w:rsidR="00FF53F9" w:rsidRPr="00A645F3" w:rsidP="007D63C5" w14:paraId="78106A9C" w14:textId="495AB6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645F3">
        <w:rPr>
          <w:rFonts w:ascii="Times New Roman" w:hAnsi="Times New Roman" w:cs="Times New Roman"/>
          <w:b/>
        </w:rPr>
        <w:t>OMB CONTROL NUMBER 3060-</w:t>
      </w:r>
      <w:r w:rsidRPr="00A645F3" w:rsidR="002C5BDB">
        <w:rPr>
          <w:rFonts w:ascii="Times New Roman" w:hAnsi="Times New Roman" w:cs="Times New Roman"/>
          <w:b/>
        </w:rPr>
        <w:t>0</w:t>
      </w:r>
      <w:r w:rsidR="00B014BF">
        <w:rPr>
          <w:rFonts w:ascii="Times New Roman" w:hAnsi="Times New Roman" w:cs="Times New Roman"/>
          <w:b/>
        </w:rPr>
        <w:t>519</w:t>
      </w:r>
    </w:p>
    <w:p w:rsidR="002F20F5" w:rsidRPr="00A645F3" w:rsidP="00B014BF" w14:paraId="28D6D730" w14:textId="7F35D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5598D" w:rsidRPr="00A645F3" w:rsidP="007D63C5" w14:paraId="550A114C" w14:textId="7777777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54127" w:rsidRPr="00A645F3" w:rsidP="00257745" w14:paraId="42D444B2" w14:textId="6CF01694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</w:rPr>
      </w:pPr>
      <w:r w:rsidRPr="00A645F3">
        <w:rPr>
          <w:rFonts w:ascii="Times New Roman" w:eastAsia="Times New Roman" w:hAnsi="Times New Roman" w:cs="Times New Roman"/>
        </w:rPr>
        <w:tab/>
      </w:r>
      <w:bookmarkStart w:id="0" w:name="_Hlk529184930"/>
      <w:r w:rsidRPr="00A645F3">
        <w:rPr>
          <w:rFonts w:ascii="Times New Roman" w:eastAsia="Times New Roman" w:hAnsi="Times New Roman" w:cs="Times New Roman"/>
        </w:rPr>
        <w:t xml:space="preserve">The </w:t>
      </w:r>
      <w:r w:rsidRPr="00A645F3" w:rsidR="00421320">
        <w:rPr>
          <w:rFonts w:ascii="Times New Roman" w:eastAsia="Times New Roman" w:hAnsi="Times New Roman" w:cs="Times New Roman"/>
        </w:rPr>
        <w:t>Fede</w:t>
      </w:r>
      <w:r w:rsidRPr="00A645F3" w:rsidR="000C186D">
        <w:rPr>
          <w:rFonts w:ascii="Times New Roman" w:eastAsia="Times New Roman" w:hAnsi="Times New Roman" w:cs="Times New Roman"/>
        </w:rPr>
        <w:t>ral</w:t>
      </w:r>
      <w:r w:rsidRPr="00A645F3" w:rsidR="00421320">
        <w:rPr>
          <w:rFonts w:ascii="Times New Roman" w:eastAsia="Times New Roman" w:hAnsi="Times New Roman" w:cs="Times New Roman"/>
        </w:rPr>
        <w:t xml:space="preserve"> Communications </w:t>
      </w:r>
      <w:r w:rsidRPr="00A645F3">
        <w:rPr>
          <w:rFonts w:ascii="Times New Roman" w:eastAsia="Times New Roman" w:hAnsi="Times New Roman" w:cs="Times New Roman"/>
        </w:rPr>
        <w:t>Commission</w:t>
      </w:r>
      <w:r w:rsidRPr="00A645F3" w:rsidR="00421320">
        <w:rPr>
          <w:rFonts w:ascii="Times New Roman" w:eastAsia="Times New Roman" w:hAnsi="Times New Roman" w:cs="Times New Roman"/>
        </w:rPr>
        <w:t xml:space="preserve"> (FCC)</w:t>
      </w:r>
      <w:r w:rsidRPr="00A645F3">
        <w:rPr>
          <w:rFonts w:ascii="Times New Roman" w:eastAsia="Times New Roman" w:hAnsi="Times New Roman" w:cs="Times New Roman"/>
        </w:rPr>
        <w:t xml:space="preserve"> is submitting this non-substantive change request to the Office of Management </w:t>
      </w:r>
      <w:r w:rsidRPr="00A645F3" w:rsidR="00E72F52">
        <w:rPr>
          <w:rFonts w:ascii="Times New Roman" w:eastAsia="Times New Roman" w:hAnsi="Times New Roman" w:cs="Times New Roman"/>
        </w:rPr>
        <w:t xml:space="preserve">and Budget </w:t>
      </w:r>
      <w:r w:rsidRPr="00A645F3">
        <w:rPr>
          <w:rFonts w:ascii="Times New Roman" w:eastAsia="Times New Roman" w:hAnsi="Times New Roman" w:cs="Times New Roman"/>
        </w:rPr>
        <w:t>(OMB) for approval of non-substantive cha</w:t>
      </w:r>
      <w:r w:rsidRPr="00A645F3" w:rsidR="002C5BDB">
        <w:rPr>
          <w:rFonts w:ascii="Times New Roman" w:eastAsia="Times New Roman" w:hAnsi="Times New Roman" w:cs="Times New Roman"/>
        </w:rPr>
        <w:t>nges made</w:t>
      </w:r>
      <w:r w:rsidRPr="00A645F3" w:rsidR="00AE45B1">
        <w:rPr>
          <w:rFonts w:ascii="Times New Roman" w:eastAsia="Times New Roman" w:hAnsi="Times New Roman" w:cs="Times New Roman"/>
        </w:rPr>
        <w:t xml:space="preserve"> to the </w:t>
      </w:r>
      <w:r w:rsidR="00BC6248">
        <w:rPr>
          <w:rFonts w:ascii="Times New Roman" w:eastAsia="Times New Roman" w:hAnsi="Times New Roman" w:cs="Times New Roman"/>
        </w:rPr>
        <w:t xml:space="preserve">rules that govern robocalls as </w:t>
      </w:r>
      <w:r w:rsidR="004A3294">
        <w:rPr>
          <w:rFonts w:ascii="Times New Roman" w:eastAsia="Times New Roman" w:hAnsi="Times New Roman" w:cs="Times New Roman"/>
        </w:rPr>
        <w:t>reflected in OMB control number 3060-0519</w:t>
      </w:r>
      <w:r w:rsidRPr="00A645F3" w:rsidR="00421320">
        <w:rPr>
          <w:rFonts w:ascii="Times New Roman" w:eastAsia="Times New Roman" w:hAnsi="Times New Roman" w:cs="Times New Roman"/>
        </w:rPr>
        <w:t>.</w:t>
      </w:r>
      <w:r w:rsidRPr="00A645F3" w:rsidR="00AE45B1">
        <w:rPr>
          <w:rFonts w:ascii="Times New Roman" w:eastAsia="Times New Roman" w:hAnsi="Times New Roman" w:cs="Times New Roman"/>
        </w:rPr>
        <w:t xml:space="preserve">  </w:t>
      </w:r>
      <w:r w:rsidR="007C0B55">
        <w:rPr>
          <w:rFonts w:ascii="Times New Roman" w:eastAsia="Times New Roman" w:hAnsi="Times New Roman" w:cs="Times New Roman"/>
        </w:rPr>
        <w:t xml:space="preserve">Pursuant to an Order released on October 1, 2026, </w:t>
      </w:r>
      <w:r w:rsidR="008803B3">
        <w:rPr>
          <w:rFonts w:ascii="Times New Roman" w:eastAsia="Times New Roman" w:hAnsi="Times New Roman" w:cs="Times New Roman"/>
        </w:rPr>
        <w:t xml:space="preserve">FCC 26-67, </w:t>
      </w:r>
      <w:r w:rsidR="007C0B55">
        <w:rPr>
          <w:rFonts w:ascii="Times New Roman" w:eastAsia="Times New Roman" w:hAnsi="Times New Roman" w:cs="Times New Roman"/>
        </w:rPr>
        <w:t>t</w:t>
      </w:r>
      <w:r w:rsidR="00FE4A7F">
        <w:rPr>
          <w:rFonts w:ascii="Times New Roman" w:eastAsia="Times New Roman" w:hAnsi="Times New Roman" w:cs="Times New Roman"/>
        </w:rPr>
        <w:t xml:space="preserve">he changes are being made to </w:t>
      </w:r>
      <w:r w:rsidR="00F731C2">
        <w:rPr>
          <w:rFonts w:ascii="Times New Roman" w:eastAsia="Times New Roman" w:hAnsi="Times New Roman" w:cs="Times New Roman"/>
        </w:rPr>
        <w:t>modernize</w:t>
      </w:r>
      <w:r w:rsidR="004A3294">
        <w:rPr>
          <w:rFonts w:ascii="Times New Roman" w:eastAsia="Times New Roman" w:hAnsi="Times New Roman" w:cs="Times New Roman"/>
        </w:rPr>
        <w:t xml:space="preserve"> </w:t>
      </w:r>
      <w:r w:rsidR="00BC35E0">
        <w:rPr>
          <w:rFonts w:ascii="Times New Roman" w:eastAsia="Times New Roman" w:hAnsi="Times New Roman" w:cs="Times New Roman"/>
        </w:rPr>
        <w:t xml:space="preserve">our rules to reflect changes in technology </w:t>
      </w:r>
      <w:r w:rsidR="00824357">
        <w:rPr>
          <w:rFonts w:ascii="Times New Roman" w:eastAsia="Times New Roman" w:hAnsi="Times New Roman" w:cs="Times New Roman"/>
        </w:rPr>
        <w:t xml:space="preserve">and industry practices </w:t>
      </w:r>
      <w:r w:rsidR="00754290">
        <w:rPr>
          <w:rFonts w:ascii="Times New Roman" w:eastAsia="Times New Roman" w:hAnsi="Times New Roman" w:cs="Times New Roman"/>
        </w:rPr>
        <w:t xml:space="preserve">to </w:t>
      </w:r>
      <w:r w:rsidR="00AE6F3D">
        <w:rPr>
          <w:rFonts w:ascii="Times New Roman" w:eastAsia="Times New Roman" w:hAnsi="Times New Roman" w:cs="Times New Roman"/>
        </w:rPr>
        <w:t xml:space="preserve">streamline </w:t>
      </w:r>
      <w:r w:rsidR="004A3294">
        <w:rPr>
          <w:rFonts w:ascii="Times New Roman" w:eastAsia="Times New Roman" w:hAnsi="Times New Roman" w:cs="Times New Roman"/>
        </w:rPr>
        <w:t>the ability of c</w:t>
      </w:r>
      <w:r w:rsidR="00566F4A">
        <w:rPr>
          <w:rFonts w:ascii="Times New Roman" w:eastAsia="Times New Roman" w:hAnsi="Times New Roman" w:cs="Times New Roman"/>
        </w:rPr>
        <w:t>allers to process</w:t>
      </w:r>
      <w:r w:rsidR="0088210A">
        <w:rPr>
          <w:rFonts w:ascii="Times New Roman" w:eastAsia="Times New Roman" w:hAnsi="Times New Roman" w:cs="Times New Roman"/>
        </w:rPr>
        <w:t xml:space="preserve"> requests to revoke consent to robocalls</w:t>
      </w:r>
      <w:r w:rsidR="00754290">
        <w:rPr>
          <w:rFonts w:ascii="Times New Roman" w:eastAsia="Times New Roman" w:hAnsi="Times New Roman" w:cs="Times New Roman"/>
        </w:rPr>
        <w:t xml:space="preserve">.  </w:t>
      </w:r>
      <w:r w:rsidRPr="00FC26B1" w:rsidR="00FC26B1">
        <w:rPr>
          <w:rFonts w:ascii="Times New Roman" w:eastAsia="Times New Roman" w:hAnsi="Times New Roman" w:cs="Times New Roman"/>
        </w:rPr>
        <w:t>The change</w:t>
      </w:r>
      <w:r w:rsidR="00DE658C">
        <w:rPr>
          <w:rFonts w:ascii="Times New Roman" w:eastAsia="Times New Roman" w:hAnsi="Times New Roman" w:cs="Times New Roman"/>
        </w:rPr>
        <w:t>s</w:t>
      </w:r>
      <w:r w:rsidRPr="00FC26B1" w:rsidR="00FC26B1">
        <w:rPr>
          <w:rFonts w:ascii="Times New Roman" w:eastAsia="Times New Roman" w:hAnsi="Times New Roman" w:cs="Times New Roman"/>
        </w:rPr>
        <w:t xml:space="preserve"> </w:t>
      </w:r>
      <w:r w:rsidR="00FC26B1">
        <w:rPr>
          <w:rFonts w:ascii="Times New Roman" w:eastAsia="Times New Roman" w:hAnsi="Times New Roman" w:cs="Times New Roman"/>
        </w:rPr>
        <w:t>do not</w:t>
      </w:r>
      <w:r w:rsidRPr="00FC26B1" w:rsidR="00FC26B1">
        <w:rPr>
          <w:rFonts w:ascii="Times New Roman" w:eastAsia="Times New Roman" w:hAnsi="Times New Roman" w:cs="Times New Roman"/>
        </w:rPr>
        <w:t xml:space="preserve"> introduce </w:t>
      </w:r>
      <w:r w:rsidR="00FC26B1">
        <w:rPr>
          <w:rFonts w:ascii="Times New Roman" w:eastAsia="Times New Roman" w:hAnsi="Times New Roman" w:cs="Times New Roman"/>
        </w:rPr>
        <w:t xml:space="preserve">any </w:t>
      </w:r>
      <w:r w:rsidRPr="00FC26B1" w:rsidR="00FC26B1">
        <w:rPr>
          <w:rFonts w:ascii="Times New Roman" w:eastAsia="Times New Roman" w:hAnsi="Times New Roman" w:cs="Times New Roman"/>
        </w:rPr>
        <w:t>new policy concepts</w:t>
      </w:r>
      <w:r w:rsidR="002107D0">
        <w:rPr>
          <w:rFonts w:ascii="Times New Roman" w:eastAsia="Times New Roman" w:hAnsi="Times New Roman" w:cs="Times New Roman"/>
        </w:rPr>
        <w:t>, new</w:t>
      </w:r>
      <w:r w:rsidR="00602EFA">
        <w:rPr>
          <w:rFonts w:ascii="Times New Roman" w:eastAsia="Times New Roman" w:hAnsi="Times New Roman" w:cs="Times New Roman"/>
        </w:rPr>
        <w:t xml:space="preserve"> </w:t>
      </w:r>
      <w:r w:rsidRPr="00FC26B1" w:rsidR="00FC26B1">
        <w:rPr>
          <w:rFonts w:ascii="Times New Roman" w:eastAsia="Times New Roman" w:hAnsi="Times New Roman" w:cs="Times New Roman"/>
        </w:rPr>
        <w:t>program goals</w:t>
      </w:r>
      <w:r w:rsidR="00602EFA">
        <w:rPr>
          <w:rFonts w:ascii="Times New Roman" w:eastAsia="Times New Roman" w:hAnsi="Times New Roman" w:cs="Times New Roman"/>
        </w:rPr>
        <w:t xml:space="preserve"> </w:t>
      </w:r>
      <w:r w:rsidR="002107D0">
        <w:rPr>
          <w:rFonts w:ascii="Times New Roman" w:eastAsia="Times New Roman" w:hAnsi="Times New Roman" w:cs="Times New Roman"/>
        </w:rPr>
        <w:t xml:space="preserve">nor </w:t>
      </w:r>
      <w:r w:rsidRPr="00C12A7F" w:rsidR="00C12A7F">
        <w:rPr>
          <w:rFonts w:ascii="Times New Roman" w:eastAsia="Times New Roman" w:hAnsi="Times New Roman" w:cs="Times New Roman"/>
        </w:rPr>
        <w:t>increase the estimated time or financial burden placed on re</w:t>
      </w:r>
      <w:r w:rsidR="00C12A7F">
        <w:rPr>
          <w:rFonts w:ascii="Times New Roman" w:eastAsia="Times New Roman" w:hAnsi="Times New Roman" w:cs="Times New Roman"/>
        </w:rPr>
        <w:t>spondents.</w:t>
      </w:r>
      <w:r w:rsidR="002107D0">
        <w:rPr>
          <w:rFonts w:ascii="Times New Roman" w:eastAsia="Times New Roman" w:hAnsi="Times New Roman" w:cs="Times New Roman"/>
        </w:rPr>
        <w:t xml:space="preserve">  </w:t>
      </w:r>
      <w:r w:rsidRPr="002107D0" w:rsidR="002107D0">
        <w:rPr>
          <w:rFonts w:ascii="Times New Roman" w:eastAsia="Times New Roman" w:hAnsi="Times New Roman" w:cs="Times New Roman"/>
        </w:rPr>
        <w:t>The</w:t>
      </w:r>
      <w:r w:rsidR="002107D0">
        <w:rPr>
          <w:rFonts w:ascii="Times New Roman" w:eastAsia="Times New Roman" w:hAnsi="Times New Roman" w:cs="Times New Roman"/>
        </w:rPr>
        <w:t xml:space="preserve">y impose no new mandates, do not remove </w:t>
      </w:r>
      <w:r w:rsidRPr="002107D0" w:rsidR="002107D0">
        <w:rPr>
          <w:rFonts w:ascii="Times New Roman" w:eastAsia="Times New Roman" w:hAnsi="Times New Roman" w:cs="Times New Roman"/>
        </w:rPr>
        <w:t>existing flexibilities</w:t>
      </w:r>
      <w:r w:rsidR="002107D0">
        <w:rPr>
          <w:rFonts w:ascii="Times New Roman" w:eastAsia="Times New Roman" w:hAnsi="Times New Roman" w:cs="Times New Roman"/>
        </w:rPr>
        <w:t xml:space="preserve">, and do not introduce </w:t>
      </w:r>
      <w:r w:rsidRPr="002107D0" w:rsidR="002107D0">
        <w:rPr>
          <w:rFonts w:ascii="Times New Roman" w:eastAsia="Times New Roman" w:hAnsi="Times New Roman" w:cs="Times New Roman"/>
        </w:rPr>
        <w:t>new reporting, paperwork, or operational costs for regulated entities</w:t>
      </w:r>
      <w:r w:rsidR="002107D0">
        <w:rPr>
          <w:rFonts w:ascii="Times New Roman" w:eastAsia="Times New Roman" w:hAnsi="Times New Roman" w:cs="Times New Roman"/>
        </w:rPr>
        <w:t>.</w:t>
      </w:r>
    </w:p>
    <w:p w:rsidR="00052315" w:rsidRPr="00A645F3" w:rsidP="000849F1" w14:paraId="4A9D039B" w14:textId="77777777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83404" w:rsidP="00522294" w14:paraId="224183C8" w14:textId="076AE988">
      <w:pPr>
        <w:widowControl w:val="0"/>
        <w:snapToGrid w:val="0"/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Specifically, the FCC </w:t>
      </w:r>
      <w:r w:rsidRPr="002361E5">
        <w:rPr>
          <w:rFonts w:ascii="Times New Roman" w:hAnsi="Times New Roman" w:cs="Times New Roman"/>
        </w:rPr>
        <w:t>modif</w:t>
      </w:r>
      <w:r>
        <w:rPr>
          <w:rFonts w:ascii="Times New Roman" w:hAnsi="Times New Roman" w:cs="Times New Roman"/>
        </w:rPr>
        <w:t>ies</w:t>
      </w:r>
      <w:r w:rsidR="006341A8">
        <w:rPr>
          <w:rFonts w:ascii="Times New Roman" w:hAnsi="Times New Roman" w:cs="Times New Roman"/>
        </w:rPr>
        <w:t xml:space="preserve"> </w:t>
      </w:r>
      <w:r w:rsidRPr="006341A8" w:rsidR="006341A8">
        <w:rPr>
          <w:rFonts w:ascii="Times New Roman" w:hAnsi="Times New Roman" w:cs="Times New Roman"/>
        </w:rPr>
        <w:t>47 CFR § 64.1200(a)</w:t>
      </w:r>
      <w:r w:rsidR="002E2BBA">
        <w:rPr>
          <w:rFonts w:ascii="Times New Roman" w:hAnsi="Times New Roman" w:cs="Times New Roman"/>
        </w:rPr>
        <w:t xml:space="preserve">(9), </w:t>
      </w:r>
      <w:r w:rsidRPr="006341A8" w:rsidR="006341A8">
        <w:rPr>
          <w:rFonts w:ascii="Times New Roman" w:hAnsi="Times New Roman" w:cs="Times New Roman"/>
        </w:rPr>
        <w:t>(10), (11), and (12) of our rules</w:t>
      </w:r>
      <w:r w:rsidRPr="002361E5">
        <w:rPr>
          <w:rFonts w:ascii="Times New Roman" w:hAnsi="Times New Roman" w:cs="Times New Roman"/>
        </w:rPr>
        <w:t xml:space="preserve"> to allow callers to interpret a revocation request</w:t>
      </w:r>
      <w:r w:rsidR="00F113C7">
        <w:rPr>
          <w:rFonts w:ascii="Times New Roman" w:hAnsi="Times New Roman" w:cs="Times New Roman"/>
        </w:rPr>
        <w:t xml:space="preserve"> from a consumer</w:t>
      </w:r>
      <w:r w:rsidRPr="002361E5">
        <w:rPr>
          <w:rFonts w:ascii="Times New Roman" w:hAnsi="Times New Roman" w:cs="Times New Roman"/>
        </w:rPr>
        <w:t xml:space="preserve"> as applying only to the specific category of robocalls to which the revocation was directed and not all robocalls</w:t>
      </w:r>
      <w:r w:rsidR="004D1405">
        <w:rPr>
          <w:rFonts w:ascii="Times New Roman" w:hAnsi="Times New Roman" w:cs="Times New Roman"/>
        </w:rPr>
        <w:t xml:space="preserve">; </w:t>
      </w:r>
      <w:r w:rsidRPr="00CA0823" w:rsidR="00CA0823">
        <w:rPr>
          <w:rFonts w:ascii="Times New Roman" w:hAnsi="Times New Roman" w:cs="Times New Roman"/>
        </w:rPr>
        <w:t xml:space="preserve">allow callers </w:t>
      </w:r>
      <w:r w:rsidR="005E3825">
        <w:rPr>
          <w:rFonts w:ascii="Times New Roman" w:hAnsi="Times New Roman" w:cs="Times New Roman"/>
        </w:rPr>
        <w:t xml:space="preserve">the option </w:t>
      </w:r>
      <w:r w:rsidRPr="00CA0823" w:rsidR="00CA0823">
        <w:rPr>
          <w:rFonts w:ascii="Times New Roman" w:hAnsi="Times New Roman" w:cs="Times New Roman"/>
        </w:rPr>
        <w:t>to designate an exclusive means by which consumers may revoke consent instead of requiring callers to honor all revocation requests made using any reasonable method</w:t>
      </w:r>
      <w:r w:rsidR="00CA0823">
        <w:rPr>
          <w:rFonts w:ascii="Times New Roman" w:hAnsi="Times New Roman" w:cs="Times New Roman"/>
        </w:rPr>
        <w:t xml:space="preserve">; and </w:t>
      </w:r>
      <w:r w:rsidR="00A10D9E">
        <w:rPr>
          <w:rFonts w:ascii="Times New Roman" w:hAnsi="Times New Roman" w:cs="Times New Roman"/>
        </w:rPr>
        <w:t>grant</w:t>
      </w:r>
      <w:r w:rsidR="007139DB">
        <w:rPr>
          <w:rFonts w:ascii="Times New Roman" w:hAnsi="Times New Roman" w:cs="Times New Roman"/>
        </w:rPr>
        <w:t>s</w:t>
      </w:r>
      <w:r w:rsidR="00A10D9E">
        <w:rPr>
          <w:rFonts w:ascii="Times New Roman" w:hAnsi="Times New Roman" w:cs="Times New Roman"/>
        </w:rPr>
        <w:t xml:space="preserve"> flexibility to</w:t>
      </w:r>
      <w:r w:rsidR="007139DB">
        <w:rPr>
          <w:rFonts w:ascii="Times New Roman" w:hAnsi="Times New Roman" w:cs="Times New Roman"/>
        </w:rPr>
        <w:t xml:space="preserve"> financial institutions to</w:t>
      </w:r>
      <w:r w:rsidR="00A10D9E">
        <w:rPr>
          <w:rFonts w:ascii="Times New Roman" w:hAnsi="Times New Roman" w:cs="Times New Roman"/>
        </w:rPr>
        <w:t xml:space="preserve"> make better use of an existing exemption</w:t>
      </w:r>
      <w:r w:rsidR="00AF3DC2">
        <w:rPr>
          <w:rFonts w:ascii="Times New Roman" w:hAnsi="Times New Roman" w:cs="Times New Roman"/>
        </w:rPr>
        <w:t xml:space="preserve"> to the consent requirement</w:t>
      </w:r>
      <w:r w:rsidR="008153C5">
        <w:rPr>
          <w:rFonts w:ascii="Times New Roman" w:hAnsi="Times New Roman" w:cs="Times New Roman"/>
        </w:rPr>
        <w:t xml:space="preserve"> </w:t>
      </w:r>
      <w:r w:rsidR="00196DB9">
        <w:rPr>
          <w:rFonts w:ascii="Times New Roman" w:hAnsi="Times New Roman" w:cs="Times New Roman"/>
        </w:rPr>
        <w:t xml:space="preserve">to alert customers </w:t>
      </w:r>
      <w:r w:rsidR="008153C5">
        <w:rPr>
          <w:rFonts w:ascii="Times New Roman" w:hAnsi="Times New Roman" w:cs="Times New Roman"/>
        </w:rPr>
        <w:t>to</w:t>
      </w:r>
      <w:r w:rsidR="00196DB9">
        <w:rPr>
          <w:rFonts w:ascii="Times New Roman" w:hAnsi="Times New Roman" w:cs="Times New Roman"/>
        </w:rPr>
        <w:t xml:space="preserve"> fraudulent activity.</w:t>
      </w:r>
      <w:r w:rsidRPr="00A645F3" w:rsidR="00AE45B1">
        <w:rPr>
          <w:rFonts w:ascii="Times New Roman" w:hAnsi="Times New Roman" w:cs="Times New Roman"/>
        </w:rPr>
        <w:t xml:space="preserve">  </w:t>
      </w:r>
    </w:p>
    <w:p w:rsidR="00365CA8" w:rsidRPr="00A645F3" w:rsidP="00AF3DC2" w14:paraId="17748CC1" w14:textId="77777777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522294" w:rsidRPr="00A645F3" w:rsidP="00777426" w14:paraId="2BDD52C7" w14:textId="01AFA663">
      <w:pPr>
        <w:spacing w:after="0" w:line="240" w:lineRule="auto"/>
        <w:ind w:right="720" w:firstLine="720"/>
        <w:rPr>
          <w:rFonts w:ascii="Times New Roman" w:eastAsia="Times New Roman" w:hAnsi="Times New Roman" w:cs="Times New Roman"/>
        </w:rPr>
      </w:pPr>
      <w:r w:rsidRPr="00A645F3">
        <w:rPr>
          <w:rFonts w:ascii="Times New Roman" w:eastAsia="Times New Roman" w:hAnsi="Times New Roman" w:cs="Times New Roman"/>
        </w:rPr>
        <w:t>The respondent</w:t>
      </w:r>
      <w:r w:rsidR="006F28CF">
        <w:rPr>
          <w:rFonts w:ascii="Times New Roman" w:eastAsia="Times New Roman" w:hAnsi="Times New Roman" w:cs="Times New Roman"/>
        </w:rPr>
        <w:t xml:space="preserve"> categories</w:t>
      </w:r>
      <w:r w:rsidRPr="00A645F3">
        <w:rPr>
          <w:rFonts w:ascii="Times New Roman" w:eastAsia="Times New Roman" w:hAnsi="Times New Roman" w:cs="Times New Roman"/>
        </w:rPr>
        <w:t>, burden hours</w:t>
      </w:r>
      <w:r w:rsidR="00A645F3">
        <w:rPr>
          <w:rFonts w:ascii="Times New Roman" w:eastAsia="Times New Roman" w:hAnsi="Times New Roman" w:cs="Times New Roman"/>
        </w:rPr>
        <w:t>,</w:t>
      </w:r>
      <w:r w:rsidRPr="00A645F3">
        <w:rPr>
          <w:rFonts w:ascii="Times New Roman" w:eastAsia="Times New Roman" w:hAnsi="Times New Roman" w:cs="Times New Roman"/>
        </w:rPr>
        <w:t xml:space="preserve"> and costs of this Information Collection are not i</w:t>
      </w:r>
      <w:r w:rsidR="002F4F28">
        <w:rPr>
          <w:rFonts w:ascii="Times New Roman" w:eastAsia="Times New Roman" w:hAnsi="Times New Roman" w:cs="Times New Roman"/>
        </w:rPr>
        <w:t>ncreased</w:t>
      </w:r>
      <w:r w:rsidRPr="00A645F3">
        <w:rPr>
          <w:rFonts w:ascii="Times New Roman" w:eastAsia="Times New Roman" w:hAnsi="Times New Roman" w:cs="Times New Roman"/>
        </w:rPr>
        <w:t xml:space="preserve"> by the</w:t>
      </w:r>
      <w:r w:rsidRPr="00A645F3" w:rsidR="00A645F3">
        <w:rPr>
          <w:rFonts w:ascii="Times New Roman" w:eastAsia="Times New Roman" w:hAnsi="Times New Roman" w:cs="Times New Roman"/>
        </w:rPr>
        <w:t>se</w:t>
      </w:r>
      <w:r w:rsidRPr="00A645F3">
        <w:rPr>
          <w:rFonts w:ascii="Times New Roman" w:eastAsia="Times New Roman" w:hAnsi="Times New Roman" w:cs="Times New Roman"/>
        </w:rPr>
        <w:t xml:space="preserve"> non-substantive changes to </w:t>
      </w:r>
      <w:r w:rsidR="006674D8">
        <w:rPr>
          <w:rFonts w:ascii="Times New Roman" w:eastAsia="Times New Roman" w:hAnsi="Times New Roman" w:cs="Times New Roman"/>
        </w:rPr>
        <w:t xml:space="preserve">our rules that will allow </w:t>
      </w:r>
      <w:r w:rsidR="005D6F00">
        <w:rPr>
          <w:rFonts w:ascii="Times New Roman" w:eastAsia="Times New Roman" w:hAnsi="Times New Roman" w:cs="Times New Roman"/>
        </w:rPr>
        <w:t>respondents</w:t>
      </w:r>
      <w:r w:rsidR="006674D8">
        <w:rPr>
          <w:rFonts w:ascii="Times New Roman" w:eastAsia="Times New Roman" w:hAnsi="Times New Roman" w:cs="Times New Roman"/>
        </w:rPr>
        <w:t xml:space="preserve"> the option to</w:t>
      </w:r>
      <w:r w:rsidR="00196DB9">
        <w:rPr>
          <w:rFonts w:ascii="Times New Roman" w:eastAsia="Times New Roman" w:hAnsi="Times New Roman" w:cs="Times New Roman"/>
        </w:rPr>
        <w:t xml:space="preserve"> streamline</w:t>
      </w:r>
      <w:r w:rsidR="00907467">
        <w:rPr>
          <w:rFonts w:ascii="Times New Roman" w:eastAsia="Times New Roman" w:hAnsi="Times New Roman" w:cs="Times New Roman"/>
        </w:rPr>
        <w:t xml:space="preserve"> the processing of revocation reque</w:t>
      </w:r>
      <w:r w:rsidR="00813BB6">
        <w:rPr>
          <w:rFonts w:ascii="Times New Roman" w:eastAsia="Times New Roman" w:hAnsi="Times New Roman" w:cs="Times New Roman"/>
        </w:rPr>
        <w:t>sts</w:t>
      </w:r>
      <w:r w:rsidRPr="00A645F3">
        <w:rPr>
          <w:rFonts w:ascii="Times New Roman" w:eastAsia="Times New Roman" w:hAnsi="Times New Roman" w:cs="Times New Roman"/>
        </w:rPr>
        <w:t>.</w:t>
      </w:r>
      <w:r w:rsidR="00D71DB3">
        <w:rPr>
          <w:rFonts w:ascii="Times New Roman" w:eastAsia="Times New Roman" w:hAnsi="Times New Roman" w:cs="Times New Roman"/>
        </w:rPr>
        <w:t xml:space="preserve">  </w:t>
      </w:r>
    </w:p>
    <w:p w:rsidR="00522294" w:rsidRPr="002A3FDA" w:rsidP="000E1D53" w14:paraId="642AD8C4" w14:textId="77777777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B4899" w:rsidP="001B4899" w14:paraId="77159C35" w14:textId="7CF79A86"/>
    <w:bookmarkEnd w:id="0"/>
    <w:p w:rsidR="000D2065" w:rsidRPr="00A63351" w:rsidP="000D2065" w14:paraId="3BB95D33" w14:textId="77777777">
      <w:pPr>
        <w:spacing w:after="0" w:line="240" w:lineRule="auto"/>
        <w:rPr>
          <w:rFonts w:ascii="Times New Roman" w:eastAsia="Calibri" w:hAnsi="Times New Roman" w:cs="Times New Roman"/>
        </w:rPr>
      </w:pPr>
    </w:p>
    <w:sectPr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B66" w14:paraId="5B7EA13F" w14:textId="5758E69E">
    <w:pPr>
      <w:pStyle w:val="Footer"/>
      <w:jc w:val="center"/>
    </w:pPr>
  </w:p>
  <w:p w:rsidR="00BA2B66" w14:paraId="22AF53B0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FD94EF6"/>
    <w:multiLevelType w:val="hybridMultilevel"/>
    <w:tmpl w:val="A154BE24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187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65"/>
    <w:rsid w:val="0000680D"/>
    <w:rsid w:val="0000796D"/>
    <w:rsid w:val="000101B1"/>
    <w:rsid w:val="00033CA5"/>
    <w:rsid w:val="00047E0C"/>
    <w:rsid w:val="00052315"/>
    <w:rsid w:val="00073ACA"/>
    <w:rsid w:val="000745B4"/>
    <w:rsid w:val="000849F1"/>
    <w:rsid w:val="000A0502"/>
    <w:rsid w:val="000A12B7"/>
    <w:rsid w:val="000A346B"/>
    <w:rsid w:val="000B081A"/>
    <w:rsid w:val="000B092D"/>
    <w:rsid w:val="000B6CA4"/>
    <w:rsid w:val="000C186D"/>
    <w:rsid w:val="000D175E"/>
    <w:rsid w:val="000D2065"/>
    <w:rsid w:val="000D637F"/>
    <w:rsid w:val="000E1D53"/>
    <w:rsid w:val="000E6513"/>
    <w:rsid w:val="00100CC3"/>
    <w:rsid w:val="00101E62"/>
    <w:rsid w:val="001173B4"/>
    <w:rsid w:val="001310AE"/>
    <w:rsid w:val="001467C1"/>
    <w:rsid w:val="00146AC5"/>
    <w:rsid w:val="00153D07"/>
    <w:rsid w:val="00156260"/>
    <w:rsid w:val="00157D52"/>
    <w:rsid w:val="00160A0F"/>
    <w:rsid w:val="00166D58"/>
    <w:rsid w:val="00186051"/>
    <w:rsid w:val="00193C45"/>
    <w:rsid w:val="0019574C"/>
    <w:rsid w:val="00196DB9"/>
    <w:rsid w:val="001A0A4E"/>
    <w:rsid w:val="001A4EF3"/>
    <w:rsid w:val="001B01B6"/>
    <w:rsid w:val="001B4899"/>
    <w:rsid w:val="001C76AE"/>
    <w:rsid w:val="001E6FDE"/>
    <w:rsid w:val="00202A6B"/>
    <w:rsid w:val="002107D0"/>
    <w:rsid w:val="002118A4"/>
    <w:rsid w:val="002169F7"/>
    <w:rsid w:val="0022160C"/>
    <w:rsid w:val="00223832"/>
    <w:rsid w:val="0023222F"/>
    <w:rsid w:val="00234CE2"/>
    <w:rsid w:val="002361E5"/>
    <w:rsid w:val="00250EFC"/>
    <w:rsid w:val="00257745"/>
    <w:rsid w:val="00276E12"/>
    <w:rsid w:val="002827B8"/>
    <w:rsid w:val="00290BE4"/>
    <w:rsid w:val="002A02E4"/>
    <w:rsid w:val="002A3FDA"/>
    <w:rsid w:val="002B4331"/>
    <w:rsid w:val="002C11D4"/>
    <w:rsid w:val="002C5BDB"/>
    <w:rsid w:val="002D53A1"/>
    <w:rsid w:val="002E2BBA"/>
    <w:rsid w:val="002E4F5A"/>
    <w:rsid w:val="002F20F5"/>
    <w:rsid w:val="002F4F28"/>
    <w:rsid w:val="002F4F74"/>
    <w:rsid w:val="00305E70"/>
    <w:rsid w:val="00331815"/>
    <w:rsid w:val="003320CC"/>
    <w:rsid w:val="003358EB"/>
    <w:rsid w:val="00365CA8"/>
    <w:rsid w:val="00370F7B"/>
    <w:rsid w:val="00374ABF"/>
    <w:rsid w:val="00394E29"/>
    <w:rsid w:val="003A79BA"/>
    <w:rsid w:val="003D17ED"/>
    <w:rsid w:val="003E712F"/>
    <w:rsid w:val="003F06FF"/>
    <w:rsid w:val="003F16CA"/>
    <w:rsid w:val="00402B02"/>
    <w:rsid w:val="00412367"/>
    <w:rsid w:val="00417C4C"/>
    <w:rsid w:val="00421320"/>
    <w:rsid w:val="00426B13"/>
    <w:rsid w:val="004404CC"/>
    <w:rsid w:val="00475BDE"/>
    <w:rsid w:val="00483404"/>
    <w:rsid w:val="00484EF3"/>
    <w:rsid w:val="004A3294"/>
    <w:rsid w:val="004A656D"/>
    <w:rsid w:val="004B07E7"/>
    <w:rsid w:val="004B5822"/>
    <w:rsid w:val="004D1405"/>
    <w:rsid w:val="004D74CB"/>
    <w:rsid w:val="004F2CAA"/>
    <w:rsid w:val="00500C5F"/>
    <w:rsid w:val="00512907"/>
    <w:rsid w:val="00522294"/>
    <w:rsid w:val="00527DC3"/>
    <w:rsid w:val="00545266"/>
    <w:rsid w:val="00562EBF"/>
    <w:rsid w:val="00566F4A"/>
    <w:rsid w:val="00575E2F"/>
    <w:rsid w:val="00591392"/>
    <w:rsid w:val="005A0359"/>
    <w:rsid w:val="005A644E"/>
    <w:rsid w:val="005A6758"/>
    <w:rsid w:val="005D4A64"/>
    <w:rsid w:val="005D6F00"/>
    <w:rsid w:val="005E3825"/>
    <w:rsid w:val="005F12F6"/>
    <w:rsid w:val="006004CE"/>
    <w:rsid w:val="00602D6E"/>
    <w:rsid w:val="00602EFA"/>
    <w:rsid w:val="00603CD8"/>
    <w:rsid w:val="00612CEF"/>
    <w:rsid w:val="006207D2"/>
    <w:rsid w:val="00627DC0"/>
    <w:rsid w:val="006341A8"/>
    <w:rsid w:val="006472B9"/>
    <w:rsid w:val="00650DD2"/>
    <w:rsid w:val="00662A26"/>
    <w:rsid w:val="006674D8"/>
    <w:rsid w:val="00673FE9"/>
    <w:rsid w:val="00682B1F"/>
    <w:rsid w:val="00682C57"/>
    <w:rsid w:val="00692250"/>
    <w:rsid w:val="00697C83"/>
    <w:rsid w:val="006A145C"/>
    <w:rsid w:val="006B4DA5"/>
    <w:rsid w:val="006C1E3D"/>
    <w:rsid w:val="006F28CF"/>
    <w:rsid w:val="00701463"/>
    <w:rsid w:val="007139DB"/>
    <w:rsid w:val="00737826"/>
    <w:rsid w:val="007440C4"/>
    <w:rsid w:val="00754290"/>
    <w:rsid w:val="00777426"/>
    <w:rsid w:val="00777622"/>
    <w:rsid w:val="007C0B55"/>
    <w:rsid w:val="007C1A72"/>
    <w:rsid w:val="007D0153"/>
    <w:rsid w:val="007D222E"/>
    <w:rsid w:val="007D4B34"/>
    <w:rsid w:val="007D588C"/>
    <w:rsid w:val="007D63C5"/>
    <w:rsid w:val="007E043A"/>
    <w:rsid w:val="007E160A"/>
    <w:rsid w:val="007E7B09"/>
    <w:rsid w:val="00810867"/>
    <w:rsid w:val="00813BB6"/>
    <w:rsid w:val="00814691"/>
    <w:rsid w:val="008153C5"/>
    <w:rsid w:val="008211D5"/>
    <w:rsid w:val="00824357"/>
    <w:rsid w:val="00826A41"/>
    <w:rsid w:val="00836E6C"/>
    <w:rsid w:val="00851DCE"/>
    <w:rsid w:val="0085584B"/>
    <w:rsid w:val="00863F43"/>
    <w:rsid w:val="008803B3"/>
    <w:rsid w:val="0088210A"/>
    <w:rsid w:val="00886690"/>
    <w:rsid w:val="00893912"/>
    <w:rsid w:val="008A6147"/>
    <w:rsid w:val="008B7415"/>
    <w:rsid w:val="008D0FB1"/>
    <w:rsid w:val="008D47B9"/>
    <w:rsid w:val="008F0988"/>
    <w:rsid w:val="008F1FEB"/>
    <w:rsid w:val="009062CC"/>
    <w:rsid w:val="00907467"/>
    <w:rsid w:val="00927095"/>
    <w:rsid w:val="0095598D"/>
    <w:rsid w:val="00965DE8"/>
    <w:rsid w:val="0096682C"/>
    <w:rsid w:val="00981670"/>
    <w:rsid w:val="00985E39"/>
    <w:rsid w:val="0099172A"/>
    <w:rsid w:val="009A6B65"/>
    <w:rsid w:val="009D6B38"/>
    <w:rsid w:val="009F137B"/>
    <w:rsid w:val="009F1C73"/>
    <w:rsid w:val="00A03D69"/>
    <w:rsid w:val="00A10D9E"/>
    <w:rsid w:val="00A20F24"/>
    <w:rsid w:val="00A23072"/>
    <w:rsid w:val="00A373C1"/>
    <w:rsid w:val="00A56712"/>
    <w:rsid w:val="00A63351"/>
    <w:rsid w:val="00A645F3"/>
    <w:rsid w:val="00A86087"/>
    <w:rsid w:val="00A9023B"/>
    <w:rsid w:val="00AD069E"/>
    <w:rsid w:val="00AE27E1"/>
    <w:rsid w:val="00AE45B1"/>
    <w:rsid w:val="00AE6896"/>
    <w:rsid w:val="00AE6F3D"/>
    <w:rsid w:val="00AF3DC2"/>
    <w:rsid w:val="00AF4201"/>
    <w:rsid w:val="00B014BF"/>
    <w:rsid w:val="00B0794A"/>
    <w:rsid w:val="00B3546E"/>
    <w:rsid w:val="00B377AF"/>
    <w:rsid w:val="00B553BB"/>
    <w:rsid w:val="00B757B3"/>
    <w:rsid w:val="00B77F68"/>
    <w:rsid w:val="00B80724"/>
    <w:rsid w:val="00B93220"/>
    <w:rsid w:val="00BA2B66"/>
    <w:rsid w:val="00BA3947"/>
    <w:rsid w:val="00BB61AE"/>
    <w:rsid w:val="00BB64F0"/>
    <w:rsid w:val="00BC35E0"/>
    <w:rsid w:val="00BC6248"/>
    <w:rsid w:val="00BC7290"/>
    <w:rsid w:val="00BF7D80"/>
    <w:rsid w:val="00C0094D"/>
    <w:rsid w:val="00C01480"/>
    <w:rsid w:val="00C01907"/>
    <w:rsid w:val="00C12A7F"/>
    <w:rsid w:val="00C1566F"/>
    <w:rsid w:val="00C26D4B"/>
    <w:rsid w:val="00C33F58"/>
    <w:rsid w:val="00C36C57"/>
    <w:rsid w:val="00C372D6"/>
    <w:rsid w:val="00C47582"/>
    <w:rsid w:val="00C54127"/>
    <w:rsid w:val="00C54A83"/>
    <w:rsid w:val="00C60DAE"/>
    <w:rsid w:val="00C661BE"/>
    <w:rsid w:val="00C74216"/>
    <w:rsid w:val="00C96D43"/>
    <w:rsid w:val="00CA0823"/>
    <w:rsid w:val="00CA1795"/>
    <w:rsid w:val="00CB4F83"/>
    <w:rsid w:val="00CC2C9C"/>
    <w:rsid w:val="00CC2CBB"/>
    <w:rsid w:val="00CC3795"/>
    <w:rsid w:val="00CF5180"/>
    <w:rsid w:val="00D22E45"/>
    <w:rsid w:val="00D34D1E"/>
    <w:rsid w:val="00D44315"/>
    <w:rsid w:val="00D67C05"/>
    <w:rsid w:val="00D704EE"/>
    <w:rsid w:val="00D71DB3"/>
    <w:rsid w:val="00D97974"/>
    <w:rsid w:val="00DA71F5"/>
    <w:rsid w:val="00DE4826"/>
    <w:rsid w:val="00DE658C"/>
    <w:rsid w:val="00DF2E27"/>
    <w:rsid w:val="00E22167"/>
    <w:rsid w:val="00E42785"/>
    <w:rsid w:val="00E47700"/>
    <w:rsid w:val="00E72F52"/>
    <w:rsid w:val="00E80671"/>
    <w:rsid w:val="00E81303"/>
    <w:rsid w:val="00E93ACC"/>
    <w:rsid w:val="00EB19EA"/>
    <w:rsid w:val="00EC5FF8"/>
    <w:rsid w:val="00EE0FEB"/>
    <w:rsid w:val="00F113C7"/>
    <w:rsid w:val="00F1146B"/>
    <w:rsid w:val="00F533EF"/>
    <w:rsid w:val="00F606C3"/>
    <w:rsid w:val="00F65DE3"/>
    <w:rsid w:val="00F72B53"/>
    <w:rsid w:val="00F731C2"/>
    <w:rsid w:val="00F766C7"/>
    <w:rsid w:val="00F843D9"/>
    <w:rsid w:val="00F9032B"/>
    <w:rsid w:val="00F912FB"/>
    <w:rsid w:val="00FA146A"/>
    <w:rsid w:val="00FB37D5"/>
    <w:rsid w:val="00FB3D20"/>
    <w:rsid w:val="00FC26B1"/>
    <w:rsid w:val="00FC76AE"/>
    <w:rsid w:val="00FD14E3"/>
    <w:rsid w:val="00FD71C4"/>
    <w:rsid w:val="00FE3576"/>
    <w:rsid w:val="00FE4A7F"/>
    <w:rsid w:val="00FE73A1"/>
    <w:rsid w:val="00FF53F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B6E4B0"/>
  <w15:docId w15:val="{997C84B4-AD95-4AFD-96D2-1830AE14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065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D206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D2065"/>
    <w:rPr>
      <w:rFonts w:ascii="Consolas" w:hAnsi="Consolas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2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2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2B1F"/>
    <w:rPr>
      <w:vertAlign w:val="superscript"/>
    </w:rPr>
  </w:style>
  <w:style w:type="character" w:styleId="CommentReference">
    <w:name w:val="annotation reference"/>
    <w:basedOn w:val="DefaultParagraphFont"/>
    <w:unhideWhenUsed/>
    <w:rsid w:val="00E8130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813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813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30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A2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B66"/>
  </w:style>
  <w:style w:type="paragraph" w:styleId="Footer">
    <w:name w:val="footer"/>
    <w:basedOn w:val="Normal"/>
    <w:link w:val="FooterChar"/>
    <w:uiPriority w:val="99"/>
    <w:unhideWhenUsed/>
    <w:rsid w:val="00BA2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B66"/>
  </w:style>
  <w:style w:type="paragraph" w:styleId="ListParagraph">
    <w:name w:val="List Paragraph"/>
    <w:basedOn w:val="Normal"/>
    <w:uiPriority w:val="34"/>
    <w:qFormat/>
    <w:rsid w:val="001E6FDE"/>
    <w:pPr>
      <w:ind w:left="720"/>
      <w:contextualSpacing/>
    </w:pPr>
  </w:style>
  <w:style w:type="character" w:styleId="Hyperlink">
    <w:name w:val="Hyperlink"/>
    <w:rsid w:val="001E6FD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2118A4"/>
    <w:pPr>
      <w:spacing w:after="0" w:line="240" w:lineRule="auto"/>
      <w:ind w:left="405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2118A4"/>
    <w:rPr>
      <w:rFonts w:ascii="Times New Roman" w:eastAsia="Times New Roman" w:hAnsi="Times New Roman" w:cs="Times New Roman"/>
      <w:b/>
      <w:bCs/>
      <w:szCs w:val="24"/>
    </w:rPr>
  </w:style>
  <w:style w:type="paragraph" w:styleId="Revision">
    <w:name w:val="Revision"/>
    <w:hidden/>
    <w:uiPriority w:val="99"/>
    <w:semiHidden/>
    <w:rsid w:val="00836E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EAFB8-7B74-471C-B46A-14F37E4AD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Communications Commission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Williams</dc:creator>
  <cp:lastModifiedBy>Cathy Williams</cp:lastModifiedBy>
  <cp:revision>2</cp:revision>
  <cp:lastPrinted>2018-11-01T20:07:00Z</cp:lastPrinted>
  <dcterms:created xsi:type="dcterms:W3CDTF">2026-10-01T19:06:00Z</dcterms:created>
  <dcterms:modified xsi:type="dcterms:W3CDTF">2026-10-01T19:06:00Z</dcterms:modified>
</cp:coreProperties>
</file>