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97AB2" w:rsidRPr="000A745B" w:rsidP="00B97AB2" w14:paraId="22D1FD62" w14:textId="77777777">
      <w:pPr>
        <w:suppressAutoHyphens/>
        <w:jc w:val="both"/>
        <w:rPr>
          <w:rFonts w:ascii="Times New Roman" w:hAnsi="Times New Roman"/>
          <w:spacing w:val="-3"/>
          <w:szCs w:val="24"/>
        </w:rPr>
      </w:pPr>
      <w:r w:rsidRPr="000A745B">
        <w:rPr>
          <w:rFonts w:ascii="Times New Roman" w:hAnsi="Times New Roman"/>
          <w:spacing w:val="-3"/>
          <w:szCs w:val="24"/>
        </w:rPr>
        <w:t xml:space="preserve">                                                       </w:t>
      </w:r>
      <w:r w:rsidRPr="000A745B">
        <w:rPr>
          <w:rFonts w:ascii="Times New Roman" w:hAnsi="Times New Roman"/>
          <w:spacing w:val="-3"/>
          <w:szCs w:val="24"/>
        </w:rPr>
        <w:tab/>
      </w:r>
      <w:r w:rsidRPr="000A745B">
        <w:rPr>
          <w:rFonts w:ascii="Times New Roman" w:hAnsi="Times New Roman"/>
          <w:spacing w:val="-3"/>
          <w:szCs w:val="24"/>
        </w:rPr>
        <w:tab/>
      </w:r>
      <w:r w:rsidRPr="000A745B">
        <w:rPr>
          <w:rFonts w:ascii="Times New Roman" w:hAnsi="Times New Roman"/>
          <w:spacing w:val="-3"/>
          <w:szCs w:val="24"/>
        </w:rPr>
        <w:tab/>
      </w:r>
      <w:r w:rsidRPr="000A745B">
        <w:rPr>
          <w:rFonts w:ascii="Times New Roman" w:hAnsi="Times New Roman"/>
          <w:spacing w:val="-3"/>
          <w:szCs w:val="24"/>
        </w:rPr>
        <w:tab/>
      </w:r>
      <w:r w:rsidRPr="000A745B">
        <w:rPr>
          <w:rFonts w:ascii="Times New Roman" w:hAnsi="Times New Roman"/>
          <w:spacing w:val="-3"/>
          <w:szCs w:val="24"/>
        </w:rPr>
        <w:tab/>
      </w:r>
    </w:p>
    <w:p w:rsidR="00B97AB2" w:rsidRPr="00844B6E" w:rsidP="00B97AB2" w14:paraId="6CF25B96" w14:textId="77777777">
      <w:pPr>
        <w:suppressAutoHyphens/>
        <w:jc w:val="center"/>
        <w:rPr>
          <w:rFonts w:ascii="Times New Roman" w:hAnsi="Times New Roman"/>
          <w:b/>
          <w:szCs w:val="24"/>
        </w:rPr>
      </w:pPr>
      <w:r w:rsidRPr="000A745B">
        <w:rPr>
          <w:rFonts w:ascii="Times New Roman" w:hAnsi="Times New Roman"/>
          <w:szCs w:val="24"/>
        </w:rPr>
        <w:t xml:space="preserve">  </w:t>
      </w:r>
      <w:r w:rsidRPr="00844B6E">
        <w:rPr>
          <w:rFonts w:ascii="Times New Roman" w:hAnsi="Times New Roman"/>
          <w:b/>
          <w:szCs w:val="24"/>
        </w:rPr>
        <w:t>SUPPORTING STATEMENT</w:t>
      </w:r>
    </w:p>
    <w:p w:rsidR="00B97AB2" w:rsidRPr="00975F87" w:rsidP="00B97AB2" w14:paraId="28B07DAC" w14:textId="77777777">
      <w:pPr>
        <w:suppressAutoHyphens/>
        <w:rPr>
          <w:rFonts w:ascii="Times New Roman" w:hAnsi="Times New Roman"/>
          <w:b/>
          <w:spacing w:val="-3"/>
          <w:sz w:val="22"/>
          <w:szCs w:val="22"/>
        </w:rPr>
      </w:pPr>
      <w:r w:rsidRPr="00975F87">
        <w:rPr>
          <w:rFonts w:ascii="Times New Roman" w:hAnsi="Times New Roman"/>
          <w:b/>
          <w:spacing w:val="-3"/>
          <w:sz w:val="22"/>
          <w:szCs w:val="22"/>
        </w:rPr>
        <w:t>A.   Justification:</w:t>
      </w:r>
    </w:p>
    <w:p w:rsidR="00B97AB2" w:rsidP="00B97AB2" w14:paraId="15D1E835" w14:textId="77777777">
      <w:pPr>
        <w:suppressAutoHyphens/>
        <w:rPr>
          <w:rFonts w:ascii="Times New Roman" w:hAnsi="Times New Roman"/>
          <w:spacing w:val="-3"/>
          <w:sz w:val="22"/>
          <w:szCs w:val="22"/>
        </w:rPr>
      </w:pPr>
    </w:p>
    <w:p w:rsidR="005C206B" w:rsidRPr="00785630" w:rsidP="005C206B" w14:paraId="292719B2" w14:textId="7E51D998">
      <w:pPr>
        <w:suppressAutoHyphens/>
        <w:spacing w:after="220"/>
        <w:outlineLvl w:val="0"/>
        <w:rPr>
          <w:rFonts w:ascii="Times New Roman" w:hAnsi="Times New Roman"/>
          <w:spacing w:val="-3"/>
          <w:sz w:val="22"/>
          <w:szCs w:val="22"/>
        </w:rPr>
      </w:pPr>
      <w:r w:rsidRPr="00785630">
        <w:rPr>
          <w:rFonts w:ascii="Times New Roman" w:hAnsi="Times New Roman"/>
          <w:bCs/>
          <w:spacing w:val="-3"/>
          <w:sz w:val="22"/>
          <w:szCs w:val="22"/>
        </w:rPr>
        <w:t>The</w:t>
      </w:r>
      <w:r w:rsidRPr="00785630">
        <w:rPr>
          <w:rFonts w:ascii="Times New Roman" w:hAnsi="Times New Roman"/>
          <w:spacing w:val="-3"/>
          <w:sz w:val="22"/>
          <w:szCs w:val="22"/>
        </w:rPr>
        <w:t xml:space="preserve"> Commission is requesting an extension of this information collection in order to receive approval/clearance from the Office of Management and Budget (OMB) for three years.</w:t>
      </w:r>
      <w:r w:rsidR="00A84949">
        <w:rPr>
          <w:rFonts w:ascii="Times New Roman" w:hAnsi="Times New Roman"/>
          <w:spacing w:val="-3"/>
          <w:sz w:val="22"/>
          <w:szCs w:val="22"/>
        </w:rPr>
        <w:t xml:space="preserve"> </w:t>
      </w:r>
      <w:r w:rsidR="00E85949">
        <w:rPr>
          <w:rFonts w:ascii="Times New Roman" w:hAnsi="Times New Roman"/>
          <w:spacing w:val="-3"/>
          <w:sz w:val="22"/>
          <w:szCs w:val="22"/>
        </w:rPr>
        <w:t xml:space="preserve"> </w:t>
      </w:r>
      <w:r w:rsidRPr="00785630">
        <w:rPr>
          <w:rFonts w:ascii="Times New Roman" w:hAnsi="Times New Roman"/>
          <w:spacing w:val="-3"/>
          <w:sz w:val="22"/>
          <w:szCs w:val="22"/>
        </w:rPr>
        <w:t xml:space="preserve"> </w:t>
      </w:r>
    </w:p>
    <w:p w:rsidR="00D06815" w:rsidRPr="00785630" w:rsidP="00D06815" w14:paraId="40803CAC" w14:textId="77777777">
      <w:pPr>
        <w:suppressAutoHyphens/>
        <w:rPr>
          <w:rFonts w:ascii="Times New Roman" w:hAnsi="Times New Roman"/>
          <w:sz w:val="22"/>
          <w:szCs w:val="22"/>
        </w:rPr>
      </w:pPr>
      <w:r w:rsidRPr="00785630">
        <w:rPr>
          <w:rFonts w:ascii="Times New Roman" w:hAnsi="Times New Roman"/>
          <w:b/>
          <w:bCs/>
          <w:sz w:val="22"/>
          <w:szCs w:val="22"/>
        </w:rPr>
        <w:t xml:space="preserve">Other information collection requirements that are covered under this collection that have not changed since last approved by OMB are as follows:  </w:t>
      </w:r>
    </w:p>
    <w:p w:rsidR="005C206B" w:rsidP="00B97AB2" w14:paraId="5AE1D213" w14:textId="77777777">
      <w:pPr>
        <w:suppressAutoHyphens/>
        <w:rPr>
          <w:rFonts w:ascii="Times New Roman" w:hAnsi="Times New Roman"/>
          <w:spacing w:val="-3"/>
          <w:sz w:val="22"/>
          <w:szCs w:val="22"/>
        </w:rPr>
      </w:pPr>
    </w:p>
    <w:p w:rsidR="00B97AB2" w:rsidRPr="003D2365" w:rsidP="00B97AB2" w14:paraId="30C5FFFD" w14:textId="00ABD39D">
      <w:pPr>
        <w:suppressAutoHyphens/>
        <w:rPr>
          <w:rFonts w:ascii="Times New Roman" w:hAnsi="Times New Roman"/>
          <w:spacing w:val="-3"/>
          <w:sz w:val="22"/>
          <w:szCs w:val="22"/>
        </w:rPr>
      </w:pPr>
      <w:r w:rsidRPr="00975F87">
        <w:rPr>
          <w:rFonts w:ascii="Times New Roman" w:hAnsi="Times New Roman"/>
          <w:spacing w:val="-3"/>
          <w:sz w:val="22"/>
          <w:szCs w:val="22"/>
        </w:rPr>
        <w:t xml:space="preserve">1. </w:t>
      </w:r>
      <w:r>
        <w:rPr>
          <w:rFonts w:ascii="Times New Roman" w:hAnsi="Times New Roman"/>
          <w:bCs/>
          <w:snapToGrid/>
          <w:color w:val="000000"/>
          <w:sz w:val="22"/>
          <w:szCs w:val="22"/>
        </w:rPr>
        <w:t xml:space="preserve">The Commission adopted on September 18, 2023, the </w:t>
      </w:r>
      <w:r w:rsidRPr="00D135EB">
        <w:rPr>
          <w:rFonts w:ascii="Times New Roman" w:hAnsi="Times New Roman"/>
          <w:bCs/>
          <w:i/>
          <w:iCs/>
          <w:snapToGrid/>
          <w:color w:val="000000"/>
          <w:sz w:val="22"/>
          <w:szCs w:val="22"/>
        </w:rPr>
        <w:t>Report and Order</w:t>
      </w:r>
      <w:r>
        <w:rPr>
          <w:rFonts w:ascii="Times New Roman" w:hAnsi="Times New Roman"/>
          <w:bCs/>
          <w:snapToGrid/>
          <w:color w:val="000000"/>
          <w:sz w:val="22"/>
          <w:szCs w:val="22"/>
        </w:rPr>
        <w:t xml:space="preserve"> (</w:t>
      </w:r>
      <w:r w:rsidRPr="00D135EB">
        <w:rPr>
          <w:rFonts w:ascii="Times New Roman" w:hAnsi="Times New Roman"/>
          <w:bCs/>
          <w:i/>
          <w:iCs/>
          <w:snapToGrid/>
          <w:color w:val="000000"/>
          <w:sz w:val="22"/>
          <w:szCs w:val="22"/>
        </w:rPr>
        <w:t>R&amp;O</w:t>
      </w:r>
      <w:r>
        <w:rPr>
          <w:rFonts w:ascii="Times New Roman" w:hAnsi="Times New Roman"/>
          <w:bCs/>
          <w:snapToGrid/>
          <w:color w:val="000000"/>
          <w:sz w:val="22"/>
          <w:szCs w:val="22"/>
        </w:rPr>
        <w:t>), Amendment of Part 73 of the Commission’s Rules to Update Television and Class A Television Broadcast Station Rules, and Rules Applicable to All Broadcast Stations, MB Docket No. 22-227</w:t>
      </w:r>
      <w:r w:rsidR="00D54E2E">
        <w:rPr>
          <w:rFonts w:ascii="Times New Roman" w:hAnsi="Times New Roman"/>
          <w:bCs/>
          <w:snapToGrid/>
          <w:color w:val="000000"/>
          <w:sz w:val="22"/>
          <w:szCs w:val="22"/>
        </w:rPr>
        <w:t xml:space="preserve">, </w:t>
      </w:r>
      <w:r w:rsidRPr="003D2365" w:rsidR="00D54E2E">
        <w:rPr>
          <w:rFonts w:ascii="Times New Roman" w:hAnsi="Times New Roman"/>
          <w:bCs/>
          <w:snapToGrid/>
          <w:color w:val="000000"/>
          <w:sz w:val="22"/>
          <w:szCs w:val="22"/>
        </w:rPr>
        <w:t>FCC 23-72</w:t>
      </w:r>
      <w:r w:rsidRPr="003D2365">
        <w:rPr>
          <w:rFonts w:ascii="Times New Roman" w:hAnsi="Times New Roman"/>
          <w:bCs/>
          <w:snapToGrid/>
          <w:color w:val="000000"/>
          <w:sz w:val="22"/>
          <w:szCs w:val="22"/>
        </w:rPr>
        <w:t xml:space="preserve">.  The </w:t>
      </w:r>
      <w:r w:rsidRPr="003D2365">
        <w:rPr>
          <w:rFonts w:ascii="Times New Roman" w:hAnsi="Times New Roman"/>
          <w:bCs/>
          <w:i/>
          <w:iCs/>
          <w:snapToGrid/>
          <w:color w:val="000000"/>
          <w:sz w:val="22"/>
          <w:szCs w:val="22"/>
        </w:rPr>
        <w:t>R&amp;O</w:t>
      </w:r>
      <w:r w:rsidRPr="003D2365">
        <w:rPr>
          <w:rFonts w:ascii="Times New Roman" w:hAnsi="Times New Roman"/>
          <w:bCs/>
          <w:snapToGrid/>
          <w:color w:val="000000"/>
          <w:sz w:val="22"/>
          <w:szCs w:val="22"/>
        </w:rPr>
        <w:t xml:space="preserve"> adopted a number of revisions to the Commission’s rules to reorganize and clarify the Commission’s technical licensing, operating, and interference rules for full power and Class A television.</w:t>
      </w:r>
      <w:r w:rsidRPr="003D2365">
        <w:rPr>
          <w:rFonts w:ascii="Times New Roman" w:hAnsi="Times New Roman"/>
          <w:spacing w:val="-3"/>
          <w:sz w:val="22"/>
          <w:szCs w:val="22"/>
        </w:rPr>
        <w:t xml:space="preserve">     </w:t>
      </w:r>
    </w:p>
    <w:p w:rsidR="00B97AB2" w:rsidRPr="003D2365" w:rsidP="00B97AB2" w14:paraId="36FA525F" w14:textId="77777777">
      <w:pPr>
        <w:suppressAutoHyphens/>
        <w:rPr>
          <w:rFonts w:ascii="Times New Roman" w:hAnsi="Times New Roman"/>
          <w:spacing w:val="-3"/>
          <w:sz w:val="22"/>
          <w:szCs w:val="22"/>
        </w:rPr>
      </w:pPr>
    </w:p>
    <w:p w:rsidR="00D1118C" w:rsidRPr="003D2365" w:rsidP="00D1118C" w14:paraId="652ACEFD" w14:textId="71C531CC">
      <w:pPr>
        <w:widowControl/>
        <w:autoSpaceDE w:val="0"/>
        <w:autoSpaceDN w:val="0"/>
        <w:adjustRightInd w:val="0"/>
        <w:rPr>
          <w:rFonts w:ascii="TimesNewRomanPSMT" w:hAnsi="TimesNewRomanPSMT" w:eastAsiaTheme="minorHAnsi" w:cs="TimesNewRomanPSMT"/>
          <w:snapToGrid/>
          <w:sz w:val="22"/>
          <w:szCs w:val="22"/>
          <w14:ligatures w14:val="standardContextual"/>
        </w:rPr>
      </w:pPr>
      <w:r w:rsidRPr="003D2365">
        <w:rPr>
          <w:rFonts w:ascii="Times New Roman" w:hAnsi="Times New Roman"/>
          <w:spacing w:val="-3"/>
          <w:sz w:val="22"/>
          <w:szCs w:val="22"/>
        </w:rPr>
        <w:t>47 CFR 73.</w:t>
      </w:r>
      <w:r w:rsidRPr="003D2365" w:rsidR="0083487E">
        <w:rPr>
          <w:rFonts w:ascii="Times New Roman" w:hAnsi="Times New Roman"/>
          <w:spacing w:val="-3"/>
          <w:sz w:val="22"/>
          <w:szCs w:val="22"/>
        </w:rPr>
        <w:t>1750</w:t>
      </w:r>
      <w:r w:rsidRPr="003D2365" w:rsidR="00E90CF3">
        <w:rPr>
          <w:rFonts w:ascii="Times New Roman" w:hAnsi="Times New Roman"/>
          <w:spacing w:val="-3"/>
          <w:sz w:val="22"/>
          <w:szCs w:val="22"/>
        </w:rPr>
        <w:t xml:space="preserve"> requires that the licensee of each station provide a notification to the FCC in a Cancellation Application via the Commission’s Licensing and Management System (LMS) of the permanent </w:t>
      </w:r>
      <w:r w:rsidRPr="003D2365">
        <w:rPr>
          <w:rFonts w:ascii="Times New Roman" w:hAnsi="Times New Roman"/>
          <w:spacing w:val="-3"/>
          <w:sz w:val="22"/>
          <w:szCs w:val="22"/>
        </w:rPr>
        <w:t xml:space="preserve">discontinuance of operation at least two days before operation is discontinued. </w:t>
      </w:r>
      <w:r w:rsidRPr="003D2365" w:rsidR="00EE29F6">
        <w:rPr>
          <w:rFonts w:ascii="Times New Roman" w:hAnsi="Times New Roman"/>
          <w:spacing w:val="-3"/>
          <w:sz w:val="22"/>
          <w:szCs w:val="22"/>
        </w:rPr>
        <w:t xml:space="preserve"> </w:t>
      </w:r>
      <w:r w:rsidRPr="003D2365">
        <w:rPr>
          <w:rFonts w:ascii="TimesNewRomanPSMT" w:hAnsi="TimesNewRomanPSMT" w:eastAsiaTheme="minorHAnsi" w:cs="TimesNewRomanPSMT"/>
          <w:snapToGrid/>
          <w:sz w:val="22"/>
          <w:szCs w:val="22"/>
          <w14:ligatures w14:val="standardContextual"/>
        </w:rPr>
        <w:t>Immediately after discontinuance of operation, the licensee must forward the station license and other</w:t>
      </w:r>
    </w:p>
    <w:p w:rsidR="00D1118C" w:rsidRPr="003D2365" w:rsidP="00D1118C" w14:paraId="3653B0FA" w14:textId="77777777">
      <w:pPr>
        <w:widowControl/>
        <w:autoSpaceDE w:val="0"/>
        <w:autoSpaceDN w:val="0"/>
        <w:adjustRightInd w:val="0"/>
        <w:rPr>
          <w:rFonts w:ascii="TimesNewRomanPSMT" w:hAnsi="TimesNewRomanPSMT" w:eastAsiaTheme="minorHAnsi" w:cs="TimesNewRomanPSMT"/>
          <w:snapToGrid/>
          <w:sz w:val="22"/>
          <w:szCs w:val="22"/>
          <w14:ligatures w14:val="standardContextual"/>
        </w:rPr>
      </w:pPr>
      <w:r w:rsidRPr="003D2365">
        <w:rPr>
          <w:rFonts w:ascii="TimesNewRomanPSMT" w:hAnsi="TimesNewRomanPSMT" w:eastAsiaTheme="minorHAnsi" w:cs="TimesNewRomanPSMT"/>
          <w:snapToGrid/>
          <w:sz w:val="22"/>
          <w:szCs w:val="22"/>
          <w14:ligatures w14:val="standardContextual"/>
        </w:rPr>
        <w:t>instruments of authorization to the FCC, Attention: Audio Division (radio) or Video Division (television),</w:t>
      </w:r>
    </w:p>
    <w:p w:rsidR="00656F0B" w:rsidRPr="003D2365" w:rsidP="00264FEA" w14:paraId="7300B0CA" w14:textId="55A3751D">
      <w:pPr>
        <w:widowControl/>
        <w:autoSpaceDE w:val="0"/>
        <w:autoSpaceDN w:val="0"/>
        <w:adjustRightInd w:val="0"/>
        <w:rPr>
          <w:rFonts w:ascii="TimesNewRomanPSMT" w:hAnsi="TimesNewRomanPSMT" w:eastAsiaTheme="minorHAnsi" w:cs="TimesNewRomanPSMT"/>
          <w:snapToGrid/>
          <w:sz w:val="22"/>
          <w:szCs w:val="22"/>
          <w14:ligatures w14:val="standardContextual"/>
        </w:rPr>
      </w:pPr>
      <w:r w:rsidRPr="003D2365">
        <w:rPr>
          <w:rFonts w:ascii="TimesNewRomanPSMT" w:hAnsi="TimesNewRomanPSMT" w:eastAsiaTheme="minorHAnsi" w:cs="TimesNewRomanPSMT"/>
          <w:snapToGrid/>
          <w:sz w:val="22"/>
          <w:szCs w:val="22"/>
          <w14:ligatures w14:val="standardContextual"/>
        </w:rPr>
        <w:t xml:space="preserve">Media Bureau, for cancellation. </w:t>
      </w:r>
    </w:p>
    <w:p w:rsidR="00D1118C" w:rsidRPr="003D2365" w:rsidP="00B97AB2" w14:paraId="44A89C0C" w14:textId="77777777">
      <w:pPr>
        <w:suppressAutoHyphens/>
        <w:rPr>
          <w:rFonts w:ascii="Times New Roman" w:hAnsi="Times New Roman"/>
          <w:spacing w:val="-3"/>
          <w:sz w:val="22"/>
          <w:szCs w:val="22"/>
        </w:rPr>
      </w:pPr>
    </w:p>
    <w:p w:rsidR="0083487E" w:rsidRPr="003D2365" w:rsidP="00656F0B" w14:paraId="355EFEFE" w14:textId="43328ACA">
      <w:pPr>
        <w:widowControl/>
        <w:autoSpaceDE w:val="0"/>
        <w:autoSpaceDN w:val="0"/>
        <w:adjustRightInd w:val="0"/>
        <w:rPr>
          <w:rFonts w:ascii="TimesNewRomanPSMT" w:hAnsi="TimesNewRomanPSMT" w:eastAsiaTheme="minorHAnsi" w:cs="TimesNewRomanPSMT"/>
          <w:snapToGrid/>
          <w:sz w:val="22"/>
          <w:szCs w:val="22"/>
          <w14:ligatures w14:val="standardContextual"/>
        </w:rPr>
      </w:pPr>
      <w:r w:rsidRPr="003D2365">
        <w:rPr>
          <w:rFonts w:ascii="Times New Roman" w:hAnsi="Times New Roman"/>
          <w:spacing w:val="-3"/>
          <w:sz w:val="22"/>
          <w:szCs w:val="22"/>
        </w:rPr>
        <w:t>47 CFR 73.3549</w:t>
      </w:r>
      <w:r w:rsidRPr="003D2365" w:rsidR="00656F0B">
        <w:rPr>
          <w:rFonts w:ascii="Times New Roman" w:hAnsi="Times New Roman"/>
          <w:spacing w:val="-3"/>
          <w:sz w:val="22"/>
          <w:szCs w:val="22"/>
        </w:rPr>
        <w:t xml:space="preserve"> requires that </w:t>
      </w:r>
      <w:r w:rsidRPr="003D2365" w:rsidR="00656F0B">
        <w:rPr>
          <w:rFonts w:ascii="TimesNewRomanPSMT" w:hAnsi="TimesNewRomanPSMT" w:eastAsiaTheme="minorHAnsi" w:cs="TimesNewRomanPSMT"/>
          <w:snapToGrid/>
          <w:sz w:val="22"/>
          <w:szCs w:val="22"/>
          <w14:ligatures w14:val="standardContextual"/>
        </w:rPr>
        <w:t xml:space="preserve">requests for extension of authority to operate without required monitors, transmission system indicating instruments, or encoders and decoders for monitoring and generating the EAS codes and Attention Signal should be made to the FCC by electronically filing via LMS. </w:t>
      </w:r>
      <w:r w:rsidRPr="003D2365" w:rsidR="00C32F56">
        <w:rPr>
          <w:rFonts w:ascii="TimesNewRomanPSMT" w:hAnsi="TimesNewRomanPSMT" w:eastAsiaTheme="minorHAnsi" w:cs="TimesNewRomanPSMT"/>
          <w:snapToGrid/>
          <w:sz w:val="22"/>
          <w:szCs w:val="22"/>
          <w14:ligatures w14:val="standardContextual"/>
        </w:rPr>
        <w:t xml:space="preserve"> </w:t>
      </w:r>
      <w:r w:rsidRPr="003D2365" w:rsidR="00656F0B">
        <w:rPr>
          <w:rFonts w:ascii="TimesNewRomanPSMT" w:hAnsi="TimesNewRomanPSMT" w:eastAsiaTheme="minorHAnsi" w:cs="TimesNewRomanPSMT"/>
          <w:snapToGrid/>
          <w:sz w:val="22"/>
          <w:szCs w:val="22"/>
          <w14:ligatures w14:val="standardContextual"/>
        </w:rPr>
        <w:t>Such requests must contain information as to when and what steps were taken to repair or replace the defective equipment and a brief description of the alternative procedures being used while the equipment is out of service.</w:t>
      </w:r>
    </w:p>
    <w:p w:rsidR="00656F0B" w:rsidRPr="003D2365" w:rsidP="00656F0B" w14:paraId="4E123523" w14:textId="77777777">
      <w:pPr>
        <w:widowControl/>
        <w:autoSpaceDE w:val="0"/>
        <w:autoSpaceDN w:val="0"/>
        <w:adjustRightInd w:val="0"/>
        <w:rPr>
          <w:rFonts w:ascii="TimesNewRomanPSMT" w:hAnsi="TimesNewRomanPSMT" w:eastAsiaTheme="minorHAnsi" w:cs="TimesNewRomanPSMT"/>
          <w:snapToGrid/>
          <w:sz w:val="22"/>
          <w:szCs w:val="22"/>
          <w14:ligatures w14:val="standardContextual"/>
        </w:rPr>
      </w:pPr>
    </w:p>
    <w:p w:rsidR="0083487E" w:rsidRPr="003D2365" w:rsidP="00CD5311" w14:paraId="74994BE4" w14:textId="1ACEDDDD">
      <w:pPr>
        <w:widowControl/>
        <w:autoSpaceDE w:val="0"/>
        <w:autoSpaceDN w:val="0"/>
        <w:adjustRightInd w:val="0"/>
        <w:rPr>
          <w:rFonts w:ascii="TimesNewRomanPSMT" w:hAnsi="TimesNewRomanPSMT" w:eastAsiaTheme="minorHAnsi" w:cs="TimesNewRomanPSMT"/>
          <w:snapToGrid/>
          <w:sz w:val="22"/>
          <w:szCs w:val="22"/>
          <w14:ligatures w14:val="standardContextual"/>
        </w:rPr>
      </w:pPr>
      <w:r w:rsidRPr="003D2365">
        <w:rPr>
          <w:rFonts w:ascii="Times New Roman" w:hAnsi="Times New Roman"/>
          <w:spacing w:val="-3"/>
          <w:sz w:val="22"/>
          <w:szCs w:val="22"/>
        </w:rPr>
        <w:t>47 CFR 73.3550</w:t>
      </w:r>
      <w:r w:rsidRPr="003D2365" w:rsidR="00656F0B">
        <w:rPr>
          <w:rFonts w:ascii="Times New Roman" w:hAnsi="Times New Roman"/>
          <w:spacing w:val="-3"/>
          <w:sz w:val="22"/>
          <w:szCs w:val="22"/>
        </w:rPr>
        <w:t xml:space="preserve">(a) requires that </w:t>
      </w:r>
      <w:r w:rsidRPr="003D2365" w:rsidR="00656F0B">
        <w:rPr>
          <w:rFonts w:ascii="TimesNewRomanPSMT" w:hAnsi="TimesNewRomanPSMT" w:eastAsiaTheme="minorHAnsi" w:cs="TimesNewRomanPSMT"/>
          <w:snapToGrid/>
          <w:sz w:val="22"/>
          <w:szCs w:val="22"/>
          <w14:ligatures w14:val="standardContextual"/>
        </w:rPr>
        <w:t>all requests for new or modified call sign assignments for radio and television broadcast stations be made via LMS with the FCC.</w:t>
      </w:r>
      <w:r w:rsidRPr="003D2365" w:rsidR="00CD5311">
        <w:rPr>
          <w:rFonts w:ascii="TimesNewRomanPSMT" w:hAnsi="TimesNewRomanPSMT" w:eastAsiaTheme="minorHAnsi" w:cs="TimesNewRomanPSMT"/>
          <w:snapToGrid/>
          <w:sz w:val="22"/>
          <w:szCs w:val="22"/>
          <w14:ligatures w14:val="standardContextual"/>
        </w:rPr>
        <w:t xml:space="preserve"> Paragraph (j) provides that a change in call sign assignment will be made effective on the date specified in the Call Sign Request Authorization generated by LMS acknowledging the assignment of the requested new call sign and authorizing the change.</w:t>
      </w:r>
    </w:p>
    <w:p w:rsidR="00B97AB2" w:rsidRPr="003D2365" w:rsidP="00B97AB2" w14:paraId="4192D81E" w14:textId="77777777">
      <w:pPr>
        <w:suppressAutoHyphens/>
        <w:rPr>
          <w:rFonts w:ascii="Times New Roman" w:hAnsi="Times New Roman"/>
          <w:spacing w:val="-3"/>
          <w:sz w:val="22"/>
          <w:szCs w:val="22"/>
        </w:rPr>
      </w:pPr>
    </w:p>
    <w:p w:rsidR="00B97AB2" w:rsidRPr="003D2365" w:rsidP="00B97AB2" w14:paraId="594CA675" w14:textId="77777777">
      <w:pPr>
        <w:rPr>
          <w:rFonts w:ascii="Times New Roman" w:hAnsi="Times New Roman"/>
          <w:sz w:val="22"/>
          <w:szCs w:val="22"/>
        </w:rPr>
      </w:pPr>
      <w:r w:rsidRPr="003D2365">
        <w:rPr>
          <w:rFonts w:ascii="Times New Roman" w:hAnsi="Times New Roman"/>
          <w:sz w:val="22"/>
          <w:szCs w:val="22"/>
        </w:rPr>
        <w:t>This information collection does not affect individuals or households; thus, there are no impacts under the Privacy Act.</w:t>
      </w:r>
    </w:p>
    <w:p w:rsidR="00B97AB2" w:rsidRPr="003D2365" w:rsidP="00B97AB2" w14:paraId="6C9ACD30" w14:textId="77777777">
      <w:pPr>
        <w:rPr>
          <w:rFonts w:ascii="Times New Roman" w:hAnsi="Times New Roman"/>
          <w:sz w:val="22"/>
          <w:szCs w:val="22"/>
        </w:rPr>
      </w:pPr>
    </w:p>
    <w:p w:rsidR="00B97AB2" w:rsidRPr="003D2365" w:rsidP="00B97AB2" w14:paraId="09BE9FDB" w14:textId="380F7BC2">
      <w:pPr>
        <w:suppressAutoHyphens/>
        <w:rPr>
          <w:rFonts w:ascii="Times New Roman" w:hAnsi="Times New Roman"/>
          <w:spacing w:val="-3"/>
          <w:sz w:val="22"/>
          <w:szCs w:val="22"/>
        </w:rPr>
      </w:pPr>
      <w:r w:rsidRPr="003D2365">
        <w:rPr>
          <w:rFonts w:ascii="Times New Roman" w:hAnsi="Times New Roman"/>
          <w:spacing w:val="-3"/>
          <w:sz w:val="22"/>
          <w:szCs w:val="22"/>
        </w:rPr>
        <w:t>Statutory authority for this collection of information is contained in Section 154(</w:t>
      </w:r>
      <w:r w:rsidRPr="003D2365">
        <w:rPr>
          <w:rFonts w:ascii="Times New Roman" w:hAnsi="Times New Roman"/>
          <w:spacing w:val="-3"/>
          <w:sz w:val="22"/>
          <w:szCs w:val="22"/>
        </w:rPr>
        <w:t>i</w:t>
      </w:r>
      <w:r w:rsidRPr="003D2365">
        <w:rPr>
          <w:rFonts w:ascii="Times New Roman" w:hAnsi="Times New Roman"/>
          <w:spacing w:val="-3"/>
          <w:sz w:val="22"/>
          <w:szCs w:val="22"/>
        </w:rPr>
        <w:t xml:space="preserve">) </w:t>
      </w:r>
      <w:r w:rsidR="00705EBD">
        <w:rPr>
          <w:rFonts w:ascii="Times New Roman" w:hAnsi="Times New Roman"/>
          <w:spacing w:val="-3"/>
          <w:sz w:val="22"/>
          <w:szCs w:val="22"/>
        </w:rPr>
        <w:t xml:space="preserve">and 325(a) </w:t>
      </w:r>
      <w:r w:rsidRPr="003D2365">
        <w:rPr>
          <w:rFonts w:ascii="Times New Roman" w:hAnsi="Times New Roman"/>
          <w:spacing w:val="-3"/>
          <w:sz w:val="22"/>
          <w:szCs w:val="22"/>
        </w:rPr>
        <w:t>of the Communications Act of 1934, as amended.</w:t>
      </w:r>
    </w:p>
    <w:p w:rsidR="00B97AB2" w:rsidRPr="003D2365" w:rsidP="00B97AB2" w14:paraId="710739F2" w14:textId="77777777">
      <w:pPr>
        <w:suppressAutoHyphens/>
        <w:rPr>
          <w:rFonts w:ascii="Times New Roman" w:hAnsi="Times New Roman"/>
          <w:spacing w:val="-3"/>
          <w:sz w:val="22"/>
          <w:szCs w:val="22"/>
        </w:rPr>
      </w:pPr>
    </w:p>
    <w:p w:rsidR="00404F9F" w:rsidRPr="003D2365" w:rsidP="00404F9F" w14:paraId="0851C508" w14:textId="77777777">
      <w:pPr>
        <w:suppressAutoHyphens/>
        <w:rPr>
          <w:rFonts w:ascii="Times New Roman" w:hAnsi="Times New Roman"/>
          <w:spacing w:val="-3"/>
          <w:sz w:val="22"/>
          <w:szCs w:val="22"/>
        </w:rPr>
      </w:pPr>
      <w:r w:rsidRPr="003D2365">
        <w:rPr>
          <w:rFonts w:ascii="Times New Roman" w:hAnsi="Times New Roman"/>
          <w:spacing w:val="-3"/>
          <w:sz w:val="22"/>
          <w:szCs w:val="22"/>
        </w:rPr>
        <w:t xml:space="preserve"> 2.  </w:t>
      </w:r>
      <w:r w:rsidRPr="003D2365">
        <w:rPr>
          <w:rFonts w:ascii="Times New Roman" w:hAnsi="Times New Roman"/>
          <w:spacing w:val="-3"/>
        </w:rPr>
        <w:t>The data is used by FCC staff in licensing matters, and to determine that the licensee has met statutory requirements and operated in the public interest.</w:t>
      </w:r>
    </w:p>
    <w:p w:rsidR="00B97AB2" w:rsidRPr="003D2365" w:rsidP="00B97AB2" w14:paraId="64BBFDA5" w14:textId="44007E33">
      <w:pPr>
        <w:suppressAutoHyphens/>
        <w:rPr>
          <w:rFonts w:ascii="Times New Roman" w:hAnsi="Times New Roman"/>
          <w:spacing w:val="-3"/>
          <w:sz w:val="22"/>
          <w:szCs w:val="22"/>
        </w:rPr>
      </w:pPr>
    </w:p>
    <w:p w:rsidR="00B97AB2" w:rsidRPr="003D2365" w:rsidP="00B97AB2" w14:paraId="1AFE8566" w14:textId="77777777">
      <w:pPr>
        <w:suppressAutoHyphens/>
        <w:rPr>
          <w:rFonts w:ascii="Times New Roman" w:hAnsi="Times New Roman"/>
          <w:spacing w:val="-3"/>
          <w:sz w:val="22"/>
          <w:szCs w:val="22"/>
        </w:rPr>
      </w:pPr>
      <w:r w:rsidRPr="003D2365">
        <w:rPr>
          <w:rFonts w:ascii="Times New Roman" w:hAnsi="Times New Roman"/>
          <w:spacing w:val="-3"/>
          <w:sz w:val="22"/>
          <w:szCs w:val="22"/>
        </w:rPr>
        <w:t xml:space="preserve"> 3.  We do not believe the use of information technology is burdensome in this situation.</w:t>
      </w:r>
    </w:p>
    <w:p w:rsidR="00B97AB2" w:rsidRPr="003D2365" w:rsidP="00B97AB2" w14:paraId="31506775" w14:textId="77777777">
      <w:pPr>
        <w:suppressAutoHyphens/>
        <w:rPr>
          <w:rFonts w:ascii="Times New Roman" w:hAnsi="Times New Roman"/>
          <w:spacing w:val="-3"/>
          <w:sz w:val="22"/>
          <w:szCs w:val="22"/>
        </w:rPr>
      </w:pPr>
    </w:p>
    <w:p w:rsidR="00B97AB2" w:rsidRPr="003D2365" w:rsidP="00B97AB2" w14:paraId="749DBF54" w14:textId="77777777">
      <w:pPr>
        <w:suppressAutoHyphens/>
        <w:rPr>
          <w:rFonts w:ascii="Times New Roman" w:hAnsi="Times New Roman"/>
          <w:spacing w:val="-3"/>
          <w:sz w:val="22"/>
          <w:szCs w:val="22"/>
        </w:rPr>
      </w:pPr>
      <w:r w:rsidRPr="003D2365">
        <w:rPr>
          <w:rFonts w:ascii="Times New Roman" w:hAnsi="Times New Roman"/>
          <w:spacing w:val="-3"/>
          <w:sz w:val="22"/>
          <w:szCs w:val="22"/>
        </w:rPr>
        <w:t xml:space="preserve"> 4.  No other agency imposes a similar information collection on the respondents.  There are no similar data available.</w:t>
      </w:r>
    </w:p>
    <w:p w:rsidR="00E76556" w:rsidRPr="003D2365" w:rsidP="00B97AB2" w14:paraId="7AF420A1" w14:textId="77777777">
      <w:pPr>
        <w:suppressAutoHyphens/>
        <w:rPr>
          <w:rFonts w:ascii="Times New Roman" w:hAnsi="Times New Roman"/>
          <w:spacing w:val="-3"/>
          <w:sz w:val="22"/>
          <w:szCs w:val="22"/>
        </w:rPr>
      </w:pPr>
    </w:p>
    <w:p w:rsidR="00B97AB2" w:rsidRPr="003D2365" w:rsidP="00B97AB2" w14:paraId="458D657D" w14:textId="72E94B21">
      <w:pPr>
        <w:suppressAutoHyphens/>
        <w:rPr>
          <w:rFonts w:ascii="Times New Roman" w:hAnsi="Times New Roman"/>
          <w:spacing w:val="-3"/>
          <w:sz w:val="22"/>
          <w:szCs w:val="22"/>
        </w:rPr>
      </w:pPr>
      <w:r w:rsidRPr="003D2365">
        <w:rPr>
          <w:rFonts w:ascii="Times New Roman" w:hAnsi="Times New Roman"/>
          <w:spacing w:val="-3"/>
          <w:sz w:val="22"/>
          <w:szCs w:val="22"/>
        </w:rPr>
        <w:t xml:space="preserve"> 5.  In conformance with the Paperwork Reduction Act of 1995, the Commission is making an effort to minimize the burden on all respondents.</w:t>
      </w:r>
    </w:p>
    <w:p w:rsidR="00B97AB2" w:rsidRPr="003D2365" w:rsidP="00B97AB2" w14:paraId="5C7B4845" w14:textId="77777777">
      <w:pPr>
        <w:suppressAutoHyphens/>
        <w:rPr>
          <w:rFonts w:ascii="Times New Roman" w:hAnsi="Times New Roman"/>
          <w:spacing w:val="-3"/>
          <w:sz w:val="22"/>
          <w:szCs w:val="22"/>
        </w:rPr>
      </w:pPr>
    </w:p>
    <w:p w:rsidR="00B97AB2" w:rsidRPr="003D2365" w:rsidP="00B97AB2" w14:paraId="0090736F" w14:textId="3A209CA7">
      <w:pPr>
        <w:suppressAutoHyphens/>
        <w:rPr>
          <w:rFonts w:ascii="Times New Roman" w:hAnsi="Times New Roman"/>
          <w:spacing w:val="-3"/>
          <w:sz w:val="22"/>
          <w:szCs w:val="22"/>
        </w:rPr>
      </w:pPr>
      <w:r w:rsidRPr="003D2365">
        <w:rPr>
          <w:rFonts w:ascii="Times New Roman" w:hAnsi="Times New Roman"/>
          <w:spacing w:val="-3"/>
          <w:sz w:val="22"/>
          <w:szCs w:val="22"/>
        </w:rPr>
        <w:t xml:space="preserve"> 6.  The frequency for this collection of information is determined by respondents, as necessary.</w:t>
      </w:r>
    </w:p>
    <w:p w:rsidR="00B97AB2" w:rsidRPr="003D2365" w:rsidP="00B97AB2" w14:paraId="40A9202C" w14:textId="77777777">
      <w:pPr>
        <w:suppressAutoHyphens/>
        <w:rPr>
          <w:rFonts w:ascii="Times New Roman" w:hAnsi="Times New Roman"/>
          <w:spacing w:val="-3"/>
          <w:sz w:val="22"/>
          <w:szCs w:val="22"/>
        </w:rPr>
      </w:pPr>
    </w:p>
    <w:p w:rsidR="00B97AB2" w:rsidRPr="003D2365" w:rsidP="00B97AB2" w14:paraId="33441054" w14:textId="77777777">
      <w:pPr>
        <w:suppressAutoHyphens/>
        <w:rPr>
          <w:rFonts w:ascii="Times New Roman" w:hAnsi="Times New Roman"/>
          <w:spacing w:val="-3"/>
          <w:sz w:val="22"/>
          <w:szCs w:val="22"/>
        </w:rPr>
      </w:pPr>
      <w:r w:rsidRPr="003D2365">
        <w:rPr>
          <w:rFonts w:ascii="Times New Roman" w:hAnsi="Times New Roman"/>
          <w:spacing w:val="-3"/>
          <w:sz w:val="22"/>
          <w:szCs w:val="22"/>
        </w:rPr>
        <w:t xml:space="preserve"> 7.  This collection of information is consistent with the guidelines in 5 CFR 1320.5(d)(2).</w:t>
      </w:r>
    </w:p>
    <w:p w:rsidR="00B97AB2" w:rsidRPr="003D2365" w:rsidP="00B97AB2" w14:paraId="55332B60" w14:textId="77777777">
      <w:pPr>
        <w:suppressAutoHyphens/>
        <w:rPr>
          <w:rFonts w:ascii="Times New Roman" w:hAnsi="Times New Roman"/>
          <w:spacing w:val="-3"/>
          <w:sz w:val="22"/>
          <w:szCs w:val="22"/>
        </w:rPr>
      </w:pPr>
    </w:p>
    <w:p w:rsidR="00B97AB2" w:rsidRPr="003D2365" w:rsidP="00B97AB2" w14:paraId="2713D8F2" w14:textId="67583553">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2"/>
          <w:szCs w:val="22"/>
        </w:rPr>
      </w:pPr>
      <w:r w:rsidRPr="003D2365">
        <w:rPr>
          <w:rFonts w:ascii="Times New Roman" w:hAnsi="Times New Roman"/>
          <w:spacing w:val="-3"/>
          <w:sz w:val="22"/>
          <w:szCs w:val="22"/>
        </w:rPr>
        <w:t xml:space="preserve"> 8.  The Commission published a </w:t>
      </w:r>
      <w:r w:rsidRPr="00E2076C">
        <w:rPr>
          <w:rFonts w:ascii="Times New Roman" w:hAnsi="Times New Roman"/>
          <w:spacing w:val="-3"/>
          <w:sz w:val="22"/>
          <w:szCs w:val="22"/>
        </w:rPr>
        <w:t>Notice (</w:t>
      </w:r>
      <w:r w:rsidRPr="00E2076C" w:rsidR="00E2076C">
        <w:rPr>
          <w:rFonts w:ascii="Times New Roman" w:hAnsi="Times New Roman"/>
          <w:spacing w:val="-3"/>
          <w:sz w:val="22"/>
          <w:szCs w:val="22"/>
        </w:rPr>
        <w:t>91</w:t>
      </w:r>
      <w:r w:rsidRPr="00E2076C" w:rsidR="005A6CCA">
        <w:rPr>
          <w:rFonts w:ascii="Times New Roman" w:hAnsi="Times New Roman"/>
          <w:spacing w:val="-3"/>
          <w:sz w:val="22"/>
          <w:szCs w:val="22"/>
        </w:rPr>
        <w:t xml:space="preserve"> FR </w:t>
      </w:r>
      <w:r w:rsidRPr="00E2076C" w:rsidR="00E2076C">
        <w:rPr>
          <w:rFonts w:ascii="Times New Roman" w:hAnsi="Times New Roman"/>
          <w:spacing w:val="-3"/>
          <w:sz w:val="22"/>
          <w:szCs w:val="22"/>
        </w:rPr>
        <w:t>53861</w:t>
      </w:r>
      <w:r w:rsidRPr="00E2076C">
        <w:rPr>
          <w:rFonts w:ascii="Times New Roman" w:hAnsi="Times New Roman"/>
          <w:spacing w:val="-3"/>
          <w:sz w:val="22"/>
          <w:szCs w:val="22"/>
        </w:rPr>
        <w:t xml:space="preserve">) in the </w:t>
      </w:r>
      <w:r w:rsidRPr="00E2076C">
        <w:rPr>
          <w:rFonts w:ascii="Times New Roman" w:hAnsi="Times New Roman"/>
          <w:i/>
          <w:spacing w:val="-3"/>
          <w:sz w:val="22"/>
          <w:szCs w:val="22"/>
        </w:rPr>
        <w:t>Federal Register</w:t>
      </w:r>
      <w:r w:rsidRPr="00E2076C">
        <w:rPr>
          <w:rFonts w:ascii="Times New Roman" w:hAnsi="Times New Roman"/>
          <w:spacing w:val="-3"/>
          <w:sz w:val="22"/>
          <w:szCs w:val="22"/>
        </w:rPr>
        <w:t xml:space="preserve"> on </w:t>
      </w:r>
      <w:r w:rsidRPr="00E2076C" w:rsidR="00E2076C">
        <w:rPr>
          <w:rFonts w:ascii="Times New Roman" w:hAnsi="Times New Roman"/>
          <w:spacing w:val="-3"/>
          <w:sz w:val="22"/>
          <w:szCs w:val="22"/>
        </w:rPr>
        <w:t>August 20</w:t>
      </w:r>
      <w:r w:rsidRPr="00E2076C" w:rsidR="005A6CCA">
        <w:rPr>
          <w:rFonts w:ascii="Times New Roman" w:hAnsi="Times New Roman"/>
          <w:spacing w:val="-3"/>
          <w:sz w:val="22"/>
          <w:szCs w:val="22"/>
        </w:rPr>
        <w:t>, 202</w:t>
      </w:r>
      <w:r w:rsidRPr="00E2076C" w:rsidR="00CE13D4">
        <w:rPr>
          <w:rFonts w:ascii="Times New Roman" w:hAnsi="Times New Roman"/>
          <w:spacing w:val="-3"/>
          <w:sz w:val="22"/>
          <w:szCs w:val="22"/>
        </w:rPr>
        <w:t>6</w:t>
      </w:r>
      <w:r w:rsidRPr="003D2365">
        <w:rPr>
          <w:rFonts w:ascii="Times New Roman" w:hAnsi="Times New Roman"/>
          <w:spacing w:val="-3"/>
          <w:sz w:val="22"/>
          <w:szCs w:val="22"/>
        </w:rPr>
        <w:t xml:space="preserve"> seeking comments on the information collection requirements contained in this collection.  The Commission received no comments following publication of the Notice.  </w:t>
      </w:r>
    </w:p>
    <w:p w:rsidR="00B97AB2" w:rsidRPr="003D2365" w:rsidP="00B97AB2" w14:paraId="3F7671F0" w14:textId="77777777">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rPr>
          <w:rFonts w:ascii="Times New Roman" w:hAnsi="Times New Roman"/>
          <w:spacing w:val="-3"/>
          <w:sz w:val="22"/>
          <w:szCs w:val="22"/>
        </w:rPr>
      </w:pPr>
    </w:p>
    <w:p w:rsidR="00B97AB2" w:rsidRPr="003D2365" w:rsidP="00B97AB2" w14:paraId="3DFDDC9A" w14:textId="77777777">
      <w:pPr>
        <w:suppressAutoHyphens/>
        <w:rPr>
          <w:rFonts w:ascii="Times New Roman" w:hAnsi="Times New Roman"/>
          <w:spacing w:val="-3"/>
          <w:sz w:val="22"/>
          <w:szCs w:val="22"/>
        </w:rPr>
      </w:pPr>
      <w:r w:rsidRPr="003D2365">
        <w:rPr>
          <w:rFonts w:ascii="Times New Roman" w:hAnsi="Times New Roman"/>
          <w:spacing w:val="-3"/>
          <w:sz w:val="22"/>
          <w:szCs w:val="22"/>
        </w:rPr>
        <w:t xml:space="preserve"> 9.  No payment or gift was provided to the respondents.</w:t>
      </w:r>
    </w:p>
    <w:p w:rsidR="00B97AB2" w:rsidRPr="003D2365" w:rsidP="00B97AB2" w14:paraId="4F04E6AC" w14:textId="77777777">
      <w:pPr>
        <w:suppressAutoHyphens/>
        <w:rPr>
          <w:rFonts w:ascii="Times New Roman" w:hAnsi="Times New Roman"/>
          <w:spacing w:val="-3"/>
          <w:sz w:val="22"/>
          <w:szCs w:val="22"/>
        </w:rPr>
      </w:pPr>
    </w:p>
    <w:p w:rsidR="00B97AB2" w:rsidRPr="003D2365" w:rsidP="00B97AB2" w14:paraId="0A122F73" w14:textId="77777777">
      <w:pPr>
        <w:suppressAutoHyphens/>
        <w:rPr>
          <w:rFonts w:ascii="Times New Roman" w:hAnsi="Times New Roman"/>
          <w:spacing w:val="-3"/>
          <w:sz w:val="22"/>
          <w:szCs w:val="22"/>
        </w:rPr>
      </w:pPr>
      <w:r w:rsidRPr="003D2365">
        <w:rPr>
          <w:rFonts w:ascii="Times New Roman" w:hAnsi="Times New Roman"/>
          <w:spacing w:val="-3"/>
          <w:sz w:val="22"/>
          <w:szCs w:val="22"/>
        </w:rPr>
        <w:t>10.  There is no need for confidentiality with this collection of information.</w:t>
      </w:r>
    </w:p>
    <w:p w:rsidR="00B97AB2" w:rsidRPr="003D2365" w:rsidP="00B97AB2" w14:paraId="76B315E2" w14:textId="77777777">
      <w:pPr>
        <w:suppressAutoHyphens/>
        <w:rPr>
          <w:rFonts w:ascii="Times New Roman" w:hAnsi="Times New Roman"/>
          <w:spacing w:val="-3"/>
          <w:sz w:val="22"/>
          <w:szCs w:val="22"/>
        </w:rPr>
      </w:pPr>
    </w:p>
    <w:p w:rsidR="00B97AB2" w:rsidRPr="003D2365" w:rsidP="00B97AB2" w14:paraId="4F5B6767" w14:textId="77777777">
      <w:pPr>
        <w:suppressAutoHyphens/>
        <w:rPr>
          <w:rFonts w:ascii="Times New Roman" w:hAnsi="Times New Roman"/>
          <w:spacing w:val="-3"/>
          <w:sz w:val="22"/>
          <w:szCs w:val="22"/>
        </w:rPr>
      </w:pPr>
      <w:r w:rsidRPr="003D2365">
        <w:rPr>
          <w:rFonts w:ascii="Times New Roman" w:hAnsi="Times New Roman"/>
          <w:spacing w:val="-3"/>
          <w:sz w:val="22"/>
          <w:szCs w:val="22"/>
        </w:rPr>
        <w:t>11.  This collection of information does not address any private matters of a sensitive nature.</w:t>
      </w:r>
    </w:p>
    <w:p w:rsidR="00B97AB2" w:rsidRPr="003D2365" w:rsidP="00B97AB2" w14:paraId="009AAE44" w14:textId="77777777">
      <w:pPr>
        <w:suppressAutoHyphens/>
        <w:rPr>
          <w:rFonts w:ascii="Times New Roman" w:hAnsi="Times New Roman"/>
          <w:spacing w:val="-3"/>
          <w:sz w:val="22"/>
          <w:szCs w:val="22"/>
        </w:rPr>
      </w:pPr>
    </w:p>
    <w:p w:rsidR="00B97AB2" w:rsidRPr="003D2365" w:rsidP="00B97AB2" w14:paraId="491C23FF" w14:textId="77777777">
      <w:pPr>
        <w:suppressAutoHyphens/>
        <w:rPr>
          <w:rFonts w:ascii="Times New Roman" w:hAnsi="Times New Roman"/>
          <w:spacing w:val="-3"/>
          <w:sz w:val="22"/>
          <w:szCs w:val="22"/>
        </w:rPr>
      </w:pPr>
      <w:r w:rsidRPr="003D2365">
        <w:rPr>
          <w:rFonts w:ascii="Times New Roman" w:hAnsi="Times New Roman"/>
          <w:spacing w:val="-3"/>
          <w:sz w:val="22"/>
          <w:szCs w:val="22"/>
        </w:rPr>
        <w:t xml:space="preserve">12. </w:t>
      </w:r>
      <w:r w:rsidRPr="003D2365">
        <w:rPr>
          <w:rFonts w:ascii="Times New Roman" w:hAnsi="Times New Roman"/>
          <w:b/>
          <w:spacing w:val="-3"/>
          <w:sz w:val="22"/>
          <w:szCs w:val="22"/>
        </w:rPr>
        <w:t>Number of Respondents</w:t>
      </w:r>
      <w:r w:rsidRPr="003D2365">
        <w:rPr>
          <w:rFonts w:ascii="Times New Roman" w:hAnsi="Times New Roman"/>
          <w:spacing w:val="-3"/>
          <w:sz w:val="22"/>
          <w:szCs w:val="22"/>
        </w:rPr>
        <w:t>:  The following is estimated for public burden:</w:t>
      </w:r>
    </w:p>
    <w:p w:rsidR="00B97AB2" w:rsidRPr="003D2365" w:rsidP="00B97AB2" w14:paraId="579DB771" w14:textId="77777777">
      <w:pPr>
        <w:suppressAutoHyphens/>
        <w:rPr>
          <w:rFonts w:ascii="Times New Roman" w:hAnsi="Times New Roman"/>
          <w:spacing w:val="-3"/>
          <w:sz w:val="22"/>
          <w:szCs w:val="22"/>
        </w:rPr>
      </w:pPr>
    </w:p>
    <w:p w:rsidR="00B97AB2" w:rsidRPr="003D2365" w:rsidP="00B97AB2" w14:paraId="58934C21" w14:textId="77777777">
      <w:pPr>
        <w:suppressAutoHyphens/>
        <w:rPr>
          <w:rFonts w:ascii="Times New Roman" w:hAnsi="Times New Roman"/>
          <w:b/>
          <w:spacing w:val="-3"/>
          <w:sz w:val="22"/>
          <w:szCs w:val="22"/>
        </w:rPr>
      </w:pPr>
      <w:r w:rsidRPr="003D2365">
        <w:rPr>
          <w:rFonts w:ascii="Times New Roman" w:hAnsi="Times New Roman"/>
          <w:spacing w:val="-3"/>
          <w:sz w:val="22"/>
          <w:szCs w:val="22"/>
        </w:rPr>
        <w:tab/>
      </w:r>
      <w:r w:rsidRPr="003D2365">
        <w:rPr>
          <w:rFonts w:ascii="Times New Roman" w:hAnsi="Times New Roman"/>
          <w:spacing w:val="-3"/>
          <w:sz w:val="22"/>
          <w:szCs w:val="22"/>
        </w:rPr>
        <w:tab/>
      </w:r>
      <w:r w:rsidRPr="003D2365">
        <w:rPr>
          <w:rFonts w:ascii="Times New Roman" w:hAnsi="Times New Roman"/>
          <w:spacing w:val="-3"/>
          <w:sz w:val="22"/>
          <w:szCs w:val="22"/>
        </w:rPr>
        <w:tab/>
      </w:r>
      <w:r w:rsidRPr="003D2365">
        <w:rPr>
          <w:rFonts w:ascii="Times New Roman" w:hAnsi="Times New Roman"/>
          <w:spacing w:val="-3"/>
          <w:sz w:val="22"/>
          <w:szCs w:val="22"/>
        </w:rPr>
        <w:tab/>
      </w:r>
      <w:r w:rsidRPr="003D2365">
        <w:rPr>
          <w:rFonts w:ascii="Times New Roman" w:hAnsi="Times New Roman"/>
          <w:b/>
          <w:spacing w:val="-3"/>
          <w:sz w:val="22"/>
          <w:szCs w:val="22"/>
        </w:rPr>
        <w:t>Number of</w:t>
      </w:r>
      <w:r w:rsidRPr="003D2365">
        <w:rPr>
          <w:rFonts w:ascii="Times New Roman" w:hAnsi="Times New Roman"/>
          <w:b/>
          <w:spacing w:val="-3"/>
          <w:sz w:val="22"/>
          <w:szCs w:val="22"/>
        </w:rPr>
        <w:tab/>
      </w:r>
      <w:r w:rsidRPr="003D2365">
        <w:rPr>
          <w:rFonts w:ascii="Times New Roman" w:hAnsi="Times New Roman"/>
          <w:b/>
          <w:spacing w:val="-3"/>
          <w:sz w:val="22"/>
          <w:szCs w:val="22"/>
        </w:rPr>
        <w:tab/>
      </w:r>
    </w:p>
    <w:p w:rsidR="00B97AB2" w:rsidRPr="003D2365" w:rsidP="00B97AB2" w14:paraId="25DC8547" w14:textId="77777777">
      <w:pPr>
        <w:suppressAutoHyphens/>
        <w:rPr>
          <w:rFonts w:ascii="Times New Roman" w:hAnsi="Times New Roman"/>
          <w:spacing w:val="-3"/>
          <w:sz w:val="22"/>
          <w:szCs w:val="22"/>
        </w:rPr>
      </w:pPr>
      <w:r w:rsidRPr="003D2365">
        <w:rPr>
          <w:rFonts w:ascii="Times New Roman" w:hAnsi="Times New Roman"/>
          <w:b/>
          <w:spacing w:val="-3"/>
          <w:sz w:val="22"/>
          <w:szCs w:val="22"/>
        </w:rPr>
        <w:tab/>
      </w:r>
      <w:r w:rsidRPr="003D2365">
        <w:rPr>
          <w:rFonts w:ascii="Times New Roman" w:hAnsi="Times New Roman"/>
          <w:b/>
          <w:spacing w:val="-3"/>
          <w:sz w:val="22"/>
          <w:szCs w:val="22"/>
        </w:rPr>
        <w:tab/>
      </w:r>
      <w:r w:rsidRPr="003D2365">
        <w:rPr>
          <w:rFonts w:ascii="Times New Roman" w:hAnsi="Times New Roman"/>
          <w:b/>
          <w:spacing w:val="-3"/>
          <w:sz w:val="22"/>
          <w:szCs w:val="22"/>
        </w:rPr>
        <w:tab/>
      </w:r>
      <w:r w:rsidRPr="003D2365">
        <w:rPr>
          <w:rFonts w:ascii="Times New Roman" w:hAnsi="Times New Roman"/>
          <w:b/>
          <w:spacing w:val="-3"/>
          <w:sz w:val="22"/>
          <w:szCs w:val="22"/>
        </w:rPr>
        <w:tab/>
      </w:r>
      <w:r w:rsidRPr="003D2365">
        <w:rPr>
          <w:rFonts w:ascii="Times New Roman" w:hAnsi="Times New Roman"/>
          <w:b/>
          <w:spacing w:val="-3"/>
          <w:sz w:val="22"/>
          <w:szCs w:val="22"/>
          <w:u w:val="single"/>
        </w:rPr>
        <w:t>Respondents</w:t>
      </w:r>
      <w:r w:rsidRPr="003D2365">
        <w:rPr>
          <w:rFonts w:ascii="Times New Roman" w:hAnsi="Times New Roman"/>
          <w:b/>
          <w:spacing w:val="-3"/>
          <w:sz w:val="22"/>
          <w:szCs w:val="22"/>
        </w:rPr>
        <w:tab/>
      </w:r>
      <w:r w:rsidRPr="003D2365">
        <w:rPr>
          <w:rFonts w:ascii="Times New Roman" w:hAnsi="Times New Roman"/>
          <w:spacing w:val="-3"/>
          <w:sz w:val="22"/>
          <w:szCs w:val="22"/>
        </w:rPr>
        <w:tab/>
      </w:r>
      <w:r w:rsidRPr="003D2365">
        <w:rPr>
          <w:rFonts w:ascii="Times New Roman" w:hAnsi="Times New Roman"/>
          <w:spacing w:val="-3"/>
          <w:sz w:val="22"/>
          <w:szCs w:val="22"/>
        </w:rPr>
        <w:tab/>
      </w:r>
    </w:p>
    <w:p w:rsidR="00B97AB2" w:rsidRPr="003D2365" w:rsidP="00B97AB2" w14:paraId="17F1AEDD" w14:textId="6D1234E8">
      <w:pPr>
        <w:suppressAutoHyphens/>
        <w:rPr>
          <w:rFonts w:ascii="Times New Roman" w:hAnsi="Times New Roman"/>
          <w:spacing w:val="-3"/>
          <w:sz w:val="22"/>
          <w:szCs w:val="22"/>
        </w:rPr>
      </w:pPr>
      <w:r w:rsidRPr="003D2365">
        <w:rPr>
          <w:rFonts w:ascii="Times New Roman" w:hAnsi="Times New Roman"/>
          <w:spacing w:val="-3"/>
          <w:sz w:val="22"/>
          <w:szCs w:val="22"/>
        </w:rPr>
        <w:t>Section 73.</w:t>
      </w:r>
      <w:r w:rsidRPr="003D2365" w:rsidR="00661BFE">
        <w:rPr>
          <w:rFonts w:ascii="Times New Roman" w:hAnsi="Times New Roman"/>
          <w:spacing w:val="-3"/>
          <w:sz w:val="22"/>
          <w:szCs w:val="22"/>
        </w:rPr>
        <w:t>1750</w:t>
      </w:r>
      <w:r w:rsidRPr="003D2365">
        <w:rPr>
          <w:rFonts w:ascii="Times New Roman" w:hAnsi="Times New Roman"/>
          <w:spacing w:val="-3"/>
          <w:sz w:val="22"/>
          <w:szCs w:val="22"/>
        </w:rPr>
        <w:tab/>
        <w:t xml:space="preserve"> </w:t>
      </w:r>
      <w:r w:rsidRPr="003D2365" w:rsidR="0064144A">
        <w:rPr>
          <w:rFonts w:ascii="Times New Roman" w:hAnsi="Times New Roman"/>
          <w:spacing w:val="-3"/>
          <w:sz w:val="22"/>
          <w:szCs w:val="22"/>
        </w:rPr>
        <w:t xml:space="preserve">            </w:t>
      </w:r>
      <w:r w:rsidRPr="003D2365" w:rsidR="0019702C">
        <w:rPr>
          <w:rFonts w:ascii="Times New Roman" w:hAnsi="Times New Roman"/>
          <w:spacing w:val="-3"/>
          <w:sz w:val="22"/>
          <w:szCs w:val="22"/>
        </w:rPr>
        <w:t xml:space="preserve"> </w:t>
      </w:r>
      <w:r w:rsidRPr="003D2365" w:rsidR="00B90C42">
        <w:rPr>
          <w:rFonts w:ascii="Times New Roman" w:hAnsi="Times New Roman"/>
          <w:spacing w:val="-3"/>
          <w:sz w:val="22"/>
          <w:szCs w:val="22"/>
        </w:rPr>
        <w:t xml:space="preserve">              </w:t>
      </w:r>
      <w:r w:rsidRPr="003D2365" w:rsidR="00D54E2E">
        <w:rPr>
          <w:rFonts w:ascii="Times New Roman" w:hAnsi="Times New Roman"/>
          <w:spacing w:val="-3"/>
          <w:sz w:val="22"/>
          <w:szCs w:val="22"/>
        </w:rPr>
        <w:t>100</w:t>
      </w:r>
      <w:r w:rsidRPr="003D2365">
        <w:rPr>
          <w:rFonts w:ascii="Times New Roman" w:hAnsi="Times New Roman"/>
          <w:spacing w:val="-3"/>
          <w:sz w:val="22"/>
          <w:szCs w:val="22"/>
        </w:rPr>
        <w:t xml:space="preserve"> permittees/licensees</w:t>
      </w:r>
      <w:r w:rsidRPr="003D2365">
        <w:rPr>
          <w:rFonts w:ascii="Times New Roman" w:hAnsi="Times New Roman"/>
          <w:spacing w:val="-3"/>
          <w:sz w:val="22"/>
          <w:szCs w:val="22"/>
        </w:rPr>
        <w:tab/>
      </w:r>
      <w:r w:rsidRPr="003D2365">
        <w:rPr>
          <w:rFonts w:ascii="Times New Roman" w:hAnsi="Times New Roman"/>
          <w:spacing w:val="-3"/>
          <w:sz w:val="22"/>
          <w:szCs w:val="22"/>
        </w:rPr>
        <w:tab/>
      </w:r>
      <w:r w:rsidRPr="003D2365">
        <w:rPr>
          <w:rFonts w:ascii="Times New Roman" w:hAnsi="Times New Roman"/>
          <w:spacing w:val="-3"/>
          <w:sz w:val="22"/>
          <w:szCs w:val="22"/>
        </w:rPr>
        <w:tab/>
      </w:r>
    </w:p>
    <w:p w:rsidR="00B97AB2" w:rsidRPr="003D2365" w:rsidP="00B97AB2" w14:paraId="2DCE255C" w14:textId="74E36461">
      <w:pPr>
        <w:suppressAutoHyphens/>
        <w:rPr>
          <w:rFonts w:ascii="Times New Roman" w:hAnsi="Times New Roman"/>
          <w:spacing w:val="-3"/>
          <w:sz w:val="22"/>
          <w:szCs w:val="22"/>
        </w:rPr>
      </w:pPr>
      <w:r w:rsidRPr="003D2365">
        <w:rPr>
          <w:rFonts w:ascii="Times New Roman" w:hAnsi="Times New Roman"/>
          <w:spacing w:val="-3"/>
          <w:sz w:val="22"/>
          <w:szCs w:val="22"/>
        </w:rPr>
        <w:t>Section 73.</w:t>
      </w:r>
      <w:r w:rsidRPr="003D2365" w:rsidR="00661BFE">
        <w:rPr>
          <w:rFonts w:ascii="Times New Roman" w:hAnsi="Times New Roman"/>
          <w:spacing w:val="-3"/>
          <w:sz w:val="22"/>
          <w:szCs w:val="22"/>
        </w:rPr>
        <w:t>3549</w:t>
      </w:r>
      <w:r w:rsidRPr="003D2365">
        <w:rPr>
          <w:rFonts w:ascii="Times New Roman" w:hAnsi="Times New Roman"/>
          <w:spacing w:val="-3"/>
          <w:sz w:val="22"/>
          <w:szCs w:val="22"/>
        </w:rPr>
        <w:tab/>
      </w:r>
      <w:r w:rsidRPr="003D2365">
        <w:rPr>
          <w:rFonts w:ascii="Times New Roman" w:hAnsi="Times New Roman"/>
          <w:spacing w:val="-3"/>
          <w:sz w:val="22"/>
          <w:szCs w:val="22"/>
        </w:rPr>
        <w:tab/>
      </w:r>
      <w:r w:rsidRPr="003D2365" w:rsidR="00661BFE">
        <w:rPr>
          <w:rFonts w:ascii="Times New Roman" w:hAnsi="Times New Roman"/>
          <w:spacing w:val="-3"/>
          <w:sz w:val="22"/>
          <w:szCs w:val="22"/>
        </w:rPr>
        <w:t xml:space="preserve">             </w:t>
      </w:r>
      <w:r w:rsidRPr="003D2365" w:rsidR="00D54E2E">
        <w:rPr>
          <w:rFonts w:ascii="Times New Roman" w:hAnsi="Times New Roman"/>
          <w:spacing w:val="-3"/>
          <w:sz w:val="22"/>
          <w:szCs w:val="22"/>
        </w:rPr>
        <w:t xml:space="preserve"> 50</w:t>
      </w:r>
      <w:r w:rsidRPr="003D2365" w:rsidR="0019702C">
        <w:rPr>
          <w:rFonts w:ascii="Times New Roman" w:hAnsi="Times New Roman"/>
          <w:spacing w:val="-3"/>
          <w:sz w:val="22"/>
          <w:szCs w:val="22"/>
        </w:rPr>
        <w:t xml:space="preserve"> </w:t>
      </w:r>
      <w:r w:rsidRPr="003D2365">
        <w:rPr>
          <w:rFonts w:ascii="Times New Roman" w:hAnsi="Times New Roman"/>
          <w:spacing w:val="-3"/>
          <w:sz w:val="22"/>
          <w:szCs w:val="22"/>
        </w:rPr>
        <w:t>permittees/licensees</w:t>
      </w:r>
      <w:r w:rsidRPr="003D2365">
        <w:rPr>
          <w:rFonts w:ascii="Times New Roman" w:hAnsi="Times New Roman"/>
          <w:spacing w:val="-3"/>
          <w:sz w:val="22"/>
          <w:szCs w:val="22"/>
        </w:rPr>
        <w:tab/>
      </w:r>
      <w:r w:rsidRPr="003D2365">
        <w:rPr>
          <w:rFonts w:ascii="Times New Roman" w:hAnsi="Times New Roman"/>
          <w:spacing w:val="-3"/>
          <w:sz w:val="22"/>
          <w:szCs w:val="22"/>
        </w:rPr>
        <w:tab/>
      </w:r>
      <w:r w:rsidRPr="003D2365">
        <w:rPr>
          <w:rFonts w:ascii="Times New Roman" w:hAnsi="Times New Roman"/>
          <w:spacing w:val="-3"/>
          <w:sz w:val="22"/>
          <w:szCs w:val="22"/>
        </w:rPr>
        <w:tab/>
      </w:r>
    </w:p>
    <w:p w:rsidR="00D54E2E" w:rsidRPr="003D2365" w:rsidP="00B97AB2" w14:paraId="13F96873" w14:textId="77777777">
      <w:pPr>
        <w:suppressAutoHyphens/>
        <w:rPr>
          <w:rFonts w:ascii="Times New Roman" w:hAnsi="Times New Roman"/>
          <w:spacing w:val="-3"/>
          <w:sz w:val="22"/>
          <w:szCs w:val="22"/>
        </w:rPr>
      </w:pPr>
      <w:r w:rsidRPr="003D2365">
        <w:rPr>
          <w:rFonts w:ascii="Times New Roman" w:hAnsi="Times New Roman"/>
          <w:spacing w:val="-3"/>
          <w:sz w:val="22"/>
          <w:szCs w:val="22"/>
        </w:rPr>
        <w:t>Section 73.3550(a)</w:t>
      </w:r>
      <w:r w:rsidRPr="003D2365" w:rsidR="0019702C">
        <w:rPr>
          <w:rFonts w:ascii="Times New Roman" w:hAnsi="Times New Roman"/>
          <w:spacing w:val="-3"/>
          <w:sz w:val="22"/>
          <w:szCs w:val="22"/>
        </w:rPr>
        <w:tab/>
      </w:r>
      <w:r w:rsidRPr="003D2365" w:rsidR="0019702C">
        <w:rPr>
          <w:rFonts w:ascii="Times New Roman" w:hAnsi="Times New Roman"/>
          <w:spacing w:val="-3"/>
          <w:sz w:val="22"/>
          <w:szCs w:val="22"/>
        </w:rPr>
        <w:tab/>
      </w:r>
      <w:r w:rsidRPr="003D2365">
        <w:rPr>
          <w:rFonts w:ascii="Times New Roman" w:hAnsi="Times New Roman"/>
          <w:spacing w:val="-3"/>
          <w:sz w:val="22"/>
          <w:szCs w:val="22"/>
          <w:u w:val="single"/>
        </w:rPr>
        <w:t xml:space="preserve">150 </w:t>
      </w:r>
      <w:r w:rsidRPr="003D2365" w:rsidR="0019702C">
        <w:rPr>
          <w:rFonts w:ascii="Times New Roman" w:hAnsi="Times New Roman"/>
          <w:spacing w:val="-3"/>
          <w:sz w:val="22"/>
          <w:szCs w:val="22"/>
          <w:u w:val="single"/>
        </w:rPr>
        <w:t>permittees/licensees</w:t>
      </w:r>
      <w:r w:rsidRPr="003D2365">
        <w:rPr>
          <w:rFonts w:ascii="Times New Roman" w:hAnsi="Times New Roman"/>
          <w:spacing w:val="-3"/>
          <w:sz w:val="22"/>
          <w:szCs w:val="22"/>
        </w:rPr>
        <w:br/>
      </w:r>
      <w:r w:rsidRPr="003D2365" w:rsidR="00B97AB2">
        <w:rPr>
          <w:rFonts w:ascii="Times New Roman" w:hAnsi="Times New Roman"/>
          <w:spacing w:val="-3"/>
          <w:sz w:val="22"/>
          <w:szCs w:val="22"/>
        </w:rPr>
        <w:tab/>
      </w:r>
      <w:r w:rsidRPr="003D2365" w:rsidR="00B97AB2">
        <w:rPr>
          <w:rFonts w:ascii="Times New Roman" w:hAnsi="Times New Roman"/>
          <w:spacing w:val="-3"/>
          <w:sz w:val="22"/>
          <w:szCs w:val="22"/>
        </w:rPr>
        <w:tab/>
      </w:r>
      <w:r w:rsidRPr="003D2365" w:rsidR="00B97AB2">
        <w:rPr>
          <w:rFonts w:ascii="Times New Roman" w:hAnsi="Times New Roman"/>
          <w:spacing w:val="-3"/>
          <w:sz w:val="22"/>
          <w:szCs w:val="22"/>
        </w:rPr>
        <w:tab/>
      </w:r>
      <w:r w:rsidRPr="003D2365" w:rsidR="00B97AB2">
        <w:rPr>
          <w:rFonts w:ascii="Times New Roman" w:hAnsi="Times New Roman"/>
          <w:spacing w:val="-3"/>
          <w:sz w:val="22"/>
          <w:szCs w:val="22"/>
        </w:rPr>
        <w:tab/>
      </w:r>
      <w:r w:rsidRPr="003D2365">
        <w:rPr>
          <w:rFonts w:ascii="Times New Roman" w:hAnsi="Times New Roman"/>
          <w:b/>
          <w:bCs/>
          <w:spacing w:val="-3"/>
          <w:sz w:val="22"/>
          <w:szCs w:val="22"/>
        </w:rPr>
        <w:t>300 respondents</w:t>
      </w:r>
      <w:r w:rsidRPr="003D2365">
        <w:rPr>
          <w:rFonts w:ascii="Times New Roman" w:hAnsi="Times New Roman"/>
          <w:spacing w:val="-3"/>
          <w:sz w:val="22"/>
          <w:szCs w:val="22"/>
        </w:rPr>
        <w:t xml:space="preserve"> </w:t>
      </w:r>
    </w:p>
    <w:p w:rsidR="00B97AB2" w:rsidRPr="003D2365" w:rsidP="00B97AB2" w14:paraId="587C026D" w14:textId="13F0B26B">
      <w:pPr>
        <w:suppressAutoHyphens/>
        <w:rPr>
          <w:rFonts w:ascii="Times New Roman" w:hAnsi="Times New Roman"/>
          <w:spacing w:val="-3"/>
          <w:sz w:val="22"/>
          <w:szCs w:val="22"/>
        </w:rPr>
      </w:pPr>
      <w:r w:rsidRPr="003D2365">
        <w:rPr>
          <w:rFonts w:ascii="Times New Roman" w:hAnsi="Times New Roman"/>
          <w:spacing w:val="-3"/>
          <w:sz w:val="22"/>
          <w:szCs w:val="22"/>
        </w:rPr>
        <w:tab/>
      </w:r>
    </w:p>
    <w:p w:rsidR="00B97AB2" w:rsidRPr="003D2365" w:rsidP="00B97AB2" w14:paraId="2875FECB" w14:textId="05785D73">
      <w:pPr>
        <w:suppressAutoHyphens/>
        <w:rPr>
          <w:rFonts w:ascii="Times New Roman" w:hAnsi="Times New Roman"/>
          <w:b/>
          <w:spacing w:val="-3"/>
          <w:sz w:val="22"/>
          <w:szCs w:val="22"/>
        </w:rPr>
      </w:pPr>
      <w:r w:rsidRPr="003D2365">
        <w:rPr>
          <w:rFonts w:ascii="Times New Roman" w:hAnsi="Times New Roman"/>
          <w:b/>
          <w:spacing w:val="-3"/>
          <w:sz w:val="22"/>
          <w:szCs w:val="22"/>
        </w:rPr>
        <w:t xml:space="preserve">Total Number of Respondents:  </w:t>
      </w:r>
      <w:r w:rsidRPr="003D2365" w:rsidR="0019702C">
        <w:rPr>
          <w:rFonts w:ascii="Times New Roman" w:hAnsi="Times New Roman"/>
          <w:b/>
          <w:spacing w:val="-3"/>
          <w:sz w:val="22"/>
          <w:szCs w:val="22"/>
        </w:rPr>
        <w:t>3</w:t>
      </w:r>
      <w:r w:rsidRPr="003D2365" w:rsidR="00D54E2E">
        <w:rPr>
          <w:rFonts w:ascii="Times New Roman" w:hAnsi="Times New Roman"/>
          <w:b/>
          <w:spacing w:val="-3"/>
          <w:sz w:val="22"/>
          <w:szCs w:val="22"/>
        </w:rPr>
        <w:t>00</w:t>
      </w:r>
    </w:p>
    <w:p w:rsidR="00B97AB2" w:rsidRPr="003D2365" w:rsidP="00B97AB2" w14:paraId="51BC7A80" w14:textId="77777777">
      <w:pPr>
        <w:suppressAutoHyphens/>
        <w:rPr>
          <w:rFonts w:ascii="Times New Roman" w:hAnsi="Times New Roman"/>
          <w:spacing w:val="-3"/>
          <w:sz w:val="22"/>
          <w:szCs w:val="22"/>
        </w:rPr>
      </w:pPr>
    </w:p>
    <w:p w:rsidR="00B97AB2" w:rsidRPr="003D2365" w:rsidP="00B97AB2" w14:paraId="46B468A6" w14:textId="77777777">
      <w:pPr>
        <w:suppressAutoHyphens/>
        <w:rPr>
          <w:rFonts w:ascii="Times New Roman" w:hAnsi="Times New Roman"/>
          <w:spacing w:val="-3"/>
          <w:sz w:val="22"/>
          <w:szCs w:val="22"/>
        </w:rPr>
      </w:pPr>
    </w:p>
    <w:p w:rsidR="00B97AB2" w:rsidRPr="003D2365" w:rsidP="00B97AB2" w14:paraId="121F9494" w14:textId="36AC74A0">
      <w:pPr>
        <w:suppressAutoHyphens/>
        <w:rPr>
          <w:rFonts w:ascii="Times New Roman" w:hAnsi="Times New Roman"/>
          <w:b/>
          <w:spacing w:val="-3"/>
          <w:sz w:val="22"/>
          <w:szCs w:val="22"/>
        </w:rPr>
      </w:pPr>
      <w:r w:rsidRPr="003D2365">
        <w:rPr>
          <w:rFonts w:ascii="Times New Roman" w:hAnsi="Times New Roman"/>
          <w:b/>
          <w:spacing w:val="-3"/>
          <w:sz w:val="22"/>
          <w:szCs w:val="22"/>
        </w:rPr>
        <w:t xml:space="preserve">Total number of Annual Responses:  </w:t>
      </w:r>
      <w:r w:rsidRPr="003D2365" w:rsidR="00D54E2E">
        <w:rPr>
          <w:rFonts w:ascii="Times New Roman" w:hAnsi="Times New Roman"/>
          <w:b/>
          <w:spacing w:val="-3"/>
          <w:sz w:val="22"/>
          <w:szCs w:val="22"/>
        </w:rPr>
        <w:t>300</w:t>
      </w:r>
      <w:r w:rsidRPr="003D2365">
        <w:rPr>
          <w:rFonts w:ascii="Times New Roman" w:hAnsi="Times New Roman"/>
          <w:b/>
          <w:spacing w:val="-3"/>
          <w:sz w:val="22"/>
          <w:szCs w:val="22"/>
        </w:rPr>
        <w:t xml:space="preserve"> responses</w:t>
      </w:r>
    </w:p>
    <w:p w:rsidR="00B97AB2" w:rsidRPr="003D2365" w:rsidP="00B97AB2" w14:paraId="1018F82A" w14:textId="77777777">
      <w:pPr>
        <w:suppressAutoHyphens/>
        <w:rPr>
          <w:rFonts w:ascii="Times New Roman" w:hAnsi="Times New Roman"/>
          <w:spacing w:val="-3"/>
          <w:sz w:val="22"/>
          <w:szCs w:val="22"/>
        </w:rPr>
      </w:pPr>
    </w:p>
    <w:p w:rsidR="00B97AB2" w:rsidRPr="003D2365" w:rsidP="00B97AB2" w14:paraId="28F52D10" w14:textId="77777777">
      <w:pPr>
        <w:suppressAutoHyphens/>
        <w:rPr>
          <w:rFonts w:ascii="Times New Roman" w:hAnsi="Times New Roman"/>
          <w:spacing w:val="-3"/>
          <w:sz w:val="22"/>
          <w:szCs w:val="22"/>
        </w:rPr>
      </w:pPr>
    </w:p>
    <w:p w:rsidR="00B97AB2" w:rsidRPr="003D2365" w:rsidP="00B97AB2" w14:paraId="60CE956E" w14:textId="77777777">
      <w:pPr>
        <w:suppressAutoHyphens/>
        <w:rPr>
          <w:rFonts w:ascii="Times New Roman" w:hAnsi="Times New Roman"/>
          <w:spacing w:val="-3"/>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99"/>
        <w:gridCol w:w="1664"/>
        <w:gridCol w:w="1892"/>
        <w:gridCol w:w="1266"/>
        <w:gridCol w:w="1659"/>
        <w:gridCol w:w="1470"/>
      </w:tblGrid>
      <w:tr w14:paraId="42CA9B80" w14:textId="7777777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795"/>
        </w:trPr>
        <w:tc>
          <w:tcPr>
            <w:tcW w:w="748" w:type="pct"/>
          </w:tcPr>
          <w:p w:rsidR="00B97AB2" w:rsidRPr="003D2365" w14:paraId="704775E6" w14:textId="77777777">
            <w:pPr>
              <w:suppressAutoHyphens/>
              <w:jc w:val="center"/>
              <w:rPr>
                <w:rFonts w:ascii="Times New Roman" w:hAnsi="Times New Roman"/>
                <w:b/>
                <w:spacing w:val="-3"/>
                <w:sz w:val="22"/>
                <w:szCs w:val="22"/>
              </w:rPr>
            </w:pPr>
          </w:p>
          <w:p w:rsidR="00B97AB2" w:rsidRPr="003D2365" w14:paraId="0082E9B3" w14:textId="77777777">
            <w:pPr>
              <w:suppressAutoHyphens/>
              <w:jc w:val="center"/>
              <w:rPr>
                <w:rFonts w:ascii="Times New Roman" w:hAnsi="Times New Roman"/>
                <w:b/>
                <w:spacing w:val="-3"/>
                <w:sz w:val="22"/>
                <w:szCs w:val="22"/>
              </w:rPr>
            </w:pPr>
          </w:p>
          <w:p w:rsidR="00B97AB2" w:rsidRPr="003D2365" w14:paraId="394C364B" w14:textId="77777777">
            <w:pPr>
              <w:suppressAutoHyphens/>
              <w:jc w:val="center"/>
              <w:rPr>
                <w:rFonts w:ascii="Times New Roman" w:hAnsi="Times New Roman"/>
                <w:b/>
                <w:spacing w:val="-3"/>
                <w:sz w:val="22"/>
                <w:szCs w:val="22"/>
              </w:rPr>
            </w:pPr>
            <w:r w:rsidRPr="003D2365">
              <w:rPr>
                <w:rFonts w:ascii="Times New Roman" w:hAnsi="Times New Roman"/>
                <w:b/>
                <w:spacing w:val="-3"/>
                <w:sz w:val="22"/>
                <w:szCs w:val="22"/>
              </w:rPr>
              <w:t>Rule Sections</w:t>
            </w:r>
          </w:p>
        </w:tc>
        <w:tc>
          <w:tcPr>
            <w:tcW w:w="890" w:type="pct"/>
          </w:tcPr>
          <w:p w:rsidR="00B97AB2" w:rsidRPr="003D2365" w14:paraId="3BCBB2EA" w14:textId="77777777">
            <w:pPr>
              <w:suppressAutoHyphens/>
              <w:jc w:val="center"/>
              <w:rPr>
                <w:rFonts w:ascii="Times New Roman" w:hAnsi="Times New Roman"/>
                <w:b/>
                <w:spacing w:val="-3"/>
                <w:sz w:val="22"/>
                <w:szCs w:val="22"/>
              </w:rPr>
            </w:pPr>
          </w:p>
          <w:p w:rsidR="00B97AB2" w:rsidRPr="003D2365" w14:paraId="109B8DE2" w14:textId="77777777">
            <w:pPr>
              <w:suppressAutoHyphens/>
              <w:jc w:val="center"/>
              <w:rPr>
                <w:rFonts w:ascii="Times New Roman" w:hAnsi="Times New Roman"/>
                <w:b/>
                <w:spacing w:val="-3"/>
                <w:sz w:val="22"/>
                <w:szCs w:val="22"/>
              </w:rPr>
            </w:pPr>
            <w:r w:rsidRPr="003D2365">
              <w:rPr>
                <w:rFonts w:ascii="Times New Roman" w:hAnsi="Times New Roman"/>
                <w:b/>
                <w:spacing w:val="-3"/>
                <w:sz w:val="22"/>
                <w:szCs w:val="22"/>
              </w:rPr>
              <w:t>Notifications and Reports</w:t>
            </w:r>
          </w:p>
        </w:tc>
        <w:tc>
          <w:tcPr>
            <w:tcW w:w="1012" w:type="pct"/>
          </w:tcPr>
          <w:p w:rsidR="00B97AB2" w:rsidRPr="003D2365" w14:paraId="3A9EC688" w14:textId="77777777">
            <w:pPr>
              <w:suppressAutoHyphens/>
              <w:jc w:val="center"/>
              <w:rPr>
                <w:rFonts w:ascii="Times New Roman" w:hAnsi="Times New Roman"/>
                <w:b/>
                <w:spacing w:val="-3"/>
                <w:sz w:val="22"/>
                <w:szCs w:val="22"/>
              </w:rPr>
            </w:pPr>
          </w:p>
          <w:p w:rsidR="00B97AB2" w:rsidRPr="003D2365" w14:paraId="7833286B" w14:textId="77777777">
            <w:pPr>
              <w:suppressAutoHyphens/>
              <w:jc w:val="center"/>
              <w:rPr>
                <w:rFonts w:ascii="Times New Roman" w:hAnsi="Times New Roman"/>
                <w:b/>
                <w:spacing w:val="-3"/>
                <w:sz w:val="22"/>
                <w:szCs w:val="22"/>
              </w:rPr>
            </w:pPr>
            <w:r w:rsidRPr="003D2365">
              <w:rPr>
                <w:rFonts w:ascii="Times New Roman" w:hAnsi="Times New Roman"/>
                <w:b/>
                <w:spacing w:val="-3"/>
                <w:sz w:val="22"/>
                <w:szCs w:val="22"/>
              </w:rPr>
              <w:t>Respondent’s Burden Estimates</w:t>
            </w:r>
          </w:p>
        </w:tc>
        <w:tc>
          <w:tcPr>
            <w:tcW w:w="677" w:type="pct"/>
          </w:tcPr>
          <w:p w:rsidR="00B97AB2" w:rsidRPr="003D2365" w14:paraId="5DA288FB" w14:textId="77777777">
            <w:pPr>
              <w:suppressAutoHyphens/>
              <w:jc w:val="center"/>
              <w:rPr>
                <w:rFonts w:ascii="Times New Roman" w:hAnsi="Times New Roman"/>
                <w:b/>
                <w:spacing w:val="-3"/>
                <w:sz w:val="22"/>
                <w:szCs w:val="22"/>
              </w:rPr>
            </w:pPr>
          </w:p>
          <w:p w:rsidR="00B97AB2" w:rsidRPr="003D2365" w14:paraId="3F6DE59E" w14:textId="77777777">
            <w:pPr>
              <w:suppressAutoHyphens/>
              <w:jc w:val="center"/>
              <w:rPr>
                <w:rFonts w:ascii="Times New Roman" w:hAnsi="Times New Roman"/>
                <w:b/>
                <w:spacing w:val="-3"/>
                <w:sz w:val="22"/>
                <w:szCs w:val="22"/>
              </w:rPr>
            </w:pPr>
          </w:p>
          <w:p w:rsidR="00B97AB2" w:rsidRPr="003D2365" w14:paraId="760EAF78" w14:textId="77777777">
            <w:pPr>
              <w:suppressAutoHyphens/>
              <w:jc w:val="center"/>
              <w:rPr>
                <w:rFonts w:ascii="Times New Roman" w:hAnsi="Times New Roman"/>
                <w:b/>
                <w:spacing w:val="-3"/>
                <w:sz w:val="22"/>
                <w:szCs w:val="22"/>
              </w:rPr>
            </w:pPr>
            <w:r w:rsidRPr="003D2365">
              <w:rPr>
                <w:rFonts w:ascii="Times New Roman" w:hAnsi="Times New Roman"/>
                <w:b/>
                <w:spacing w:val="-3"/>
                <w:sz w:val="22"/>
                <w:szCs w:val="22"/>
              </w:rPr>
              <w:t>Hourly Burden</w:t>
            </w:r>
          </w:p>
        </w:tc>
        <w:tc>
          <w:tcPr>
            <w:tcW w:w="887" w:type="pct"/>
          </w:tcPr>
          <w:p w:rsidR="00B97AB2" w:rsidRPr="003D2365" w14:paraId="2C6E7CF7" w14:textId="77777777">
            <w:pPr>
              <w:suppressAutoHyphens/>
              <w:jc w:val="center"/>
              <w:rPr>
                <w:rFonts w:ascii="Times New Roman" w:hAnsi="Times New Roman"/>
                <w:b/>
                <w:spacing w:val="-3"/>
                <w:sz w:val="22"/>
                <w:szCs w:val="22"/>
              </w:rPr>
            </w:pPr>
          </w:p>
          <w:p w:rsidR="00B97AB2" w:rsidRPr="003D2365" w14:paraId="25BCD8A3" w14:textId="77777777">
            <w:pPr>
              <w:suppressAutoHyphens/>
              <w:jc w:val="center"/>
              <w:rPr>
                <w:rFonts w:ascii="Times New Roman" w:hAnsi="Times New Roman"/>
                <w:b/>
                <w:spacing w:val="-3"/>
                <w:sz w:val="22"/>
                <w:szCs w:val="22"/>
              </w:rPr>
            </w:pPr>
          </w:p>
          <w:p w:rsidR="00B97AB2" w:rsidRPr="003D2365" w14:paraId="58CFB4F0" w14:textId="77777777">
            <w:pPr>
              <w:suppressAutoHyphens/>
              <w:jc w:val="center"/>
              <w:rPr>
                <w:rFonts w:ascii="Times New Roman" w:hAnsi="Times New Roman"/>
                <w:b/>
                <w:spacing w:val="-3"/>
                <w:sz w:val="22"/>
                <w:szCs w:val="22"/>
              </w:rPr>
            </w:pPr>
            <w:r w:rsidRPr="003D2365">
              <w:rPr>
                <w:rFonts w:ascii="Times New Roman" w:hAnsi="Times New Roman"/>
                <w:b/>
                <w:spacing w:val="-3"/>
                <w:sz w:val="22"/>
                <w:szCs w:val="22"/>
              </w:rPr>
              <w:t xml:space="preserve">Hourly Cost Burden </w:t>
            </w:r>
          </w:p>
        </w:tc>
        <w:tc>
          <w:tcPr>
            <w:tcW w:w="786" w:type="pct"/>
          </w:tcPr>
          <w:p w:rsidR="00B97AB2" w:rsidRPr="003D2365" w14:paraId="335D3F38" w14:textId="77777777">
            <w:pPr>
              <w:suppressAutoHyphens/>
              <w:jc w:val="center"/>
              <w:rPr>
                <w:rFonts w:ascii="Times New Roman" w:hAnsi="Times New Roman"/>
                <w:b/>
                <w:spacing w:val="-3"/>
                <w:sz w:val="22"/>
                <w:szCs w:val="22"/>
              </w:rPr>
            </w:pPr>
          </w:p>
          <w:p w:rsidR="00B97AB2" w:rsidRPr="003D2365" w14:paraId="1B4F0DA1" w14:textId="77777777">
            <w:pPr>
              <w:suppressAutoHyphens/>
              <w:jc w:val="center"/>
              <w:rPr>
                <w:rFonts w:ascii="Times New Roman" w:hAnsi="Times New Roman"/>
                <w:b/>
                <w:spacing w:val="-3"/>
                <w:sz w:val="22"/>
                <w:szCs w:val="22"/>
              </w:rPr>
            </w:pPr>
            <w:r w:rsidRPr="003D2365">
              <w:rPr>
                <w:rFonts w:ascii="Times New Roman" w:hAnsi="Times New Roman"/>
                <w:b/>
                <w:spacing w:val="-3"/>
                <w:sz w:val="22"/>
                <w:szCs w:val="22"/>
              </w:rPr>
              <w:t>Total “In House “Cost</w:t>
            </w:r>
          </w:p>
        </w:tc>
      </w:tr>
      <w:tr w14:paraId="3BF544ED" w14:textId="77777777">
        <w:tblPrEx>
          <w:tblW w:w="5000" w:type="pct"/>
          <w:tblLook w:val="01E0"/>
        </w:tblPrEx>
        <w:trPr>
          <w:trHeight w:val="620"/>
        </w:trPr>
        <w:tc>
          <w:tcPr>
            <w:tcW w:w="748" w:type="pct"/>
          </w:tcPr>
          <w:p w:rsidR="00B97AB2" w:rsidRPr="003D2365" w14:paraId="71BC584F" w14:textId="248FDBD6">
            <w:pPr>
              <w:suppressAutoHyphens/>
              <w:rPr>
                <w:rFonts w:ascii="Times New Roman" w:hAnsi="Times New Roman"/>
                <w:spacing w:val="-3"/>
                <w:sz w:val="22"/>
                <w:szCs w:val="22"/>
              </w:rPr>
            </w:pPr>
            <w:r w:rsidRPr="003D2365">
              <w:rPr>
                <w:rFonts w:ascii="Times New Roman" w:hAnsi="Times New Roman"/>
                <w:spacing w:val="-3"/>
                <w:sz w:val="22"/>
                <w:szCs w:val="22"/>
              </w:rPr>
              <w:t>Section 73.</w:t>
            </w:r>
            <w:r w:rsidRPr="003D2365" w:rsidR="0012383F">
              <w:rPr>
                <w:rFonts w:ascii="Times New Roman" w:hAnsi="Times New Roman"/>
                <w:spacing w:val="-3"/>
                <w:sz w:val="22"/>
                <w:szCs w:val="22"/>
              </w:rPr>
              <w:t>1750</w:t>
            </w:r>
            <w:r w:rsidRPr="003D2365">
              <w:rPr>
                <w:rFonts w:ascii="Times New Roman" w:hAnsi="Times New Roman"/>
                <w:spacing w:val="-3"/>
                <w:sz w:val="22"/>
                <w:szCs w:val="22"/>
              </w:rPr>
              <w:t xml:space="preserve"> </w:t>
            </w:r>
          </w:p>
        </w:tc>
        <w:tc>
          <w:tcPr>
            <w:tcW w:w="890" w:type="pct"/>
          </w:tcPr>
          <w:p w:rsidR="00B97AB2" w:rsidRPr="003D2365" w14:paraId="6194D498" w14:textId="77777777">
            <w:pPr>
              <w:suppressAutoHyphens/>
              <w:jc w:val="center"/>
              <w:rPr>
                <w:rFonts w:ascii="Times New Roman" w:hAnsi="Times New Roman"/>
                <w:spacing w:val="-3"/>
                <w:sz w:val="22"/>
                <w:szCs w:val="22"/>
              </w:rPr>
            </w:pPr>
          </w:p>
          <w:p w:rsidR="00B97AB2" w:rsidRPr="003D2365" w14:paraId="25ACBBD7" w14:textId="63F76ACD">
            <w:pPr>
              <w:suppressAutoHyphens/>
              <w:jc w:val="center"/>
              <w:rPr>
                <w:rFonts w:ascii="Times New Roman" w:hAnsi="Times New Roman"/>
                <w:spacing w:val="-3"/>
                <w:sz w:val="22"/>
                <w:szCs w:val="22"/>
              </w:rPr>
            </w:pPr>
            <w:r w:rsidRPr="003D2365">
              <w:rPr>
                <w:rFonts w:ascii="Times New Roman" w:hAnsi="Times New Roman"/>
                <w:spacing w:val="-3"/>
                <w:sz w:val="22"/>
                <w:szCs w:val="22"/>
              </w:rPr>
              <w:t>100 applications</w:t>
            </w:r>
          </w:p>
        </w:tc>
        <w:tc>
          <w:tcPr>
            <w:tcW w:w="1012" w:type="pct"/>
          </w:tcPr>
          <w:p w:rsidR="00B97AB2" w:rsidRPr="003D2365" w14:paraId="6EAEDACE" w14:textId="77777777">
            <w:pPr>
              <w:suppressAutoHyphens/>
              <w:rPr>
                <w:rFonts w:ascii="Times New Roman" w:hAnsi="Times New Roman"/>
                <w:spacing w:val="-3"/>
                <w:sz w:val="22"/>
                <w:szCs w:val="22"/>
              </w:rPr>
            </w:pPr>
          </w:p>
          <w:p w:rsidR="00B97AB2" w:rsidRPr="003D2365" w14:paraId="450CF76A" w14:textId="2E147E96">
            <w:pPr>
              <w:suppressAutoHyphens/>
              <w:rPr>
                <w:rFonts w:ascii="Times New Roman" w:hAnsi="Times New Roman"/>
                <w:spacing w:val="-3"/>
                <w:sz w:val="22"/>
                <w:szCs w:val="22"/>
              </w:rPr>
            </w:pPr>
            <w:r w:rsidRPr="003D2365">
              <w:rPr>
                <w:rFonts w:ascii="Times New Roman" w:hAnsi="Times New Roman"/>
                <w:spacing w:val="-3"/>
                <w:sz w:val="22"/>
                <w:szCs w:val="22"/>
              </w:rPr>
              <w:t>0.5 hours/application</w:t>
            </w:r>
          </w:p>
        </w:tc>
        <w:tc>
          <w:tcPr>
            <w:tcW w:w="677" w:type="pct"/>
          </w:tcPr>
          <w:p w:rsidR="00B97AB2" w:rsidRPr="003D2365" w14:paraId="1D7C6A9D" w14:textId="77777777">
            <w:pPr>
              <w:suppressAutoHyphens/>
              <w:jc w:val="center"/>
              <w:rPr>
                <w:rFonts w:ascii="Times New Roman" w:hAnsi="Times New Roman"/>
                <w:spacing w:val="-3"/>
                <w:sz w:val="22"/>
                <w:szCs w:val="22"/>
              </w:rPr>
            </w:pPr>
          </w:p>
          <w:p w:rsidR="00B97AB2" w:rsidRPr="003D2365" w14:paraId="4912B8FD" w14:textId="63491E3A">
            <w:pPr>
              <w:suppressAutoHyphens/>
              <w:jc w:val="center"/>
              <w:rPr>
                <w:rFonts w:ascii="Times New Roman" w:hAnsi="Times New Roman"/>
                <w:spacing w:val="-3"/>
                <w:sz w:val="22"/>
                <w:szCs w:val="22"/>
              </w:rPr>
            </w:pPr>
            <w:r w:rsidRPr="003D2365">
              <w:rPr>
                <w:rFonts w:ascii="Times New Roman" w:hAnsi="Times New Roman"/>
                <w:spacing w:val="-3"/>
                <w:sz w:val="22"/>
                <w:szCs w:val="22"/>
              </w:rPr>
              <w:t>50 hours</w:t>
            </w:r>
          </w:p>
        </w:tc>
        <w:tc>
          <w:tcPr>
            <w:tcW w:w="887" w:type="pct"/>
          </w:tcPr>
          <w:p w:rsidR="00B97AB2" w:rsidRPr="003D2365" w14:paraId="6E4FA556" w14:textId="77777777">
            <w:pPr>
              <w:suppressAutoHyphens/>
              <w:jc w:val="center"/>
              <w:rPr>
                <w:rFonts w:ascii="Times New Roman" w:hAnsi="Times New Roman"/>
                <w:spacing w:val="-3"/>
                <w:sz w:val="22"/>
                <w:szCs w:val="22"/>
              </w:rPr>
            </w:pPr>
          </w:p>
          <w:p w:rsidR="00B97AB2" w:rsidRPr="003D2365" w14:paraId="0086D5DF" w14:textId="77777777">
            <w:pPr>
              <w:suppressAutoHyphens/>
              <w:jc w:val="center"/>
              <w:rPr>
                <w:rFonts w:ascii="Times New Roman" w:hAnsi="Times New Roman"/>
                <w:spacing w:val="-3"/>
                <w:sz w:val="22"/>
                <w:szCs w:val="22"/>
              </w:rPr>
            </w:pPr>
            <w:r w:rsidRPr="003D2365">
              <w:rPr>
                <w:rFonts w:ascii="Times New Roman" w:hAnsi="Times New Roman"/>
                <w:spacing w:val="-3"/>
                <w:sz w:val="22"/>
                <w:szCs w:val="22"/>
              </w:rPr>
              <w:t>$48.08/hour</w:t>
            </w:r>
          </w:p>
        </w:tc>
        <w:tc>
          <w:tcPr>
            <w:tcW w:w="786" w:type="pct"/>
          </w:tcPr>
          <w:p w:rsidR="00B97AB2" w:rsidRPr="003D2365" w14:paraId="4FC788C7" w14:textId="77777777">
            <w:pPr>
              <w:suppressAutoHyphens/>
              <w:jc w:val="center"/>
              <w:rPr>
                <w:rFonts w:ascii="Times New Roman" w:hAnsi="Times New Roman"/>
                <w:spacing w:val="-3"/>
                <w:sz w:val="22"/>
                <w:szCs w:val="22"/>
              </w:rPr>
            </w:pPr>
          </w:p>
          <w:p w:rsidR="00B97AB2" w:rsidRPr="003D2365" w14:paraId="34D7200C" w14:textId="071979D4">
            <w:pPr>
              <w:suppressAutoHyphens/>
              <w:jc w:val="center"/>
              <w:rPr>
                <w:rFonts w:ascii="Times New Roman" w:hAnsi="Times New Roman"/>
                <w:spacing w:val="-3"/>
                <w:sz w:val="22"/>
                <w:szCs w:val="22"/>
              </w:rPr>
            </w:pPr>
            <w:r w:rsidRPr="003D2365">
              <w:rPr>
                <w:rFonts w:ascii="Times New Roman" w:hAnsi="Times New Roman"/>
                <w:spacing w:val="-3"/>
                <w:sz w:val="22"/>
                <w:szCs w:val="22"/>
              </w:rPr>
              <w:t>$</w:t>
            </w:r>
            <w:r w:rsidRPr="003D2365" w:rsidR="00B234DC">
              <w:rPr>
                <w:rFonts w:ascii="Times New Roman" w:hAnsi="Times New Roman"/>
                <w:spacing w:val="-3"/>
                <w:sz w:val="22"/>
                <w:szCs w:val="22"/>
              </w:rPr>
              <w:t>2,404.00</w:t>
            </w:r>
          </w:p>
        </w:tc>
      </w:tr>
      <w:tr w14:paraId="35AE93A3" w14:textId="77777777">
        <w:tblPrEx>
          <w:tblW w:w="5000" w:type="pct"/>
          <w:tblLook w:val="01E0"/>
        </w:tblPrEx>
        <w:trPr>
          <w:trHeight w:val="440"/>
        </w:trPr>
        <w:tc>
          <w:tcPr>
            <w:tcW w:w="748" w:type="pct"/>
          </w:tcPr>
          <w:p w:rsidR="00B97AB2" w:rsidRPr="003D2365" w14:paraId="4B620666" w14:textId="77777777">
            <w:pPr>
              <w:suppressAutoHyphens/>
              <w:rPr>
                <w:rFonts w:ascii="Times New Roman" w:hAnsi="Times New Roman"/>
                <w:spacing w:val="-3"/>
                <w:sz w:val="22"/>
                <w:szCs w:val="22"/>
              </w:rPr>
            </w:pPr>
          </w:p>
          <w:p w:rsidR="00B97AB2" w:rsidRPr="003D2365" w14:paraId="0A9C49C7" w14:textId="13DB0D5D">
            <w:pPr>
              <w:suppressAutoHyphens/>
              <w:rPr>
                <w:rFonts w:ascii="Times New Roman" w:hAnsi="Times New Roman"/>
                <w:spacing w:val="-3"/>
                <w:sz w:val="22"/>
                <w:szCs w:val="22"/>
              </w:rPr>
            </w:pPr>
            <w:r w:rsidRPr="003D2365">
              <w:rPr>
                <w:rFonts w:ascii="Times New Roman" w:hAnsi="Times New Roman"/>
                <w:spacing w:val="-3"/>
                <w:sz w:val="22"/>
                <w:szCs w:val="22"/>
              </w:rPr>
              <w:t>Section 73.</w:t>
            </w:r>
            <w:r w:rsidRPr="003D2365" w:rsidR="0012383F">
              <w:rPr>
                <w:rFonts w:ascii="Times New Roman" w:hAnsi="Times New Roman"/>
                <w:spacing w:val="-3"/>
                <w:sz w:val="22"/>
                <w:szCs w:val="22"/>
              </w:rPr>
              <w:t>3549</w:t>
            </w:r>
          </w:p>
        </w:tc>
        <w:tc>
          <w:tcPr>
            <w:tcW w:w="890" w:type="pct"/>
          </w:tcPr>
          <w:p w:rsidR="00B97AB2" w:rsidRPr="003D2365" w14:paraId="28C71F27" w14:textId="77777777">
            <w:pPr>
              <w:suppressAutoHyphens/>
              <w:jc w:val="center"/>
              <w:rPr>
                <w:rFonts w:ascii="Times New Roman" w:hAnsi="Times New Roman"/>
                <w:spacing w:val="-3"/>
                <w:sz w:val="22"/>
                <w:szCs w:val="22"/>
              </w:rPr>
            </w:pPr>
          </w:p>
          <w:p w:rsidR="00B97AB2" w:rsidRPr="003D2365" w14:paraId="7A02D60F" w14:textId="77637CEC">
            <w:pPr>
              <w:suppressAutoHyphens/>
              <w:jc w:val="center"/>
              <w:rPr>
                <w:rFonts w:ascii="Times New Roman" w:hAnsi="Times New Roman"/>
                <w:spacing w:val="-3"/>
                <w:sz w:val="22"/>
                <w:szCs w:val="22"/>
              </w:rPr>
            </w:pPr>
            <w:r w:rsidRPr="003D2365">
              <w:rPr>
                <w:rFonts w:ascii="Times New Roman" w:hAnsi="Times New Roman"/>
                <w:spacing w:val="-3"/>
                <w:sz w:val="22"/>
                <w:szCs w:val="22"/>
              </w:rPr>
              <w:t>50 applications</w:t>
            </w:r>
          </w:p>
        </w:tc>
        <w:tc>
          <w:tcPr>
            <w:tcW w:w="1012" w:type="pct"/>
          </w:tcPr>
          <w:p w:rsidR="00B97AB2" w:rsidRPr="003D2365" w14:paraId="59DAF4CF" w14:textId="77777777">
            <w:pPr>
              <w:suppressAutoHyphens/>
              <w:rPr>
                <w:rFonts w:ascii="Times New Roman" w:hAnsi="Times New Roman"/>
                <w:spacing w:val="-3"/>
                <w:sz w:val="22"/>
                <w:szCs w:val="22"/>
              </w:rPr>
            </w:pPr>
          </w:p>
          <w:p w:rsidR="00B97AB2" w:rsidRPr="003D2365" w14:paraId="3FEE90AD" w14:textId="3EBC71CE">
            <w:pPr>
              <w:suppressAutoHyphens/>
              <w:rPr>
                <w:rFonts w:ascii="Times New Roman" w:hAnsi="Times New Roman"/>
                <w:spacing w:val="-3"/>
                <w:sz w:val="22"/>
                <w:szCs w:val="22"/>
              </w:rPr>
            </w:pPr>
            <w:r w:rsidRPr="003D2365">
              <w:rPr>
                <w:rFonts w:ascii="Times New Roman" w:hAnsi="Times New Roman"/>
                <w:spacing w:val="-3"/>
                <w:sz w:val="22"/>
                <w:szCs w:val="22"/>
              </w:rPr>
              <w:t>0.5 hours/application</w:t>
            </w:r>
          </w:p>
        </w:tc>
        <w:tc>
          <w:tcPr>
            <w:tcW w:w="677" w:type="pct"/>
          </w:tcPr>
          <w:p w:rsidR="00B97AB2" w:rsidRPr="003D2365" w14:paraId="3E3110C5" w14:textId="77777777">
            <w:pPr>
              <w:suppressAutoHyphens/>
              <w:jc w:val="center"/>
              <w:rPr>
                <w:rFonts w:ascii="Times New Roman" w:hAnsi="Times New Roman"/>
                <w:spacing w:val="-3"/>
                <w:sz w:val="22"/>
                <w:szCs w:val="22"/>
              </w:rPr>
            </w:pPr>
          </w:p>
          <w:p w:rsidR="00B97AB2" w:rsidRPr="003D2365" w14:paraId="7B5D19D3" w14:textId="26EB58D5">
            <w:pPr>
              <w:suppressAutoHyphens/>
              <w:jc w:val="center"/>
              <w:rPr>
                <w:rFonts w:ascii="Times New Roman" w:hAnsi="Times New Roman"/>
                <w:spacing w:val="-3"/>
                <w:sz w:val="22"/>
                <w:szCs w:val="22"/>
              </w:rPr>
            </w:pPr>
            <w:r w:rsidRPr="003D2365">
              <w:rPr>
                <w:rFonts w:ascii="Times New Roman" w:hAnsi="Times New Roman"/>
                <w:spacing w:val="-3"/>
                <w:sz w:val="22"/>
                <w:szCs w:val="22"/>
              </w:rPr>
              <w:t>25 hours</w:t>
            </w:r>
          </w:p>
        </w:tc>
        <w:tc>
          <w:tcPr>
            <w:tcW w:w="887" w:type="pct"/>
          </w:tcPr>
          <w:p w:rsidR="00B97AB2" w:rsidRPr="003D2365" w14:paraId="3DB49FB3" w14:textId="77777777">
            <w:pPr>
              <w:suppressAutoHyphens/>
              <w:jc w:val="center"/>
              <w:rPr>
                <w:rFonts w:ascii="Times New Roman" w:hAnsi="Times New Roman"/>
                <w:spacing w:val="-3"/>
                <w:sz w:val="22"/>
                <w:szCs w:val="22"/>
              </w:rPr>
            </w:pPr>
          </w:p>
          <w:p w:rsidR="00B97AB2" w:rsidRPr="003D2365" w14:paraId="555F6D2B" w14:textId="77777777">
            <w:pPr>
              <w:suppressAutoHyphens/>
              <w:jc w:val="center"/>
              <w:rPr>
                <w:rFonts w:ascii="Times New Roman" w:hAnsi="Times New Roman"/>
                <w:spacing w:val="-3"/>
                <w:sz w:val="22"/>
                <w:szCs w:val="22"/>
              </w:rPr>
            </w:pPr>
            <w:r w:rsidRPr="003D2365">
              <w:rPr>
                <w:rFonts w:ascii="Times New Roman" w:hAnsi="Times New Roman"/>
                <w:spacing w:val="-3"/>
                <w:sz w:val="22"/>
                <w:szCs w:val="22"/>
              </w:rPr>
              <w:t>$48.08/hour</w:t>
            </w:r>
          </w:p>
        </w:tc>
        <w:tc>
          <w:tcPr>
            <w:tcW w:w="786" w:type="pct"/>
          </w:tcPr>
          <w:p w:rsidR="00B97AB2" w:rsidRPr="003D2365" w14:paraId="48EBEDFA" w14:textId="77777777">
            <w:pPr>
              <w:suppressAutoHyphens/>
              <w:jc w:val="center"/>
              <w:rPr>
                <w:rFonts w:ascii="Times New Roman" w:hAnsi="Times New Roman"/>
                <w:spacing w:val="-3"/>
                <w:sz w:val="22"/>
                <w:szCs w:val="22"/>
              </w:rPr>
            </w:pPr>
          </w:p>
          <w:p w:rsidR="00B97AB2" w:rsidRPr="003D2365" w14:paraId="1E15641E" w14:textId="49AE2232">
            <w:pPr>
              <w:suppressAutoHyphens/>
              <w:jc w:val="center"/>
              <w:rPr>
                <w:rFonts w:ascii="Times New Roman" w:hAnsi="Times New Roman"/>
                <w:spacing w:val="-3"/>
                <w:sz w:val="22"/>
                <w:szCs w:val="22"/>
              </w:rPr>
            </w:pPr>
            <w:r w:rsidRPr="003D2365">
              <w:rPr>
                <w:rFonts w:ascii="Times New Roman" w:hAnsi="Times New Roman"/>
                <w:spacing w:val="-3"/>
                <w:sz w:val="22"/>
                <w:szCs w:val="22"/>
              </w:rPr>
              <w:t>$</w:t>
            </w:r>
            <w:r w:rsidRPr="003D2365" w:rsidR="00D54E2E">
              <w:rPr>
                <w:rFonts w:ascii="Times New Roman" w:hAnsi="Times New Roman"/>
                <w:spacing w:val="-3"/>
                <w:sz w:val="22"/>
                <w:szCs w:val="22"/>
              </w:rPr>
              <w:t>1,202</w:t>
            </w:r>
            <w:r w:rsidRPr="003D2365" w:rsidR="00EF6643">
              <w:rPr>
                <w:rFonts w:ascii="Times New Roman" w:hAnsi="Times New Roman"/>
                <w:spacing w:val="-3"/>
                <w:sz w:val="22"/>
                <w:szCs w:val="22"/>
              </w:rPr>
              <w:t>.00</w:t>
            </w:r>
          </w:p>
        </w:tc>
      </w:tr>
      <w:tr w14:paraId="5C66044F" w14:textId="77777777">
        <w:tblPrEx>
          <w:tblW w:w="5000" w:type="pct"/>
          <w:tblLook w:val="01E0"/>
        </w:tblPrEx>
        <w:trPr>
          <w:trHeight w:val="440"/>
        </w:trPr>
        <w:tc>
          <w:tcPr>
            <w:tcW w:w="748" w:type="pct"/>
          </w:tcPr>
          <w:p w:rsidR="0012383F" w:rsidRPr="003D2365" w14:paraId="091E39F6" w14:textId="3A9D1D25">
            <w:pPr>
              <w:suppressAutoHyphens/>
              <w:rPr>
                <w:rFonts w:ascii="Times New Roman" w:hAnsi="Times New Roman"/>
                <w:spacing w:val="-3"/>
                <w:sz w:val="22"/>
                <w:szCs w:val="22"/>
              </w:rPr>
            </w:pPr>
            <w:r w:rsidRPr="003D2365">
              <w:rPr>
                <w:rFonts w:ascii="Times New Roman" w:hAnsi="Times New Roman"/>
                <w:spacing w:val="-3"/>
                <w:sz w:val="22"/>
                <w:szCs w:val="22"/>
              </w:rPr>
              <w:t>Section 73.3550(a)</w:t>
            </w:r>
          </w:p>
        </w:tc>
        <w:tc>
          <w:tcPr>
            <w:tcW w:w="890" w:type="pct"/>
          </w:tcPr>
          <w:p w:rsidR="0012383F" w:rsidRPr="003D2365" w14:paraId="67A23728" w14:textId="6E35A3A7">
            <w:pPr>
              <w:suppressAutoHyphens/>
              <w:jc w:val="center"/>
              <w:rPr>
                <w:rFonts w:ascii="Times New Roman" w:hAnsi="Times New Roman"/>
                <w:spacing w:val="-3"/>
                <w:sz w:val="22"/>
                <w:szCs w:val="22"/>
              </w:rPr>
            </w:pPr>
            <w:r w:rsidRPr="003D2365">
              <w:rPr>
                <w:rFonts w:ascii="Times New Roman" w:hAnsi="Times New Roman"/>
                <w:spacing w:val="-3"/>
                <w:sz w:val="22"/>
                <w:szCs w:val="22"/>
              </w:rPr>
              <w:t>150 applications</w:t>
            </w:r>
          </w:p>
        </w:tc>
        <w:tc>
          <w:tcPr>
            <w:tcW w:w="1012" w:type="pct"/>
          </w:tcPr>
          <w:p w:rsidR="0012383F" w:rsidRPr="003D2365" w14:paraId="552ADA7D" w14:textId="0683D545">
            <w:pPr>
              <w:suppressAutoHyphens/>
              <w:rPr>
                <w:rFonts w:ascii="Times New Roman" w:hAnsi="Times New Roman"/>
                <w:spacing w:val="-3"/>
                <w:sz w:val="22"/>
                <w:szCs w:val="22"/>
              </w:rPr>
            </w:pPr>
            <w:r w:rsidRPr="003D2365">
              <w:rPr>
                <w:rFonts w:ascii="Times New Roman" w:hAnsi="Times New Roman"/>
                <w:spacing w:val="-3"/>
                <w:sz w:val="22"/>
                <w:szCs w:val="22"/>
              </w:rPr>
              <w:t>0.5 hours/application</w:t>
            </w:r>
          </w:p>
        </w:tc>
        <w:tc>
          <w:tcPr>
            <w:tcW w:w="677" w:type="pct"/>
          </w:tcPr>
          <w:p w:rsidR="0012383F" w:rsidRPr="003D2365" w14:paraId="680CC8E5" w14:textId="3C5E9B02">
            <w:pPr>
              <w:suppressAutoHyphens/>
              <w:jc w:val="center"/>
              <w:rPr>
                <w:rFonts w:ascii="Times New Roman" w:hAnsi="Times New Roman"/>
                <w:spacing w:val="-3"/>
                <w:sz w:val="22"/>
                <w:szCs w:val="22"/>
              </w:rPr>
            </w:pPr>
            <w:r w:rsidRPr="003D2365">
              <w:rPr>
                <w:rFonts w:ascii="Times New Roman" w:hAnsi="Times New Roman"/>
                <w:spacing w:val="-3"/>
                <w:sz w:val="22"/>
                <w:szCs w:val="22"/>
              </w:rPr>
              <w:t>75 hours</w:t>
            </w:r>
          </w:p>
        </w:tc>
        <w:tc>
          <w:tcPr>
            <w:tcW w:w="887" w:type="pct"/>
          </w:tcPr>
          <w:p w:rsidR="0012383F" w:rsidRPr="003D2365" w14:paraId="4D83F113" w14:textId="0F5AB2C4">
            <w:pPr>
              <w:suppressAutoHyphens/>
              <w:jc w:val="center"/>
              <w:rPr>
                <w:rFonts w:ascii="Times New Roman" w:hAnsi="Times New Roman"/>
                <w:spacing w:val="-3"/>
                <w:sz w:val="22"/>
                <w:szCs w:val="22"/>
              </w:rPr>
            </w:pPr>
            <w:r w:rsidRPr="003D2365">
              <w:rPr>
                <w:rFonts w:ascii="Times New Roman" w:hAnsi="Times New Roman"/>
                <w:spacing w:val="-3"/>
                <w:sz w:val="22"/>
                <w:szCs w:val="22"/>
              </w:rPr>
              <w:t>$48.08/hour</w:t>
            </w:r>
          </w:p>
        </w:tc>
        <w:tc>
          <w:tcPr>
            <w:tcW w:w="786" w:type="pct"/>
          </w:tcPr>
          <w:p w:rsidR="0012383F" w:rsidRPr="003D2365" w14:paraId="59C457B8" w14:textId="468AC5E8">
            <w:pPr>
              <w:suppressAutoHyphens/>
              <w:jc w:val="center"/>
              <w:rPr>
                <w:rFonts w:ascii="Times New Roman" w:hAnsi="Times New Roman"/>
                <w:spacing w:val="-3"/>
                <w:sz w:val="22"/>
                <w:szCs w:val="22"/>
              </w:rPr>
            </w:pPr>
            <w:r w:rsidRPr="003D2365">
              <w:rPr>
                <w:rFonts w:ascii="Times New Roman" w:hAnsi="Times New Roman"/>
                <w:spacing w:val="-3"/>
                <w:sz w:val="22"/>
                <w:szCs w:val="22"/>
              </w:rPr>
              <w:t>$3,606.00</w:t>
            </w:r>
          </w:p>
        </w:tc>
      </w:tr>
      <w:tr w14:paraId="128F62D3" w14:textId="77777777">
        <w:tblPrEx>
          <w:tblW w:w="5000" w:type="pct"/>
          <w:tblLook w:val="01E0"/>
        </w:tblPrEx>
        <w:trPr>
          <w:trHeight w:val="395"/>
        </w:trPr>
        <w:tc>
          <w:tcPr>
            <w:tcW w:w="748" w:type="pct"/>
          </w:tcPr>
          <w:p w:rsidR="00B97AB2" w:rsidRPr="003D2365" w14:paraId="0562ABA9" w14:textId="77777777">
            <w:pPr>
              <w:suppressAutoHyphens/>
              <w:rPr>
                <w:rFonts w:ascii="Times New Roman" w:hAnsi="Times New Roman"/>
                <w:b/>
                <w:spacing w:val="-3"/>
                <w:sz w:val="22"/>
                <w:szCs w:val="22"/>
              </w:rPr>
            </w:pPr>
            <w:r w:rsidRPr="003D2365">
              <w:rPr>
                <w:rFonts w:ascii="Times New Roman" w:hAnsi="Times New Roman"/>
                <w:b/>
                <w:spacing w:val="-3"/>
                <w:sz w:val="22"/>
                <w:szCs w:val="22"/>
              </w:rPr>
              <w:t>Totals</w:t>
            </w:r>
          </w:p>
        </w:tc>
        <w:tc>
          <w:tcPr>
            <w:tcW w:w="890" w:type="pct"/>
          </w:tcPr>
          <w:p w:rsidR="00B97AB2" w:rsidRPr="003D2365" w14:paraId="356024E6" w14:textId="277F30E7">
            <w:pPr>
              <w:rPr>
                <w:rFonts w:ascii="Times New Roman" w:hAnsi="Times New Roman"/>
                <w:b/>
                <w:sz w:val="22"/>
                <w:szCs w:val="22"/>
              </w:rPr>
            </w:pPr>
            <w:r w:rsidRPr="003D2365">
              <w:rPr>
                <w:rFonts w:ascii="Times New Roman" w:hAnsi="Times New Roman"/>
                <w:b/>
                <w:sz w:val="22"/>
                <w:szCs w:val="22"/>
              </w:rPr>
              <w:t>300 applications</w:t>
            </w:r>
          </w:p>
        </w:tc>
        <w:tc>
          <w:tcPr>
            <w:tcW w:w="1012" w:type="pct"/>
          </w:tcPr>
          <w:p w:rsidR="00B97AB2" w:rsidRPr="003D2365" w14:paraId="44744F5D" w14:textId="77777777">
            <w:pPr>
              <w:rPr>
                <w:rFonts w:ascii="Times New Roman" w:hAnsi="Times New Roman"/>
                <w:sz w:val="22"/>
                <w:szCs w:val="22"/>
              </w:rPr>
            </w:pPr>
          </w:p>
        </w:tc>
        <w:tc>
          <w:tcPr>
            <w:tcW w:w="677" w:type="pct"/>
          </w:tcPr>
          <w:p w:rsidR="00B97AB2" w:rsidRPr="003D2365" w14:paraId="3D158B63" w14:textId="01A1B054">
            <w:pPr>
              <w:suppressAutoHyphens/>
              <w:rPr>
                <w:rFonts w:ascii="Times New Roman" w:hAnsi="Times New Roman"/>
                <w:b/>
                <w:spacing w:val="-3"/>
                <w:sz w:val="22"/>
                <w:szCs w:val="22"/>
              </w:rPr>
            </w:pPr>
            <w:r w:rsidRPr="003D2365">
              <w:rPr>
                <w:rFonts w:ascii="Times New Roman" w:hAnsi="Times New Roman"/>
                <w:b/>
                <w:spacing w:val="-3"/>
                <w:sz w:val="22"/>
                <w:szCs w:val="22"/>
              </w:rPr>
              <w:t>15</w:t>
            </w:r>
            <w:r w:rsidRPr="003D2365" w:rsidR="00565585">
              <w:rPr>
                <w:rFonts w:ascii="Times New Roman" w:hAnsi="Times New Roman"/>
                <w:b/>
                <w:spacing w:val="-3"/>
                <w:sz w:val="22"/>
                <w:szCs w:val="22"/>
              </w:rPr>
              <w:t>0</w:t>
            </w:r>
            <w:r w:rsidRPr="003D2365">
              <w:rPr>
                <w:rFonts w:ascii="Times New Roman" w:hAnsi="Times New Roman"/>
                <w:b/>
                <w:spacing w:val="-3"/>
                <w:sz w:val="22"/>
                <w:szCs w:val="22"/>
              </w:rPr>
              <w:t xml:space="preserve"> hours</w:t>
            </w:r>
          </w:p>
        </w:tc>
        <w:tc>
          <w:tcPr>
            <w:tcW w:w="887" w:type="pct"/>
          </w:tcPr>
          <w:p w:rsidR="00B97AB2" w:rsidRPr="003D2365" w14:paraId="7E911E51" w14:textId="77777777">
            <w:pPr>
              <w:suppressAutoHyphens/>
              <w:jc w:val="center"/>
              <w:rPr>
                <w:rFonts w:ascii="Times New Roman" w:hAnsi="Times New Roman"/>
                <w:spacing w:val="-3"/>
                <w:sz w:val="22"/>
                <w:szCs w:val="22"/>
              </w:rPr>
            </w:pPr>
          </w:p>
        </w:tc>
        <w:tc>
          <w:tcPr>
            <w:tcW w:w="786" w:type="pct"/>
          </w:tcPr>
          <w:p w:rsidR="00B97AB2" w:rsidRPr="003D2365" w14:paraId="204502F6" w14:textId="4A24BDDB">
            <w:pPr>
              <w:suppressAutoHyphens/>
              <w:jc w:val="center"/>
              <w:rPr>
                <w:rFonts w:ascii="Times New Roman" w:hAnsi="Times New Roman"/>
                <w:b/>
                <w:spacing w:val="-3"/>
                <w:sz w:val="22"/>
                <w:szCs w:val="22"/>
              </w:rPr>
            </w:pPr>
            <w:r w:rsidRPr="003D2365">
              <w:rPr>
                <w:rFonts w:ascii="Times New Roman" w:hAnsi="Times New Roman"/>
                <w:b/>
                <w:spacing w:val="-3"/>
                <w:sz w:val="22"/>
                <w:szCs w:val="22"/>
              </w:rPr>
              <w:t>$</w:t>
            </w:r>
            <w:r w:rsidRPr="003D2365" w:rsidR="00D54E2E">
              <w:rPr>
                <w:rFonts w:ascii="Times New Roman" w:hAnsi="Times New Roman"/>
                <w:b/>
                <w:spacing w:val="-3"/>
                <w:sz w:val="22"/>
                <w:szCs w:val="22"/>
              </w:rPr>
              <w:t>7,212</w:t>
            </w:r>
            <w:r w:rsidRPr="003D2365">
              <w:rPr>
                <w:rFonts w:ascii="Times New Roman" w:hAnsi="Times New Roman"/>
                <w:b/>
                <w:spacing w:val="-3"/>
                <w:sz w:val="22"/>
                <w:szCs w:val="22"/>
              </w:rPr>
              <w:t>.</w:t>
            </w:r>
            <w:r w:rsidRPr="003D2365" w:rsidR="00565585">
              <w:rPr>
                <w:rFonts w:ascii="Times New Roman" w:hAnsi="Times New Roman"/>
                <w:b/>
                <w:spacing w:val="-3"/>
                <w:sz w:val="22"/>
                <w:szCs w:val="22"/>
              </w:rPr>
              <w:t>00</w:t>
            </w:r>
          </w:p>
        </w:tc>
      </w:tr>
    </w:tbl>
    <w:p w:rsidR="00B97AB2" w:rsidRPr="003D2365" w:rsidP="00B97AB2" w14:paraId="21CEE8C2" w14:textId="77777777">
      <w:pPr>
        <w:suppressAutoHyphens/>
        <w:rPr>
          <w:rFonts w:ascii="Times New Roman" w:hAnsi="Times New Roman"/>
          <w:spacing w:val="-3"/>
          <w:sz w:val="22"/>
          <w:szCs w:val="22"/>
        </w:rPr>
      </w:pPr>
    </w:p>
    <w:p w:rsidR="00E7511D" w:rsidP="00B97AB2" w14:paraId="61ADCD6B" w14:textId="77777777">
      <w:pPr>
        <w:suppressAutoHyphens/>
        <w:rPr>
          <w:rFonts w:ascii="Times New Roman" w:hAnsi="Times New Roman"/>
          <w:b/>
          <w:spacing w:val="-3"/>
          <w:sz w:val="22"/>
          <w:szCs w:val="22"/>
        </w:rPr>
      </w:pPr>
    </w:p>
    <w:p w:rsidR="00E7511D" w:rsidP="00B97AB2" w14:paraId="349C344C" w14:textId="77777777">
      <w:pPr>
        <w:suppressAutoHyphens/>
        <w:rPr>
          <w:rFonts w:ascii="Times New Roman" w:hAnsi="Times New Roman"/>
          <w:b/>
          <w:spacing w:val="-3"/>
          <w:sz w:val="22"/>
          <w:szCs w:val="22"/>
        </w:rPr>
      </w:pPr>
    </w:p>
    <w:p w:rsidR="00B97AB2" w:rsidRPr="003D2365" w:rsidP="00B97AB2" w14:paraId="19C4257C" w14:textId="63AE666C">
      <w:pPr>
        <w:suppressAutoHyphens/>
        <w:rPr>
          <w:rFonts w:ascii="Times New Roman" w:hAnsi="Times New Roman"/>
          <w:b/>
          <w:spacing w:val="-3"/>
          <w:sz w:val="22"/>
          <w:szCs w:val="22"/>
        </w:rPr>
      </w:pPr>
      <w:r w:rsidRPr="003D2365">
        <w:rPr>
          <w:rFonts w:ascii="Times New Roman" w:hAnsi="Times New Roman"/>
          <w:b/>
          <w:spacing w:val="-3"/>
          <w:sz w:val="22"/>
          <w:szCs w:val="22"/>
        </w:rPr>
        <w:t>Total Annual Burden Hours:  1</w:t>
      </w:r>
      <w:r w:rsidRPr="003D2365" w:rsidR="00565585">
        <w:rPr>
          <w:rFonts w:ascii="Times New Roman" w:hAnsi="Times New Roman"/>
          <w:b/>
          <w:spacing w:val="-3"/>
          <w:sz w:val="22"/>
          <w:szCs w:val="22"/>
        </w:rPr>
        <w:t>50</w:t>
      </w:r>
      <w:r w:rsidRPr="003D2365">
        <w:rPr>
          <w:rFonts w:ascii="Times New Roman" w:hAnsi="Times New Roman"/>
          <w:b/>
          <w:spacing w:val="-3"/>
          <w:sz w:val="22"/>
          <w:szCs w:val="22"/>
        </w:rPr>
        <w:t xml:space="preserve"> hours</w:t>
      </w:r>
      <w:r>
        <w:rPr>
          <w:rStyle w:val="FootnoteReference"/>
          <w:rFonts w:ascii="Times New Roman" w:hAnsi="Times New Roman"/>
          <w:b/>
          <w:spacing w:val="-3"/>
          <w:sz w:val="22"/>
          <w:szCs w:val="22"/>
        </w:rPr>
        <w:footnoteReference w:id="3"/>
      </w:r>
    </w:p>
    <w:p w:rsidR="00B97AB2" w:rsidRPr="003D2365" w:rsidP="00B97AB2" w14:paraId="14DEB2B5" w14:textId="77777777">
      <w:pPr>
        <w:suppressAutoHyphens/>
        <w:rPr>
          <w:rFonts w:ascii="Times New Roman" w:hAnsi="Times New Roman"/>
          <w:b/>
          <w:spacing w:val="-3"/>
          <w:sz w:val="22"/>
          <w:szCs w:val="22"/>
          <w:u w:val="single"/>
        </w:rPr>
      </w:pPr>
    </w:p>
    <w:p w:rsidR="0070794F" w:rsidRPr="003D2365" w:rsidP="00D54E2E" w14:paraId="0BCA6F85" w14:textId="77777777">
      <w:pPr>
        <w:suppressAutoHyphens/>
        <w:rPr>
          <w:rFonts w:ascii="Times New Roman" w:hAnsi="Times New Roman"/>
          <w:spacing w:val="-3"/>
          <w:sz w:val="22"/>
          <w:szCs w:val="22"/>
        </w:rPr>
      </w:pPr>
      <w:r w:rsidRPr="003D2365">
        <w:rPr>
          <w:rFonts w:ascii="Times New Roman" w:hAnsi="Times New Roman"/>
          <w:b/>
          <w:spacing w:val="-3"/>
          <w:sz w:val="22"/>
          <w:szCs w:val="22"/>
        </w:rPr>
        <w:t>Annual In-House Cost:</w:t>
      </w:r>
      <w:r w:rsidRPr="003D2365">
        <w:rPr>
          <w:rFonts w:ascii="Times New Roman" w:hAnsi="Times New Roman"/>
          <w:spacing w:val="-3"/>
          <w:sz w:val="22"/>
          <w:szCs w:val="22"/>
        </w:rPr>
        <w:t xml:space="preserve">  We assume that the respondents would use an </w:t>
      </w:r>
      <w:r w:rsidRPr="003D2365" w:rsidR="00565585">
        <w:rPr>
          <w:rFonts w:ascii="Times New Roman" w:hAnsi="Times New Roman"/>
          <w:spacing w:val="-3"/>
          <w:sz w:val="22"/>
          <w:szCs w:val="22"/>
        </w:rPr>
        <w:t xml:space="preserve">employee </w:t>
      </w:r>
      <w:r w:rsidRPr="003D2365">
        <w:rPr>
          <w:rFonts w:ascii="Times New Roman" w:hAnsi="Times New Roman"/>
          <w:spacing w:val="-3"/>
          <w:sz w:val="22"/>
          <w:szCs w:val="22"/>
        </w:rPr>
        <w:t xml:space="preserve">at the station to prepare </w:t>
      </w:r>
    </w:p>
    <w:p w:rsidR="00D54E2E" w:rsidRPr="003D2365" w:rsidP="00D54E2E" w14:paraId="3979B5B5" w14:textId="77777777">
      <w:pPr>
        <w:suppressAutoHyphens/>
        <w:rPr>
          <w:rFonts w:ascii="Times New Roman" w:hAnsi="Times New Roman"/>
          <w:spacing w:val="-3"/>
          <w:sz w:val="22"/>
          <w:szCs w:val="22"/>
        </w:rPr>
      </w:pPr>
      <w:r w:rsidRPr="003D2365">
        <w:rPr>
          <w:rFonts w:ascii="Times New Roman" w:hAnsi="Times New Roman"/>
          <w:spacing w:val="-3"/>
          <w:sz w:val="22"/>
          <w:szCs w:val="22"/>
        </w:rPr>
        <w:t xml:space="preserve">and file </w:t>
      </w:r>
      <w:r w:rsidRPr="003D2365" w:rsidR="00565585">
        <w:rPr>
          <w:rFonts w:ascii="Times New Roman" w:hAnsi="Times New Roman"/>
          <w:spacing w:val="-3"/>
          <w:sz w:val="22"/>
          <w:szCs w:val="22"/>
        </w:rPr>
        <w:t>these applications</w:t>
      </w:r>
      <w:r w:rsidRPr="003D2365">
        <w:rPr>
          <w:rFonts w:ascii="Times New Roman" w:hAnsi="Times New Roman"/>
          <w:spacing w:val="-3"/>
          <w:sz w:val="22"/>
          <w:szCs w:val="22"/>
        </w:rPr>
        <w:t xml:space="preserve">.  The </w:t>
      </w:r>
      <w:r w:rsidRPr="003D2365" w:rsidR="00565585">
        <w:rPr>
          <w:rFonts w:ascii="Times New Roman" w:hAnsi="Times New Roman"/>
          <w:spacing w:val="-3"/>
          <w:sz w:val="22"/>
          <w:szCs w:val="22"/>
        </w:rPr>
        <w:t>employee</w:t>
      </w:r>
      <w:r w:rsidRPr="003D2365">
        <w:rPr>
          <w:rFonts w:ascii="Times New Roman" w:hAnsi="Times New Roman"/>
          <w:spacing w:val="-3"/>
          <w:sz w:val="22"/>
          <w:szCs w:val="22"/>
        </w:rPr>
        <w:t xml:space="preserve"> is estimated to have an average salary of $48.08/hour.  Therefore, </w:t>
      </w:r>
    </w:p>
    <w:p w:rsidR="00B97AB2" w:rsidRPr="003D2365" w:rsidP="00B97AB2" w14:paraId="7D9E8108" w14:textId="0D3CA34B">
      <w:pPr>
        <w:suppressAutoHyphens/>
        <w:rPr>
          <w:rFonts w:ascii="Times New Roman" w:hAnsi="Times New Roman"/>
          <w:spacing w:val="-3"/>
          <w:sz w:val="22"/>
          <w:szCs w:val="22"/>
        </w:rPr>
      </w:pPr>
      <w:r w:rsidRPr="003D2365">
        <w:rPr>
          <w:rFonts w:ascii="Times New Roman" w:hAnsi="Times New Roman"/>
          <w:spacing w:val="-3"/>
          <w:sz w:val="22"/>
          <w:szCs w:val="22"/>
        </w:rPr>
        <w:t xml:space="preserve">the annual in-house cost is </w:t>
      </w:r>
      <w:r w:rsidRPr="003D2365">
        <w:rPr>
          <w:rFonts w:ascii="Times New Roman" w:hAnsi="Times New Roman"/>
          <w:b/>
          <w:spacing w:val="-3"/>
          <w:sz w:val="22"/>
          <w:szCs w:val="22"/>
        </w:rPr>
        <w:t>$</w:t>
      </w:r>
      <w:r w:rsidRPr="003D2365" w:rsidR="00D54E2E">
        <w:rPr>
          <w:rFonts w:ascii="Times New Roman" w:hAnsi="Times New Roman"/>
          <w:b/>
          <w:spacing w:val="-3"/>
          <w:sz w:val="22"/>
          <w:szCs w:val="22"/>
        </w:rPr>
        <w:t>7,212</w:t>
      </w:r>
      <w:r w:rsidRPr="003D2365" w:rsidR="00565585">
        <w:rPr>
          <w:rFonts w:ascii="Times New Roman" w:hAnsi="Times New Roman"/>
          <w:b/>
          <w:spacing w:val="-3"/>
          <w:sz w:val="22"/>
          <w:szCs w:val="22"/>
        </w:rPr>
        <w:t>.00</w:t>
      </w:r>
      <w:r w:rsidRPr="003D2365">
        <w:rPr>
          <w:rFonts w:ascii="Times New Roman" w:hAnsi="Times New Roman"/>
          <w:spacing w:val="-3"/>
          <w:sz w:val="22"/>
          <w:szCs w:val="22"/>
        </w:rPr>
        <w:t xml:space="preserve">.  </w:t>
      </w:r>
    </w:p>
    <w:p w:rsidR="00B97AB2" w:rsidRPr="003D2365" w:rsidP="00B97AB2" w14:paraId="44C908C4" w14:textId="77777777">
      <w:pPr>
        <w:suppressAutoHyphens/>
        <w:rPr>
          <w:rFonts w:ascii="Times New Roman" w:hAnsi="Times New Roman"/>
          <w:spacing w:val="-3"/>
          <w:sz w:val="22"/>
          <w:szCs w:val="22"/>
        </w:rPr>
      </w:pPr>
      <w:r w:rsidRPr="003D2365">
        <w:rPr>
          <w:rFonts w:ascii="Times New Roman" w:hAnsi="Times New Roman"/>
          <w:spacing w:val="-3"/>
          <w:sz w:val="22"/>
          <w:szCs w:val="22"/>
        </w:rPr>
        <w:tab/>
      </w:r>
    </w:p>
    <w:p w:rsidR="00D54E2E" w:rsidRPr="003D2365" w:rsidP="00B97AB2" w14:paraId="73B63181" w14:textId="77777777">
      <w:pPr>
        <w:suppressAutoHyphens/>
        <w:rPr>
          <w:rFonts w:ascii="Times New Roman" w:hAnsi="Times New Roman"/>
          <w:spacing w:val="-3"/>
          <w:sz w:val="22"/>
          <w:szCs w:val="22"/>
        </w:rPr>
      </w:pPr>
    </w:p>
    <w:p w:rsidR="00B97AB2" w:rsidRPr="003D2365" w:rsidP="00B97AB2" w14:paraId="6F622097" w14:textId="4822A239">
      <w:pPr>
        <w:suppressAutoHyphens/>
        <w:rPr>
          <w:rFonts w:ascii="Times New Roman" w:hAnsi="Times New Roman"/>
          <w:spacing w:val="-3"/>
          <w:sz w:val="22"/>
          <w:szCs w:val="22"/>
        </w:rPr>
      </w:pPr>
      <w:r w:rsidRPr="003D2365">
        <w:rPr>
          <w:rFonts w:ascii="Times New Roman" w:hAnsi="Times New Roman"/>
          <w:spacing w:val="-3"/>
          <w:sz w:val="22"/>
          <w:szCs w:val="22"/>
        </w:rPr>
        <w:t>These estimates are based on FCC staff's knowledge and familiarity with the availability of the data required.</w:t>
      </w:r>
    </w:p>
    <w:p w:rsidR="00B97AB2" w:rsidRPr="003D2365" w:rsidP="00B97AB2" w14:paraId="22893572" w14:textId="77777777">
      <w:pPr>
        <w:suppressAutoHyphens/>
        <w:rPr>
          <w:rFonts w:ascii="Times New Roman" w:hAnsi="Times New Roman"/>
          <w:spacing w:val="-3"/>
          <w:sz w:val="22"/>
          <w:szCs w:val="22"/>
        </w:rPr>
      </w:pPr>
    </w:p>
    <w:p w:rsidR="00B97AB2" w:rsidRPr="003D2365" w:rsidP="00B97AB2" w14:paraId="592F9799" w14:textId="77777777">
      <w:pPr>
        <w:suppressAutoHyphens/>
        <w:rPr>
          <w:rFonts w:ascii="Times New Roman" w:hAnsi="Times New Roman"/>
          <w:spacing w:val="-3"/>
          <w:sz w:val="22"/>
          <w:szCs w:val="22"/>
        </w:rPr>
      </w:pPr>
      <w:r w:rsidRPr="003D2365">
        <w:rPr>
          <w:rFonts w:ascii="Times New Roman" w:hAnsi="Times New Roman"/>
          <w:spacing w:val="-3"/>
          <w:sz w:val="22"/>
          <w:szCs w:val="22"/>
        </w:rPr>
        <w:t xml:space="preserve">13.  </w:t>
      </w:r>
      <w:r w:rsidRPr="003D2365">
        <w:rPr>
          <w:rFonts w:ascii="Times New Roman" w:hAnsi="Times New Roman"/>
          <w:b/>
          <w:spacing w:val="-3"/>
          <w:sz w:val="22"/>
          <w:szCs w:val="22"/>
        </w:rPr>
        <w:t xml:space="preserve">Annual Cost Burden: </w:t>
      </w:r>
    </w:p>
    <w:p w:rsidR="00B97AB2" w:rsidRPr="003D2365" w:rsidP="00B97AB2" w14:paraId="11D7A978" w14:textId="77777777">
      <w:pPr>
        <w:suppressAutoHyphens/>
        <w:rPr>
          <w:rFonts w:ascii="Times New Roman" w:hAnsi="Times New Roman"/>
          <w:spacing w:val="-3"/>
          <w:sz w:val="22"/>
          <w:szCs w:val="22"/>
        </w:rPr>
      </w:pPr>
    </w:p>
    <w:p w:rsidR="00B97AB2" w:rsidRPr="003D2365" w:rsidP="00B97AB2" w14:paraId="198D0EC1" w14:textId="77777777">
      <w:pPr>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2"/>
          <w:szCs w:val="22"/>
        </w:rPr>
      </w:pPr>
      <w:r w:rsidRPr="003D2365">
        <w:rPr>
          <w:rFonts w:ascii="Times New Roman" w:hAnsi="Times New Roman"/>
          <w:spacing w:val="-3"/>
          <w:sz w:val="22"/>
          <w:szCs w:val="22"/>
        </w:rPr>
        <w:t>Total annualized capital/startup costs: None</w:t>
      </w:r>
    </w:p>
    <w:p w:rsidR="00B97AB2" w:rsidRPr="003D2365" w:rsidP="00B97AB2" w14:paraId="537BB164" w14:textId="77777777">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ind w:left="360"/>
        <w:jc w:val="both"/>
        <w:rPr>
          <w:rFonts w:ascii="Times New Roman" w:hAnsi="Times New Roman"/>
          <w:spacing w:val="-3"/>
          <w:sz w:val="22"/>
          <w:szCs w:val="22"/>
        </w:rPr>
      </w:pPr>
    </w:p>
    <w:p w:rsidR="00B97AB2" w:rsidRPr="003D2365" w:rsidP="00B97AB2" w14:paraId="4B513AC5" w14:textId="77777777">
      <w:pPr>
        <w:numPr>
          <w:ilvl w:val="0"/>
          <w:numId w:val="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2"/>
          <w:szCs w:val="22"/>
        </w:rPr>
      </w:pPr>
      <w:r w:rsidRPr="003D2365">
        <w:rPr>
          <w:rFonts w:ascii="Times New Roman" w:hAnsi="Times New Roman"/>
          <w:spacing w:val="-3"/>
          <w:sz w:val="22"/>
          <w:szCs w:val="22"/>
        </w:rPr>
        <w:t>Total annual costs (O&amp;M): None</w:t>
      </w:r>
    </w:p>
    <w:p w:rsidR="00B97AB2" w:rsidRPr="003D2365" w:rsidP="00B97AB2" w14:paraId="0648718F" w14:textId="77777777">
      <w:pPr>
        <w:tabs>
          <w:tab w:val="left" w:pos="-1440"/>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jc w:val="both"/>
        <w:rPr>
          <w:rFonts w:ascii="Times New Roman" w:hAnsi="Times New Roman"/>
          <w:spacing w:val="-3"/>
          <w:sz w:val="22"/>
          <w:szCs w:val="22"/>
        </w:rPr>
      </w:pPr>
    </w:p>
    <w:p w:rsidR="00B97AB2" w:rsidRPr="003D2365" w:rsidP="00B97AB2" w14:paraId="24393432" w14:textId="77777777">
      <w:pPr>
        <w:suppressAutoHyphens/>
        <w:ind w:firstLine="720"/>
        <w:rPr>
          <w:rFonts w:ascii="Times New Roman" w:hAnsi="Times New Roman"/>
          <w:spacing w:val="-3"/>
          <w:sz w:val="22"/>
          <w:szCs w:val="22"/>
        </w:rPr>
      </w:pPr>
      <w:r w:rsidRPr="003D2365">
        <w:rPr>
          <w:rFonts w:ascii="Times New Roman" w:hAnsi="Times New Roman"/>
          <w:spacing w:val="-3"/>
          <w:sz w:val="22"/>
          <w:szCs w:val="22"/>
        </w:rPr>
        <w:t xml:space="preserve">(c)       Total annualized cost requested: </w:t>
      </w:r>
      <w:r w:rsidRPr="003D2365">
        <w:rPr>
          <w:rFonts w:ascii="Times New Roman" w:hAnsi="Times New Roman"/>
          <w:b/>
          <w:spacing w:val="-3"/>
          <w:sz w:val="22"/>
          <w:szCs w:val="22"/>
        </w:rPr>
        <w:t>None</w:t>
      </w:r>
    </w:p>
    <w:p w:rsidR="00B97AB2" w:rsidRPr="003D2365" w:rsidP="00B97AB2" w14:paraId="41943350" w14:textId="77777777">
      <w:pPr>
        <w:suppressAutoHyphens/>
        <w:rPr>
          <w:rFonts w:ascii="Times New Roman" w:hAnsi="Times New Roman"/>
          <w:spacing w:val="-3"/>
          <w:sz w:val="22"/>
          <w:szCs w:val="22"/>
        </w:rPr>
      </w:pPr>
      <w:r w:rsidRPr="003D2365">
        <w:rPr>
          <w:rFonts w:ascii="Times New Roman" w:hAnsi="Times New Roman"/>
          <w:spacing w:val="-3"/>
          <w:sz w:val="22"/>
          <w:szCs w:val="22"/>
        </w:rPr>
        <w:t xml:space="preserve">                                                      </w:t>
      </w:r>
    </w:p>
    <w:p w:rsidR="00B97AB2" w:rsidRPr="003D2365" w:rsidP="00B97AB2" w14:paraId="6D815309" w14:textId="77777777">
      <w:pPr>
        <w:suppressAutoHyphens/>
        <w:rPr>
          <w:rFonts w:ascii="Times New Roman" w:hAnsi="Times New Roman"/>
          <w:spacing w:val="-3"/>
          <w:sz w:val="22"/>
          <w:szCs w:val="22"/>
        </w:rPr>
      </w:pPr>
      <w:r w:rsidRPr="003D2365">
        <w:rPr>
          <w:rFonts w:ascii="Times New Roman" w:hAnsi="Times New Roman"/>
          <w:spacing w:val="-3"/>
          <w:sz w:val="22"/>
          <w:szCs w:val="22"/>
        </w:rPr>
        <w:t xml:space="preserve">         </w:t>
      </w:r>
    </w:p>
    <w:p w:rsidR="00B97AB2" w:rsidRPr="003D2365" w:rsidP="00B97AB2" w14:paraId="155B6B58" w14:textId="6D9B8E25">
      <w:pPr>
        <w:suppressAutoHyphens/>
        <w:rPr>
          <w:rFonts w:ascii="Times New Roman" w:hAnsi="Times New Roman"/>
          <w:spacing w:val="-3"/>
          <w:sz w:val="22"/>
          <w:szCs w:val="22"/>
        </w:rPr>
      </w:pPr>
      <w:r w:rsidRPr="003D2365">
        <w:rPr>
          <w:rFonts w:ascii="Times New Roman" w:hAnsi="Times New Roman"/>
          <w:spacing w:val="-3"/>
          <w:sz w:val="22"/>
          <w:szCs w:val="22"/>
        </w:rPr>
        <w:t>14. Cost to the Federal Government:  The Commission will use staff at the GS-12, step 5 level ($</w:t>
      </w:r>
      <w:r w:rsidR="00AA53E0">
        <w:rPr>
          <w:rFonts w:ascii="Times New Roman" w:hAnsi="Times New Roman"/>
          <w:spacing w:val="-3"/>
          <w:sz w:val="22"/>
          <w:szCs w:val="22"/>
        </w:rPr>
        <w:t>55.6</w:t>
      </w:r>
      <w:r w:rsidR="00E7511D">
        <w:rPr>
          <w:rFonts w:ascii="Times New Roman" w:hAnsi="Times New Roman"/>
          <w:spacing w:val="-3"/>
          <w:sz w:val="22"/>
          <w:szCs w:val="22"/>
        </w:rPr>
        <w:t>2</w:t>
      </w:r>
      <w:r w:rsidRPr="003D2365">
        <w:rPr>
          <w:rFonts w:ascii="Times New Roman" w:hAnsi="Times New Roman"/>
          <w:spacing w:val="-3"/>
          <w:sz w:val="22"/>
          <w:szCs w:val="22"/>
        </w:rPr>
        <w:t xml:space="preserve"> to process the </w:t>
      </w:r>
      <w:r w:rsidRPr="003D2365" w:rsidR="006B47E4">
        <w:rPr>
          <w:rFonts w:ascii="Times New Roman" w:hAnsi="Times New Roman"/>
          <w:spacing w:val="-3"/>
          <w:sz w:val="22"/>
          <w:szCs w:val="22"/>
        </w:rPr>
        <w:t>application filings</w:t>
      </w:r>
      <w:r w:rsidRPr="003D2365">
        <w:rPr>
          <w:rFonts w:ascii="Times New Roman" w:hAnsi="Times New Roman"/>
          <w:spacing w:val="-3"/>
          <w:sz w:val="22"/>
          <w:szCs w:val="22"/>
        </w:rPr>
        <w:t>/Sections 73.</w:t>
      </w:r>
      <w:r w:rsidRPr="003D2365" w:rsidR="006B47E4">
        <w:rPr>
          <w:rFonts w:ascii="Times New Roman" w:hAnsi="Times New Roman"/>
          <w:spacing w:val="-3"/>
          <w:sz w:val="22"/>
          <w:szCs w:val="22"/>
        </w:rPr>
        <w:t>1750, 73.3449, and 73.3550(a).</w:t>
      </w:r>
      <w:r w:rsidRPr="003D2365">
        <w:rPr>
          <w:rFonts w:ascii="Times New Roman" w:hAnsi="Times New Roman"/>
          <w:spacing w:val="-3"/>
          <w:sz w:val="22"/>
          <w:szCs w:val="22"/>
        </w:rPr>
        <w:t xml:space="preserve"> </w:t>
      </w:r>
    </w:p>
    <w:p w:rsidR="00B97AB2" w:rsidRPr="003D2365" w:rsidP="00B97AB2" w14:paraId="6F31D82C" w14:textId="77777777">
      <w:pPr>
        <w:suppressAutoHyphens/>
        <w:rPr>
          <w:rFonts w:ascii="Times New Roman" w:hAnsi="Times New Roman"/>
          <w:spacing w:val="-3"/>
          <w:sz w:val="22"/>
          <w:szCs w:val="22"/>
        </w:rPr>
      </w:pPr>
    </w:p>
    <w:p w:rsidR="00B05B58" w:rsidRPr="003D2365" w:rsidP="00B05B58" w14:paraId="6E1E53FD" w14:textId="0823C3CC">
      <w:pPr>
        <w:suppressAutoHyphens/>
        <w:rPr>
          <w:rFonts w:ascii="Times New Roman" w:hAnsi="Times New Roman"/>
          <w:spacing w:val="-3"/>
          <w:sz w:val="22"/>
          <w:szCs w:val="22"/>
        </w:rPr>
      </w:pPr>
      <w:r w:rsidRPr="003D2365">
        <w:rPr>
          <w:rFonts w:ascii="Times New Roman" w:hAnsi="Times New Roman"/>
          <w:spacing w:val="-3"/>
          <w:sz w:val="22"/>
          <w:szCs w:val="22"/>
        </w:rPr>
        <w:tab/>
      </w:r>
      <w:r w:rsidRPr="003D2365" w:rsidR="00711C0D">
        <w:rPr>
          <w:rFonts w:ascii="Times New Roman" w:hAnsi="Times New Roman"/>
          <w:spacing w:val="-3"/>
          <w:sz w:val="22"/>
          <w:szCs w:val="22"/>
        </w:rPr>
        <w:t>100</w:t>
      </w:r>
      <w:r w:rsidRPr="003D2365">
        <w:rPr>
          <w:rFonts w:ascii="Times New Roman" w:hAnsi="Times New Roman"/>
          <w:spacing w:val="-3"/>
          <w:sz w:val="22"/>
          <w:szCs w:val="22"/>
        </w:rPr>
        <w:t xml:space="preserve"> </w:t>
      </w:r>
      <w:r w:rsidRPr="003D2365" w:rsidR="00711C0D">
        <w:rPr>
          <w:rFonts w:ascii="Times New Roman" w:hAnsi="Times New Roman"/>
          <w:spacing w:val="-3"/>
          <w:sz w:val="22"/>
          <w:szCs w:val="22"/>
        </w:rPr>
        <w:t xml:space="preserve">applications </w:t>
      </w:r>
      <w:r w:rsidRPr="003D2365">
        <w:rPr>
          <w:rFonts w:ascii="Times New Roman" w:hAnsi="Times New Roman"/>
          <w:spacing w:val="-3"/>
          <w:sz w:val="22"/>
          <w:szCs w:val="22"/>
        </w:rPr>
        <w:t>x 0.25 hours x $</w:t>
      </w:r>
      <w:r w:rsidR="00AA53E0">
        <w:rPr>
          <w:rFonts w:ascii="Times New Roman" w:hAnsi="Times New Roman"/>
          <w:spacing w:val="-3"/>
          <w:sz w:val="22"/>
          <w:szCs w:val="22"/>
        </w:rPr>
        <w:t>55.6</w:t>
      </w:r>
      <w:r w:rsidR="00E7511D">
        <w:rPr>
          <w:rFonts w:ascii="Times New Roman" w:hAnsi="Times New Roman"/>
          <w:spacing w:val="-3"/>
          <w:sz w:val="22"/>
          <w:szCs w:val="22"/>
        </w:rPr>
        <w:t>2</w:t>
      </w:r>
      <w:r w:rsidR="00AA53E0">
        <w:rPr>
          <w:rFonts w:ascii="Times New Roman" w:hAnsi="Times New Roman"/>
          <w:spacing w:val="-3"/>
          <w:sz w:val="22"/>
          <w:szCs w:val="22"/>
        </w:rPr>
        <w:tab/>
      </w:r>
      <w:r w:rsidRPr="003D2365">
        <w:rPr>
          <w:rFonts w:ascii="Times New Roman" w:hAnsi="Times New Roman"/>
          <w:spacing w:val="-3"/>
          <w:sz w:val="22"/>
          <w:szCs w:val="22"/>
        </w:rPr>
        <w:tab/>
      </w:r>
      <w:r w:rsidRPr="003D2365">
        <w:rPr>
          <w:rFonts w:ascii="Times New Roman" w:hAnsi="Times New Roman"/>
          <w:spacing w:val="-3"/>
          <w:sz w:val="22"/>
          <w:szCs w:val="22"/>
        </w:rPr>
        <w:tab/>
        <w:t>= $</w:t>
      </w:r>
      <w:r w:rsidR="00AA53E0">
        <w:rPr>
          <w:rFonts w:ascii="Times New Roman" w:hAnsi="Times New Roman"/>
          <w:spacing w:val="-3"/>
          <w:sz w:val="22"/>
          <w:szCs w:val="22"/>
        </w:rPr>
        <w:t>1,390.5</w:t>
      </w:r>
      <w:r w:rsidR="00E7511D">
        <w:rPr>
          <w:rFonts w:ascii="Times New Roman" w:hAnsi="Times New Roman"/>
          <w:spacing w:val="-3"/>
          <w:sz w:val="22"/>
          <w:szCs w:val="22"/>
        </w:rPr>
        <w:t>0</w:t>
      </w:r>
    </w:p>
    <w:p w:rsidR="00B05B58" w:rsidRPr="003D2365" w:rsidP="00B05B58" w14:paraId="13D8EBA7" w14:textId="2D02253A">
      <w:pPr>
        <w:suppressAutoHyphens/>
        <w:rPr>
          <w:rFonts w:ascii="Times New Roman" w:hAnsi="Times New Roman"/>
          <w:spacing w:val="-3"/>
          <w:sz w:val="22"/>
          <w:szCs w:val="22"/>
        </w:rPr>
      </w:pPr>
      <w:r w:rsidRPr="003D2365">
        <w:rPr>
          <w:rFonts w:ascii="Times New Roman" w:hAnsi="Times New Roman"/>
          <w:spacing w:val="-3"/>
          <w:sz w:val="22"/>
          <w:szCs w:val="22"/>
        </w:rPr>
        <w:t xml:space="preserve">     </w:t>
      </w:r>
      <w:r w:rsidRPr="003D2365">
        <w:rPr>
          <w:rFonts w:ascii="Times New Roman" w:hAnsi="Times New Roman"/>
          <w:spacing w:val="-3"/>
          <w:sz w:val="22"/>
          <w:szCs w:val="22"/>
        </w:rPr>
        <w:tab/>
      </w:r>
      <w:r w:rsidRPr="003D2365" w:rsidR="00711C0D">
        <w:rPr>
          <w:rFonts w:ascii="Times New Roman" w:hAnsi="Times New Roman"/>
          <w:spacing w:val="-3"/>
          <w:sz w:val="22"/>
          <w:szCs w:val="22"/>
        </w:rPr>
        <w:t>50</w:t>
      </w:r>
      <w:r w:rsidRPr="003D2365">
        <w:rPr>
          <w:rFonts w:ascii="Times New Roman" w:hAnsi="Times New Roman"/>
          <w:spacing w:val="-3"/>
          <w:sz w:val="22"/>
          <w:szCs w:val="22"/>
        </w:rPr>
        <w:t xml:space="preserve"> </w:t>
      </w:r>
      <w:r w:rsidRPr="003D2365" w:rsidR="00711C0D">
        <w:rPr>
          <w:rFonts w:ascii="Times New Roman" w:hAnsi="Times New Roman"/>
          <w:spacing w:val="-3"/>
          <w:sz w:val="22"/>
          <w:szCs w:val="22"/>
        </w:rPr>
        <w:t>applications</w:t>
      </w:r>
      <w:r w:rsidRPr="003D2365">
        <w:rPr>
          <w:rFonts w:ascii="Times New Roman" w:hAnsi="Times New Roman"/>
          <w:spacing w:val="-3"/>
          <w:sz w:val="22"/>
          <w:szCs w:val="22"/>
        </w:rPr>
        <w:t xml:space="preserve"> x 0.25 hours x $</w:t>
      </w:r>
      <w:r w:rsidR="00AA53E0">
        <w:rPr>
          <w:rFonts w:ascii="Times New Roman" w:hAnsi="Times New Roman"/>
          <w:spacing w:val="-3"/>
          <w:sz w:val="22"/>
          <w:szCs w:val="22"/>
        </w:rPr>
        <w:t>55.6</w:t>
      </w:r>
      <w:r w:rsidR="00E7511D">
        <w:rPr>
          <w:rFonts w:ascii="Times New Roman" w:hAnsi="Times New Roman"/>
          <w:spacing w:val="-3"/>
          <w:sz w:val="22"/>
          <w:szCs w:val="22"/>
        </w:rPr>
        <w:t>2</w:t>
      </w:r>
      <w:r w:rsidRPr="003D2365">
        <w:rPr>
          <w:rFonts w:ascii="Times New Roman" w:hAnsi="Times New Roman"/>
          <w:spacing w:val="-3"/>
          <w:sz w:val="22"/>
          <w:szCs w:val="22"/>
        </w:rPr>
        <w:tab/>
      </w:r>
      <w:r w:rsidRPr="003D2365">
        <w:rPr>
          <w:rFonts w:ascii="Times New Roman" w:hAnsi="Times New Roman"/>
          <w:spacing w:val="-3"/>
          <w:sz w:val="22"/>
          <w:szCs w:val="22"/>
        </w:rPr>
        <w:tab/>
      </w:r>
      <w:r w:rsidRPr="003D2365">
        <w:rPr>
          <w:rFonts w:ascii="Times New Roman" w:hAnsi="Times New Roman"/>
          <w:spacing w:val="-3"/>
          <w:sz w:val="22"/>
          <w:szCs w:val="22"/>
        </w:rPr>
        <w:tab/>
        <w:t>= $</w:t>
      </w:r>
      <w:r w:rsidRPr="003D2365" w:rsidR="00227292">
        <w:rPr>
          <w:rFonts w:ascii="Times New Roman" w:hAnsi="Times New Roman"/>
          <w:spacing w:val="-3"/>
          <w:sz w:val="22"/>
          <w:szCs w:val="22"/>
        </w:rPr>
        <w:t xml:space="preserve">   </w:t>
      </w:r>
      <w:r w:rsidR="00AA53E0">
        <w:rPr>
          <w:rFonts w:ascii="Times New Roman" w:hAnsi="Times New Roman"/>
          <w:spacing w:val="-3"/>
          <w:sz w:val="22"/>
          <w:szCs w:val="22"/>
        </w:rPr>
        <w:t>695.2</w:t>
      </w:r>
      <w:r w:rsidR="00E7511D">
        <w:rPr>
          <w:rFonts w:ascii="Times New Roman" w:hAnsi="Times New Roman"/>
          <w:spacing w:val="-3"/>
          <w:sz w:val="22"/>
          <w:szCs w:val="22"/>
        </w:rPr>
        <w:t>5</w:t>
      </w:r>
      <w:r w:rsidRPr="003D2365">
        <w:rPr>
          <w:rFonts w:ascii="Times New Roman" w:hAnsi="Times New Roman"/>
          <w:spacing w:val="-3"/>
          <w:sz w:val="22"/>
          <w:szCs w:val="22"/>
        </w:rPr>
        <w:t xml:space="preserve">  </w:t>
      </w:r>
    </w:p>
    <w:p w:rsidR="00B97AB2" w:rsidRPr="003D2365" w:rsidP="00B97AB2" w14:paraId="3A77F2A1" w14:textId="2A90560D">
      <w:pPr>
        <w:suppressAutoHyphens/>
        <w:rPr>
          <w:rFonts w:ascii="Times New Roman" w:hAnsi="Times New Roman"/>
          <w:spacing w:val="-3"/>
          <w:sz w:val="22"/>
          <w:szCs w:val="22"/>
        </w:rPr>
      </w:pPr>
      <w:r w:rsidRPr="003D2365">
        <w:rPr>
          <w:rFonts w:ascii="Times New Roman" w:hAnsi="Times New Roman"/>
          <w:spacing w:val="-3"/>
          <w:sz w:val="22"/>
          <w:szCs w:val="22"/>
        </w:rPr>
        <w:t xml:space="preserve">     </w:t>
      </w:r>
      <w:r w:rsidRPr="003D2365">
        <w:rPr>
          <w:rFonts w:ascii="Times New Roman" w:hAnsi="Times New Roman"/>
          <w:spacing w:val="-3"/>
          <w:sz w:val="22"/>
          <w:szCs w:val="22"/>
        </w:rPr>
        <w:tab/>
        <w:t>1</w:t>
      </w:r>
      <w:r w:rsidRPr="003D2365" w:rsidR="00711C0D">
        <w:rPr>
          <w:rFonts w:ascii="Times New Roman" w:hAnsi="Times New Roman"/>
          <w:spacing w:val="-3"/>
          <w:sz w:val="22"/>
          <w:szCs w:val="22"/>
        </w:rPr>
        <w:t>50</w:t>
      </w:r>
      <w:r w:rsidRPr="003D2365">
        <w:rPr>
          <w:rFonts w:ascii="Times New Roman" w:hAnsi="Times New Roman"/>
          <w:spacing w:val="-3"/>
          <w:sz w:val="22"/>
          <w:szCs w:val="22"/>
        </w:rPr>
        <w:t xml:space="preserve"> </w:t>
      </w:r>
      <w:r w:rsidRPr="003D2365" w:rsidR="00711C0D">
        <w:rPr>
          <w:rFonts w:ascii="Times New Roman" w:hAnsi="Times New Roman"/>
          <w:spacing w:val="-3"/>
          <w:sz w:val="22"/>
          <w:szCs w:val="22"/>
        </w:rPr>
        <w:t>applications</w:t>
      </w:r>
      <w:r w:rsidRPr="003D2365">
        <w:rPr>
          <w:rFonts w:ascii="Times New Roman" w:hAnsi="Times New Roman"/>
          <w:spacing w:val="-3"/>
          <w:sz w:val="22"/>
          <w:szCs w:val="22"/>
        </w:rPr>
        <w:t xml:space="preserve"> x 0.25 hours x $</w:t>
      </w:r>
      <w:r w:rsidR="00AA53E0">
        <w:rPr>
          <w:rFonts w:ascii="Times New Roman" w:hAnsi="Times New Roman"/>
          <w:spacing w:val="-3"/>
          <w:sz w:val="22"/>
          <w:szCs w:val="22"/>
        </w:rPr>
        <w:t>55.6</w:t>
      </w:r>
      <w:r w:rsidR="00E7511D">
        <w:rPr>
          <w:rFonts w:ascii="Times New Roman" w:hAnsi="Times New Roman"/>
          <w:spacing w:val="-3"/>
          <w:sz w:val="22"/>
          <w:szCs w:val="22"/>
        </w:rPr>
        <w:t>2</w:t>
      </w:r>
      <w:r w:rsidRPr="003D2365">
        <w:rPr>
          <w:rFonts w:ascii="Times New Roman" w:hAnsi="Times New Roman"/>
          <w:spacing w:val="-3"/>
          <w:sz w:val="22"/>
          <w:szCs w:val="22"/>
        </w:rPr>
        <w:tab/>
      </w:r>
      <w:r w:rsidRPr="003D2365">
        <w:rPr>
          <w:rFonts w:ascii="Times New Roman" w:hAnsi="Times New Roman"/>
          <w:spacing w:val="-3"/>
          <w:sz w:val="22"/>
          <w:szCs w:val="22"/>
        </w:rPr>
        <w:tab/>
      </w:r>
      <w:r w:rsidRPr="003D2365">
        <w:rPr>
          <w:rFonts w:ascii="Times New Roman" w:hAnsi="Times New Roman"/>
          <w:spacing w:val="-3"/>
          <w:sz w:val="22"/>
          <w:szCs w:val="22"/>
        </w:rPr>
        <w:tab/>
        <w:t xml:space="preserve">= </w:t>
      </w:r>
      <w:r w:rsidRPr="003D2365">
        <w:rPr>
          <w:rFonts w:ascii="Times New Roman" w:hAnsi="Times New Roman"/>
          <w:spacing w:val="-3"/>
          <w:sz w:val="22"/>
          <w:szCs w:val="22"/>
          <w:u w:val="single"/>
        </w:rPr>
        <w:t>$</w:t>
      </w:r>
      <w:r w:rsidR="00AA53E0">
        <w:rPr>
          <w:rFonts w:ascii="Times New Roman" w:hAnsi="Times New Roman"/>
          <w:spacing w:val="-3"/>
          <w:sz w:val="22"/>
          <w:szCs w:val="22"/>
          <w:u w:val="single"/>
        </w:rPr>
        <w:t>2,085.7</w:t>
      </w:r>
      <w:r w:rsidR="00E7511D">
        <w:rPr>
          <w:rFonts w:ascii="Times New Roman" w:hAnsi="Times New Roman"/>
          <w:spacing w:val="-3"/>
          <w:sz w:val="22"/>
          <w:szCs w:val="22"/>
          <w:u w:val="single"/>
        </w:rPr>
        <w:t>5</w:t>
      </w:r>
      <w:r w:rsidRPr="003D2365">
        <w:rPr>
          <w:rFonts w:ascii="Times New Roman" w:hAnsi="Times New Roman"/>
          <w:spacing w:val="-3"/>
          <w:sz w:val="22"/>
          <w:szCs w:val="22"/>
        </w:rPr>
        <w:t xml:space="preserve">  </w:t>
      </w:r>
    </w:p>
    <w:p w:rsidR="00B97AB2" w:rsidRPr="003D2365" w:rsidP="00B97AB2" w14:paraId="56C83288" w14:textId="60305155">
      <w:pPr>
        <w:suppressAutoHyphens/>
        <w:rPr>
          <w:rFonts w:ascii="Times New Roman" w:hAnsi="Times New Roman"/>
          <w:spacing w:val="-3"/>
          <w:sz w:val="22"/>
          <w:szCs w:val="22"/>
        </w:rPr>
      </w:pPr>
      <w:r w:rsidRPr="003D2365">
        <w:rPr>
          <w:rFonts w:ascii="Times New Roman" w:hAnsi="Times New Roman"/>
          <w:spacing w:val="-3"/>
          <w:sz w:val="22"/>
          <w:szCs w:val="22"/>
        </w:rPr>
        <w:tab/>
        <w:t xml:space="preserve">        </w:t>
      </w:r>
      <w:r w:rsidRPr="003D2365" w:rsidR="00D54E2E">
        <w:rPr>
          <w:rFonts w:ascii="Times New Roman" w:hAnsi="Times New Roman"/>
          <w:spacing w:val="-3"/>
          <w:sz w:val="22"/>
          <w:szCs w:val="22"/>
        </w:rPr>
        <w:tab/>
      </w:r>
      <w:r w:rsidRPr="003D2365">
        <w:rPr>
          <w:rFonts w:ascii="Times New Roman" w:hAnsi="Times New Roman"/>
          <w:b/>
          <w:spacing w:val="-3"/>
          <w:sz w:val="22"/>
          <w:szCs w:val="22"/>
        </w:rPr>
        <w:t>Total Annual Cost</w:t>
      </w:r>
      <w:r w:rsidRPr="003D2365">
        <w:rPr>
          <w:rFonts w:ascii="Times New Roman" w:hAnsi="Times New Roman"/>
          <w:spacing w:val="-3"/>
          <w:sz w:val="22"/>
          <w:szCs w:val="22"/>
        </w:rPr>
        <w:t xml:space="preserve"> </w:t>
      </w:r>
      <w:r w:rsidRPr="003D2365">
        <w:rPr>
          <w:rFonts w:ascii="Times New Roman" w:hAnsi="Times New Roman"/>
          <w:b/>
          <w:spacing w:val="-3"/>
          <w:sz w:val="22"/>
          <w:szCs w:val="22"/>
        </w:rPr>
        <w:t xml:space="preserve">to the Federal Government </w:t>
      </w:r>
      <w:r w:rsidRPr="003D2365">
        <w:rPr>
          <w:rFonts w:ascii="Times New Roman" w:hAnsi="Times New Roman"/>
          <w:spacing w:val="-3"/>
          <w:sz w:val="22"/>
          <w:szCs w:val="22"/>
        </w:rPr>
        <w:t xml:space="preserve">=  </w:t>
      </w:r>
      <w:r w:rsidRPr="003D2365">
        <w:rPr>
          <w:rFonts w:ascii="Times New Roman" w:hAnsi="Times New Roman"/>
          <w:b/>
          <w:spacing w:val="-3"/>
          <w:sz w:val="22"/>
          <w:szCs w:val="22"/>
        </w:rPr>
        <w:t>$</w:t>
      </w:r>
      <w:r w:rsidR="00AA53E0">
        <w:rPr>
          <w:rFonts w:ascii="Times New Roman" w:hAnsi="Times New Roman"/>
          <w:b/>
          <w:spacing w:val="-3"/>
          <w:sz w:val="22"/>
          <w:szCs w:val="22"/>
        </w:rPr>
        <w:t>4,17</w:t>
      </w:r>
      <w:r w:rsidR="00E7511D">
        <w:rPr>
          <w:rFonts w:ascii="Times New Roman" w:hAnsi="Times New Roman"/>
          <w:b/>
          <w:spacing w:val="-3"/>
          <w:sz w:val="22"/>
          <w:szCs w:val="22"/>
        </w:rPr>
        <w:t>1.50</w:t>
      </w:r>
      <w:r w:rsidRPr="003D2365">
        <w:rPr>
          <w:rFonts w:ascii="Times New Roman" w:hAnsi="Times New Roman"/>
          <w:b/>
          <w:spacing w:val="-3"/>
          <w:sz w:val="22"/>
          <w:szCs w:val="22"/>
        </w:rPr>
        <w:t xml:space="preserve">                                          </w:t>
      </w:r>
      <w:r w:rsidRPr="003D2365">
        <w:rPr>
          <w:rFonts w:ascii="Times New Roman" w:hAnsi="Times New Roman"/>
          <w:spacing w:val="-3"/>
          <w:sz w:val="22"/>
          <w:szCs w:val="22"/>
        </w:rPr>
        <w:t xml:space="preserve">  </w:t>
      </w:r>
    </w:p>
    <w:p w:rsidR="00B97AB2" w:rsidRPr="003D2365" w:rsidP="00B97AB2" w14:paraId="59476F5C" w14:textId="77777777">
      <w:pPr>
        <w:suppressAutoHyphens/>
        <w:rPr>
          <w:rFonts w:ascii="Times New Roman" w:hAnsi="Times New Roman"/>
          <w:spacing w:val="-3"/>
          <w:sz w:val="22"/>
          <w:szCs w:val="22"/>
        </w:rPr>
      </w:pPr>
      <w:r w:rsidRPr="003D2365">
        <w:rPr>
          <w:rFonts w:ascii="Times New Roman" w:hAnsi="Times New Roman"/>
          <w:spacing w:val="-3"/>
          <w:sz w:val="22"/>
          <w:szCs w:val="22"/>
        </w:rPr>
        <w:t xml:space="preserve"> </w:t>
      </w:r>
    </w:p>
    <w:p w:rsidR="00B97AB2" w:rsidRPr="003D2365" w:rsidP="00B97AB2" w14:paraId="2488021A" w14:textId="4F70E35E">
      <w:pPr>
        <w:suppressAutoHyphens/>
        <w:rPr>
          <w:rFonts w:ascii="Times New Roman" w:hAnsi="Times New Roman"/>
          <w:sz w:val="22"/>
          <w:szCs w:val="22"/>
        </w:rPr>
      </w:pPr>
      <w:r w:rsidRPr="009577BB">
        <w:rPr>
          <w:rFonts w:ascii="Times New Roman" w:hAnsi="Times New Roman"/>
          <w:spacing w:val="-3"/>
          <w:sz w:val="22"/>
          <w:szCs w:val="22"/>
        </w:rPr>
        <w:t xml:space="preserve">15.  </w:t>
      </w:r>
      <w:r w:rsidRPr="00392FF5" w:rsidR="009577BB">
        <w:rPr>
          <w:rFonts w:ascii="Times New Roman" w:hAnsi="Times New Roman"/>
          <w:b/>
          <w:bCs/>
          <w:spacing w:val="-3"/>
          <w:sz w:val="22"/>
          <w:szCs w:val="22"/>
        </w:rPr>
        <w:t>Reason for Changes in Burden of Cost</w:t>
      </w:r>
      <w:r w:rsidRPr="009577BB" w:rsidR="009577BB">
        <w:rPr>
          <w:rFonts w:ascii="Times New Roman" w:hAnsi="Times New Roman"/>
          <w:spacing w:val="-3"/>
          <w:sz w:val="22"/>
          <w:szCs w:val="22"/>
        </w:rPr>
        <w:t>.</w:t>
      </w:r>
      <w:r w:rsidR="00A04402">
        <w:rPr>
          <w:rFonts w:ascii="Times New Roman" w:hAnsi="Times New Roman"/>
          <w:spacing w:val="-3"/>
          <w:sz w:val="22"/>
          <w:szCs w:val="22"/>
        </w:rPr>
        <w:t xml:space="preserve"> </w:t>
      </w:r>
      <w:r w:rsidRPr="009577BB" w:rsidR="009577BB">
        <w:rPr>
          <w:rFonts w:ascii="Times New Roman" w:hAnsi="Times New Roman"/>
          <w:spacing w:val="-3"/>
          <w:sz w:val="22"/>
          <w:szCs w:val="22"/>
        </w:rPr>
        <w:t xml:space="preserve">  There are program changes or adjustments to this information collection.  </w:t>
      </w:r>
    </w:p>
    <w:p w:rsidR="00B97AB2" w:rsidRPr="003D2365" w:rsidP="00B97AB2" w14:paraId="10C56595" w14:textId="77777777">
      <w:pPr>
        <w:suppressAutoHyphens/>
        <w:rPr>
          <w:rFonts w:ascii="Times New Roman" w:hAnsi="Times New Roman"/>
          <w:spacing w:val="-3"/>
          <w:sz w:val="22"/>
          <w:szCs w:val="22"/>
        </w:rPr>
      </w:pPr>
    </w:p>
    <w:p w:rsidR="00B97AB2" w:rsidRPr="003D2365" w:rsidP="00B97AB2" w14:paraId="7FD6B933" w14:textId="09FC0F13">
      <w:pPr>
        <w:suppressAutoHyphens/>
        <w:rPr>
          <w:rFonts w:ascii="Times New Roman" w:hAnsi="Times New Roman"/>
          <w:spacing w:val="-3"/>
          <w:sz w:val="22"/>
          <w:szCs w:val="22"/>
        </w:rPr>
      </w:pPr>
      <w:r w:rsidRPr="00392FF5">
        <w:rPr>
          <w:rFonts w:ascii="Times New Roman" w:hAnsi="Times New Roman"/>
          <w:spacing w:val="-3"/>
          <w:sz w:val="22"/>
          <w:szCs w:val="22"/>
        </w:rPr>
        <w:t xml:space="preserve">16.  The data </w:t>
      </w:r>
      <w:r w:rsidRPr="004E6459" w:rsidR="007A5B2A">
        <w:rPr>
          <w:rFonts w:ascii="Times New Roman" w:hAnsi="Times New Roman"/>
          <w:spacing w:val="-3"/>
          <w:szCs w:val="32"/>
        </w:rPr>
        <w:t>is electronically filed and available to the public.</w:t>
      </w:r>
      <w:r w:rsidR="00257C6C">
        <w:rPr>
          <w:rFonts w:ascii="Times New Roman" w:hAnsi="Times New Roman"/>
          <w:spacing w:val="-3"/>
          <w:szCs w:val="32"/>
        </w:rPr>
        <w:t xml:space="preserve"> </w:t>
      </w:r>
      <w:r w:rsidRPr="003D2365">
        <w:rPr>
          <w:rFonts w:ascii="Times New Roman" w:hAnsi="Times New Roman"/>
          <w:spacing w:val="-3"/>
          <w:sz w:val="22"/>
          <w:szCs w:val="22"/>
        </w:rPr>
        <w:t xml:space="preserve"> </w:t>
      </w:r>
    </w:p>
    <w:p w:rsidR="00B97AB2" w:rsidRPr="003D2365" w:rsidP="00B97AB2" w14:paraId="6B8BE2F2" w14:textId="77777777">
      <w:pPr>
        <w:suppressAutoHyphens/>
        <w:rPr>
          <w:rFonts w:ascii="Times New Roman" w:hAnsi="Times New Roman"/>
          <w:spacing w:val="-3"/>
          <w:sz w:val="22"/>
          <w:szCs w:val="22"/>
        </w:rPr>
      </w:pPr>
    </w:p>
    <w:p w:rsidR="00B97AB2" w:rsidRPr="003D2365" w:rsidP="00B97AB2" w14:paraId="708E3CD8" w14:textId="42F9497A">
      <w:pPr>
        <w:suppressAutoHyphens/>
        <w:rPr>
          <w:rFonts w:ascii="Times New Roman" w:hAnsi="Times New Roman"/>
          <w:spacing w:val="-3"/>
          <w:sz w:val="22"/>
          <w:szCs w:val="22"/>
        </w:rPr>
      </w:pPr>
      <w:r w:rsidRPr="003D2365">
        <w:rPr>
          <w:rFonts w:ascii="Times New Roman" w:hAnsi="Times New Roman"/>
          <w:spacing w:val="-3"/>
          <w:sz w:val="22"/>
          <w:szCs w:val="22"/>
        </w:rPr>
        <w:t xml:space="preserve">17.  OMB approval of the expiration of the information collection will be displayed </w:t>
      </w:r>
      <w:r w:rsidRPr="003D2365" w:rsidR="00227292">
        <w:rPr>
          <w:rFonts w:ascii="Times New Roman" w:hAnsi="Times New Roman"/>
          <w:spacing w:val="-3"/>
          <w:sz w:val="22"/>
          <w:szCs w:val="22"/>
        </w:rPr>
        <w:t xml:space="preserve">on OMB’s website.  </w:t>
      </w:r>
    </w:p>
    <w:p w:rsidR="00B97AB2" w:rsidRPr="003D2365" w:rsidP="00B97AB2" w14:paraId="1BC13012" w14:textId="77777777">
      <w:pPr>
        <w:suppressAutoHyphens/>
        <w:rPr>
          <w:rFonts w:ascii="Times New Roman" w:hAnsi="Times New Roman"/>
          <w:spacing w:val="-3"/>
          <w:sz w:val="22"/>
          <w:szCs w:val="22"/>
        </w:rPr>
      </w:pPr>
    </w:p>
    <w:p w:rsidR="00B97AB2" w:rsidRPr="003D2365" w:rsidP="00B97AB2" w14:paraId="5D5DD0EB" w14:textId="77777777">
      <w:pPr>
        <w:suppressAutoHyphens/>
        <w:rPr>
          <w:rFonts w:ascii="Times New Roman" w:hAnsi="Times New Roman"/>
          <w:spacing w:val="-3"/>
          <w:sz w:val="22"/>
          <w:szCs w:val="22"/>
        </w:rPr>
      </w:pPr>
      <w:r w:rsidRPr="003D2365">
        <w:rPr>
          <w:rFonts w:ascii="Times New Roman" w:hAnsi="Times New Roman"/>
          <w:spacing w:val="-3"/>
          <w:sz w:val="22"/>
          <w:szCs w:val="22"/>
        </w:rPr>
        <w:t>18.  There are no exceptions to the Certification Statement.</w:t>
      </w:r>
    </w:p>
    <w:p w:rsidR="00B97AB2" w:rsidRPr="003D2365" w:rsidP="00B97AB2" w14:paraId="7324B1EB" w14:textId="77777777">
      <w:pPr>
        <w:suppressAutoHyphens/>
        <w:rPr>
          <w:rFonts w:ascii="Times New Roman" w:hAnsi="Times New Roman"/>
          <w:spacing w:val="-3"/>
          <w:sz w:val="22"/>
          <w:szCs w:val="22"/>
        </w:rPr>
      </w:pPr>
    </w:p>
    <w:p w:rsidR="00B97AB2" w:rsidRPr="003D2365" w:rsidP="00B97AB2" w14:paraId="61CA6973" w14:textId="77777777">
      <w:pPr>
        <w:suppressAutoHyphens/>
        <w:rPr>
          <w:rFonts w:ascii="Times New Roman" w:hAnsi="Times New Roman"/>
          <w:b/>
          <w:spacing w:val="-3"/>
          <w:sz w:val="22"/>
          <w:szCs w:val="22"/>
        </w:rPr>
      </w:pPr>
      <w:r w:rsidRPr="003D2365">
        <w:rPr>
          <w:rFonts w:ascii="Times New Roman" w:hAnsi="Times New Roman"/>
          <w:b/>
          <w:spacing w:val="-3"/>
          <w:sz w:val="22"/>
          <w:szCs w:val="22"/>
        </w:rPr>
        <w:t>B.  Collections of Information Employing Statistical Methods:</w:t>
      </w:r>
    </w:p>
    <w:p w:rsidR="00B97AB2" w:rsidRPr="003D2365" w:rsidP="00B97AB2" w14:paraId="2D3C3BF7" w14:textId="77777777">
      <w:pPr>
        <w:suppressAutoHyphens/>
        <w:rPr>
          <w:rFonts w:ascii="Times New Roman" w:hAnsi="Times New Roman"/>
          <w:spacing w:val="-3"/>
          <w:sz w:val="22"/>
          <w:szCs w:val="22"/>
        </w:rPr>
      </w:pPr>
    </w:p>
    <w:p w:rsidR="00B97AB2" w:rsidRPr="00975F87" w:rsidP="00B97AB2" w14:paraId="7AD54EBD" w14:textId="77777777">
      <w:pPr>
        <w:suppressAutoHyphens/>
        <w:rPr>
          <w:rFonts w:ascii="Times New Roman" w:hAnsi="Times New Roman"/>
          <w:spacing w:val="-3"/>
          <w:sz w:val="22"/>
          <w:szCs w:val="22"/>
        </w:rPr>
      </w:pPr>
      <w:r w:rsidRPr="003D2365">
        <w:rPr>
          <w:rFonts w:ascii="Times New Roman" w:hAnsi="Times New Roman"/>
          <w:spacing w:val="-3"/>
          <w:sz w:val="22"/>
          <w:szCs w:val="22"/>
        </w:rPr>
        <w:t>This information collection does not employ any statistical methods.</w:t>
      </w:r>
    </w:p>
    <w:p w:rsidR="00AE626D" w14:paraId="643AAAF5" w14:textId="77777777"/>
    <w:sectPr>
      <w:headerReference w:type="default" r:id="rId6"/>
      <w:footerReference w:type="even" r:id="rId7"/>
      <w:footerReference w:type="default" r:id="rId8"/>
      <w:endnotePr>
        <w:numFmt w:val="decimal"/>
      </w:endnotePr>
      <w:pgSz w:w="12240" w:h="15840" w:code="1"/>
      <w:pgMar w:top="1440" w:right="1440" w:bottom="1440" w:left="1440" w:header="720" w:footer="720" w:gutter="0"/>
      <w:pgNumType w:start="1"/>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541F" w14:paraId="3C0A2AE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1541F" w14:paraId="6D1BE54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541F" w:rsidRPr="00494830" w14:paraId="74378E6C" w14:textId="77777777">
    <w:pPr>
      <w:pStyle w:val="Footer"/>
      <w:framePr w:wrap="around" w:vAnchor="text" w:hAnchor="margin" w:xAlign="center" w:y="1"/>
      <w:rPr>
        <w:rStyle w:val="PageNumber"/>
        <w:rFonts w:ascii="Times New Roman" w:hAnsi="Times New Roman"/>
        <w:sz w:val="20"/>
      </w:rPr>
    </w:pPr>
    <w:r w:rsidRPr="00494830">
      <w:rPr>
        <w:rStyle w:val="PageNumber"/>
        <w:rFonts w:ascii="Times New Roman" w:hAnsi="Times New Roman"/>
        <w:sz w:val="20"/>
      </w:rPr>
      <w:fldChar w:fldCharType="begin"/>
    </w:r>
    <w:r w:rsidRPr="00494830">
      <w:rPr>
        <w:rStyle w:val="PageNumber"/>
        <w:rFonts w:ascii="Times New Roman" w:hAnsi="Times New Roman"/>
        <w:sz w:val="20"/>
      </w:rPr>
      <w:instrText xml:space="preserve">PAGE  </w:instrText>
    </w:r>
    <w:r w:rsidRPr="00494830">
      <w:rPr>
        <w:rStyle w:val="PageNumber"/>
        <w:rFonts w:ascii="Times New Roman" w:hAnsi="Times New Roman"/>
        <w:sz w:val="20"/>
      </w:rPr>
      <w:fldChar w:fldCharType="separate"/>
    </w:r>
    <w:r>
      <w:rPr>
        <w:rStyle w:val="PageNumber"/>
        <w:rFonts w:ascii="Times New Roman" w:hAnsi="Times New Roman"/>
        <w:noProof/>
        <w:sz w:val="20"/>
      </w:rPr>
      <w:t>4</w:t>
    </w:r>
    <w:r w:rsidRPr="00494830">
      <w:rPr>
        <w:rStyle w:val="PageNumber"/>
        <w:rFonts w:ascii="Times New Roman" w:hAnsi="Times New Roman"/>
        <w:sz w:val="20"/>
      </w:rPr>
      <w:fldChar w:fldCharType="end"/>
    </w:r>
  </w:p>
  <w:p w:rsidR="0071541F" w14:paraId="125FAD1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D2556" w:rsidP="00B97AB2" w14:paraId="016D9062" w14:textId="77777777">
      <w:r>
        <w:separator/>
      </w:r>
    </w:p>
  </w:footnote>
  <w:footnote w:type="continuationSeparator" w:id="1">
    <w:p w:rsidR="00ED2556" w:rsidP="00B97AB2" w14:paraId="76D71A43" w14:textId="77777777">
      <w:r>
        <w:continuationSeparator/>
      </w:r>
    </w:p>
  </w:footnote>
  <w:footnote w:type="continuationNotice" w:id="2">
    <w:p w:rsidR="00ED2556" w14:paraId="6256838D" w14:textId="77777777"/>
  </w:footnote>
  <w:footnote w:id="3">
    <w:p w:rsidR="00762129" w14:paraId="28B77B66" w14:textId="5B20B40F">
      <w:pPr>
        <w:pStyle w:val="FootnoteText"/>
      </w:pPr>
      <w:r>
        <w:rPr>
          <w:rStyle w:val="FootnoteReference"/>
        </w:rPr>
        <w:footnoteRef/>
      </w:r>
      <w:r>
        <w:t xml:space="preserve"> </w:t>
      </w:r>
      <w:r w:rsidRPr="000A32D1">
        <w:rPr>
          <w:rFonts w:ascii="Times New Roman" w:hAnsi="Times New Roman"/>
        </w:rPr>
        <w:t xml:space="preserve">This burden </w:t>
      </w:r>
      <w:r>
        <w:rPr>
          <w:rFonts w:ascii="Times New Roman" w:hAnsi="Times New Roman"/>
        </w:rPr>
        <w:t xml:space="preserve">also </w:t>
      </w:r>
      <w:r w:rsidRPr="000A32D1">
        <w:rPr>
          <w:rFonts w:ascii="Times New Roman" w:hAnsi="Times New Roman"/>
        </w:rPr>
        <w:t>includes the burden for keeping records of the various files.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1541F" w:rsidRPr="003D2365" w14:paraId="108B6ED5" w14:textId="22C92C8C">
    <w:pPr>
      <w:suppressAutoHyphens/>
      <w:jc w:val="both"/>
      <w:rPr>
        <w:rFonts w:ascii="Times New Roman" w:hAnsi="Times New Roman"/>
        <w:b/>
        <w:spacing w:val="-3"/>
      </w:rPr>
    </w:pPr>
    <w:r w:rsidRPr="003D2365">
      <w:rPr>
        <w:rFonts w:ascii="Times New Roman" w:hAnsi="Times New Roman"/>
        <w:b/>
        <w:spacing w:val="-3"/>
      </w:rPr>
      <w:t>OMB Control Number:  3060-</w:t>
    </w:r>
    <w:r w:rsidR="00FA3B83">
      <w:rPr>
        <w:rFonts w:ascii="Times New Roman" w:hAnsi="Times New Roman"/>
        <w:b/>
        <w:spacing w:val="-3"/>
      </w:rPr>
      <w:t>1320</w:t>
    </w:r>
    <w:r w:rsidRPr="003D2365">
      <w:rPr>
        <w:rFonts w:ascii="Times New Roman" w:hAnsi="Times New Roman"/>
        <w:b/>
        <w:spacing w:val="-3"/>
      </w:rPr>
      <w:tab/>
    </w:r>
    <w:r w:rsidRPr="003D2365">
      <w:rPr>
        <w:rFonts w:ascii="Times New Roman" w:hAnsi="Times New Roman"/>
        <w:b/>
        <w:spacing w:val="-3"/>
      </w:rPr>
      <w:tab/>
    </w:r>
    <w:r w:rsidRPr="003D2365">
      <w:rPr>
        <w:rFonts w:ascii="Times New Roman" w:hAnsi="Times New Roman"/>
        <w:b/>
        <w:spacing w:val="-3"/>
      </w:rPr>
      <w:tab/>
    </w:r>
    <w:r w:rsidRPr="003D2365">
      <w:rPr>
        <w:rFonts w:ascii="Times New Roman" w:hAnsi="Times New Roman"/>
        <w:b/>
        <w:spacing w:val="-3"/>
      </w:rPr>
      <w:tab/>
    </w:r>
    <w:r w:rsidRPr="003D2365">
      <w:rPr>
        <w:rFonts w:ascii="Times New Roman" w:hAnsi="Times New Roman"/>
        <w:b/>
        <w:spacing w:val="-3"/>
      </w:rPr>
      <w:tab/>
      <w:t xml:space="preserve">      </w:t>
    </w:r>
    <w:r w:rsidR="00E7511D">
      <w:rPr>
        <w:rFonts w:ascii="Times New Roman" w:hAnsi="Times New Roman"/>
        <w:b/>
        <w:spacing w:val="-3"/>
      </w:rPr>
      <w:t xml:space="preserve">October </w:t>
    </w:r>
    <w:r w:rsidRPr="003D2365" w:rsidR="00B12050">
      <w:rPr>
        <w:rFonts w:ascii="Times New Roman" w:hAnsi="Times New Roman"/>
        <w:b/>
        <w:spacing w:val="-3"/>
      </w:rPr>
      <w:t>202</w:t>
    </w:r>
    <w:r w:rsidR="00B12050">
      <w:rPr>
        <w:rFonts w:ascii="Times New Roman" w:hAnsi="Times New Roman"/>
        <w:b/>
        <w:spacing w:val="-3"/>
      </w:rPr>
      <w:t>6</w:t>
    </w:r>
    <w:r w:rsidRPr="003D2365" w:rsidR="00B12050">
      <w:rPr>
        <w:rFonts w:ascii="Times New Roman" w:hAnsi="Times New Roman"/>
        <w:b/>
        <w:spacing w:val="-3"/>
      </w:rPr>
      <w:t xml:space="preserve">   </w:t>
    </w:r>
  </w:p>
  <w:p w:rsidR="0071541F" w:rsidRPr="003B7107" w14:paraId="5027AA0F" w14:textId="114F1241">
    <w:pPr>
      <w:tabs>
        <w:tab w:val="left" w:pos="-720"/>
      </w:tabs>
      <w:suppressAutoHyphens/>
      <w:rPr>
        <w:rFonts w:ascii="Times New Roman" w:hAnsi="Times New Roman"/>
        <w:b/>
      </w:rPr>
    </w:pPr>
    <w:r w:rsidRPr="003D2365">
      <w:rPr>
        <w:rFonts w:ascii="Times New Roman" w:hAnsi="Times New Roman"/>
        <w:b/>
      </w:rPr>
      <w:t>Title:</w:t>
    </w:r>
    <w:r w:rsidRPr="003D2365">
      <w:rPr>
        <w:rFonts w:ascii="Times New Roman" w:hAnsi="Times New Roman"/>
      </w:rPr>
      <w:t xml:space="preserve"> </w:t>
    </w:r>
    <w:r w:rsidRPr="003D2365">
      <w:rPr>
        <w:rFonts w:ascii="Times New Roman" w:hAnsi="Times New Roman"/>
        <w:b/>
        <w:spacing w:val="-3"/>
      </w:rPr>
      <w:t>Section 73.</w:t>
    </w:r>
    <w:r w:rsidRPr="003D2365" w:rsidR="0035328A">
      <w:rPr>
        <w:rFonts w:ascii="Times New Roman" w:hAnsi="Times New Roman"/>
        <w:b/>
        <w:spacing w:val="-3"/>
      </w:rPr>
      <w:t>1750, Discontinuance of operation; Section 73.3549, Request for extension of time to operate without required monitors, indicating instruments, and EAS encoders and decoders; Section 73.3550, Requests for new or modified call sign assignments.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E07752"/>
    <w:multiLevelType w:val="hybridMultilevel"/>
    <w:tmpl w:val="3B7A0738"/>
    <w:lvl w:ilvl="0">
      <w:start w:val="1"/>
      <w:numFmt w:val="lowerLetter"/>
      <w:lvlText w:val="(%1)"/>
      <w:lvlJc w:val="left"/>
      <w:pPr>
        <w:tabs>
          <w:tab w:val="num" w:pos="1320"/>
        </w:tabs>
        <w:ind w:left="1320" w:hanging="60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16cid:durableId="1074931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footnotePr>
    <w:footnote w:id="0"/>
    <w:footnote w:id="1"/>
    <w:footnote w:id="2"/>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AB2"/>
    <w:rsid w:val="00005E4F"/>
    <w:rsid w:val="00030461"/>
    <w:rsid w:val="000338B6"/>
    <w:rsid w:val="00034315"/>
    <w:rsid w:val="000446A3"/>
    <w:rsid w:val="00055555"/>
    <w:rsid w:val="000913E0"/>
    <w:rsid w:val="00097AC1"/>
    <w:rsid w:val="000A32D1"/>
    <w:rsid w:val="000A4CD0"/>
    <w:rsid w:val="000A745B"/>
    <w:rsid w:val="000B5EBC"/>
    <w:rsid w:val="000D3C3D"/>
    <w:rsid w:val="000E55A9"/>
    <w:rsid w:val="0012383F"/>
    <w:rsid w:val="0019702C"/>
    <w:rsid w:val="001B2F7F"/>
    <w:rsid w:val="00227292"/>
    <w:rsid w:val="002310B0"/>
    <w:rsid w:val="00246939"/>
    <w:rsid w:val="00254C91"/>
    <w:rsid w:val="00257C6C"/>
    <w:rsid w:val="00264FEA"/>
    <w:rsid w:val="00270EED"/>
    <w:rsid w:val="00273B31"/>
    <w:rsid w:val="00290BDE"/>
    <w:rsid w:val="00293245"/>
    <w:rsid w:val="002B6533"/>
    <w:rsid w:val="002E2DD5"/>
    <w:rsid w:val="002E3D19"/>
    <w:rsid w:val="00310A93"/>
    <w:rsid w:val="00311525"/>
    <w:rsid w:val="00321831"/>
    <w:rsid w:val="0035328A"/>
    <w:rsid w:val="003619F7"/>
    <w:rsid w:val="003753FD"/>
    <w:rsid w:val="00382635"/>
    <w:rsid w:val="00392FF5"/>
    <w:rsid w:val="003B7107"/>
    <w:rsid w:val="003D2365"/>
    <w:rsid w:val="004012D3"/>
    <w:rsid w:val="00404F9F"/>
    <w:rsid w:val="00413285"/>
    <w:rsid w:val="00471CB7"/>
    <w:rsid w:val="00472E96"/>
    <w:rsid w:val="00474C3B"/>
    <w:rsid w:val="00494830"/>
    <w:rsid w:val="004D5646"/>
    <w:rsid w:val="004E6459"/>
    <w:rsid w:val="005562D1"/>
    <w:rsid w:val="00565585"/>
    <w:rsid w:val="00567398"/>
    <w:rsid w:val="00575D3F"/>
    <w:rsid w:val="00580B01"/>
    <w:rsid w:val="0059787A"/>
    <w:rsid w:val="005A6CCA"/>
    <w:rsid w:val="005C206B"/>
    <w:rsid w:val="005C3CD5"/>
    <w:rsid w:val="005E1105"/>
    <w:rsid w:val="005E5A52"/>
    <w:rsid w:val="00605A7F"/>
    <w:rsid w:val="0060700D"/>
    <w:rsid w:val="00620C90"/>
    <w:rsid w:val="00632A53"/>
    <w:rsid w:val="0063563B"/>
    <w:rsid w:val="006378D2"/>
    <w:rsid w:val="0064144A"/>
    <w:rsid w:val="00656F0B"/>
    <w:rsid w:val="00661BFE"/>
    <w:rsid w:val="0067109C"/>
    <w:rsid w:val="006A1130"/>
    <w:rsid w:val="006B47E4"/>
    <w:rsid w:val="006C0738"/>
    <w:rsid w:val="00705EBD"/>
    <w:rsid w:val="0070794F"/>
    <w:rsid w:val="00711C0D"/>
    <w:rsid w:val="0071541F"/>
    <w:rsid w:val="00762129"/>
    <w:rsid w:val="00773CA9"/>
    <w:rsid w:val="00785630"/>
    <w:rsid w:val="007A5B2A"/>
    <w:rsid w:val="00805BA9"/>
    <w:rsid w:val="00817709"/>
    <w:rsid w:val="0082670D"/>
    <w:rsid w:val="0083241D"/>
    <w:rsid w:val="0083338D"/>
    <w:rsid w:val="0083487E"/>
    <w:rsid w:val="00844B6E"/>
    <w:rsid w:val="00857478"/>
    <w:rsid w:val="008C64AC"/>
    <w:rsid w:val="009225ED"/>
    <w:rsid w:val="00930F88"/>
    <w:rsid w:val="00955B05"/>
    <w:rsid w:val="009577BB"/>
    <w:rsid w:val="00965AD5"/>
    <w:rsid w:val="0097167A"/>
    <w:rsid w:val="00975F87"/>
    <w:rsid w:val="009D17B1"/>
    <w:rsid w:val="009D77F6"/>
    <w:rsid w:val="00A04402"/>
    <w:rsid w:val="00A35B1F"/>
    <w:rsid w:val="00A475B7"/>
    <w:rsid w:val="00A563A3"/>
    <w:rsid w:val="00A67B9E"/>
    <w:rsid w:val="00A74B3B"/>
    <w:rsid w:val="00A84949"/>
    <w:rsid w:val="00A95963"/>
    <w:rsid w:val="00AA07E0"/>
    <w:rsid w:val="00AA53E0"/>
    <w:rsid w:val="00AC25C0"/>
    <w:rsid w:val="00AE02F5"/>
    <w:rsid w:val="00AE626D"/>
    <w:rsid w:val="00B05B58"/>
    <w:rsid w:val="00B12050"/>
    <w:rsid w:val="00B234DC"/>
    <w:rsid w:val="00B3284D"/>
    <w:rsid w:val="00B8065A"/>
    <w:rsid w:val="00B90C42"/>
    <w:rsid w:val="00B97AB2"/>
    <w:rsid w:val="00C21007"/>
    <w:rsid w:val="00C31575"/>
    <w:rsid w:val="00C32F56"/>
    <w:rsid w:val="00C346D6"/>
    <w:rsid w:val="00C44617"/>
    <w:rsid w:val="00CA440E"/>
    <w:rsid w:val="00CD5311"/>
    <w:rsid w:val="00CE13D4"/>
    <w:rsid w:val="00CF7D18"/>
    <w:rsid w:val="00D01A51"/>
    <w:rsid w:val="00D06815"/>
    <w:rsid w:val="00D1118C"/>
    <w:rsid w:val="00D135EB"/>
    <w:rsid w:val="00D54E2E"/>
    <w:rsid w:val="00D85EB5"/>
    <w:rsid w:val="00DD2F7D"/>
    <w:rsid w:val="00E2076C"/>
    <w:rsid w:val="00E7511D"/>
    <w:rsid w:val="00E76556"/>
    <w:rsid w:val="00E85949"/>
    <w:rsid w:val="00E90CF3"/>
    <w:rsid w:val="00EA618A"/>
    <w:rsid w:val="00ED2556"/>
    <w:rsid w:val="00EE29F6"/>
    <w:rsid w:val="00EF6643"/>
    <w:rsid w:val="00F10061"/>
    <w:rsid w:val="00F11145"/>
    <w:rsid w:val="00F27DD6"/>
    <w:rsid w:val="00F64BD3"/>
    <w:rsid w:val="00F67CA7"/>
    <w:rsid w:val="00F73633"/>
    <w:rsid w:val="00FA3B83"/>
    <w:rsid w:val="00FC04E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B61846F"/>
  <w15:chartTrackingRefBased/>
  <w15:docId w15:val="{96D253EF-2230-4329-95B0-7CAE316C6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7AB2"/>
    <w:pPr>
      <w:widowControl w:val="0"/>
      <w:spacing w:after="0" w:line="240" w:lineRule="auto"/>
    </w:pPr>
    <w:rPr>
      <w:rFonts w:ascii="CG Omega" w:eastAsia="Times New Roman" w:hAnsi="CG Omega" w:cs="Times New Roman"/>
      <w:snapToGrid w:val="0"/>
      <w:kern w:val="0"/>
      <w:sz w:val="24"/>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B97AB2"/>
    <w:pPr>
      <w:tabs>
        <w:tab w:val="center" w:pos="4320"/>
        <w:tab w:val="right" w:pos="8640"/>
      </w:tabs>
    </w:pPr>
  </w:style>
  <w:style w:type="character" w:customStyle="1" w:styleId="FooterChar">
    <w:name w:val="Footer Char"/>
    <w:basedOn w:val="DefaultParagraphFont"/>
    <w:link w:val="Footer"/>
    <w:rsid w:val="00B97AB2"/>
    <w:rPr>
      <w:rFonts w:ascii="CG Omega" w:eastAsia="Times New Roman" w:hAnsi="CG Omega" w:cs="Times New Roman"/>
      <w:snapToGrid w:val="0"/>
      <w:kern w:val="0"/>
      <w:sz w:val="24"/>
      <w:szCs w:val="20"/>
      <w14:ligatures w14:val="none"/>
    </w:rPr>
  </w:style>
  <w:style w:type="character" w:styleId="PageNumber">
    <w:name w:val="page number"/>
    <w:basedOn w:val="DefaultParagraphFont"/>
    <w:rsid w:val="00B97AB2"/>
  </w:style>
  <w:style w:type="paragraph" w:styleId="NormalWeb">
    <w:name w:val="Normal (Web)"/>
    <w:basedOn w:val="Normal"/>
    <w:rsid w:val="00B97AB2"/>
    <w:pPr>
      <w:widowControl/>
      <w:spacing w:before="100" w:beforeAutospacing="1" w:after="100" w:afterAutospacing="1"/>
    </w:pPr>
    <w:rPr>
      <w:rFonts w:ascii="Times New Roman" w:hAnsi="Times New Roman"/>
      <w:snapToGrid/>
      <w:szCs w:val="24"/>
    </w:rPr>
  </w:style>
  <w:style w:type="paragraph" w:styleId="Header">
    <w:name w:val="header"/>
    <w:basedOn w:val="Normal"/>
    <w:link w:val="HeaderChar"/>
    <w:uiPriority w:val="99"/>
    <w:unhideWhenUsed/>
    <w:rsid w:val="00B97AB2"/>
    <w:pPr>
      <w:tabs>
        <w:tab w:val="center" w:pos="4680"/>
        <w:tab w:val="right" w:pos="9360"/>
      </w:tabs>
    </w:pPr>
  </w:style>
  <w:style w:type="character" w:customStyle="1" w:styleId="HeaderChar">
    <w:name w:val="Header Char"/>
    <w:basedOn w:val="DefaultParagraphFont"/>
    <w:link w:val="Header"/>
    <w:uiPriority w:val="99"/>
    <w:rsid w:val="00B97AB2"/>
    <w:rPr>
      <w:rFonts w:ascii="CG Omega" w:eastAsia="Times New Roman" w:hAnsi="CG Omega" w:cs="Times New Roman"/>
      <w:snapToGrid w:val="0"/>
      <w:kern w:val="0"/>
      <w:sz w:val="24"/>
      <w:szCs w:val="20"/>
      <w14:ligatures w14:val="none"/>
    </w:rPr>
  </w:style>
  <w:style w:type="character" w:styleId="CommentReference">
    <w:name w:val="annotation reference"/>
    <w:basedOn w:val="DefaultParagraphFont"/>
    <w:uiPriority w:val="99"/>
    <w:semiHidden/>
    <w:unhideWhenUsed/>
    <w:rsid w:val="000B5EBC"/>
    <w:rPr>
      <w:sz w:val="16"/>
      <w:szCs w:val="16"/>
    </w:rPr>
  </w:style>
  <w:style w:type="paragraph" w:styleId="CommentText">
    <w:name w:val="annotation text"/>
    <w:basedOn w:val="Normal"/>
    <w:link w:val="CommentTextChar"/>
    <w:uiPriority w:val="99"/>
    <w:unhideWhenUsed/>
    <w:rsid w:val="000B5EBC"/>
    <w:rPr>
      <w:sz w:val="20"/>
    </w:rPr>
  </w:style>
  <w:style w:type="character" w:customStyle="1" w:styleId="CommentTextChar">
    <w:name w:val="Comment Text Char"/>
    <w:basedOn w:val="DefaultParagraphFont"/>
    <w:link w:val="CommentText"/>
    <w:uiPriority w:val="99"/>
    <w:rsid w:val="000B5EBC"/>
    <w:rPr>
      <w:rFonts w:ascii="CG Omega" w:eastAsia="Times New Roman" w:hAnsi="CG Omega" w:cs="Times New Roman"/>
      <w:snapToGrid w:val="0"/>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B5EBC"/>
    <w:rPr>
      <w:b/>
      <w:bCs/>
    </w:rPr>
  </w:style>
  <w:style w:type="character" w:customStyle="1" w:styleId="CommentSubjectChar">
    <w:name w:val="Comment Subject Char"/>
    <w:basedOn w:val="CommentTextChar"/>
    <w:link w:val="CommentSubject"/>
    <w:uiPriority w:val="99"/>
    <w:semiHidden/>
    <w:rsid w:val="000B5EBC"/>
    <w:rPr>
      <w:rFonts w:ascii="CG Omega" w:eastAsia="Times New Roman" w:hAnsi="CG Omega" w:cs="Times New Roman"/>
      <w:b/>
      <w:bCs/>
      <w:snapToGrid w:val="0"/>
      <w:kern w:val="0"/>
      <w:sz w:val="20"/>
      <w:szCs w:val="20"/>
      <w14:ligatures w14:val="none"/>
    </w:rPr>
  </w:style>
  <w:style w:type="paragraph" w:styleId="Revision">
    <w:name w:val="Revision"/>
    <w:hidden/>
    <w:uiPriority w:val="99"/>
    <w:semiHidden/>
    <w:rsid w:val="00AA07E0"/>
    <w:pPr>
      <w:spacing w:after="0" w:line="240" w:lineRule="auto"/>
    </w:pPr>
    <w:rPr>
      <w:rFonts w:ascii="CG Omega" w:eastAsia="Times New Roman" w:hAnsi="CG Omega" w:cs="Times New Roman"/>
      <w:snapToGrid w:val="0"/>
      <w:kern w:val="0"/>
      <w:sz w:val="24"/>
      <w:szCs w:val="20"/>
      <w14:ligatures w14:val="none"/>
    </w:rPr>
  </w:style>
  <w:style w:type="paragraph" w:styleId="FootnoteText">
    <w:name w:val="footnote text"/>
    <w:basedOn w:val="Normal"/>
    <w:link w:val="FootnoteTextChar"/>
    <w:uiPriority w:val="99"/>
    <w:semiHidden/>
    <w:unhideWhenUsed/>
    <w:rsid w:val="00762129"/>
    <w:rPr>
      <w:sz w:val="20"/>
    </w:rPr>
  </w:style>
  <w:style w:type="character" w:customStyle="1" w:styleId="FootnoteTextChar">
    <w:name w:val="Footnote Text Char"/>
    <w:basedOn w:val="DefaultParagraphFont"/>
    <w:link w:val="FootnoteText"/>
    <w:uiPriority w:val="99"/>
    <w:semiHidden/>
    <w:rsid w:val="00762129"/>
    <w:rPr>
      <w:rFonts w:ascii="CG Omega" w:eastAsia="Times New Roman" w:hAnsi="CG Omega" w:cs="Times New Roman"/>
      <w:snapToGrid w:val="0"/>
      <w:kern w:val="0"/>
      <w:sz w:val="20"/>
      <w:szCs w:val="20"/>
      <w14:ligatures w14:val="none"/>
    </w:rPr>
  </w:style>
  <w:style w:type="character" w:styleId="FootnoteReference">
    <w:name w:val="footnote reference"/>
    <w:basedOn w:val="DefaultParagraphFont"/>
    <w:uiPriority w:val="99"/>
    <w:semiHidden/>
    <w:unhideWhenUsed/>
    <w:rsid w:val="007621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906B1-8077-471C-9F93-D9CE4102F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939</Words>
  <Characters>5354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Harrison</dc:creator>
  <cp:lastModifiedBy>Cathy Williams</cp:lastModifiedBy>
  <cp:revision>3</cp:revision>
  <dcterms:created xsi:type="dcterms:W3CDTF">2026-08-13T14:36:00Z</dcterms:created>
  <dcterms:modified xsi:type="dcterms:W3CDTF">2026-10-20T15:27:00Z</dcterms:modified>
</cp:coreProperties>
</file>