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B422A7" w:rsidP="00214F87" w14:paraId="2167BF96" w14:textId="34D3234B">
      <w:pPr>
        <w:spacing w:after="0" w:line="240" w:lineRule="auto"/>
        <w:rPr>
          <w:rFonts w:ascii="Times New Roman" w:eastAsia="Times New Roman" w:hAnsi="Times New Roman" w:cs="Times New Roman"/>
          <w:b/>
          <w:bCs/>
          <w:kern w:val="0"/>
          <w:sz w:val="24"/>
          <w:szCs w:val="24"/>
          <w14:ligatures w14:val="none"/>
        </w:rPr>
      </w:pPr>
      <w:r w:rsidRPr="006106D2">
        <w:rPr>
          <w:rFonts w:ascii="Times New Roman" w:eastAsia="Times New Roman" w:hAnsi="Times New Roman" w:cs="Times New Roman"/>
          <w:b/>
          <w:bCs/>
          <w:kern w:val="0"/>
          <w:sz w:val="24"/>
          <w:szCs w:val="24"/>
          <w14:ligatures w14:val="none"/>
        </w:rPr>
        <w:t xml:space="preserve">Participant Screen: </w:t>
      </w:r>
      <w:r w:rsidRPr="00214F87" w:rsidR="00214F87">
        <w:rPr>
          <w:rFonts w:ascii="Times New Roman" w:eastAsia="Times New Roman" w:hAnsi="Times New Roman" w:cs="Times New Roman"/>
          <w:noProof/>
          <w:kern w:val="0"/>
          <w:sz w:val="24"/>
          <w:szCs w:val="24"/>
          <w14:ligatures w14:val="none"/>
        </w:rPr>
        <w:drawing>
          <wp:inline distT="0" distB="0" distL="0" distR="0">
            <wp:extent cx="7334250" cy="4298286"/>
            <wp:effectExtent l="0" t="0" r="0" b="762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7337619" cy="4300260"/>
                    </a:xfrm>
                    <a:prstGeom prst="rect">
                      <a:avLst/>
                    </a:prstGeom>
                    <a:noFill/>
                    <a:ln>
                      <a:noFill/>
                    </a:ln>
                  </pic:spPr>
                </pic:pic>
              </a:graphicData>
            </a:graphic>
          </wp:inline>
        </w:drawing>
      </w:r>
    </w:p>
    <w:p w:rsidR="00760858" w:rsidP="00214F87" w14:paraId="73168050" w14:textId="77777777">
      <w:pPr>
        <w:spacing w:after="0" w:line="240" w:lineRule="auto"/>
        <w:rPr>
          <w:rFonts w:ascii="Times New Roman" w:eastAsia="Times New Roman" w:hAnsi="Times New Roman" w:cs="Times New Roman"/>
          <w:b/>
          <w:bCs/>
          <w:kern w:val="0"/>
          <w:sz w:val="24"/>
          <w:szCs w:val="24"/>
          <w14:ligatures w14:val="none"/>
        </w:rPr>
      </w:pPr>
    </w:p>
    <w:p w:rsidR="00760858" w:rsidP="00214F87" w14:paraId="22E61FD0" w14:textId="77777777">
      <w:pPr>
        <w:spacing w:after="0" w:line="240" w:lineRule="auto"/>
        <w:rPr>
          <w:rFonts w:ascii="Times New Roman" w:eastAsia="Times New Roman" w:hAnsi="Times New Roman" w:cs="Times New Roman"/>
          <w:b/>
          <w:bCs/>
          <w:kern w:val="0"/>
          <w:sz w:val="24"/>
          <w:szCs w:val="24"/>
          <w14:ligatures w14:val="none"/>
        </w:rPr>
      </w:pPr>
    </w:p>
    <w:p w:rsidR="00760858" w:rsidP="00214F87" w14:paraId="6C8C6A11" w14:textId="77777777">
      <w:pPr>
        <w:spacing w:after="0" w:line="240" w:lineRule="auto"/>
        <w:rPr>
          <w:rFonts w:ascii="Times New Roman" w:eastAsia="Times New Roman" w:hAnsi="Times New Roman" w:cs="Times New Roman"/>
          <w:b/>
          <w:bCs/>
          <w:kern w:val="0"/>
          <w:sz w:val="24"/>
          <w:szCs w:val="24"/>
          <w14:ligatures w14:val="none"/>
        </w:rPr>
      </w:pPr>
    </w:p>
    <w:p w:rsidR="00CF74E3" w:rsidP="00214F87" w14:paraId="13C59250" w14:textId="77777777">
      <w:pPr>
        <w:spacing w:after="0" w:line="240" w:lineRule="auto"/>
        <w:rPr>
          <w:rFonts w:ascii="Times New Roman" w:eastAsia="Times New Roman" w:hAnsi="Times New Roman" w:cs="Times New Roman"/>
          <w:b/>
          <w:bCs/>
          <w:kern w:val="0"/>
          <w:sz w:val="24"/>
          <w:szCs w:val="24"/>
          <w14:ligatures w14:val="none"/>
        </w:rPr>
      </w:pPr>
    </w:p>
    <w:p w:rsidR="00760858" w:rsidP="00214F87" w14:paraId="7C75B54F" w14:textId="77777777">
      <w:pPr>
        <w:spacing w:after="0" w:line="240" w:lineRule="auto"/>
        <w:rPr>
          <w:rFonts w:ascii="Times New Roman" w:eastAsia="Times New Roman" w:hAnsi="Times New Roman" w:cs="Times New Roman"/>
          <w:b/>
          <w:bCs/>
          <w:kern w:val="0"/>
          <w:sz w:val="24"/>
          <w:szCs w:val="24"/>
          <w14:ligatures w14:val="none"/>
        </w:rPr>
      </w:pPr>
    </w:p>
    <w:p w:rsidR="008458F9" w:rsidP="00214F87" w14:paraId="1BF1AB7B" w14:textId="77777777">
      <w:pPr>
        <w:spacing w:after="0" w:line="240" w:lineRule="auto"/>
        <w:rPr>
          <w:rFonts w:ascii="Times New Roman" w:eastAsia="Times New Roman" w:hAnsi="Times New Roman" w:cs="Times New Roman"/>
          <w:b/>
          <w:bCs/>
          <w:kern w:val="0"/>
          <w:sz w:val="24"/>
          <w:szCs w:val="24"/>
          <w14:ligatures w14:val="none"/>
        </w:rPr>
      </w:pPr>
    </w:p>
    <w:p w:rsidR="008458F9" w:rsidP="00214F87" w14:paraId="4E357193" w14:textId="77777777">
      <w:pPr>
        <w:spacing w:after="0" w:line="240" w:lineRule="auto"/>
        <w:rPr>
          <w:rFonts w:ascii="Times New Roman" w:eastAsia="Times New Roman" w:hAnsi="Times New Roman" w:cs="Times New Roman"/>
          <w:kern w:val="0"/>
          <w:sz w:val="24"/>
          <w:szCs w:val="24"/>
          <w14:ligatures w14:val="none"/>
        </w:rPr>
      </w:pPr>
    </w:p>
    <w:p w:rsidR="001E05B6" w:rsidP="00214F87" w14:paraId="17266288" w14:textId="369EA691">
      <w:pPr>
        <w:spacing w:after="0" w:line="240" w:lineRule="auto"/>
        <w:rPr>
          <w:rFonts w:ascii="Times New Roman" w:eastAsia="Times New Roman" w:hAnsi="Times New Roman" w:cs="Times New Roman"/>
          <w:kern w:val="0"/>
          <w:sz w:val="24"/>
          <w:szCs w:val="24"/>
          <w14:ligatures w14:val="none"/>
        </w:rPr>
      </w:pPr>
      <w:r w:rsidRPr="006106D2">
        <w:rPr>
          <w:rFonts w:ascii="Times New Roman" w:eastAsia="Times New Roman" w:hAnsi="Times New Roman" w:cs="Times New Roman"/>
          <w:b/>
          <w:bCs/>
          <w:kern w:val="0"/>
          <w:sz w:val="24"/>
          <w:szCs w:val="24"/>
          <w14:ligatures w14:val="none"/>
        </w:rPr>
        <w:t>Point of Contact (POC) Screen:</w:t>
      </w:r>
    </w:p>
    <w:p w:rsidR="002F1555" w:rsidP="002F1555" w14:paraId="186366A5" w14:textId="047B4877">
      <w:pPr>
        <w:pStyle w:val="Default"/>
        <w:jc w:val="center"/>
        <w:rPr>
          <w:b/>
          <w:sz w:val="16"/>
          <w:szCs w:val="16"/>
        </w:rPr>
      </w:pPr>
      <w:r w:rsidRPr="00214F87">
        <w:rPr>
          <w:rFonts w:ascii="Times New Roman" w:eastAsia="Times New Roman" w:hAnsi="Times New Roman" w:cs="Times New Roman"/>
          <w:noProof/>
        </w:rPr>
        <w:drawing>
          <wp:inline distT="0" distB="0" distL="0" distR="0">
            <wp:extent cx="6737495" cy="5038725"/>
            <wp:effectExtent l="0" t="0" r="6350" b="0"/>
            <wp:docPr id="3245765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576510" name="Picture 6"/>
                    <pic:cNvPicPr>
                      <a:picLocks noChangeAspect="1" noChangeArrowheads="1"/>
                    </pic:cNvPicPr>
                  </pic:nvPicPr>
                  <pic:blipFill>
                    <a:blip xmlns:r="http://schemas.openxmlformats.org/officeDocument/2006/relationships" r:embed="rId9">
                      <a:extLst>
                        <a:ext xmlns:a="http://schemas.openxmlformats.org/drawingml/2006/main" uri="{28A0092B-C50C-407E-A947-70E740481C1C}">
                          <a14:useLocalDpi xmlns:a14="http://schemas.microsoft.com/office/drawing/2010/main" val="0"/>
                        </a:ext>
                      </a:extLst>
                    </a:blip>
                    <a:stretch>
                      <a:fillRect/>
                    </a:stretch>
                  </pic:blipFill>
                  <pic:spPr bwMode="auto">
                    <a:xfrm>
                      <a:off x="0" y="0"/>
                      <a:ext cx="6756552" cy="5052977"/>
                    </a:xfrm>
                    <a:prstGeom prst="rect">
                      <a:avLst/>
                    </a:prstGeom>
                    <a:noFill/>
                    <a:ln>
                      <a:noFill/>
                    </a:ln>
                  </pic:spPr>
                </pic:pic>
              </a:graphicData>
            </a:graphic>
          </wp:inline>
        </w:drawing>
      </w:r>
      <w:r w:rsidRPr="002F1555">
        <w:rPr>
          <w:b/>
          <w:sz w:val="16"/>
          <w:szCs w:val="16"/>
        </w:rPr>
        <w:t xml:space="preserve"> </w:t>
      </w:r>
    </w:p>
    <w:p w:rsidR="008458F9" w:rsidP="002F1555" w14:paraId="0B19C5E1" w14:textId="77777777">
      <w:pPr>
        <w:pStyle w:val="Default"/>
        <w:rPr>
          <w:b/>
          <w:sz w:val="16"/>
          <w:szCs w:val="16"/>
        </w:rPr>
      </w:pPr>
    </w:p>
    <w:p w:rsidR="008458F9" w:rsidP="002F1555" w14:paraId="187210CB" w14:textId="77777777">
      <w:pPr>
        <w:pStyle w:val="Default"/>
        <w:rPr>
          <w:b/>
          <w:sz w:val="16"/>
          <w:szCs w:val="16"/>
        </w:rPr>
      </w:pPr>
    </w:p>
    <w:p w:rsidR="00CF74E3" w:rsidP="002F1555" w14:paraId="67722749" w14:textId="77777777">
      <w:pPr>
        <w:pStyle w:val="Default"/>
        <w:rPr>
          <w:b/>
          <w:sz w:val="16"/>
          <w:szCs w:val="16"/>
        </w:rPr>
      </w:pPr>
    </w:p>
    <w:p w:rsidR="000A0181" w:rsidP="002F1555" w14:paraId="14310939" w14:textId="77777777">
      <w:pPr>
        <w:pStyle w:val="Default"/>
        <w:rPr>
          <w:b/>
          <w:sz w:val="16"/>
          <w:szCs w:val="16"/>
        </w:rPr>
      </w:pPr>
    </w:p>
    <w:p w:rsidR="002F1555" w:rsidP="002F1555" w14:paraId="09F5773A" w14:textId="074F9C6F">
      <w:pPr>
        <w:pStyle w:val="Default"/>
        <w:rPr>
          <w:b/>
          <w:sz w:val="16"/>
          <w:szCs w:val="16"/>
        </w:rPr>
      </w:pPr>
      <w:r>
        <w:rPr>
          <w:b/>
          <w:sz w:val="16"/>
          <w:szCs w:val="16"/>
        </w:rPr>
        <w:t>Public Burden Statement:</w:t>
      </w:r>
    </w:p>
    <w:p w:rsidR="002F1555" w:rsidRPr="005A42A1" w:rsidP="002F1555" w14:paraId="28EBB427" w14:textId="77777777">
      <w:pPr>
        <w:autoSpaceDE w:val="0"/>
        <w:autoSpaceDN w:val="0"/>
        <w:spacing w:after="0" w:line="240" w:lineRule="auto"/>
        <w:rPr>
          <w:rFonts w:ascii="Calibri" w:eastAsia="Calibri" w:hAnsi="Calibri" w:cs="Calibri"/>
          <w:color w:val="000000"/>
          <w:sz w:val="16"/>
          <w:szCs w:val="16"/>
        </w:rPr>
      </w:pPr>
      <w:r w:rsidRPr="005A42A1">
        <w:rPr>
          <w:rFonts w:ascii="Calibri" w:eastAsia="Calibri" w:hAnsi="Calibri" w:cs="Calibri"/>
          <w:color w:val="000000"/>
          <w:sz w:val="16"/>
          <w:szCs w:val="16"/>
        </w:rPr>
        <w:t xml:space="preserve">The purpose of this information collection is to obtain information through the Faculty Loan Repayment Program (FLRP), which is used to assess an applicant’s eligibility and qualifications for the FLRP.  An agency may not conduct or sponsor, and a person is not required to respond </w:t>
      </w:r>
      <w:r w:rsidRPr="005A42A1">
        <w:rPr>
          <w:rFonts w:ascii="Calibri" w:eastAsia="Calibri" w:hAnsi="Calibri" w:cs="Calibri"/>
          <w:color w:val="000000"/>
          <w:sz w:val="16"/>
          <w:szCs w:val="16"/>
        </w:rPr>
        <w:t>to,</w:t>
      </w:r>
      <w:r w:rsidRPr="005A42A1">
        <w:rPr>
          <w:rFonts w:ascii="Calibri" w:eastAsia="Calibri" w:hAnsi="Calibri" w:cs="Calibri"/>
          <w:color w:val="000000"/>
          <w:sz w:val="16"/>
          <w:szCs w:val="16"/>
        </w:rPr>
        <w:t xml:space="preserve"> a collection of information unless it displays a currently valid OMB control number. The OMB control number for this information collection is </w:t>
      </w:r>
      <w:r w:rsidRPr="005A42A1">
        <w:rPr>
          <w:rFonts w:ascii="Calibri" w:eastAsia="Calibri" w:hAnsi="Calibri" w:cs="Calibri"/>
          <w:color w:val="000000"/>
          <w:sz w:val="16"/>
          <w:szCs w:val="16"/>
        </w:rPr>
        <w:t>0906-0082</w:t>
      </w:r>
      <w:r w:rsidRPr="005A42A1">
        <w:rPr>
          <w:rFonts w:ascii="Calibri" w:eastAsia="Calibri" w:hAnsi="Calibri" w:cs="Calibri"/>
          <w:color w:val="000000"/>
          <w:sz w:val="16"/>
          <w:szCs w:val="16"/>
        </w:rPr>
        <w:t xml:space="preserve"> and it is valid until </w:t>
      </w:r>
      <w:r>
        <w:rPr>
          <w:rFonts w:ascii="Calibri" w:eastAsia="Calibri" w:hAnsi="Calibri" w:cs="Calibri"/>
          <w:color w:val="000000"/>
          <w:sz w:val="16"/>
          <w:szCs w:val="16"/>
        </w:rPr>
        <w:t>xx/xx/</w:t>
      </w:r>
      <w:r>
        <w:rPr>
          <w:rFonts w:ascii="Calibri" w:eastAsia="Calibri" w:hAnsi="Calibri" w:cs="Calibri"/>
          <w:color w:val="000000"/>
          <w:sz w:val="16"/>
          <w:szCs w:val="16"/>
        </w:rPr>
        <w:t>xxxx</w:t>
      </w:r>
      <w:r w:rsidRPr="005A42A1">
        <w:rPr>
          <w:rFonts w:ascii="Calibri" w:eastAsia="Calibri" w:hAnsi="Calibri" w:cs="Calibri"/>
          <w:color w:val="000000"/>
          <w:sz w:val="16"/>
          <w:szCs w:val="16"/>
        </w:rPr>
        <w:t xml:space="preserve">. This information collection is required to obtain or retain a benefit (Section 738(a) of the Public Health Service Act (42 USC 293b (a)).  The information is protected by the Privacy Act, but it may be disclosed outside the U.S. Department of Health and Human Services, as permitted by the Privacy Act and Freedom of Information Act, to Congress, the National Archives, and the Government Accountability Office, and pursuant to court order and various routine uses as described in the </w:t>
      </w:r>
      <w:hyperlink r:id="rId10" w:history="1">
        <w:r w:rsidRPr="005A42A1">
          <w:rPr>
            <w:rStyle w:val="Hyperlink"/>
            <w:rFonts w:ascii="Calibri" w:eastAsia="Calibri" w:hAnsi="Calibri" w:cs="Calibri"/>
            <w:sz w:val="16"/>
            <w:szCs w:val="16"/>
          </w:rPr>
          <w:t>System of Record Notice 09-15-0037</w:t>
        </w:r>
      </w:hyperlink>
      <w:r w:rsidRPr="005A42A1">
        <w:rPr>
          <w:rFonts w:ascii="Calibri" w:eastAsia="Calibri" w:hAnsi="Calibri" w:cs="Calibri"/>
          <w:color w:val="000000"/>
          <w:sz w:val="16"/>
          <w:szCs w:val="16"/>
        </w:rPr>
        <w:t xml:space="preserve">.  Public reporting burden or this collection of information is estimated to average </w:t>
      </w:r>
      <w:r>
        <w:rPr>
          <w:rFonts w:ascii="Calibri" w:eastAsia="Calibri" w:hAnsi="Calibri" w:cs="Calibri"/>
          <w:color w:val="000000"/>
          <w:sz w:val="16"/>
          <w:szCs w:val="16"/>
        </w:rPr>
        <w:t>xx</w:t>
      </w:r>
      <w:r w:rsidRPr="005A42A1">
        <w:rPr>
          <w:rFonts w:ascii="Calibri" w:eastAsia="Calibri" w:hAnsi="Calibri" w:cs="Calibri"/>
          <w:color w:val="000000"/>
          <w:sz w:val="16"/>
          <w:szCs w:val="16"/>
        </w:rPr>
        <w:t xml:space="preserve"> hours per response, including the time for reviewing instructions, searching existing data sources, and completing and reviewing the collection of information. Send comments regarding this burden estimate or any other aspect of this collection of information, including suggestions for reducing this burden, to HRSA Information Collection Clearance Officer, 5600 Fishers Lane, Room 14N39, Rockville, Maryland, 20857.    </w:t>
      </w:r>
    </w:p>
    <w:p w:rsidR="002F1555" w:rsidRPr="00077D9E" w:rsidP="002F1555" w14:paraId="756B0BF7" w14:textId="77777777">
      <w:pPr>
        <w:rPr>
          <w:b/>
        </w:rPr>
      </w:pPr>
    </w:p>
    <w:p w:rsidR="00214F87" w:rsidRPr="00214F87" w:rsidP="00214F87" w14:paraId="6FC3DB78" w14:textId="26B6EDBB">
      <w:pPr>
        <w:spacing w:after="0" w:line="240" w:lineRule="auto"/>
        <w:rPr>
          <w:rFonts w:ascii="Times New Roman" w:eastAsia="Times New Roman" w:hAnsi="Times New Roman" w:cs="Times New Roman"/>
          <w:kern w:val="0"/>
          <w:sz w:val="24"/>
          <w:szCs w:val="24"/>
          <w14:ligatures w14:val="none"/>
        </w:rPr>
      </w:pPr>
    </w:p>
    <w:sectPr w:rsidSect="008458F9">
      <w:headerReference w:type="default" r:id="rId11"/>
      <w:footerReference w:type="default" r:id="rId12"/>
      <w:pgSz w:w="15840" w:h="12240" w:orient="landscape"/>
      <w:pgMar w:top="432" w:right="1152" w:bottom="43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1555" w14:paraId="13161F21" w14:textId="77777777">
    <w:pPr>
      <w:pStyle w:val="Footer"/>
    </w:pPr>
  </w:p>
  <w:p w:rsidR="002F1555" w14:paraId="09A312DE" w14:textId="77777777">
    <w:pPr>
      <w:pStyle w:val="Footer"/>
    </w:pPr>
  </w:p>
  <w:p w:rsidR="002F1555" w14:paraId="2F2A4B5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74E3" w:rsidP="00885141" w14:paraId="26F152C2" w14:textId="7A90EF2B">
    <w:pPr>
      <w:pStyle w:val="Header"/>
      <w:tabs>
        <w:tab w:val="left" w:pos="195"/>
        <w:tab w:val="right" w:pos="13536"/>
      </w:tabs>
      <w:rPr>
        <w:b/>
        <w:bCs/>
        <w:sz w:val="20"/>
        <w:szCs w:val="20"/>
      </w:rPr>
    </w:pPr>
    <w:r>
      <w:rPr>
        <w:noProof/>
      </w:rPr>
      <mc:AlternateContent>
        <mc:Choice Requires="wps">
          <w:drawing>
            <wp:anchor distT="0" distB="0" distL="114300" distR="114300" simplePos="0" relativeHeight="251658240" behindDoc="0" locked="0" layoutInCell="1" allowOverlap="1">
              <wp:simplePos x="0" y="0"/>
              <wp:positionH relativeFrom="column">
                <wp:posOffset>5621655</wp:posOffset>
              </wp:positionH>
              <wp:positionV relativeFrom="paragraph">
                <wp:posOffset>-238125</wp:posOffset>
              </wp:positionV>
              <wp:extent cx="3162300" cy="952500"/>
              <wp:effectExtent l="0" t="0" r="0" b="0"/>
              <wp:wrapNone/>
              <wp:docPr id="539692520" name="Text Box 3"/>
              <wp:cNvGraphicFramePr/>
              <a:graphic xmlns:a="http://schemas.openxmlformats.org/drawingml/2006/main">
                <a:graphicData uri="http://schemas.microsoft.com/office/word/2010/wordprocessingShape">
                  <wps:wsp xmlns:wps="http://schemas.microsoft.com/office/word/2010/wordprocessingShape">
                    <wps:cNvSpPr txBox="1"/>
                    <wps:spPr>
                      <a:xfrm>
                        <a:off x="0" y="0"/>
                        <a:ext cx="3162300" cy="952500"/>
                      </a:xfrm>
                      <a:prstGeom prst="rect">
                        <a:avLst/>
                      </a:prstGeom>
                      <a:solidFill>
                        <a:schemeClr val="lt1"/>
                      </a:solidFill>
                      <a:ln w="6350">
                        <a:noFill/>
                      </a:ln>
                    </wps:spPr>
                    <wps:txbx>
                      <w:txbxContent>
                        <w:p w:rsidR="00755E11" w:rsidRPr="00357CD1" w:rsidP="00755E11" w14:textId="77777777">
                          <w:pPr>
                            <w:pStyle w:val="Header"/>
                            <w:jc w:val="right"/>
                            <w:rPr>
                              <w:sz w:val="20"/>
                              <w:szCs w:val="20"/>
                            </w:rPr>
                          </w:pPr>
                          <w:r w:rsidRPr="00357CD1">
                            <w:rPr>
                              <w:b/>
                              <w:bCs/>
                              <w:sz w:val="20"/>
                              <w:szCs w:val="20"/>
                            </w:rPr>
                            <w:t>OMB No:</w:t>
                          </w:r>
                          <w:r w:rsidRPr="00357CD1">
                            <w:rPr>
                              <w:sz w:val="20"/>
                              <w:szCs w:val="20"/>
                            </w:rPr>
                            <w:t xml:space="preserve"> 0906-0082</w:t>
                          </w:r>
                        </w:p>
                        <w:p w:rsidR="00755E11" w:rsidRPr="00357CD1" w:rsidP="00755E11" w14:textId="77777777">
                          <w:pPr>
                            <w:pStyle w:val="Header"/>
                            <w:jc w:val="right"/>
                            <w:rPr>
                              <w:sz w:val="20"/>
                              <w:szCs w:val="20"/>
                            </w:rPr>
                          </w:pPr>
                          <w:r w:rsidRPr="00357CD1">
                            <w:rPr>
                              <w:b/>
                              <w:bCs/>
                              <w:sz w:val="20"/>
                              <w:szCs w:val="20"/>
                            </w:rPr>
                            <w:t>Expiration Date:</w:t>
                          </w:r>
                          <w:r w:rsidRPr="00357CD1">
                            <w:rPr>
                              <w:sz w:val="20"/>
                              <w:szCs w:val="20"/>
                            </w:rPr>
                            <w:t xml:space="preserve"> xx/xx/</w:t>
                          </w:r>
                          <w:r w:rsidRPr="00357CD1">
                            <w:rPr>
                              <w:sz w:val="20"/>
                              <w:szCs w:val="20"/>
                            </w:rPr>
                            <w:t>xxxx</w:t>
                          </w:r>
                        </w:p>
                        <w:p w:rsidR="00755E11" w:rsidRPr="00357CD1" w:rsidP="00755E11" w14:textId="77777777">
                          <w:pPr>
                            <w:pStyle w:val="Header"/>
                            <w:jc w:val="right"/>
                            <w:rPr>
                              <w:b/>
                              <w:bCs/>
                              <w:sz w:val="20"/>
                              <w:szCs w:val="20"/>
                            </w:rPr>
                          </w:pPr>
                          <w:r w:rsidRPr="00357CD1">
                            <w:rPr>
                              <w:b/>
                              <w:bCs/>
                              <w:sz w:val="20"/>
                              <w:szCs w:val="20"/>
                            </w:rPr>
                            <w:t>Bureau of Health Workforce</w:t>
                          </w:r>
                        </w:p>
                        <w:p w:rsidR="00755E11" w:rsidRPr="00357CD1" w:rsidP="00755E11" w14:textId="77777777">
                          <w:pPr>
                            <w:pStyle w:val="Header"/>
                            <w:jc w:val="right"/>
                            <w:rPr>
                              <w:sz w:val="20"/>
                              <w:szCs w:val="20"/>
                            </w:rPr>
                          </w:pPr>
                          <w:r w:rsidRPr="00357CD1">
                            <w:rPr>
                              <w:sz w:val="20"/>
                              <w:szCs w:val="20"/>
                            </w:rPr>
                            <w:t xml:space="preserve">U.S. Department of Health and Human Services </w:t>
                          </w:r>
                        </w:p>
                        <w:p w:rsidR="00755E11" w:rsidRPr="00357CD1" w:rsidP="00755E11" w14:textId="77777777">
                          <w:pPr>
                            <w:pStyle w:val="Header"/>
                            <w:jc w:val="right"/>
                            <w:rPr>
                              <w:sz w:val="20"/>
                              <w:szCs w:val="20"/>
                            </w:rPr>
                          </w:pPr>
                          <w:r w:rsidRPr="00357CD1">
                            <w:rPr>
                              <w:sz w:val="20"/>
                              <w:szCs w:val="20"/>
                            </w:rPr>
                            <w:t>Health Resources and Services Administration</w:t>
                          </w:r>
                        </w:p>
                        <w:p w:rsidR="00755E11" w:rsidRPr="00357CD1" w:rsidP="00755E11" w14:textId="77777777"/>
                        <w:p w:rsidR="00CF74E3"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Text Box 3" o:spid="_x0000_s2049" type="#_x0000_t202" style="width:249pt;height:75pt;margin-top:-18.75pt;margin-left:442.65pt;mso-wrap-distance-bottom:0;mso-wrap-distance-left:9pt;mso-wrap-distance-right:9pt;mso-wrap-distance-top:0;mso-wrap-style:square;position:absolute;visibility:visible;v-text-anchor:top;z-index:251659264" fillcolor="white" stroked="f" strokeweight="0.5pt">
              <v:textbox>
                <w:txbxContent>
                  <w:p w:rsidR="00755E11" w:rsidRPr="00357CD1" w:rsidP="00755E11" w14:paraId="314A47D2" w14:textId="77777777">
                    <w:pPr>
                      <w:pStyle w:val="Header"/>
                      <w:jc w:val="right"/>
                      <w:rPr>
                        <w:sz w:val="20"/>
                        <w:szCs w:val="20"/>
                      </w:rPr>
                    </w:pPr>
                    <w:r w:rsidRPr="00357CD1">
                      <w:rPr>
                        <w:b/>
                        <w:bCs/>
                        <w:sz w:val="20"/>
                        <w:szCs w:val="20"/>
                      </w:rPr>
                      <w:t>OMB No:</w:t>
                    </w:r>
                    <w:r w:rsidRPr="00357CD1">
                      <w:rPr>
                        <w:sz w:val="20"/>
                        <w:szCs w:val="20"/>
                      </w:rPr>
                      <w:t xml:space="preserve"> 0906-0082</w:t>
                    </w:r>
                  </w:p>
                  <w:p w:rsidR="00755E11" w:rsidRPr="00357CD1" w:rsidP="00755E11" w14:paraId="09B20DE7" w14:textId="77777777">
                    <w:pPr>
                      <w:pStyle w:val="Header"/>
                      <w:jc w:val="right"/>
                      <w:rPr>
                        <w:sz w:val="20"/>
                        <w:szCs w:val="20"/>
                      </w:rPr>
                    </w:pPr>
                    <w:r w:rsidRPr="00357CD1">
                      <w:rPr>
                        <w:b/>
                        <w:bCs/>
                        <w:sz w:val="20"/>
                        <w:szCs w:val="20"/>
                      </w:rPr>
                      <w:t>Expiration Date:</w:t>
                    </w:r>
                    <w:r w:rsidRPr="00357CD1">
                      <w:rPr>
                        <w:sz w:val="20"/>
                        <w:szCs w:val="20"/>
                      </w:rPr>
                      <w:t xml:space="preserve"> xx/xx/</w:t>
                    </w:r>
                    <w:r w:rsidRPr="00357CD1">
                      <w:rPr>
                        <w:sz w:val="20"/>
                        <w:szCs w:val="20"/>
                      </w:rPr>
                      <w:t>xxxx</w:t>
                    </w:r>
                  </w:p>
                  <w:p w:rsidR="00755E11" w:rsidRPr="00357CD1" w:rsidP="00755E11" w14:paraId="0ECC0EF8" w14:textId="77777777">
                    <w:pPr>
                      <w:pStyle w:val="Header"/>
                      <w:jc w:val="right"/>
                      <w:rPr>
                        <w:b/>
                        <w:bCs/>
                        <w:sz w:val="20"/>
                        <w:szCs w:val="20"/>
                      </w:rPr>
                    </w:pPr>
                    <w:r w:rsidRPr="00357CD1">
                      <w:rPr>
                        <w:b/>
                        <w:bCs/>
                        <w:sz w:val="20"/>
                        <w:szCs w:val="20"/>
                      </w:rPr>
                      <w:t>Bureau of Health Workforce</w:t>
                    </w:r>
                  </w:p>
                  <w:p w:rsidR="00755E11" w:rsidRPr="00357CD1" w:rsidP="00755E11" w14:paraId="4566EE79" w14:textId="77777777">
                    <w:pPr>
                      <w:pStyle w:val="Header"/>
                      <w:jc w:val="right"/>
                      <w:rPr>
                        <w:sz w:val="20"/>
                        <w:szCs w:val="20"/>
                      </w:rPr>
                    </w:pPr>
                    <w:r w:rsidRPr="00357CD1">
                      <w:rPr>
                        <w:sz w:val="20"/>
                        <w:szCs w:val="20"/>
                      </w:rPr>
                      <w:t xml:space="preserve">U.S. Department of Health and Human Services </w:t>
                    </w:r>
                  </w:p>
                  <w:p w:rsidR="00755E11" w:rsidRPr="00357CD1" w:rsidP="00755E11" w14:paraId="18D78282" w14:textId="77777777">
                    <w:pPr>
                      <w:pStyle w:val="Header"/>
                      <w:jc w:val="right"/>
                      <w:rPr>
                        <w:sz w:val="20"/>
                        <w:szCs w:val="20"/>
                      </w:rPr>
                    </w:pPr>
                    <w:r w:rsidRPr="00357CD1">
                      <w:rPr>
                        <w:sz w:val="20"/>
                        <w:szCs w:val="20"/>
                      </w:rPr>
                      <w:t>Health Resources and Services Administration</w:t>
                    </w:r>
                  </w:p>
                  <w:p w:rsidR="00755E11" w:rsidRPr="00357CD1" w:rsidP="00755E11" w14:paraId="1EB673F2" w14:textId="77777777"/>
                  <w:p w:rsidR="00CF74E3" w14:paraId="1AD33578" w14:textId="77777777"/>
                </w:txbxContent>
              </v:textbox>
            </v:shape>
          </w:pict>
        </mc:Fallback>
      </mc:AlternateContent>
    </w:r>
    <w:r>
      <w:rPr>
        <w:noProof/>
      </w:rPr>
      <w:drawing>
        <wp:inline distT="0" distB="0" distL="0" distR="0">
          <wp:extent cx="1813758" cy="596116"/>
          <wp:effectExtent l="0" t="0" r="0" b="0"/>
          <wp:docPr id="837731847" name="Picture 2" descr="HRSA-agency-logo_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731847" name="Picture 1" descr="HRSA-agency-logo_FINAL.jp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135836" cy="701971"/>
                  </a:xfrm>
                  <a:prstGeom prst="rect">
                    <a:avLst/>
                  </a:prstGeom>
                  <a:noFill/>
                  <a:ln>
                    <a:noFill/>
                  </a:ln>
                </pic:spPr>
              </pic:pic>
            </a:graphicData>
          </a:graphic>
        </wp:inline>
      </w:drawing>
    </w:r>
    <w:r w:rsidR="00885141">
      <w:rPr>
        <w:b/>
        <w:bCs/>
        <w:sz w:val="20"/>
        <w:szCs w:val="20"/>
      </w:rPr>
      <w:tab/>
    </w:r>
  </w:p>
  <w:p w:rsidR="0010204B" w:rsidRPr="001D5AAC" w:rsidP="00885141" w14:paraId="792A8512" w14:textId="6984CE75">
    <w:pPr>
      <w:pStyle w:val="Header"/>
      <w:tabs>
        <w:tab w:val="left" w:pos="195"/>
        <w:tab w:val="right" w:pos="13536"/>
      </w:tabs>
      <w:rPr>
        <w:sz w:val="20"/>
        <w:szCs w:val="20"/>
      </w:rPr>
    </w:pPr>
    <w:r>
      <w:rPr>
        <w:b/>
        <w:bCs/>
        <w:sz w:val="20"/>
        <w:szCs w:val="20"/>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F87"/>
    <w:rsid w:val="00036D77"/>
    <w:rsid w:val="00077D9E"/>
    <w:rsid w:val="000A0181"/>
    <w:rsid w:val="0010204B"/>
    <w:rsid w:val="001A1A3F"/>
    <w:rsid w:val="001D5AAC"/>
    <w:rsid w:val="001E05B6"/>
    <w:rsid w:val="00214546"/>
    <w:rsid w:val="00214F87"/>
    <w:rsid w:val="0028206E"/>
    <w:rsid w:val="002F1555"/>
    <w:rsid w:val="00357CD1"/>
    <w:rsid w:val="00475BE0"/>
    <w:rsid w:val="004B1656"/>
    <w:rsid w:val="005A42A1"/>
    <w:rsid w:val="006106D2"/>
    <w:rsid w:val="006229E0"/>
    <w:rsid w:val="006B123D"/>
    <w:rsid w:val="00755E11"/>
    <w:rsid w:val="00760858"/>
    <w:rsid w:val="00794C2C"/>
    <w:rsid w:val="008458F9"/>
    <w:rsid w:val="008830DE"/>
    <w:rsid w:val="00885141"/>
    <w:rsid w:val="00902ECB"/>
    <w:rsid w:val="009661A7"/>
    <w:rsid w:val="009963F5"/>
    <w:rsid w:val="00AB0B70"/>
    <w:rsid w:val="00AC6F05"/>
    <w:rsid w:val="00AD37C1"/>
    <w:rsid w:val="00B422A7"/>
    <w:rsid w:val="00B84369"/>
    <w:rsid w:val="00CF74E3"/>
    <w:rsid w:val="00EE067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E399C2D"/>
  <w15:chartTrackingRefBased/>
  <w15:docId w15:val="{9E4BA55D-63E5-474B-AE52-4F3669B44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4F8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14F8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14F8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14F8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14F8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14F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4F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4F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4F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4F8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14F8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14F8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14F8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14F8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14F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4F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4F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4F87"/>
    <w:rPr>
      <w:rFonts w:eastAsiaTheme="majorEastAsia" w:cstheme="majorBidi"/>
      <w:color w:val="272727" w:themeColor="text1" w:themeTint="D8"/>
    </w:rPr>
  </w:style>
  <w:style w:type="paragraph" w:styleId="Title">
    <w:name w:val="Title"/>
    <w:basedOn w:val="Normal"/>
    <w:next w:val="Normal"/>
    <w:link w:val="TitleChar"/>
    <w:uiPriority w:val="10"/>
    <w:qFormat/>
    <w:rsid w:val="00214F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4F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4F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4F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4F87"/>
    <w:pPr>
      <w:spacing w:before="160"/>
      <w:jc w:val="center"/>
    </w:pPr>
    <w:rPr>
      <w:i/>
      <w:iCs/>
      <w:color w:val="404040" w:themeColor="text1" w:themeTint="BF"/>
    </w:rPr>
  </w:style>
  <w:style w:type="character" w:customStyle="1" w:styleId="QuoteChar">
    <w:name w:val="Quote Char"/>
    <w:basedOn w:val="DefaultParagraphFont"/>
    <w:link w:val="Quote"/>
    <w:uiPriority w:val="29"/>
    <w:rsid w:val="00214F87"/>
    <w:rPr>
      <w:i/>
      <w:iCs/>
      <w:color w:val="404040" w:themeColor="text1" w:themeTint="BF"/>
    </w:rPr>
  </w:style>
  <w:style w:type="paragraph" w:styleId="ListParagraph">
    <w:name w:val="List Paragraph"/>
    <w:basedOn w:val="Normal"/>
    <w:uiPriority w:val="34"/>
    <w:qFormat/>
    <w:rsid w:val="00214F87"/>
    <w:pPr>
      <w:ind w:left="720"/>
      <w:contextualSpacing/>
    </w:pPr>
  </w:style>
  <w:style w:type="character" w:styleId="IntenseEmphasis">
    <w:name w:val="Intense Emphasis"/>
    <w:basedOn w:val="DefaultParagraphFont"/>
    <w:uiPriority w:val="21"/>
    <w:qFormat/>
    <w:rsid w:val="00214F87"/>
    <w:rPr>
      <w:i/>
      <w:iCs/>
      <w:color w:val="2F5496" w:themeColor="accent1" w:themeShade="BF"/>
    </w:rPr>
  </w:style>
  <w:style w:type="paragraph" w:styleId="IntenseQuote">
    <w:name w:val="Intense Quote"/>
    <w:basedOn w:val="Normal"/>
    <w:next w:val="Normal"/>
    <w:link w:val="IntenseQuoteChar"/>
    <w:uiPriority w:val="30"/>
    <w:qFormat/>
    <w:rsid w:val="00214F8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14F87"/>
    <w:rPr>
      <w:i/>
      <w:iCs/>
      <w:color w:val="2F5496" w:themeColor="accent1" w:themeShade="BF"/>
    </w:rPr>
  </w:style>
  <w:style w:type="character" w:styleId="IntenseReference">
    <w:name w:val="Intense Reference"/>
    <w:basedOn w:val="DefaultParagraphFont"/>
    <w:uiPriority w:val="32"/>
    <w:qFormat/>
    <w:rsid w:val="00214F87"/>
    <w:rPr>
      <w:b/>
      <w:bCs/>
      <w:smallCaps/>
      <w:color w:val="2F5496" w:themeColor="accent1" w:themeShade="BF"/>
      <w:spacing w:val="5"/>
    </w:rPr>
  </w:style>
  <w:style w:type="paragraph" w:styleId="Header">
    <w:name w:val="header"/>
    <w:basedOn w:val="Normal"/>
    <w:link w:val="HeaderChar"/>
    <w:uiPriority w:val="99"/>
    <w:unhideWhenUsed/>
    <w:rsid w:val="001A1A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1A3F"/>
  </w:style>
  <w:style w:type="paragraph" w:styleId="Footer">
    <w:name w:val="footer"/>
    <w:basedOn w:val="Normal"/>
    <w:link w:val="FooterChar"/>
    <w:uiPriority w:val="99"/>
    <w:unhideWhenUsed/>
    <w:rsid w:val="001A1A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1A3F"/>
  </w:style>
  <w:style w:type="character" w:styleId="Hyperlink">
    <w:name w:val="Hyperlink"/>
    <w:basedOn w:val="DefaultParagraphFont"/>
    <w:uiPriority w:val="99"/>
    <w:unhideWhenUsed/>
    <w:rsid w:val="002F1555"/>
    <w:rPr>
      <w:color w:val="0563C1"/>
      <w:u w:val="single"/>
    </w:rPr>
  </w:style>
  <w:style w:type="paragraph" w:customStyle="1" w:styleId="Default">
    <w:name w:val="Default"/>
    <w:basedOn w:val="Normal"/>
    <w:rsid w:val="002F1555"/>
    <w:pPr>
      <w:autoSpaceDE w:val="0"/>
      <w:autoSpaceDN w:val="0"/>
      <w:spacing w:after="0" w:line="240" w:lineRule="auto"/>
    </w:pPr>
    <w:rPr>
      <w:rFonts w:ascii="Calibri" w:hAnsi="Calibri" w:cs="Calibri"/>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federalregister.gov/documents/2021/05/26/2021-11152/privacy-act-of-1974-system-of-records" TargetMode="External" /><Relationship Id="rId11" Type="http://schemas.openxmlformats.org/officeDocument/2006/relationships/header" Target="header1.xml" /><Relationship Id="rId12" Type="http://schemas.openxmlformats.org/officeDocument/2006/relationships/footer" Target="footer1.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png" /><Relationship Id="rId9"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3.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FF7B7FA2AFEB499C29ED11FCDA9ADA" ma:contentTypeVersion="32" ma:contentTypeDescription="Create a new document." ma:contentTypeScope="" ma:versionID="e17a9da1da3ec6ded14dcb8ababbdbde">
  <xsd:schema xmlns:xsd="http://www.w3.org/2001/XMLSchema" xmlns:xs="http://www.w3.org/2001/XMLSchema" xmlns:p="http://schemas.microsoft.com/office/2006/metadata/properties" xmlns:ns2="68c2e6f3-6ea4-42c3-835e-44e49d8f3a1e" xmlns:ns3="67db86a1-9af1-43d3-bfc7-627a4d2f08a0" targetNamespace="http://schemas.microsoft.com/office/2006/metadata/properties" ma:root="true" ma:fieldsID="86962553b515ad7c80a884bff5836d02" ns2:_="" ns3:_="">
    <xsd:import namespace="68c2e6f3-6ea4-42c3-835e-44e49d8f3a1e"/>
    <xsd:import namespace="67db86a1-9af1-43d3-bfc7-627a4d2f08a0"/>
    <xsd:element name="properties">
      <xsd:complexType>
        <xsd:sequence>
          <xsd:element name="documentManagement">
            <xsd:complexType>
              <xsd:all>
                <xsd:element ref="ns2:_dlc_DocId" minOccurs="0"/>
                <xsd:element ref="ns2:_dlc_DocIdUrl" minOccurs="0"/>
                <xsd:element ref="ns2:_dlc_DocIdPersistId" minOccurs="0"/>
                <xsd:element ref="ns3:Notes" minOccurs="0"/>
                <xsd:element ref="ns3:ActionNeede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AuthoringUnitActionNeeded" minOccurs="0"/>
                <xsd:element ref="ns3:Whatisneeded_x0028_AuthoringUnit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3ded3a3b-425c-4e70-8a8a-aed25b5bffe2}" ma:internalName="TaxCatchAll" ma:showField="CatchAllData" ma:web="68c2e6f3-6ea4-42c3-835e-44e49d8f3a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db86a1-9af1-43d3-bfc7-627a4d2f08a0" elementFormDefault="qualified">
    <xsd:import namespace="http://schemas.microsoft.com/office/2006/documentManagement/types"/>
    <xsd:import namespace="http://schemas.microsoft.com/office/infopath/2007/PartnerControls"/>
    <xsd:element name="Notes" ma:index="11" nillable="true" ma:displayName="Notes" ma:format="Dropdown" ma:internalName="Notes">
      <xsd:simpleType>
        <xsd:restriction base="dms:Note">
          <xsd:maxLength value="255"/>
        </xsd:restriction>
      </xsd:simpleType>
    </xsd:element>
    <xsd:element name="ActionNeeded" ma:index="12" nillable="true" ma:displayName="DORRC Action?" ma:format="Dropdown" ma:internalName="ActionNeeded">
      <xsd:simpleType>
        <xsd:union memberTypes="dms:Text">
          <xsd:simpleType>
            <xsd:restriction base="dms:Choice">
              <xsd:enumeration value="Draft 60-day FRN package"/>
              <xsd:enumeration value="Draft 30-day/OMB package"/>
              <xsd:enumeration value="Staff Review (60-day)"/>
              <xsd:enumeration value="Staff Review (30-day)"/>
              <xsd:enumeration value="Sam Approval (60-day)"/>
              <xsd:enumeration value="Sam Approval (30-day)"/>
              <xsd:enumeration value="Sam Approval (Change Memo)"/>
              <xsd:enumeration value="Send to IOA (60-day)"/>
              <xsd:enumeration value="Send to IOA (30-day)"/>
              <xsd:enumeration value="Address OMB Edits"/>
              <xsd:enumeration value="Address OGC Edits"/>
              <xsd:enumeration value="Address IOA Edits"/>
              <xsd:enumeration value="Obtain OGC Review"/>
              <xsd:enumeration value="Send to OMB"/>
              <xsd:enumeration value="Staff Review (Fast-Track)"/>
            </xsd:restriction>
          </xsd:simpleType>
        </xsd:un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AuthoringUnitActionNeeded" ma:index="23" nillable="true" ma:displayName="Authoring Unit Action?" ma:format="Dropdown" ma:internalName="AuthoringUnitActionNeeded">
      <xsd:simpleType>
        <xsd:union memberTypes="dms:Text">
          <xsd:simpleType>
            <xsd:restriction base="dms:Choice">
              <xsd:enumeration value="Submit Package"/>
              <xsd:enumeration value="Revise Package"/>
            </xsd:restriction>
          </xsd:simpleType>
        </xsd:union>
      </xsd:simpleType>
    </xsd:element>
    <xsd:element name="Whatisneeded_x0028_AuthoringUnit_x0029_" ma:index="24" nillable="true" ma:displayName="What is needed (Authoring Unit)" ma:format="Dropdown" ma:internalName="Whatisneeded_x0028_AuthoringUnit_x0029_">
      <xsd:complexType>
        <xsd:complexContent>
          <xsd:extension base="dms:MultiChoice">
            <xsd:sequence>
              <xsd:element name="Value" maxOccurs="unbounded" minOccurs="0" nillable="true">
                <xsd:simpleType>
                  <xsd:restriction base="dms:Choice">
                    <xsd:enumeration value="60-day FRN"/>
                    <xsd:enumeration value="30-day FRN"/>
                    <xsd:enumeration value="OMB Package"/>
                    <xsd:enumeration value="Updated Comment Analysis"/>
                    <xsd:enumeration value="OGC/OAA Clearances"/>
                    <xsd:enumeration value="Change Memo"/>
                    <xsd:enumeration value="Fast Track"/>
                    <xsd:enumeration value="Correction Notice"/>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7db86a1-9af1-43d3-bfc7-627a4d2f08a0">
      <Terms xmlns="http://schemas.microsoft.com/office/infopath/2007/PartnerControls"/>
    </lcf76f155ced4ddcb4097134ff3c332f>
    <TaxCatchAll xmlns="68c2e6f3-6ea4-42c3-835e-44e49d8f3a1e" xsi:nil="true"/>
    <_dlc_DocId xmlns="68c2e6f3-6ea4-42c3-835e-44e49d8f3a1e">YEJUMFDJ6KMC-483555117-66743</_dlc_DocId>
    <_dlc_DocIdUrl xmlns="68c2e6f3-6ea4-42c3-835e-44e49d8f3a1e">
      <Url>https://nih.sharepoint.com/sites/HRSA-OA-OPAE/Teams/officeofexternalengagement/_layouts/15/DocIdRedir.aspx?ID=YEJUMFDJ6KMC-483555117-66743</Url>
      <Description>YEJUMFDJ6KMC-483555117-66743</Description>
    </_dlc_DocIdUrl>
    <AuthoringUnitActionNeeded xmlns="67db86a1-9af1-43d3-bfc7-627a4d2f08a0" xsi:nil="true"/>
    <ActionNeeded xmlns="67db86a1-9af1-43d3-bfc7-627a4d2f08a0" xsi:nil="true"/>
    <Notes xmlns="67db86a1-9af1-43d3-bfc7-627a4d2f08a0" xsi:nil="true"/>
    <Whatisneeded_x0028_AuthoringUnit_x0029_ xmlns="67db86a1-9af1-43d3-bfc7-627a4d2f08a0" xsi:nil="true"/>
  </documentManagement>
</p:properties>
</file>

<file path=customXml/itemProps1.xml><?xml version="1.0" encoding="utf-8"?>
<ds:datastoreItem xmlns:ds="http://schemas.openxmlformats.org/officeDocument/2006/customXml" ds:itemID="{3177546D-8A06-4F4F-8AB5-125DBF8ACB01}">
  <ds:schemaRefs>
    <ds:schemaRef ds:uri="http://schemas.microsoft.com/sharepoint/events"/>
  </ds:schemaRefs>
</ds:datastoreItem>
</file>

<file path=customXml/itemProps2.xml><?xml version="1.0" encoding="utf-8"?>
<ds:datastoreItem xmlns:ds="http://schemas.openxmlformats.org/officeDocument/2006/customXml" ds:itemID="{ECF09402-1B1E-4A3C-9227-DE251716F212}">
  <ds:schemaRefs>
    <ds:schemaRef ds:uri="http://schemas.microsoft.com/sharepoint/v3/contenttype/forms"/>
  </ds:schemaRefs>
</ds:datastoreItem>
</file>

<file path=customXml/itemProps3.xml><?xml version="1.0" encoding="utf-8"?>
<ds:datastoreItem xmlns:ds="http://schemas.openxmlformats.org/officeDocument/2006/customXml" ds:itemID="{D45D8C3C-B9AE-47B4-AAF1-B9CBA4EBF465}">
  <ds:schemaRefs/>
</ds:datastoreItem>
</file>

<file path=customXml/itemProps4.xml><?xml version="1.0" encoding="utf-8"?>
<ds:datastoreItem xmlns:ds="http://schemas.openxmlformats.org/officeDocument/2006/customXml" ds:itemID="{6CEB4AD5-A6CB-4794-84FF-B794B96CEC9F}">
  <ds:schemaRefs>
    <ds:schemaRef ds:uri="http://schemas.microsoft.com/office/2006/metadata/properties"/>
    <ds:schemaRef ds:uri="http://schemas.microsoft.com/office/infopath/2007/PartnerControls"/>
    <ds:schemaRef ds:uri="3670810f-8565-4c3e-b5ed-79c12a6a0d5d"/>
    <ds:schemaRef ds:uri="563d4085-1561-447a-8505-e75e0907b9a5"/>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Normal.dotm</Template>
  <TotalTime>24</TotalTime>
  <Pages>1</Pages>
  <Words>255</Words>
  <Characters>1457</Characters>
  <Application>Microsoft Office Word</Application>
  <DocSecurity>0</DocSecurity>
  <Lines>12</Lines>
  <Paragraphs>3</Paragraphs>
  <ScaleCrop>false</ScaleCrop>
  <Company>HRSA</Company>
  <LinksUpToDate>false</LinksUpToDate>
  <CharactersWithSpaces>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Myers, Christina (HRSA)</dc:creator>
  <cp:lastModifiedBy>Smith, Lakisha (HRSA)</cp:lastModifiedBy>
  <cp:revision>19</cp:revision>
  <dcterms:created xsi:type="dcterms:W3CDTF">2026-10-02T21:36:00Z</dcterms:created>
  <dcterms:modified xsi:type="dcterms:W3CDTF">2026-10-05T12:28:00Z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0x01010095FF7B7FA2AFEB499C29ED11FCDA9ADA</vt:lpwstr>
  </property>
  <property fmtid="{D5CDD505-2E9C-101B-9397-08002B2CF9AE}" pid="3" name="docLang">
    <vt:lpwstr>en</vt:lpwstr>
  </property>
  <property fmtid="{D5CDD505-2E9C-101B-9397-08002B2CF9AE}" pid="4" name="MediaServiceImageTags">
    <vt:lpwstr/>
  </property>
  <property fmtid="{D5CDD505-2E9C-101B-9397-08002B2CF9AE}" pid="5" name="_dlc_DocIdItemGuid">
    <vt:lpwstr>940533f2-93e6-4ba7-9660-72425594ab39</vt:lpwstr>
  </property>
</Properties>
</file>