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C7723B" w:rsidRPr="006D663E" w:rsidP="00C7723B" w14:paraId="64645A24" w14:textId="6795AE0D">
      <w:pPr>
        <w:pStyle w:val="paragraph"/>
        <w:pBdr>
          <w:bottom w:val="single" w:sz="4" w:space="1" w:color="auto"/>
        </w:pBdr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sz w:val="56"/>
          <w:szCs w:val="56"/>
        </w:rPr>
        <w:t xml:space="preserve">Instrument 2: </w:t>
      </w:r>
      <w:r w:rsidRPr="006D663E">
        <w:rPr>
          <w:rStyle w:val="normaltextrun"/>
          <w:rFonts w:ascii="Calibri Light" w:hAnsi="Calibri Light" w:cs="Calibri Light"/>
          <w:b/>
          <w:bCs/>
          <w:sz w:val="56"/>
          <w:szCs w:val="56"/>
        </w:rPr>
        <w:t xml:space="preserve">ACF Child Welfare </w:t>
      </w:r>
      <w:r>
        <w:rPr>
          <w:rStyle w:val="normaltextrun"/>
          <w:rFonts w:ascii="Calibri Light" w:hAnsi="Calibri Light" w:cs="Calibri Light"/>
          <w:b/>
          <w:bCs/>
          <w:sz w:val="56"/>
          <w:szCs w:val="56"/>
        </w:rPr>
        <w:t>Modernization</w:t>
      </w:r>
      <w:r w:rsidRPr="006D663E">
        <w:rPr>
          <w:rStyle w:val="normaltextrun"/>
          <w:rFonts w:ascii="Calibri Light" w:hAnsi="Calibri Light" w:cs="Calibri Light"/>
          <w:b/>
          <w:bCs/>
          <w:sz w:val="56"/>
          <w:szCs w:val="56"/>
        </w:rPr>
        <w:t xml:space="preserve"> Industry Day</w:t>
      </w:r>
      <w:r>
        <w:rPr>
          <w:rStyle w:val="normaltextrun"/>
          <w:rFonts w:ascii="Calibri Light" w:hAnsi="Calibri Light" w:cs="Calibri Light"/>
          <w:b/>
          <w:bCs/>
          <w:sz w:val="56"/>
          <w:szCs w:val="56"/>
        </w:rPr>
        <w:t xml:space="preserve"> </w:t>
      </w:r>
      <w:r w:rsidR="00AF37A8">
        <w:rPr>
          <w:rStyle w:val="normaltextrun"/>
          <w:rFonts w:ascii="Calibri Light" w:hAnsi="Calibri Light" w:cs="Calibri Light"/>
          <w:b/>
          <w:bCs/>
          <w:sz w:val="56"/>
          <w:szCs w:val="56"/>
        </w:rPr>
        <w:t xml:space="preserve">Questions Topics </w:t>
      </w:r>
    </w:p>
    <w:p w:rsidR="00C7723B" w:rsidP="00C7723B" w14:paraId="78E3140E" w14:textId="77777777">
      <w:pPr>
        <w:pStyle w:val="GHBodytext"/>
        <w:rPr>
          <w:rFonts w:asciiTheme="minorHAnsi" w:hAnsiTheme="minorHAnsi"/>
        </w:rPr>
      </w:pPr>
    </w:p>
    <w:p w:rsidR="00C7723B" w:rsidRPr="001B41E4" w:rsidP="00C7723B" w14:paraId="3C2C280F" w14:textId="095F4219">
      <w:pPr>
        <w:pStyle w:val="GHBodytext"/>
        <w:rPr>
          <w:rFonts w:asciiTheme="minorHAnsi" w:hAnsiTheme="minorHAnsi"/>
          <w:sz w:val="22"/>
          <w:szCs w:val="20"/>
          <w:lang w:val="en"/>
        </w:rPr>
      </w:pPr>
      <w:r w:rsidRPr="00F91EB6">
        <w:rPr>
          <w:rFonts w:asciiTheme="minorHAnsi" w:hAnsiTheme="minorHAnsi"/>
          <w:sz w:val="22"/>
          <w:szCs w:val="20"/>
        </w:rPr>
        <w:t>PAPERWORK REDUCTION ACT OF 1995 (Public Law 104-13) </w:t>
      </w:r>
      <w:r w:rsidRPr="00F91EB6">
        <w:rPr>
          <w:rFonts w:asciiTheme="minorHAnsi" w:hAnsiTheme="minorHAnsi"/>
          <w:sz w:val="22"/>
          <w:szCs w:val="20"/>
          <w:lang w:val="en"/>
        </w:rPr>
        <w:t>STATEMENT OF PUBLIC BURDEN: </w:t>
      </w:r>
      <w:r w:rsidRPr="00F91EB6">
        <w:rPr>
          <w:rFonts w:asciiTheme="minorHAnsi" w:hAnsiTheme="minorHAnsi"/>
          <w:sz w:val="22"/>
          <w:szCs w:val="20"/>
        </w:rPr>
        <w:t>The purpose of this information collection is to</w:t>
      </w:r>
      <w:r w:rsidRPr="00387A7F" w:rsidR="00F91EB6">
        <w:rPr>
          <w:rFonts w:asciiTheme="minorHAnsi" w:hAnsiTheme="minorHAnsi"/>
          <w:sz w:val="22"/>
          <w:szCs w:val="20"/>
        </w:rPr>
        <w:t xml:space="preserve"> </w:t>
      </w:r>
      <w:r w:rsidRPr="00BC5FDB" w:rsidR="00F91EB6">
        <w:rPr>
          <w:rFonts w:asciiTheme="minorHAnsi" w:hAnsiTheme="minorHAnsi"/>
        </w:rPr>
        <w:t>help ACF</w:t>
      </w:r>
      <w:r w:rsidR="007F7FDC">
        <w:rPr>
          <w:rFonts w:asciiTheme="minorHAnsi" w:hAnsiTheme="minorHAnsi"/>
        </w:rPr>
        <w:t xml:space="preserve"> gather questions to allow ACF to understand</w:t>
      </w:r>
      <w:r w:rsidRPr="00BC5FDB" w:rsidR="00F91EB6">
        <w:rPr>
          <w:rFonts w:asciiTheme="minorHAnsi" w:hAnsiTheme="minorHAnsi"/>
        </w:rPr>
        <w:t xml:space="preserve"> vendor perspectives</w:t>
      </w:r>
      <w:r w:rsidR="007F7FDC">
        <w:rPr>
          <w:rFonts w:asciiTheme="minorHAnsi" w:hAnsiTheme="minorHAnsi"/>
        </w:rPr>
        <w:t xml:space="preserve">, provide answers, and to </w:t>
      </w:r>
      <w:r w:rsidRPr="00BC5FDB" w:rsidR="00F91EB6">
        <w:rPr>
          <w:rFonts w:asciiTheme="minorHAnsi" w:hAnsiTheme="minorHAnsi"/>
        </w:rPr>
        <w:t>inform next steps, future engagement, and support resources</w:t>
      </w:r>
      <w:r w:rsidRPr="00F91EB6">
        <w:rPr>
          <w:rFonts w:asciiTheme="minorHAnsi" w:hAnsiTheme="minorHAnsi"/>
          <w:sz w:val="22"/>
          <w:szCs w:val="20"/>
        </w:rPr>
        <w:t>. </w:t>
      </w:r>
      <w:r w:rsidRPr="00C7723B">
        <w:rPr>
          <w:rFonts w:asciiTheme="minorHAnsi" w:hAnsiTheme="minorHAnsi"/>
          <w:sz w:val="22"/>
          <w:szCs w:val="20"/>
        </w:rPr>
        <w:t>Public reporting burden for this collection of information is estimated to average </w:t>
      </w:r>
      <w:r w:rsidR="001B41E4">
        <w:rPr>
          <w:rFonts w:asciiTheme="minorHAnsi" w:hAnsiTheme="minorHAnsi"/>
          <w:sz w:val="22"/>
          <w:szCs w:val="20"/>
        </w:rPr>
        <w:t>45</w:t>
      </w:r>
      <w:r w:rsidRPr="00C7723B" w:rsidR="00BC5FDB">
        <w:rPr>
          <w:rFonts w:asciiTheme="minorHAnsi" w:hAnsiTheme="minorHAnsi"/>
          <w:sz w:val="22"/>
          <w:szCs w:val="20"/>
        </w:rPr>
        <w:t xml:space="preserve"> </w:t>
      </w:r>
      <w:r w:rsidRPr="00C7723B">
        <w:rPr>
          <w:rFonts w:asciiTheme="minorHAnsi" w:hAnsiTheme="minorHAnsi"/>
          <w:sz w:val="22"/>
          <w:szCs w:val="20"/>
        </w:rPr>
        <w:t>minutes, including the time for reviewing</w:t>
      </w:r>
      <w:r w:rsidR="00BC5FDB">
        <w:rPr>
          <w:rFonts w:asciiTheme="minorHAnsi" w:hAnsiTheme="minorHAnsi"/>
          <w:sz w:val="22"/>
          <w:szCs w:val="20"/>
        </w:rPr>
        <w:t xml:space="preserve"> </w:t>
      </w:r>
      <w:r w:rsidRPr="00C7723B">
        <w:rPr>
          <w:rFonts w:asciiTheme="minorHAnsi" w:hAnsiTheme="minorHAnsi"/>
          <w:sz w:val="22"/>
          <w:szCs w:val="20"/>
        </w:rPr>
        <w:t>instructions, gathering and maintaining the data needed, and reviewing the collection of information. </w:t>
      </w:r>
      <w:r w:rsidRPr="00C7723B">
        <w:rPr>
          <w:rFonts w:asciiTheme="minorHAnsi" w:hAnsiTheme="minorHAnsi"/>
          <w:sz w:val="22"/>
          <w:szCs w:val="20"/>
          <w:lang w:val="en"/>
        </w:rPr>
        <w:t>This is a voluntary collection of information. </w:t>
      </w:r>
      <w:r w:rsidRPr="00C7723B">
        <w:rPr>
          <w:rFonts w:asciiTheme="minorHAnsi" w:hAnsiTheme="minorHAnsi"/>
          <w:sz w:val="22"/>
          <w:szCs w:val="20"/>
        </w:rPr>
        <w:t>An agency may not conduct or sponsor, and a person is not required to respond to, a collection of information subject to the requirements of the Paperwork Reduction Act of 1995, unless it displays a currently valid OMB control number. The OMB # is 0970-0531 and the expiration date is 9/30/2028. </w:t>
      </w:r>
      <w:r w:rsidRPr="00C7723B">
        <w:rPr>
          <w:rFonts w:asciiTheme="minorHAnsi" w:hAnsiTheme="minorHAnsi"/>
          <w:sz w:val="22"/>
          <w:szCs w:val="20"/>
          <w:lang w:val="en"/>
        </w:rPr>
        <w:t>If you have any comments on this collection of information, please contact</w:t>
      </w:r>
      <w:r>
        <w:rPr>
          <w:rFonts w:asciiTheme="minorHAnsi" w:hAnsiTheme="minorHAnsi"/>
          <w:sz w:val="22"/>
          <w:szCs w:val="20"/>
          <w:lang w:val="en"/>
        </w:rPr>
        <w:t xml:space="preserve"> </w:t>
      </w:r>
      <w:hyperlink r:id="rId8" w:history="1">
        <w:r w:rsidRPr="00671529">
          <w:rPr>
            <w:rStyle w:val="Hyperlink"/>
            <w:rFonts w:asciiTheme="minorHAnsi" w:hAnsiTheme="minorHAnsi"/>
            <w:sz w:val="22"/>
            <w:szCs w:val="20"/>
            <w:lang w:val="en"/>
          </w:rPr>
          <w:t>ccwis@acf.hhs.gov</w:t>
        </w:r>
      </w:hyperlink>
      <w:r>
        <w:rPr>
          <w:rFonts w:asciiTheme="minorHAnsi" w:hAnsiTheme="minorHAnsi"/>
          <w:sz w:val="22"/>
          <w:szCs w:val="20"/>
          <w:lang w:val="en"/>
        </w:rPr>
        <w:t>.</w:t>
      </w:r>
    </w:p>
    <w:p w:rsidR="00C7723B" w:rsidP="00C7723B" w14:paraId="6D30D0E6" w14:textId="77777777">
      <w:pPr>
        <w:pStyle w:val="GHBodytext"/>
        <w:rPr>
          <w:rFonts w:asciiTheme="minorHAnsi" w:hAnsiTheme="minorHAnsi"/>
          <w:sz w:val="22"/>
          <w:szCs w:val="20"/>
        </w:rPr>
      </w:pPr>
    </w:p>
    <w:p w:rsidR="00C7723B" w:rsidP="00C7723B" w14:paraId="433F7561" w14:textId="52CF426E">
      <w:pPr>
        <w:pStyle w:val="GHBodytext"/>
        <w:rPr>
          <w:rFonts w:asciiTheme="minorHAnsi" w:hAnsiTheme="minorHAnsi"/>
          <w:sz w:val="22"/>
          <w:szCs w:val="20"/>
        </w:rPr>
      </w:pPr>
      <w:r w:rsidRPr="00C7723B">
        <w:rPr>
          <w:rFonts w:asciiTheme="minorHAnsi" w:hAnsiTheme="minorHAnsi"/>
          <w:sz w:val="22"/>
          <w:szCs w:val="20"/>
        </w:rPr>
        <w:t xml:space="preserve">For the Q&amp;A portion of the session, the intent is to provide answers to questions raised by participants, both during the pre-session survey, as well as any questions that are asked using the Q&amp;A function of Microsoft Teams Webinar during the session. ACF will </w:t>
      </w:r>
      <w:r w:rsidR="001B41E4">
        <w:rPr>
          <w:rFonts w:asciiTheme="minorHAnsi" w:hAnsiTheme="minorHAnsi"/>
          <w:sz w:val="22"/>
          <w:szCs w:val="20"/>
        </w:rPr>
        <w:t xml:space="preserve">primarily </w:t>
      </w:r>
      <w:r w:rsidR="00AF37A8">
        <w:rPr>
          <w:rFonts w:asciiTheme="minorHAnsi" w:hAnsiTheme="minorHAnsi"/>
          <w:sz w:val="22"/>
          <w:szCs w:val="20"/>
        </w:rPr>
        <w:t xml:space="preserve">request participants </w:t>
      </w:r>
      <w:r>
        <w:rPr>
          <w:rFonts w:asciiTheme="minorHAnsi" w:hAnsiTheme="minorHAnsi"/>
          <w:sz w:val="22"/>
          <w:szCs w:val="20"/>
        </w:rPr>
        <w:t>provide additional</w:t>
      </w:r>
      <w:r w:rsidR="00AF37A8">
        <w:rPr>
          <w:rFonts w:asciiTheme="minorHAnsi" w:hAnsiTheme="minorHAnsi"/>
          <w:sz w:val="22"/>
          <w:szCs w:val="20"/>
        </w:rPr>
        <w:t xml:space="preserve"> feedback and</w:t>
      </w:r>
      <w:r>
        <w:rPr>
          <w:rFonts w:asciiTheme="minorHAnsi" w:hAnsiTheme="minorHAnsi"/>
          <w:sz w:val="22"/>
          <w:szCs w:val="20"/>
        </w:rPr>
        <w:t xml:space="preserve"> questions on topics </w:t>
      </w:r>
      <w:r w:rsidR="00BC5FDB">
        <w:rPr>
          <w:rFonts w:asciiTheme="minorHAnsi" w:hAnsiTheme="minorHAnsi"/>
          <w:sz w:val="22"/>
          <w:szCs w:val="20"/>
        </w:rPr>
        <w:t>emboldened,</w:t>
      </w:r>
      <w:r w:rsidR="00AF37A8">
        <w:rPr>
          <w:rFonts w:asciiTheme="minorHAnsi" w:hAnsiTheme="minorHAnsi"/>
          <w:sz w:val="22"/>
          <w:szCs w:val="20"/>
        </w:rPr>
        <w:t xml:space="preserve"> ACF will share </w:t>
      </w:r>
      <w:r>
        <w:rPr>
          <w:rFonts w:asciiTheme="minorHAnsi" w:hAnsiTheme="minorHAnsi"/>
          <w:sz w:val="22"/>
          <w:szCs w:val="20"/>
        </w:rPr>
        <w:t xml:space="preserve">a follow-up document </w:t>
      </w:r>
      <w:r w:rsidR="00AF37A8">
        <w:rPr>
          <w:rFonts w:asciiTheme="minorHAnsi" w:hAnsiTheme="minorHAnsi"/>
          <w:sz w:val="22"/>
          <w:szCs w:val="20"/>
        </w:rPr>
        <w:t>with answers to any unaddressed questions</w:t>
      </w:r>
      <w:r w:rsidR="00AF37A8">
        <w:rPr>
          <w:rFonts w:asciiTheme="minorHAnsi" w:hAnsiTheme="minorHAnsi"/>
          <w:sz w:val="22"/>
          <w:szCs w:val="20"/>
        </w:rPr>
        <w:t xml:space="preserve"> </w:t>
      </w:r>
      <w:r>
        <w:rPr>
          <w:rFonts w:asciiTheme="minorHAnsi" w:hAnsiTheme="minorHAnsi"/>
          <w:sz w:val="22"/>
          <w:szCs w:val="20"/>
        </w:rPr>
        <w:t xml:space="preserve">with all participants </w:t>
      </w:r>
      <w:r w:rsidR="00AF37A8">
        <w:rPr>
          <w:rFonts w:asciiTheme="minorHAnsi" w:hAnsiTheme="minorHAnsi"/>
          <w:sz w:val="22"/>
          <w:szCs w:val="20"/>
        </w:rPr>
        <w:t>after the session</w:t>
      </w:r>
      <w:r>
        <w:rPr>
          <w:rFonts w:asciiTheme="minorHAnsi" w:hAnsiTheme="minorHAnsi"/>
          <w:sz w:val="22"/>
          <w:szCs w:val="20"/>
        </w:rPr>
        <w:t>.</w:t>
      </w:r>
    </w:p>
    <w:p w:rsidR="001B41E4" w:rsidP="00C7723B" w14:paraId="18B4DCD1" w14:textId="77777777">
      <w:pPr>
        <w:pStyle w:val="GHBodytext"/>
        <w:rPr>
          <w:rFonts w:asciiTheme="minorHAnsi" w:hAnsiTheme="minorHAnsi"/>
          <w:sz w:val="22"/>
          <w:szCs w:val="20"/>
        </w:rPr>
      </w:pPr>
    </w:p>
    <w:p w:rsidR="00C7723B" w:rsidP="00C7723B" w14:paraId="5902CDBC" w14:textId="74346287">
      <w:pPr>
        <w:pStyle w:val="GHBodytext"/>
        <w:rPr>
          <w:rFonts w:asciiTheme="minorHAnsi" w:hAnsiTheme="minorHAnsi"/>
          <w:sz w:val="22"/>
          <w:szCs w:val="20"/>
        </w:rPr>
      </w:pPr>
      <w:r>
        <w:rPr>
          <w:rFonts w:asciiTheme="minorHAnsi" w:hAnsiTheme="minorHAnsi"/>
          <w:sz w:val="22"/>
          <w:szCs w:val="20"/>
        </w:rPr>
        <w:t>Discussion Topics:</w:t>
      </w:r>
    </w:p>
    <w:p w:rsidR="00C7723B" w:rsidRPr="00C7723B" w:rsidP="00C7723B" w14:paraId="4D57DBB7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b/>
          <w:bCs/>
          <w:sz w:val="22"/>
          <w:szCs w:val="20"/>
        </w:rPr>
      </w:pPr>
      <w:r w:rsidRPr="00C7723B">
        <w:rPr>
          <w:rFonts w:asciiTheme="minorHAnsi" w:hAnsiTheme="minorHAnsi"/>
          <w:b/>
          <w:bCs/>
          <w:sz w:val="22"/>
          <w:szCs w:val="20"/>
        </w:rPr>
        <w:t>Procurement and Funding Flexibility</w:t>
      </w:r>
    </w:p>
    <w:p w:rsidR="00C7723B" w:rsidRPr="00C7723B" w:rsidP="00C7723B" w14:paraId="10AC40E1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sz w:val="22"/>
          <w:szCs w:val="20"/>
        </w:rPr>
      </w:pPr>
      <w:r w:rsidRPr="00C7723B">
        <w:rPr>
          <w:rFonts w:asciiTheme="minorHAnsi" w:hAnsiTheme="minorHAnsi"/>
          <w:sz w:val="22"/>
          <w:szCs w:val="20"/>
        </w:rPr>
        <w:t>Modular Modernization and Solution Strategy</w:t>
      </w:r>
    </w:p>
    <w:p w:rsidR="00C7723B" w:rsidRPr="00C7723B" w:rsidP="00C7723B" w14:paraId="4759F57D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sz w:val="22"/>
          <w:szCs w:val="20"/>
        </w:rPr>
      </w:pPr>
      <w:r w:rsidRPr="00C7723B">
        <w:rPr>
          <w:rFonts w:asciiTheme="minorHAnsi" w:hAnsiTheme="minorHAnsi"/>
          <w:sz w:val="22"/>
          <w:szCs w:val="20"/>
        </w:rPr>
        <w:t>Interoperability and Data Exchange</w:t>
      </w:r>
    </w:p>
    <w:p w:rsidR="00C7723B" w:rsidRPr="00C7723B" w:rsidP="00C7723B" w14:paraId="336C5DC9" w14:textId="39710B64">
      <w:pPr>
        <w:pStyle w:val="GHBodytext"/>
        <w:numPr>
          <w:ilvl w:val="0"/>
          <w:numId w:val="47"/>
        </w:numPr>
        <w:rPr>
          <w:rFonts w:asciiTheme="minorHAnsi" w:hAnsiTheme="minorHAnsi"/>
          <w:sz w:val="22"/>
          <w:szCs w:val="20"/>
        </w:rPr>
      </w:pPr>
      <w:r w:rsidRPr="00C7723B">
        <w:rPr>
          <w:rFonts w:asciiTheme="minorHAnsi" w:hAnsiTheme="minorHAnsi"/>
          <w:sz w:val="22"/>
          <w:szCs w:val="20"/>
        </w:rPr>
        <w:t>Compliance and Federal Policy Clarity</w:t>
      </w:r>
    </w:p>
    <w:p w:rsidR="00C7723B" w:rsidRPr="00C7723B" w:rsidP="00C7723B" w14:paraId="5F56AD54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b/>
          <w:bCs/>
          <w:sz w:val="22"/>
          <w:szCs w:val="20"/>
        </w:rPr>
      </w:pPr>
      <w:r w:rsidRPr="00C7723B">
        <w:rPr>
          <w:rFonts w:asciiTheme="minorHAnsi" w:hAnsiTheme="minorHAnsi"/>
          <w:b/>
          <w:bCs/>
          <w:sz w:val="22"/>
          <w:szCs w:val="20"/>
        </w:rPr>
        <w:t>Workforce Adoption and User Experience</w:t>
      </w:r>
    </w:p>
    <w:p w:rsidR="00C7723B" w:rsidRPr="00C7723B" w:rsidP="00C7723B" w14:paraId="010F2CBB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sz w:val="22"/>
          <w:szCs w:val="20"/>
        </w:rPr>
      </w:pPr>
      <w:r w:rsidRPr="00C7723B">
        <w:rPr>
          <w:rFonts w:asciiTheme="minorHAnsi" w:hAnsiTheme="minorHAnsi"/>
          <w:sz w:val="22"/>
          <w:szCs w:val="20"/>
        </w:rPr>
        <w:t>Outcomes, Value, and Practical Success</w:t>
      </w:r>
    </w:p>
    <w:p w:rsidR="00C7723B" w:rsidRPr="00C7723B" w:rsidP="00C7723B" w14:paraId="0CABE8BB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sz w:val="22"/>
          <w:szCs w:val="20"/>
        </w:rPr>
      </w:pPr>
      <w:r w:rsidRPr="00C7723B">
        <w:rPr>
          <w:rFonts w:asciiTheme="minorHAnsi" w:hAnsiTheme="minorHAnsi"/>
          <w:sz w:val="22"/>
          <w:szCs w:val="20"/>
        </w:rPr>
        <w:t>AI and Emerging Technology Governance</w:t>
      </w:r>
    </w:p>
    <w:p w:rsidR="00C7723B" w:rsidRPr="00C7723B" w:rsidP="00C7723B" w14:paraId="0534FAB5" w14:textId="77777777">
      <w:pPr>
        <w:pStyle w:val="GHBodytext"/>
        <w:numPr>
          <w:ilvl w:val="0"/>
          <w:numId w:val="47"/>
        </w:numPr>
        <w:rPr>
          <w:rFonts w:asciiTheme="minorHAnsi" w:hAnsiTheme="minorHAnsi"/>
          <w:b/>
          <w:bCs/>
          <w:sz w:val="22"/>
          <w:szCs w:val="20"/>
        </w:rPr>
      </w:pPr>
      <w:r w:rsidRPr="00C7723B">
        <w:rPr>
          <w:rFonts w:asciiTheme="minorHAnsi" w:hAnsiTheme="minorHAnsi"/>
          <w:b/>
          <w:bCs/>
          <w:sz w:val="22"/>
          <w:szCs w:val="20"/>
        </w:rPr>
        <w:t>State Support, Guidance, and Lessons Learned</w:t>
      </w:r>
    </w:p>
    <w:p w:rsidR="00C7723B" w:rsidRPr="00300EAA" w:rsidP="00C7723B" w14:paraId="5CC9CFC0" w14:textId="77777777">
      <w:pPr>
        <w:pStyle w:val="GHBodytext"/>
      </w:pPr>
    </w:p>
    <w:sectPr w:rsidSect="003A44FE">
      <w:footerReference w:type="default" r:id="rId9"/>
      <w:pgSz w:w="12240" w:h="15840"/>
      <w:pgMar w:top="1440" w:right="1440" w:bottom="1440" w:left="1440" w:header="720" w:footer="720" w:gutter="0"/>
      <w:pgNumType w:start="1" w:chapStyle="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7556681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723B" w14:paraId="7CB1903B" w14:textId="65FE57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082B" w:rsidRPr="0013551B" w:rsidP="009C56B7" w14:paraId="3A5B83F8" w14:textId="77777777">
    <w:pPr>
      <w:pStyle w:val="Footer"/>
      <w:rPr>
        <w:sz w:val="2"/>
        <w:szCs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797146"/>
    <w:multiLevelType w:val="hybridMultilevel"/>
    <w:tmpl w:val="9E628E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5A0E12"/>
    <w:multiLevelType w:val="hybridMultilevel"/>
    <w:tmpl w:val="8B90AA34"/>
    <w:lvl w:ilvl="0">
      <w:start w:val="1"/>
      <w:numFmt w:val="lowerRoman"/>
      <w:pStyle w:val="GHPPandResumeTableNumberedListLevel3"/>
      <w:lvlText w:val="%1."/>
      <w:lvlJc w:val="righ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94B3A"/>
    <w:multiLevelType w:val="hybridMultilevel"/>
    <w:tmpl w:val="3FB6878C"/>
    <w:lvl w:ilvl="0">
      <w:start w:val="1"/>
      <w:numFmt w:val="bullet"/>
      <w:pStyle w:val="GH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56B15"/>
    <w:multiLevelType w:val="hybridMultilevel"/>
    <w:tmpl w:val="BEB0DC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2775B"/>
    <w:multiLevelType w:val="multilevel"/>
    <w:tmpl w:val="C0D66B86"/>
    <w:lvl w:ilvl="0">
      <w:start w:val="1"/>
      <w:numFmt w:val="decimal"/>
      <w:pStyle w:val="Heading1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5">
    <w:nsid w:val="16AF775F"/>
    <w:multiLevelType w:val="hybridMultilevel"/>
    <w:tmpl w:val="85744CE4"/>
    <w:lvl w:ilvl="0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75448"/>
    <w:multiLevelType w:val="hybridMultilevel"/>
    <w:tmpl w:val="D6F898F4"/>
    <w:lvl w:ilvl="0">
      <w:start w:val="1"/>
      <w:numFmt w:val="decimal"/>
      <w:pStyle w:val="GHFigureTitle"/>
      <w:lvlText w:val="Figure 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A78E9"/>
    <w:multiLevelType w:val="hybridMultilevel"/>
    <w:tmpl w:val="A1086016"/>
    <w:lvl w:ilvl="0">
      <w:start w:val="1"/>
      <w:numFmt w:val="bullet"/>
      <w:pStyle w:val="GHPPandResume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7E2CB4"/>
    <w:multiLevelType w:val="hybridMultilevel"/>
    <w:tmpl w:val="385A6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A7C360E"/>
    <w:multiLevelType w:val="hybridMultilevel"/>
    <w:tmpl w:val="D8887552"/>
    <w:lvl w:ilvl="0">
      <w:start w:val="1"/>
      <w:numFmt w:val="bullet"/>
      <w:pStyle w:val="GHBullet3"/>
      <w:lvlText w:val=""/>
      <w:lvlJc w:val="left"/>
      <w:pPr>
        <w:ind w:left="131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0">
    <w:nsid w:val="23DE2B9B"/>
    <w:multiLevelType w:val="multilevel"/>
    <w:tmpl w:val="CE4CF6A6"/>
    <w:lvl w:ilvl="0">
      <w:start w:val="1"/>
      <w:numFmt w:val="bullet"/>
      <w:pStyle w:val="GHBullet1"/>
      <w:lvlText w:val=""/>
      <w:lvlJc w:val="left"/>
      <w:pPr>
        <w:ind w:left="288" w:hanging="288"/>
      </w:pPr>
      <w:rPr>
        <w:rFonts w:ascii="Symbol" w:hAnsi="Symbol" w:hint="default"/>
        <w:color w:val="auto"/>
      </w:rPr>
    </w:lvl>
    <w:lvl w:ilvl="1">
      <w:start w:val="1"/>
      <w:numFmt w:val="bullet"/>
      <w:pStyle w:val="GHBullet2"/>
      <w:lvlText w:val="○"/>
      <w:lvlJc w:val="left"/>
      <w:pPr>
        <w:ind w:left="648" w:hanging="288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bullet"/>
      <w:lvlText w:val="▪"/>
      <w:lvlJc w:val="left"/>
      <w:pPr>
        <w:ind w:left="1008" w:hanging="288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(%4)"/>
      <w:lvlJc w:val="left"/>
      <w:pPr>
        <w:ind w:left="1368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28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8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8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08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68" w:hanging="288"/>
      </w:pPr>
      <w:rPr>
        <w:rFonts w:hint="default"/>
      </w:rPr>
    </w:lvl>
  </w:abstractNum>
  <w:abstractNum w:abstractNumId="11">
    <w:nsid w:val="305A3781"/>
    <w:multiLevelType w:val="hybridMultilevel"/>
    <w:tmpl w:val="3EC20FAE"/>
    <w:lvl w:ilvl="0">
      <w:start w:val="1"/>
      <w:numFmt w:val="bullet"/>
      <w:pStyle w:val="GHTableBullet2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>
    <w:nsid w:val="32552B6F"/>
    <w:multiLevelType w:val="hybridMultilevel"/>
    <w:tmpl w:val="D338A8F2"/>
    <w:lvl w:ilvl="0">
      <w:start w:val="1"/>
      <w:numFmt w:val="bullet"/>
      <w:lvlText w:val="-"/>
      <w:lvlJc w:val="left"/>
      <w:pPr>
        <w:ind w:left="720" w:hanging="360"/>
      </w:pPr>
      <w:rPr>
        <w:rFonts w:ascii="Aptos Light" w:hAnsi="Aptos Light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6B1783"/>
    <w:multiLevelType w:val="hybridMultilevel"/>
    <w:tmpl w:val="48927F80"/>
    <w:lvl w:ilvl="0">
      <w:start w:val="1"/>
      <w:numFmt w:val="lowerLetter"/>
      <w:pStyle w:val="GHPPandResumeTableNumberedListLevel2"/>
      <w:lvlText w:val="%1."/>
      <w:lvlJc w:val="left"/>
      <w:pPr>
        <w:ind w:left="1800" w:hanging="360"/>
      </w:p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95C474B"/>
    <w:multiLevelType w:val="hybridMultilevel"/>
    <w:tmpl w:val="F8B27A6A"/>
    <w:lvl w:ilvl="0">
      <w:start w:val="1"/>
      <w:numFmt w:val="decimal"/>
      <w:lvlText w:val="%1."/>
      <w:lvlJc w:val="left"/>
      <w:pPr>
        <w:ind w:left="6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3" w:hanging="360"/>
      </w:pPr>
    </w:lvl>
    <w:lvl w:ilvl="2" w:tentative="1">
      <w:start w:val="1"/>
      <w:numFmt w:val="lowerRoman"/>
      <w:lvlText w:val="%3."/>
      <w:lvlJc w:val="right"/>
      <w:pPr>
        <w:ind w:left="2043" w:hanging="180"/>
      </w:pPr>
    </w:lvl>
    <w:lvl w:ilvl="3" w:tentative="1">
      <w:start w:val="1"/>
      <w:numFmt w:val="decimal"/>
      <w:lvlText w:val="%4."/>
      <w:lvlJc w:val="left"/>
      <w:pPr>
        <w:ind w:left="2763" w:hanging="360"/>
      </w:pPr>
    </w:lvl>
    <w:lvl w:ilvl="4" w:tentative="1">
      <w:start w:val="1"/>
      <w:numFmt w:val="lowerLetter"/>
      <w:lvlText w:val="%5."/>
      <w:lvlJc w:val="left"/>
      <w:pPr>
        <w:ind w:left="3483" w:hanging="360"/>
      </w:pPr>
    </w:lvl>
    <w:lvl w:ilvl="5" w:tentative="1">
      <w:start w:val="1"/>
      <w:numFmt w:val="lowerRoman"/>
      <w:lvlText w:val="%6."/>
      <w:lvlJc w:val="right"/>
      <w:pPr>
        <w:ind w:left="4203" w:hanging="180"/>
      </w:pPr>
    </w:lvl>
    <w:lvl w:ilvl="6" w:tentative="1">
      <w:start w:val="1"/>
      <w:numFmt w:val="decimal"/>
      <w:lvlText w:val="%7."/>
      <w:lvlJc w:val="left"/>
      <w:pPr>
        <w:ind w:left="4923" w:hanging="360"/>
      </w:pPr>
    </w:lvl>
    <w:lvl w:ilvl="7" w:tentative="1">
      <w:start w:val="1"/>
      <w:numFmt w:val="lowerLetter"/>
      <w:lvlText w:val="%8."/>
      <w:lvlJc w:val="left"/>
      <w:pPr>
        <w:ind w:left="5643" w:hanging="360"/>
      </w:pPr>
    </w:lvl>
    <w:lvl w:ilvl="8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5">
    <w:nsid w:val="506208E8"/>
    <w:multiLevelType w:val="hybridMultilevel"/>
    <w:tmpl w:val="9580FE4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1B2D27"/>
    <w:multiLevelType w:val="multilevel"/>
    <w:tmpl w:val="137E456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51992FC7"/>
    <w:multiLevelType w:val="hybridMultilevel"/>
    <w:tmpl w:val="6736E9BE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2B783B"/>
    <w:multiLevelType w:val="hybridMultilevel"/>
    <w:tmpl w:val="7BC0D184"/>
    <w:lvl w:ilvl="0">
      <w:start w:val="1"/>
      <w:numFmt w:val="bullet"/>
      <w:lvlText w:val="–"/>
      <w:lvlJc w:val="left"/>
      <w:pPr>
        <w:tabs>
          <w:tab w:val="num" w:pos="533"/>
        </w:tabs>
        <w:ind w:left="533" w:hanging="360"/>
      </w:pPr>
      <w:rPr>
        <w:rFonts w:ascii="Arial" w:hAnsi="Arial" w:hint="default"/>
        <w:color w:val="auto"/>
        <w:sz w:val="20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7959F3"/>
    <w:multiLevelType w:val="multilevel"/>
    <w:tmpl w:val="A0FA08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" w:hanging="28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" w:hanging="28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8" w:hanging="288"/>
      </w:pPr>
      <w:rPr>
        <w:rFonts w:hint="default"/>
      </w:rPr>
    </w:lvl>
  </w:abstractNum>
  <w:abstractNum w:abstractNumId="20">
    <w:nsid w:val="58F2178A"/>
    <w:multiLevelType w:val="hybridMultilevel"/>
    <w:tmpl w:val="66C63CC4"/>
    <w:lvl w:ilvl="0">
      <w:start w:val="1"/>
      <w:numFmt w:val="decimal"/>
      <w:pStyle w:val="GHTableTitle"/>
      <w:lvlText w:val="Table 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E473A8"/>
    <w:multiLevelType w:val="hybridMultilevel"/>
    <w:tmpl w:val="69A66F02"/>
    <w:lvl w:ilvl="0">
      <w:start w:val="1"/>
      <w:numFmt w:val="decimal"/>
      <w:pStyle w:val="GHPPandResumeTableNumberedListLevel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F764FD"/>
    <w:multiLevelType w:val="hybridMultilevel"/>
    <w:tmpl w:val="17603452"/>
    <w:lvl w:ilvl="0">
      <w:start w:val="1"/>
      <w:numFmt w:val="bullet"/>
      <w:pStyle w:val="GHPPandResumeTableBullet3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326DF3"/>
    <w:multiLevelType w:val="multilevel"/>
    <w:tmpl w:val="F4424590"/>
    <w:lvl w:ilvl="0">
      <w:start w:val="1"/>
      <w:numFmt w:val="decimal"/>
      <w:pStyle w:val="GHTableNumberedListLevel1"/>
      <w:lvlText w:val="%1."/>
      <w:lvlJc w:val="left"/>
      <w:pPr>
        <w:ind w:left="288" w:hanging="288"/>
      </w:pPr>
      <w:rPr>
        <w:rFonts w:hint="default"/>
      </w:rPr>
    </w:lvl>
    <w:lvl w:ilvl="1">
      <w:start w:val="1"/>
      <w:numFmt w:val="lowerLetter"/>
      <w:pStyle w:val="GHTableNumberedListLevel2"/>
      <w:lvlText w:val="%2."/>
      <w:lvlJc w:val="left"/>
      <w:pPr>
        <w:ind w:left="576" w:hanging="288"/>
      </w:pPr>
      <w:rPr>
        <w:rFonts w:hint="default"/>
      </w:rPr>
    </w:lvl>
    <w:lvl w:ilvl="2">
      <w:start w:val="1"/>
      <w:numFmt w:val="lowerRoman"/>
      <w:pStyle w:val="GHTableNumberedListLevel3"/>
      <w:lvlText w:val="%3."/>
      <w:lvlJc w:val="left"/>
      <w:pPr>
        <w:ind w:left="864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" w:hanging="28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" w:hanging="28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8" w:hanging="288"/>
      </w:pPr>
      <w:rPr>
        <w:rFonts w:hint="default"/>
      </w:rPr>
    </w:lvl>
  </w:abstractNum>
  <w:abstractNum w:abstractNumId="24">
    <w:nsid w:val="6295490B"/>
    <w:multiLevelType w:val="hybridMultilevel"/>
    <w:tmpl w:val="CC0470F2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B66D14"/>
    <w:multiLevelType w:val="multilevel"/>
    <w:tmpl w:val="AC863968"/>
    <w:lvl w:ilvl="0">
      <w:start w:val="1"/>
      <w:numFmt w:val="upperLetter"/>
      <w:pStyle w:val="Heading6"/>
      <w:lvlText w:val="Appendix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7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8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pStyle w:val="Heading9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6EDA6F3B"/>
    <w:multiLevelType w:val="hybridMultilevel"/>
    <w:tmpl w:val="C628A2B8"/>
    <w:lvl w:ilvl="0">
      <w:start w:val="1"/>
      <w:numFmt w:val="bullet"/>
      <w:pStyle w:val="GHTableBullet3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861639"/>
    <w:multiLevelType w:val="hybridMultilevel"/>
    <w:tmpl w:val="911EB44A"/>
    <w:lvl w:ilvl="0">
      <w:start w:val="1"/>
      <w:numFmt w:val="bullet"/>
      <w:pStyle w:val="GHPPandResumeTableBullet2"/>
      <w:lvlText w:val="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15F43"/>
    <w:multiLevelType w:val="hybridMultilevel"/>
    <w:tmpl w:val="DCAAFF40"/>
    <w:lvl w:ilvl="0">
      <w:start w:val="1"/>
      <w:numFmt w:val="low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7F94BD0"/>
    <w:multiLevelType w:val="hybridMultilevel"/>
    <w:tmpl w:val="7700A9A2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2B62B8"/>
    <w:multiLevelType w:val="multilevel"/>
    <w:tmpl w:val="377CEF24"/>
    <w:lvl w:ilvl="0">
      <w:start w:val="1"/>
      <w:numFmt w:val="decimal"/>
      <w:pStyle w:val="GHNumbered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GHNumbered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GHNumberedListLevel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50369691">
    <w:abstractNumId w:val="3"/>
  </w:num>
  <w:num w:numId="2" w16cid:durableId="312027191">
    <w:abstractNumId w:val="4"/>
  </w:num>
  <w:num w:numId="3" w16cid:durableId="181675975">
    <w:abstractNumId w:val="4"/>
  </w:num>
  <w:num w:numId="4" w16cid:durableId="1223324289">
    <w:abstractNumId w:val="4"/>
  </w:num>
  <w:num w:numId="5" w16cid:durableId="305281086">
    <w:abstractNumId w:val="4"/>
  </w:num>
  <w:num w:numId="6" w16cid:durableId="1371880076">
    <w:abstractNumId w:val="4"/>
  </w:num>
  <w:num w:numId="7" w16cid:durableId="1519390425">
    <w:abstractNumId w:val="4"/>
  </w:num>
  <w:num w:numId="8" w16cid:durableId="1200126577">
    <w:abstractNumId w:val="4"/>
  </w:num>
  <w:num w:numId="9" w16cid:durableId="618604884">
    <w:abstractNumId w:val="4"/>
  </w:num>
  <w:num w:numId="10" w16cid:durableId="851141669">
    <w:abstractNumId w:val="4"/>
  </w:num>
  <w:num w:numId="11" w16cid:durableId="666710842">
    <w:abstractNumId w:val="4"/>
  </w:num>
  <w:num w:numId="12" w16cid:durableId="212498262">
    <w:abstractNumId w:val="30"/>
  </w:num>
  <w:num w:numId="13" w16cid:durableId="1089153678">
    <w:abstractNumId w:val="17"/>
  </w:num>
  <w:num w:numId="14" w16cid:durableId="1130318612">
    <w:abstractNumId w:val="28"/>
  </w:num>
  <w:num w:numId="15" w16cid:durableId="1034038447">
    <w:abstractNumId w:val="16"/>
  </w:num>
  <w:num w:numId="16" w16cid:durableId="1039286094">
    <w:abstractNumId w:val="25"/>
  </w:num>
  <w:num w:numId="17" w16cid:durableId="2132743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0028382">
    <w:abstractNumId w:val="10"/>
  </w:num>
  <w:num w:numId="19" w16cid:durableId="1659458926">
    <w:abstractNumId w:val="9"/>
  </w:num>
  <w:num w:numId="20" w16cid:durableId="1711108388">
    <w:abstractNumId w:val="18"/>
  </w:num>
  <w:num w:numId="21" w16cid:durableId="1070692135">
    <w:abstractNumId w:val="20"/>
  </w:num>
  <w:num w:numId="22" w16cid:durableId="1134564617">
    <w:abstractNumId w:val="20"/>
    <w:lvlOverride w:ilvl="0">
      <w:startOverride w:val="1"/>
    </w:lvlOverride>
  </w:num>
  <w:num w:numId="23" w16cid:durableId="1456370764">
    <w:abstractNumId w:val="20"/>
    <w:lvlOverride w:ilvl="0">
      <w:startOverride w:val="1"/>
    </w:lvlOverride>
  </w:num>
  <w:num w:numId="24" w16cid:durableId="317079894">
    <w:abstractNumId w:val="20"/>
    <w:lvlOverride w:ilvl="0">
      <w:startOverride w:val="1"/>
    </w:lvlOverride>
  </w:num>
  <w:num w:numId="25" w16cid:durableId="491330913">
    <w:abstractNumId w:val="20"/>
    <w:lvlOverride w:ilvl="0">
      <w:startOverride w:val="1"/>
    </w:lvlOverride>
  </w:num>
  <w:num w:numId="26" w16cid:durableId="4009048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131338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80958958">
    <w:abstractNumId w:val="6"/>
  </w:num>
  <w:num w:numId="29" w16cid:durableId="1603876757">
    <w:abstractNumId w:val="2"/>
  </w:num>
  <w:num w:numId="30" w16cid:durableId="1738044995">
    <w:abstractNumId w:val="11"/>
  </w:num>
  <w:num w:numId="31" w16cid:durableId="1885369281">
    <w:abstractNumId w:val="5"/>
  </w:num>
  <w:num w:numId="32" w16cid:durableId="938683680">
    <w:abstractNumId w:val="26"/>
  </w:num>
  <w:num w:numId="33" w16cid:durableId="1543639685">
    <w:abstractNumId w:val="8"/>
  </w:num>
  <w:num w:numId="34" w16cid:durableId="1419205610">
    <w:abstractNumId w:val="14"/>
  </w:num>
  <w:num w:numId="35" w16cid:durableId="373162108">
    <w:abstractNumId w:val="0"/>
  </w:num>
  <w:num w:numId="36" w16cid:durableId="158302">
    <w:abstractNumId w:val="23"/>
  </w:num>
  <w:num w:numId="37" w16cid:durableId="777062969">
    <w:abstractNumId w:val="24"/>
  </w:num>
  <w:num w:numId="38" w16cid:durableId="1945380832">
    <w:abstractNumId w:val="29"/>
  </w:num>
  <w:num w:numId="39" w16cid:durableId="1903327298">
    <w:abstractNumId w:val="19"/>
  </w:num>
  <w:num w:numId="40" w16cid:durableId="1270429529">
    <w:abstractNumId w:val="7"/>
  </w:num>
  <w:num w:numId="41" w16cid:durableId="1647008546">
    <w:abstractNumId w:val="27"/>
  </w:num>
  <w:num w:numId="42" w16cid:durableId="1302688460">
    <w:abstractNumId w:val="22"/>
  </w:num>
  <w:num w:numId="43" w16cid:durableId="1597134679">
    <w:abstractNumId w:val="21"/>
  </w:num>
  <w:num w:numId="44" w16cid:durableId="687685100">
    <w:abstractNumId w:val="13"/>
  </w:num>
  <w:num w:numId="45" w16cid:durableId="2139491338">
    <w:abstractNumId w:val="1"/>
  </w:num>
  <w:num w:numId="46" w16cid:durableId="586499778">
    <w:abstractNumId w:val="15"/>
  </w:num>
  <w:num w:numId="47" w16cid:durableId="14344761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5004" w:allStyles="0" w:alternateStyleNames="0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23B"/>
    <w:rsid w:val="00000BCC"/>
    <w:rsid w:val="00020D8D"/>
    <w:rsid w:val="00021D60"/>
    <w:rsid w:val="0002283D"/>
    <w:rsid w:val="00030F17"/>
    <w:rsid w:val="00033297"/>
    <w:rsid w:val="000407F5"/>
    <w:rsid w:val="0004133C"/>
    <w:rsid w:val="00043EF8"/>
    <w:rsid w:val="000464A0"/>
    <w:rsid w:val="000472A0"/>
    <w:rsid w:val="000533C6"/>
    <w:rsid w:val="00057A5B"/>
    <w:rsid w:val="00061E22"/>
    <w:rsid w:val="0007788F"/>
    <w:rsid w:val="0008277D"/>
    <w:rsid w:val="00090BAE"/>
    <w:rsid w:val="00094E50"/>
    <w:rsid w:val="000A087F"/>
    <w:rsid w:val="000A1B16"/>
    <w:rsid w:val="000A1FA3"/>
    <w:rsid w:val="000A27FD"/>
    <w:rsid w:val="000A3FCA"/>
    <w:rsid w:val="000A5863"/>
    <w:rsid w:val="000A732A"/>
    <w:rsid w:val="000B4816"/>
    <w:rsid w:val="000C01B1"/>
    <w:rsid w:val="000C0E4E"/>
    <w:rsid w:val="000C5440"/>
    <w:rsid w:val="000D70F1"/>
    <w:rsid w:val="000D7B05"/>
    <w:rsid w:val="000E01EE"/>
    <w:rsid w:val="000E028B"/>
    <w:rsid w:val="000E41F3"/>
    <w:rsid w:val="000E65EB"/>
    <w:rsid w:val="000F09CD"/>
    <w:rsid w:val="000F25E0"/>
    <w:rsid w:val="000F5AB7"/>
    <w:rsid w:val="00100D1C"/>
    <w:rsid w:val="001147EA"/>
    <w:rsid w:val="0011603A"/>
    <w:rsid w:val="00121AC9"/>
    <w:rsid w:val="001255B3"/>
    <w:rsid w:val="00126D44"/>
    <w:rsid w:val="001300B9"/>
    <w:rsid w:val="001329D9"/>
    <w:rsid w:val="001334A6"/>
    <w:rsid w:val="001340EE"/>
    <w:rsid w:val="0013551B"/>
    <w:rsid w:val="0013639A"/>
    <w:rsid w:val="00136704"/>
    <w:rsid w:val="00141898"/>
    <w:rsid w:val="00144B86"/>
    <w:rsid w:val="001541EF"/>
    <w:rsid w:val="00167EC6"/>
    <w:rsid w:val="00180101"/>
    <w:rsid w:val="00180485"/>
    <w:rsid w:val="00180811"/>
    <w:rsid w:val="00183017"/>
    <w:rsid w:val="0018353E"/>
    <w:rsid w:val="0019350A"/>
    <w:rsid w:val="001A6DF3"/>
    <w:rsid w:val="001B02DF"/>
    <w:rsid w:val="001B21CA"/>
    <w:rsid w:val="001B41E4"/>
    <w:rsid w:val="001B5393"/>
    <w:rsid w:val="001C02C5"/>
    <w:rsid w:val="001C0816"/>
    <w:rsid w:val="001C25B4"/>
    <w:rsid w:val="001C4A43"/>
    <w:rsid w:val="001D3AF2"/>
    <w:rsid w:val="001F0115"/>
    <w:rsid w:val="001F690D"/>
    <w:rsid w:val="00202976"/>
    <w:rsid w:val="00210BD4"/>
    <w:rsid w:val="00214ED1"/>
    <w:rsid w:val="002150C3"/>
    <w:rsid w:val="002155CF"/>
    <w:rsid w:val="00227C49"/>
    <w:rsid w:val="002307EA"/>
    <w:rsid w:val="002347BF"/>
    <w:rsid w:val="00234BD8"/>
    <w:rsid w:val="002400A2"/>
    <w:rsid w:val="00247157"/>
    <w:rsid w:val="002577B7"/>
    <w:rsid w:val="002619F3"/>
    <w:rsid w:val="00261FB8"/>
    <w:rsid w:val="00266180"/>
    <w:rsid w:val="002765E7"/>
    <w:rsid w:val="0028062C"/>
    <w:rsid w:val="00283F88"/>
    <w:rsid w:val="00284D7D"/>
    <w:rsid w:val="0028547E"/>
    <w:rsid w:val="002947CC"/>
    <w:rsid w:val="002A0CA0"/>
    <w:rsid w:val="002A506F"/>
    <w:rsid w:val="002B3523"/>
    <w:rsid w:val="002B37FF"/>
    <w:rsid w:val="002B71FF"/>
    <w:rsid w:val="002B7C2E"/>
    <w:rsid w:val="002C1726"/>
    <w:rsid w:val="002C55BA"/>
    <w:rsid w:val="002D0978"/>
    <w:rsid w:val="002D0C20"/>
    <w:rsid w:val="002D3719"/>
    <w:rsid w:val="002D3DB6"/>
    <w:rsid w:val="002D5D36"/>
    <w:rsid w:val="002D608C"/>
    <w:rsid w:val="002E02B7"/>
    <w:rsid w:val="002E2041"/>
    <w:rsid w:val="002E21D0"/>
    <w:rsid w:val="002F02C4"/>
    <w:rsid w:val="002F0A7F"/>
    <w:rsid w:val="002F5680"/>
    <w:rsid w:val="002F5FC2"/>
    <w:rsid w:val="00300EAA"/>
    <w:rsid w:val="003075A8"/>
    <w:rsid w:val="00307743"/>
    <w:rsid w:val="00311BF1"/>
    <w:rsid w:val="0031222B"/>
    <w:rsid w:val="0031254C"/>
    <w:rsid w:val="00321DEB"/>
    <w:rsid w:val="00330FA8"/>
    <w:rsid w:val="0033310D"/>
    <w:rsid w:val="00334F2C"/>
    <w:rsid w:val="00336181"/>
    <w:rsid w:val="00336560"/>
    <w:rsid w:val="003459CE"/>
    <w:rsid w:val="0035159D"/>
    <w:rsid w:val="00354F84"/>
    <w:rsid w:val="00362EF2"/>
    <w:rsid w:val="00380E4B"/>
    <w:rsid w:val="0038197C"/>
    <w:rsid w:val="00383AA3"/>
    <w:rsid w:val="00385294"/>
    <w:rsid w:val="003860FE"/>
    <w:rsid w:val="00386FFC"/>
    <w:rsid w:val="00387A7F"/>
    <w:rsid w:val="003920ED"/>
    <w:rsid w:val="00396188"/>
    <w:rsid w:val="003965DC"/>
    <w:rsid w:val="0039663E"/>
    <w:rsid w:val="003966CB"/>
    <w:rsid w:val="003A2F3A"/>
    <w:rsid w:val="003A44FE"/>
    <w:rsid w:val="003A49CE"/>
    <w:rsid w:val="003B30EA"/>
    <w:rsid w:val="003C0D7E"/>
    <w:rsid w:val="003C2668"/>
    <w:rsid w:val="003C6FD9"/>
    <w:rsid w:val="003D15EE"/>
    <w:rsid w:val="003D3262"/>
    <w:rsid w:val="003D3876"/>
    <w:rsid w:val="003D3C06"/>
    <w:rsid w:val="003D5CE3"/>
    <w:rsid w:val="003F487C"/>
    <w:rsid w:val="003F671A"/>
    <w:rsid w:val="003F752D"/>
    <w:rsid w:val="0040685C"/>
    <w:rsid w:val="004106BF"/>
    <w:rsid w:val="004162C1"/>
    <w:rsid w:val="0043008E"/>
    <w:rsid w:val="00432EE7"/>
    <w:rsid w:val="004354DE"/>
    <w:rsid w:val="00436C14"/>
    <w:rsid w:val="00440F9B"/>
    <w:rsid w:val="00440FFF"/>
    <w:rsid w:val="00442129"/>
    <w:rsid w:val="004422E7"/>
    <w:rsid w:val="00444AA3"/>
    <w:rsid w:val="00446074"/>
    <w:rsid w:val="0045067E"/>
    <w:rsid w:val="00450B2D"/>
    <w:rsid w:val="00463099"/>
    <w:rsid w:val="0046458B"/>
    <w:rsid w:val="004646FE"/>
    <w:rsid w:val="004668A4"/>
    <w:rsid w:val="00472A21"/>
    <w:rsid w:val="00480D20"/>
    <w:rsid w:val="004856F1"/>
    <w:rsid w:val="00487132"/>
    <w:rsid w:val="0048755C"/>
    <w:rsid w:val="00490C83"/>
    <w:rsid w:val="0049181F"/>
    <w:rsid w:val="004A0B33"/>
    <w:rsid w:val="004A1DEA"/>
    <w:rsid w:val="004A6EDC"/>
    <w:rsid w:val="004A78DD"/>
    <w:rsid w:val="004C1185"/>
    <w:rsid w:val="004C6E4E"/>
    <w:rsid w:val="004D09E5"/>
    <w:rsid w:val="004D1659"/>
    <w:rsid w:val="004D295E"/>
    <w:rsid w:val="004D2B43"/>
    <w:rsid w:val="004D3405"/>
    <w:rsid w:val="004E3A34"/>
    <w:rsid w:val="004E57F0"/>
    <w:rsid w:val="004F3B6D"/>
    <w:rsid w:val="004F6A76"/>
    <w:rsid w:val="004F76D3"/>
    <w:rsid w:val="00503206"/>
    <w:rsid w:val="00503BAC"/>
    <w:rsid w:val="005144C9"/>
    <w:rsid w:val="00517944"/>
    <w:rsid w:val="00524E63"/>
    <w:rsid w:val="00525D28"/>
    <w:rsid w:val="00527BC5"/>
    <w:rsid w:val="0053601B"/>
    <w:rsid w:val="0053706B"/>
    <w:rsid w:val="00540EF2"/>
    <w:rsid w:val="00552F02"/>
    <w:rsid w:val="00562DC0"/>
    <w:rsid w:val="00563185"/>
    <w:rsid w:val="005711CF"/>
    <w:rsid w:val="00574CFE"/>
    <w:rsid w:val="00577AA0"/>
    <w:rsid w:val="00596BCA"/>
    <w:rsid w:val="005A0435"/>
    <w:rsid w:val="005A38B7"/>
    <w:rsid w:val="005A509F"/>
    <w:rsid w:val="005A79A0"/>
    <w:rsid w:val="005A7B79"/>
    <w:rsid w:val="005B0C14"/>
    <w:rsid w:val="005B4034"/>
    <w:rsid w:val="005C28BD"/>
    <w:rsid w:val="005C4E93"/>
    <w:rsid w:val="005C5C9F"/>
    <w:rsid w:val="005C6770"/>
    <w:rsid w:val="005C7721"/>
    <w:rsid w:val="005E082B"/>
    <w:rsid w:val="005E25A4"/>
    <w:rsid w:val="005E2B7F"/>
    <w:rsid w:val="005E6E3A"/>
    <w:rsid w:val="005E7254"/>
    <w:rsid w:val="005E7FE8"/>
    <w:rsid w:val="005F30C1"/>
    <w:rsid w:val="005F62A5"/>
    <w:rsid w:val="005F66B3"/>
    <w:rsid w:val="00603A1C"/>
    <w:rsid w:val="00605C60"/>
    <w:rsid w:val="006117D9"/>
    <w:rsid w:val="00613368"/>
    <w:rsid w:val="00616444"/>
    <w:rsid w:val="00616524"/>
    <w:rsid w:val="006166AB"/>
    <w:rsid w:val="00625D81"/>
    <w:rsid w:val="00627660"/>
    <w:rsid w:val="00635B6B"/>
    <w:rsid w:val="00636050"/>
    <w:rsid w:val="0064277F"/>
    <w:rsid w:val="0064352B"/>
    <w:rsid w:val="0065362A"/>
    <w:rsid w:val="0066283F"/>
    <w:rsid w:val="0066349C"/>
    <w:rsid w:val="00666A1C"/>
    <w:rsid w:val="00671529"/>
    <w:rsid w:val="006731AD"/>
    <w:rsid w:val="00675597"/>
    <w:rsid w:val="00677629"/>
    <w:rsid w:val="00682EB7"/>
    <w:rsid w:val="0069038D"/>
    <w:rsid w:val="00690A15"/>
    <w:rsid w:val="00691013"/>
    <w:rsid w:val="006928A3"/>
    <w:rsid w:val="006962CD"/>
    <w:rsid w:val="006A1328"/>
    <w:rsid w:val="006A63C5"/>
    <w:rsid w:val="006A66B5"/>
    <w:rsid w:val="006A7B92"/>
    <w:rsid w:val="006B2631"/>
    <w:rsid w:val="006B68F2"/>
    <w:rsid w:val="006B6C32"/>
    <w:rsid w:val="006D099A"/>
    <w:rsid w:val="006D26C5"/>
    <w:rsid w:val="006D4158"/>
    <w:rsid w:val="006D663E"/>
    <w:rsid w:val="006D7AA4"/>
    <w:rsid w:val="006E2486"/>
    <w:rsid w:val="006E3DF5"/>
    <w:rsid w:val="006E6D69"/>
    <w:rsid w:val="006F0389"/>
    <w:rsid w:val="006F122D"/>
    <w:rsid w:val="006F1BBF"/>
    <w:rsid w:val="006F6510"/>
    <w:rsid w:val="007028C6"/>
    <w:rsid w:val="00705B1F"/>
    <w:rsid w:val="00706BA7"/>
    <w:rsid w:val="00713E84"/>
    <w:rsid w:val="00713EC2"/>
    <w:rsid w:val="00716B0B"/>
    <w:rsid w:val="00720E13"/>
    <w:rsid w:val="00724A21"/>
    <w:rsid w:val="007338C4"/>
    <w:rsid w:val="00735E1A"/>
    <w:rsid w:val="00742670"/>
    <w:rsid w:val="007455DA"/>
    <w:rsid w:val="00746348"/>
    <w:rsid w:val="00755DA1"/>
    <w:rsid w:val="00761521"/>
    <w:rsid w:val="00761F6B"/>
    <w:rsid w:val="007661FF"/>
    <w:rsid w:val="007677C7"/>
    <w:rsid w:val="0077526F"/>
    <w:rsid w:val="00775C8C"/>
    <w:rsid w:val="00781560"/>
    <w:rsid w:val="007819F5"/>
    <w:rsid w:val="00781C0F"/>
    <w:rsid w:val="007820D9"/>
    <w:rsid w:val="00782BFE"/>
    <w:rsid w:val="007B088A"/>
    <w:rsid w:val="007B329F"/>
    <w:rsid w:val="007B65CA"/>
    <w:rsid w:val="007C0462"/>
    <w:rsid w:val="007C1240"/>
    <w:rsid w:val="007C30C1"/>
    <w:rsid w:val="007C3555"/>
    <w:rsid w:val="007C7D29"/>
    <w:rsid w:val="007D2A1E"/>
    <w:rsid w:val="007D3F54"/>
    <w:rsid w:val="007D68B3"/>
    <w:rsid w:val="007E2100"/>
    <w:rsid w:val="007E396A"/>
    <w:rsid w:val="007E4247"/>
    <w:rsid w:val="007E4F64"/>
    <w:rsid w:val="007E6F27"/>
    <w:rsid w:val="007F018C"/>
    <w:rsid w:val="007F27F6"/>
    <w:rsid w:val="007F7FDC"/>
    <w:rsid w:val="008033D8"/>
    <w:rsid w:val="00806D0B"/>
    <w:rsid w:val="0080711D"/>
    <w:rsid w:val="008077A4"/>
    <w:rsid w:val="00812D9B"/>
    <w:rsid w:val="00821A0E"/>
    <w:rsid w:val="00823797"/>
    <w:rsid w:val="00831D5D"/>
    <w:rsid w:val="008330EC"/>
    <w:rsid w:val="008333E2"/>
    <w:rsid w:val="00833A1E"/>
    <w:rsid w:val="008354DF"/>
    <w:rsid w:val="00842294"/>
    <w:rsid w:val="00842FD0"/>
    <w:rsid w:val="008462FA"/>
    <w:rsid w:val="0084740F"/>
    <w:rsid w:val="00852795"/>
    <w:rsid w:val="00857561"/>
    <w:rsid w:val="00857790"/>
    <w:rsid w:val="00863A4C"/>
    <w:rsid w:val="008662C9"/>
    <w:rsid w:val="00870EEC"/>
    <w:rsid w:val="00871561"/>
    <w:rsid w:val="00871B83"/>
    <w:rsid w:val="00875BC1"/>
    <w:rsid w:val="008779CD"/>
    <w:rsid w:val="00884CE1"/>
    <w:rsid w:val="00887BB4"/>
    <w:rsid w:val="00890C48"/>
    <w:rsid w:val="00891E17"/>
    <w:rsid w:val="008A228F"/>
    <w:rsid w:val="008A3B0E"/>
    <w:rsid w:val="008A5122"/>
    <w:rsid w:val="008A5735"/>
    <w:rsid w:val="008B0444"/>
    <w:rsid w:val="008B0B14"/>
    <w:rsid w:val="008B0B80"/>
    <w:rsid w:val="008C12EB"/>
    <w:rsid w:val="008C33FE"/>
    <w:rsid w:val="008D1776"/>
    <w:rsid w:val="008D35C4"/>
    <w:rsid w:val="008E0F60"/>
    <w:rsid w:val="008E309E"/>
    <w:rsid w:val="00904AA0"/>
    <w:rsid w:val="00910754"/>
    <w:rsid w:val="00911364"/>
    <w:rsid w:val="0091239D"/>
    <w:rsid w:val="00914283"/>
    <w:rsid w:val="00914526"/>
    <w:rsid w:val="00915922"/>
    <w:rsid w:val="00931762"/>
    <w:rsid w:val="00937B8B"/>
    <w:rsid w:val="00940C9C"/>
    <w:rsid w:val="00942BF0"/>
    <w:rsid w:val="0095063C"/>
    <w:rsid w:val="009517DF"/>
    <w:rsid w:val="00954EE1"/>
    <w:rsid w:val="009603D9"/>
    <w:rsid w:val="009604C6"/>
    <w:rsid w:val="00961953"/>
    <w:rsid w:val="00963500"/>
    <w:rsid w:val="0097005E"/>
    <w:rsid w:val="0097240A"/>
    <w:rsid w:val="00974335"/>
    <w:rsid w:val="00974DC1"/>
    <w:rsid w:val="00982222"/>
    <w:rsid w:val="00983C9F"/>
    <w:rsid w:val="00984FD8"/>
    <w:rsid w:val="00985D0E"/>
    <w:rsid w:val="009967DC"/>
    <w:rsid w:val="009A25E4"/>
    <w:rsid w:val="009B0D2F"/>
    <w:rsid w:val="009B3521"/>
    <w:rsid w:val="009B457C"/>
    <w:rsid w:val="009B7B1B"/>
    <w:rsid w:val="009C0A8E"/>
    <w:rsid w:val="009C1AEC"/>
    <w:rsid w:val="009C2776"/>
    <w:rsid w:val="009C3402"/>
    <w:rsid w:val="009C5399"/>
    <w:rsid w:val="009C56B7"/>
    <w:rsid w:val="009C6D3B"/>
    <w:rsid w:val="009C70C9"/>
    <w:rsid w:val="009D4B7A"/>
    <w:rsid w:val="009D6FC2"/>
    <w:rsid w:val="009D75FE"/>
    <w:rsid w:val="009E041B"/>
    <w:rsid w:val="009E239F"/>
    <w:rsid w:val="009E3BEC"/>
    <w:rsid w:val="009E47B2"/>
    <w:rsid w:val="009E6244"/>
    <w:rsid w:val="009E6FC1"/>
    <w:rsid w:val="009F5FF0"/>
    <w:rsid w:val="00A030B4"/>
    <w:rsid w:val="00A109DB"/>
    <w:rsid w:val="00A16C61"/>
    <w:rsid w:val="00A24EED"/>
    <w:rsid w:val="00A30AB2"/>
    <w:rsid w:val="00A30CDC"/>
    <w:rsid w:val="00A3332C"/>
    <w:rsid w:val="00A36C92"/>
    <w:rsid w:val="00A40530"/>
    <w:rsid w:val="00A45741"/>
    <w:rsid w:val="00A45793"/>
    <w:rsid w:val="00A52C76"/>
    <w:rsid w:val="00A57052"/>
    <w:rsid w:val="00A60471"/>
    <w:rsid w:val="00A63A2E"/>
    <w:rsid w:val="00A63A3F"/>
    <w:rsid w:val="00A64228"/>
    <w:rsid w:val="00A64961"/>
    <w:rsid w:val="00A6632E"/>
    <w:rsid w:val="00A70094"/>
    <w:rsid w:val="00A73541"/>
    <w:rsid w:val="00A73E01"/>
    <w:rsid w:val="00A75B0F"/>
    <w:rsid w:val="00A86AE1"/>
    <w:rsid w:val="00A87E0A"/>
    <w:rsid w:val="00A9038C"/>
    <w:rsid w:val="00A90943"/>
    <w:rsid w:val="00A9583A"/>
    <w:rsid w:val="00A96F0D"/>
    <w:rsid w:val="00AA47EA"/>
    <w:rsid w:val="00AD3440"/>
    <w:rsid w:val="00AD5630"/>
    <w:rsid w:val="00AD6B6E"/>
    <w:rsid w:val="00AD7F7C"/>
    <w:rsid w:val="00AE3FA0"/>
    <w:rsid w:val="00AE6B6C"/>
    <w:rsid w:val="00AF0181"/>
    <w:rsid w:val="00AF2424"/>
    <w:rsid w:val="00AF37A8"/>
    <w:rsid w:val="00AF4CFA"/>
    <w:rsid w:val="00AF5306"/>
    <w:rsid w:val="00AF68E1"/>
    <w:rsid w:val="00B00C8E"/>
    <w:rsid w:val="00B04A5D"/>
    <w:rsid w:val="00B04F02"/>
    <w:rsid w:val="00B06396"/>
    <w:rsid w:val="00B06BB3"/>
    <w:rsid w:val="00B07BD7"/>
    <w:rsid w:val="00B13BC8"/>
    <w:rsid w:val="00B248BD"/>
    <w:rsid w:val="00B2591C"/>
    <w:rsid w:val="00B33989"/>
    <w:rsid w:val="00B45222"/>
    <w:rsid w:val="00B54236"/>
    <w:rsid w:val="00B56668"/>
    <w:rsid w:val="00B56AD1"/>
    <w:rsid w:val="00B57B2B"/>
    <w:rsid w:val="00B63077"/>
    <w:rsid w:val="00B6513C"/>
    <w:rsid w:val="00B661A0"/>
    <w:rsid w:val="00B666B8"/>
    <w:rsid w:val="00B67989"/>
    <w:rsid w:val="00B7042B"/>
    <w:rsid w:val="00B70490"/>
    <w:rsid w:val="00B72703"/>
    <w:rsid w:val="00B82B82"/>
    <w:rsid w:val="00B84AB5"/>
    <w:rsid w:val="00B939E1"/>
    <w:rsid w:val="00B979B7"/>
    <w:rsid w:val="00BA400E"/>
    <w:rsid w:val="00BA6532"/>
    <w:rsid w:val="00BB12D6"/>
    <w:rsid w:val="00BB5253"/>
    <w:rsid w:val="00BC2FDC"/>
    <w:rsid w:val="00BC5FDB"/>
    <w:rsid w:val="00BC64A8"/>
    <w:rsid w:val="00BD0D4C"/>
    <w:rsid w:val="00BD1768"/>
    <w:rsid w:val="00BD3AA9"/>
    <w:rsid w:val="00BE03CD"/>
    <w:rsid w:val="00BE37ED"/>
    <w:rsid w:val="00BE4A80"/>
    <w:rsid w:val="00BF1953"/>
    <w:rsid w:val="00BF1D82"/>
    <w:rsid w:val="00BF54A1"/>
    <w:rsid w:val="00C069B8"/>
    <w:rsid w:val="00C06ED9"/>
    <w:rsid w:val="00C12F17"/>
    <w:rsid w:val="00C14328"/>
    <w:rsid w:val="00C15684"/>
    <w:rsid w:val="00C26B42"/>
    <w:rsid w:val="00C40A33"/>
    <w:rsid w:val="00C41F7D"/>
    <w:rsid w:val="00C43460"/>
    <w:rsid w:val="00C43E75"/>
    <w:rsid w:val="00C47CC4"/>
    <w:rsid w:val="00C6310C"/>
    <w:rsid w:val="00C6641A"/>
    <w:rsid w:val="00C66BA5"/>
    <w:rsid w:val="00C71C14"/>
    <w:rsid w:val="00C733C0"/>
    <w:rsid w:val="00C7723B"/>
    <w:rsid w:val="00C80D58"/>
    <w:rsid w:val="00C81D78"/>
    <w:rsid w:val="00C827F5"/>
    <w:rsid w:val="00C828FF"/>
    <w:rsid w:val="00C833C4"/>
    <w:rsid w:val="00C83A3B"/>
    <w:rsid w:val="00C95E1A"/>
    <w:rsid w:val="00C963EE"/>
    <w:rsid w:val="00C971C7"/>
    <w:rsid w:val="00C9789D"/>
    <w:rsid w:val="00C97F9E"/>
    <w:rsid w:val="00CA179A"/>
    <w:rsid w:val="00CA3683"/>
    <w:rsid w:val="00CA42A7"/>
    <w:rsid w:val="00CA49AF"/>
    <w:rsid w:val="00CA6711"/>
    <w:rsid w:val="00CA689F"/>
    <w:rsid w:val="00CA6E24"/>
    <w:rsid w:val="00CB7B2B"/>
    <w:rsid w:val="00CC19CA"/>
    <w:rsid w:val="00CC29AF"/>
    <w:rsid w:val="00CC2FD6"/>
    <w:rsid w:val="00CC53A0"/>
    <w:rsid w:val="00CC5FED"/>
    <w:rsid w:val="00CC6644"/>
    <w:rsid w:val="00CD0BA0"/>
    <w:rsid w:val="00CD0DF8"/>
    <w:rsid w:val="00CD3214"/>
    <w:rsid w:val="00CE57D9"/>
    <w:rsid w:val="00CF281A"/>
    <w:rsid w:val="00CF2825"/>
    <w:rsid w:val="00CF30E8"/>
    <w:rsid w:val="00CF403B"/>
    <w:rsid w:val="00CF431F"/>
    <w:rsid w:val="00CF4972"/>
    <w:rsid w:val="00D00A4E"/>
    <w:rsid w:val="00D03B13"/>
    <w:rsid w:val="00D0501E"/>
    <w:rsid w:val="00D05C62"/>
    <w:rsid w:val="00D06EA4"/>
    <w:rsid w:val="00D07CD1"/>
    <w:rsid w:val="00D23B81"/>
    <w:rsid w:val="00D27A59"/>
    <w:rsid w:val="00D30C81"/>
    <w:rsid w:val="00D314FB"/>
    <w:rsid w:val="00D4042E"/>
    <w:rsid w:val="00D4534F"/>
    <w:rsid w:val="00D45843"/>
    <w:rsid w:val="00D4679E"/>
    <w:rsid w:val="00D52AB4"/>
    <w:rsid w:val="00D57948"/>
    <w:rsid w:val="00D66123"/>
    <w:rsid w:val="00D70007"/>
    <w:rsid w:val="00D73CA2"/>
    <w:rsid w:val="00D775A1"/>
    <w:rsid w:val="00D80244"/>
    <w:rsid w:val="00D83C0B"/>
    <w:rsid w:val="00D906F6"/>
    <w:rsid w:val="00D91D5F"/>
    <w:rsid w:val="00D94F6D"/>
    <w:rsid w:val="00D950D2"/>
    <w:rsid w:val="00D9617C"/>
    <w:rsid w:val="00D972E2"/>
    <w:rsid w:val="00DA2DB2"/>
    <w:rsid w:val="00DB2A74"/>
    <w:rsid w:val="00DC0ECE"/>
    <w:rsid w:val="00DC1006"/>
    <w:rsid w:val="00DC7EBA"/>
    <w:rsid w:val="00DD0695"/>
    <w:rsid w:val="00DD1FBB"/>
    <w:rsid w:val="00DD27BA"/>
    <w:rsid w:val="00DD54A8"/>
    <w:rsid w:val="00DE1462"/>
    <w:rsid w:val="00DE30A8"/>
    <w:rsid w:val="00DF188A"/>
    <w:rsid w:val="00DF24FC"/>
    <w:rsid w:val="00DF6090"/>
    <w:rsid w:val="00E05933"/>
    <w:rsid w:val="00E06585"/>
    <w:rsid w:val="00E10F1E"/>
    <w:rsid w:val="00E139B6"/>
    <w:rsid w:val="00E17C65"/>
    <w:rsid w:val="00E210C9"/>
    <w:rsid w:val="00E46412"/>
    <w:rsid w:val="00E50348"/>
    <w:rsid w:val="00E5179A"/>
    <w:rsid w:val="00E51D45"/>
    <w:rsid w:val="00E55024"/>
    <w:rsid w:val="00E5673B"/>
    <w:rsid w:val="00E56C12"/>
    <w:rsid w:val="00E60777"/>
    <w:rsid w:val="00E612B9"/>
    <w:rsid w:val="00E640A6"/>
    <w:rsid w:val="00E645C6"/>
    <w:rsid w:val="00E77127"/>
    <w:rsid w:val="00E8104A"/>
    <w:rsid w:val="00E845BC"/>
    <w:rsid w:val="00E85543"/>
    <w:rsid w:val="00E9169C"/>
    <w:rsid w:val="00E959C2"/>
    <w:rsid w:val="00E95AFE"/>
    <w:rsid w:val="00EA55AA"/>
    <w:rsid w:val="00EB066E"/>
    <w:rsid w:val="00EB0929"/>
    <w:rsid w:val="00EC02C6"/>
    <w:rsid w:val="00ED14D0"/>
    <w:rsid w:val="00ED6601"/>
    <w:rsid w:val="00ED7F1B"/>
    <w:rsid w:val="00EE1E8B"/>
    <w:rsid w:val="00EF34C7"/>
    <w:rsid w:val="00EF6B6F"/>
    <w:rsid w:val="00F021E0"/>
    <w:rsid w:val="00F0354A"/>
    <w:rsid w:val="00F0448E"/>
    <w:rsid w:val="00F11244"/>
    <w:rsid w:val="00F14A63"/>
    <w:rsid w:val="00F150DF"/>
    <w:rsid w:val="00F153B7"/>
    <w:rsid w:val="00F176F9"/>
    <w:rsid w:val="00F25A34"/>
    <w:rsid w:val="00F27A2B"/>
    <w:rsid w:val="00F316B1"/>
    <w:rsid w:val="00F334EA"/>
    <w:rsid w:val="00F36DAD"/>
    <w:rsid w:val="00F4483F"/>
    <w:rsid w:val="00F44A59"/>
    <w:rsid w:val="00F46BEF"/>
    <w:rsid w:val="00F51E32"/>
    <w:rsid w:val="00F54514"/>
    <w:rsid w:val="00F62B77"/>
    <w:rsid w:val="00F62EBA"/>
    <w:rsid w:val="00F63E90"/>
    <w:rsid w:val="00F63F68"/>
    <w:rsid w:val="00F6408C"/>
    <w:rsid w:val="00F64BA5"/>
    <w:rsid w:val="00F727F2"/>
    <w:rsid w:val="00F734D3"/>
    <w:rsid w:val="00F8219A"/>
    <w:rsid w:val="00F8419D"/>
    <w:rsid w:val="00F853D0"/>
    <w:rsid w:val="00F90EFD"/>
    <w:rsid w:val="00F91EB6"/>
    <w:rsid w:val="00F95319"/>
    <w:rsid w:val="00FB1574"/>
    <w:rsid w:val="00FB21D6"/>
    <w:rsid w:val="00FB3015"/>
    <w:rsid w:val="00FB4AA0"/>
    <w:rsid w:val="00FC750C"/>
    <w:rsid w:val="00FD0CD0"/>
    <w:rsid w:val="00FD37A3"/>
    <w:rsid w:val="00FD3944"/>
    <w:rsid w:val="00FD4FC1"/>
    <w:rsid w:val="00FE7321"/>
    <w:rsid w:val="00FF39AA"/>
    <w:rsid w:val="00FF42D5"/>
    <w:rsid w:val="00FF4AA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2A417F"/>
  <w15:chartTrackingRefBased/>
  <w15:docId w15:val="{1CD98C9C-1530-45CD-835A-B74247C1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locked="1" w:semiHidden="1" w:uiPriority="29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qFormat="1"/>
    <w:lsdException w:name="Intense Emphasis" w:locked="1" w:semiHidden="1" w:uiPriority="21" w:qFormat="1"/>
    <w:lsdException w:name="Subtle Reference" w:locked="1" w:uiPriority="31" w:qFormat="1"/>
    <w:lsdException w:name="Intense Reference" w:locked="1" w:semiHidden="1" w:uiPriority="32"/>
    <w:lsdException w:name="Book Title" w:locked="1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2"/>
    <w:semiHidden/>
    <w:qFormat/>
    <w:rsid w:val="00C7723B"/>
  </w:style>
  <w:style w:type="paragraph" w:styleId="Heading1">
    <w:name w:val="heading 1"/>
    <w:basedOn w:val="GHBodytext"/>
    <w:next w:val="GHBodytextThemeParagraph"/>
    <w:link w:val="Heading1Char"/>
    <w:uiPriority w:val="1"/>
    <w:qFormat/>
    <w:rsid w:val="002F5680"/>
    <w:pPr>
      <w:keepNext/>
      <w:keepLines/>
      <w:numPr>
        <w:numId w:val="11"/>
      </w:numPr>
      <w:pBdr>
        <w:bottom w:val="single" w:sz="12" w:space="2" w:color="03647A" w:themeColor="accent3"/>
      </w:pBdr>
      <w:outlineLvl w:val="0"/>
    </w:pPr>
    <w:rPr>
      <w:rFonts w:eastAsiaTheme="majorEastAsia" w:cstheme="majorBidi"/>
      <w:bCs/>
      <w:color w:val="000000" w:themeColor="text1"/>
      <w:sz w:val="32"/>
      <w:szCs w:val="36"/>
    </w:rPr>
  </w:style>
  <w:style w:type="paragraph" w:styleId="Heading2">
    <w:name w:val="heading 2"/>
    <w:basedOn w:val="GHBodytext"/>
    <w:next w:val="GHBodytext"/>
    <w:link w:val="Heading2Char"/>
    <w:uiPriority w:val="1"/>
    <w:unhideWhenUsed/>
    <w:qFormat/>
    <w:rsid w:val="00CB7B2B"/>
    <w:pPr>
      <w:keepNext/>
      <w:keepLines/>
      <w:numPr>
        <w:ilvl w:val="1"/>
        <w:numId w:val="11"/>
      </w:numPr>
      <w:outlineLvl w:val="1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GHBodytext"/>
    <w:next w:val="GHBodytext"/>
    <w:link w:val="Heading3Char"/>
    <w:uiPriority w:val="1"/>
    <w:unhideWhenUsed/>
    <w:qFormat/>
    <w:rsid w:val="00CB7B2B"/>
    <w:pPr>
      <w:keepNext/>
      <w:keepLines/>
      <w:numPr>
        <w:ilvl w:val="2"/>
        <w:numId w:val="11"/>
      </w:numPr>
      <w:outlineLvl w:val="2"/>
    </w:pPr>
    <w:rPr>
      <w:rFonts w:eastAsiaTheme="majorEastAsia" w:cstheme="majorBidi"/>
      <w:b/>
      <w:bCs/>
      <w:color w:val="000000" w:themeColor="text1"/>
    </w:rPr>
  </w:style>
  <w:style w:type="paragraph" w:styleId="Heading4">
    <w:name w:val="heading 4"/>
    <w:basedOn w:val="GHBodytext"/>
    <w:next w:val="GHBodytext"/>
    <w:link w:val="Heading4Char"/>
    <w:uiPriority w:val="1"/>
    <w:unhideWhenUsed/>
    <w:qFormat/>
    <w:rsid w:val="00CB7B2B"/>
    <w:pPr>
      <w:keepNext/>
      <w:keepLines/>
      <w:numPr>
        <w:ilvl w:val="3"/>
        <w:numId w:val="11"/>
      </w:numPr>
      <w:outlineLvl w:val="3"/>
    </w:pPr>
    <w:rPr>
      <w:rFonts w:eastAsiaTheme="majorEastAsia" w:cstheme="majorBidi"/>
      <w:b/>
      <w:bCs/>
      <w:iCs/>
      <w:color w:val="000000" w:themeColor="text1"/>
    </w:rPr>
  </w:style>
  <w:style w:type="paragraph" w:styleId="Heading5">
    <w:name w:val="heading 5"/>
    <w:basedOn w:val="GHBodytext"/>
    <w:next w:val="GHBodytext"/>
    <w:link w:val="Heading5Char"/>
    <w:uiPriority w:val="1"/>
    <w:unhideWhenUsed/>
    <w:qFormat/>
    <w:rsid w:val="00CB7B2B"/>
    <w:pPr>
      <w:keepNext/>
      <w:keepLines/>
      <w:outlineLvl w:val="4"/>
    </w:pPr>
    <w:rPr>
      <w:rFonts w:eastAsiaTheme="majorEastAsia" w:cstheme="majorBidi"/>
      <w:b/>
      <w:color w:val="141414" w:themeColor="text2" w:themeShade="BF"/>
    </w:rPr>
  </w:style>
  <w:style w:type="paragraph" w:styleId="Heading6">
    <w:name w:val="heading 6"/>
    <w:basedOn w:val="GHBodytext"/>
    <w:next w:val="GHBodytext"/>
    <w:link w:val="Heading6Char"/>
    <w:uiPriority w:val="1"/>
    <w:unhideWhenUsed/>
    <w:qFormat/>
    <w:rsid w:val="00330FA8"/>
    <w:pPr>
      <w:keepNext/>
      <w:keepLines/>
      <w:numPr>
        <w:numId w:val="16"/>
      </w:numPr>
      <w:pBdr>
        <w:bottom w:val="single" w:sz="12" w:space="1" w:color="03647A" w:themeColor="accent3"/>
      </w:pBdr>
      <w:ind w:left="1872" w:hanging="1872"/>
      <w:outlineLvl w:val="5"/>
    </w:pPr>
    <w:rPr>
      <w:rFonts w:eastAsiaTheme="majorEastAsia" w:cstheme="majorBidi"/>
      <w:iCs/>
      <w:color w:val="141414" w:themeColor="text2" w:themeShade="BF"/>
      <w:sz w:val="32"/>
    </w:rPr>
  </w:style>
  <w:style w:type="paragraph" w:styleId="Heading7">
    <w:name w:val="heading 7"/>
    <w:basedOn w:val="GHBodytext"/>
    <w:next w:val="GHBodytext"/>
    <w:link w:val="Heading7Char"/>
    <w:uiPriority w:val="1"/>
    <w:unhideWhenUsed/>
    <w:qFormat/>
    <w:rsid w:val="00CB7B2B"/>
    <w:pPr>
      <w:keepNext/>
      <w:keepLines/>
      <w:numPr>
        <w:ilvl w:val="1"/>
        <w:numId w:val="16"/>
      </w:numPr>
      <w:outlineLvl w:val="6"/>
    </w:pPr>
    <w:rPr>
      <w:rFonts w:eastAsiaTheme="majorEastAsia" w:cstheme="majorBidi"/>
      <w:b/>
      <w:iCs/>
      <w:color w:val="404040" w:themeColor="text1" w:themeTint="BF"/>
    </w:rPr>
  </w:style>
  <w:style w:type="paragraph" w:styleId="Heading8">
    <w:name w:val="heading 8"/>
    <w:basedOn w:val="GHBodytext"/>
    <w:next w:val="GHBodytext"/>
    <w:link w:val="Heading8Char"/>
    <w:uiPriority w:val="1"/>
    <w:unhideWhenUsed/>
    <w:qFormat/>
    <w:rsid w:val="00CB7B2B"/>
    <w:pPr>
      <w:keepNext/>
      <w:keepLines/>
      <w:numPr>
        <w:ilvl w:val="2"/>
        <w:numId w:val="16"/>
      </w:numPr>
      <w:outlineLvl w:val="7"/>
    </w:pPr>
    <w:rPr>
      <w:rFonts w:eastAsiaTheme="majorEastAsia" w:cstheme="majorBidi"/>
      <w:b/>
      <w:color w:val="404040" w:themeColor="text1" w:themeTint="BF"/>
      <w:szCs w:val="20"/>
    </w:rPr>
  </w:style>
  <w:style w:type="paragraph" w:styleId="Heading9">
    <w:name w:val="heading 9"/>
    <w:basedOn w:val="GHBodytext"/>
    <w:next w:val="GHBodytext"/>
    <w:link w:val="Heading9Char"/>
    <w:uiPriority w:val="1"/>
    <w:unhideWhenUsed/>
    <w:qFormat/>
    <w:rsid w:val="00CB7B2B"/>
    <w:pPr>
      <w:keepNext/>
      <w:keepLines/>
      <w:numPr>
        <w:ilvl w:val="3"/>
        <w:numId w:val="16"/>
      </w:numPr>
      <w:outlineLvl w:val="8"/>
    </w:pPr>
    <w:rPr>
      <w:rFonts w:eastAsiaTheme="majorEastAsia" w:cstheme="majorBidi"/>
      <w:b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2F5680"/>
    <w:rPr>
      <w:rFonts w:ascii="Times New Roman" w:hAnsi="Times New Roman" w:eastAsiaTheme="majorEastAsia" w:cstheme="majorBidi"/>
      <w:bCs/>
      <w:color w:val="000000" w:themeColor="text1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1"/>
    <w:rsid w:val="00CB7B2B"/>
    <w:rPr>
      <w:rFonts w:ascii="Times New Roman" w:hAnsi="Times New Roman"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CB7B2B"/>
    <w:rPr>
      <w:rFonts w:ascii="Times New Roman" w:hAnsi="Times New Roman" w:eastAsiaTheme="majorEastAsia" w:cstheme="majorBidi"/>
      <w:b/>
      <w:b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B7B2B"/>
    <w:rPr>
      <w:rFonts w:ascii="Times New Roman" w:hAnsi="Times New Roman" w:eastAsiaTheme="majorEastAsia" w:cstheme="majorBidi"/>
      <w:b/>
      <w:bCs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rsid w:val="00CB7B2B"/>
    <w:rPr>
      <w:rFonts w:ascii="Times New Roman" w:hAnsi="Times New Roman" w:eastAsiaTheme="majorEastAsia" w:cstheme="majorBidi"/>
      <w:b/>
      <w:color w:val="141414" w:themeColor="text2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330FA8"/>
    <w:rPr>
      <w:rFonts w:ascii="Times New Roman" w:hAnsi="Times New Roman" w:eastAsiaTheme="majorEastAsia" w:cstheme="majorBidi"/>
      <w:iCs/>
      <w:color w:val="141414" w:themeColor="text2" w:themeShade="BF"/>
      <w:sz w:val="32"/>
    </w:rPr>
  </w:style>
  <w:style w:type="character" w:customStyle="1" w:styleId="Heading7Char">
    <w:name w:val="Heading 7 Char"/>
    <w:basedOn w:val="DefaultParagraphFont"/>
    <w:link w:val="Heading7"/>
    <w:uiPriority w:val="1"/>
    <w:rsid w:val="00CB7B2B"/>
    <w:rPr>
      <w:rFonts w:ascii="Times New Roman" w:hAnsi="Times New Roman" w:eastAsiaTheme="majorEastAsia" w:cstheme="majorBidi"/>
      <w:b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rsid w:val="00CB7B2B"/>
    <w:rPr>
      <w:rFonts w:ascii="Times New Roman" w:hAnsi="Times New Roman" w:eastAsiaTheme="majorEastAsia" w:cstheme="majorBidi"/>
      <w:b/>
      <w:color w:val="404040" w:themeColor="text1" w:themeTint="BF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rsid w:val="00CB7B2B"/>
    <w:rPr>
      <w:rFonts w:ascii="Times New Roman" w:hAnsi="Times New Roman" w:eastAsiaTheme="majorEastAsia" w:cstheme="majorBidi"/>
      <w:b/>
      <w:iCs/>
      <w:color w:val="404040" w:themeColor="text1" w:themeTint="BF"/>
      <w:sz w:val="24"/>
      <w:szCs w:val="20"/>
    </w:rPr>
  </w:style>
  <w:style w:type="paragraph" w:customStyle="1" w:styleId="GHBullet1">
    <w:name w:val="GH_Bullet1"/>
    <w:basedOn w:val="GHBodytext"/>
    <w:qFormat/>
    <w:rsid w:val="00D80244"/>
    <w:pPr>
      <w:numPr>
        <w:numId w:val="18"/>
      </w:numPr>
      <w:contextualSpacing/>
    </w:pPr>
  </w:style>
  <w:style w:type="paragraph" w:customStyle="1" w:styleId="GHBullet1Indent">
    <w:name w:val="GH_Bullet1_Indent"/>
    <w:basedOn w:val="GHBodytext"/>
    <w:qFormat/>
    <w:rsid w:val="00A60471"/>
    <w:pPr>
      <w:ind w:left="302"/>
      <w:contextualSpacing/>
    </w:pPr>
  </w:style>
  <w:style w:type="paragraph" w:customStyle="1" w:styleId="GHBullet2">
    <w:name w:val="GH_Bullet2"/>
    <w:basedOn w:val="GHBodytext"/>
    <w:qFormat/>
    <w:rsid w:val="00A60471"/>
    <w:pPr>
      <w:numPr>
        <w:ilvl w:val="1"/>
        <w:numId w:val="18"/>
      </w:numPr>
      <w:ind w:left="590"/>
      <w:contextualSpacing/>
    </w:pPr>
  </w:style>
  <w:style w:type="paragraph" w:customStyle="1" w:styleId="GHBullet2Indent">
    <w:name w:val="GH_Bullet2_Indent"/>
    <w:basedOn w:val="GHBodytext"/>
    <w:qFormat/>
    <w:rsid w:val="005A79A0"/>
    <w:pPr>
      <w:ind w:left="590"/>
      <w:contextualSpacing/>
    </w:pPr>
  </w:style>
  <w:style w:type="paragraph" w:customStyle="1" w:styleId="GHBodytext">
    <w:name w:val="GH_Bodytext"/>
    <w:link w:val="GHBodytextChar"/>
    <w:qFormat/>
    <w:rsid w:val="0097005E"/>
    <w:pPr>
      <w:suppressAutoHyphens/>
      <w:spacing w:after="80" w:line="240" w:lineRule="auto"/>
    </w:pPr>
    <w:rPr>
      <w:rFonts w:ascii="Times New Roman" w:hAnsi="Times New Roman"/>
      <w:sz w:val="24"/>
    </w:rPr>
  </w:style>
  <w:style w:type="character" w:customStyle="1" w:styleId="ABold">
    <w:name w:val="A_Bold"/>
    <w:uiPriority w:val="1"/>
    <w:qFormat/>
    <w:rsid w:val="00C80D58"/>
    <w:rPr>
      <w:b/>
    </w:rPr>
  </w:style>
  <w:style w:type="character" w:customStyle="1" w:styleId="AContractGuidance">
    <w:name w:val="A_Contract Guidance"/>
    <w:basedOn w:val="ASectionLorInstructions"/>
    <w:uiPriority w:val="2"/>
    <w:rsid w:val="009E47B2"/>
    <w:rPr>
      <w:b/>
      <w:color w:val="FF0000"/>
    </w:rPr>
  </w:style>
  <w:style w:type="character" w:customStyle="1" w:styleId="ASectionCorSOWPWS">
    <w:name w:val="A_Section C or SOW/PWS"/>
    <w:basedOn w:val="ASectionLorInstructions"/>
    <w:uiPriority w:val="2"/>
    <w:rsid w:val="009E47B2"/>
    <w:rPr>
      <w:color w:val="7030A0"/>
    </w:rPr>
  </w:style>
  <w:style w:type="character" w:customStyle="1" w:styleId="ASectionLorInstructions">
    <w:name w:val="A_Section L or Instructions"/>
    <w:basedOn w:val="DefaultParagraphFont"/>
    <w:uiPriority w:val="2"/>
    <w:rsid w:val="009E47B2"/>
    <w:rPr>
      <w:color w:val="00B050"/>
    </w:rPr>
  </w:style>
  <w:style w:type="character" w:customStyle="1" w:styleId="ASectionMorEvaluationCriteria">
    <w:name w:val="A_Section M or Evaluation Criteria"/>
    <w:basedOn w:val="ASectionLorInstructions"/>
    <w:uiPriority w:val="2"/>
    <w:rsid w:val="009E47B2"/>
    <w:rPr>
      <w:color w:val="0070C0"/>
    </w:rPr>
  </w:style>
  <w:style w:type="paragraph" w:styleId="Caption">
    <w:name w:val="caption"/>
    <w:basedOn w:val="Normal"/>
    <w:next w:val="Normal"/>
    <w:uiPriority w:val="35"/>
    <w:semiHidden/>
    <w:qFormat/>
    <w:rsid w:val="007C0462"/>
    <w:pPr>
      <w:spacing w:after="200" w:line="240" w:lineRule="auto"/>
    </w:pPr>
    <w:rPr>
      <w:i/>
      <w:iCs/>
      <w:color w:val="1B1B1B" w:themeColor="text2"/>
      <w:sz w:val="18"/>
      <w:szCs w:val="18"/>
    </w:rPr>
  </w:style>
  <w:style w:type="paragraph" w:customStyle="1" w:styleId="GHBullet3">
    <w:name w:val="GH_Bullet3"/>
    <w:basedOn w:val="GHBodytext"/>
    <w:qFormat/>
    <w:rsid w:val="00C06ED9"/>
    <w:pPr>
      <w:numPr>
        <w:numId w:val="19"/>
      </w:numPr>
      <w:ind w:left="878" w:hanging="288"/>
      <w:contextualSpacing/>
    </w:pPr>
  </w:style>
  <w:style w:type="character" w:styleId="SubtleReference">
    <w:name w:val="Subtle Reference"/>
    <w:basedOn w:val="DefaultParagraphFont"/>
    <w:uiPriority w:val="31"/>
    <w:semiHidden/>
    <w:qFormat/>
    <w:locked/>
    <w:rsid w:val="007C0462"/>
    <w:rPr>
      <w:smallCaps/>
      <w:color w:val="404040" w:themeColor="text1" w:themeTint="BF"/>
      <w:u w:val="single" w:color="7F7F7F"/>
    </w:rPr>
  </w:style>
  <w:style w:type="paragraph" w:customStyle="1" w:styleId="GHBullet3Indent">
    <w:name w:val="GH_Bullet3_Indent"/>
    <w:basedOn w:val="GHBodytext"/>
    <w:qFormat/>
    <w:rsid w:val="002577B7"/>
    <w:pPr>
      <w:ind w:left="878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0462"/>
    <w:pPr>
      <w:outlineLvl w:val="9"/>
    </w:pPr>
  </w:style>
  <w:style w:type="paragraph" w:customStyle="1" w:styleId="GHBodytextThemeParagraph">
    <w:name w:val="GH_Bodytext_ThemeParagraph"/>
    <w:basedOn w:val="GHBodytext"/>
    <w:qFormat/>
    <w:rsid w:val="002F5680"/>
    <w:pPr>
      <w:pBdr>
        <w:bottom w:val="single" w:sz="12" w:space="6" w:color="03647A" w:themeColor="accent3"/>
      </w:pBdr>
      <w:spacing w:before="80"/>
    </w:pPr>
  </w:style>
  <w:style w:type="paragraph" w:customStyle="1" w:styleId="GHNumberedListLevel1">
    <w:name w:val="GH_NumberedList_Level1"/>
    <w:basedOn w:val="GHBodytext"/>
    <w:qFormat/>
    <w:rsid w:val="009E041B"/>
    <w:pPr>
      <w:numPr>
        <w:numId w:val="12"/>
      </w:numPr>
      <w:contextualSpacing/>
    </w:pPr>
  </w:style>
  <w:style w:type="paragraph" w:customStyle="1" w:styleId="GHNumberedListLevel2">
    <w:name w:val="GH_NumberedList_Level2"/>
    <w:basedOn w:val="GHBodytext"/>
    <w:qFormat/>
    <w:rsid w:val="00562DC0"/>
    <w:pPr>
      <w:numPr>
        <w:ilvl w:val="1"/>
        <w:numId w:val="12"/>
      </w:numPr>
      <w:contextualSpacing/>
    </w:pPr>
  </w:style>
  <w:style w:type="paragraph" w:customStyle="1" w:styleId="GHNumberedListLevel3">
    <w:name w:val="GH_NumberedList_Level3"/>
    <w:basedOn w:val="GHBodytext"/>
    <w:qFormat/>
    <w:rsid w:val="00911364"/>
    <w:pPr>
      <w:numPr>
        <w:ilvl w:val="2"/>
        <w:numId w:val="12"/>
      </w:numPr>
      <w:contextualSpacing/>
    </w:pPr>
  </w:style>
  <w:style w:type="paragraph" w:customStyle="1" w:styleId="GHNumberedListLevel1Indent">
    <w:name w:val="GH_NumberedList_Level1_Indent"/>
    <w:basedOn w:val="GHBodytext"/>
    <w:qFormat/>
    <w:rsid w:val="009E3BEC"/>
    <w:pPr>
      <w:ind w:left="360"/>
      <w:contextualSpacing/>
    </w:pPr>
  </w:style>
  <w:style w:type="paragraph" w:customStyle="1" w:styleId="GHNumberedListLevel2Indent">
    <w:name w:val="GH_NumberedList_Level2_Indent"/>
    <w:basedOn w:val="GHBodytext"/>
    <w:qFormat/>
    <w:rsid w:val="009E3BEC"/>
    <w:pPr>
      <w:ind w:left="720"/>
      <w:contextualSpacing/>
    </w:pPr>
  </w:style>
  <w:style w:type="paragraph" w:customStyle="1" w:styleId="GHNumberedListLevel3Indent">
    <w:name w:val="GH_NumberedList_Level3_Indent"/>
    <w:basedOn w:val="GHBodytext"/>
    <w:qFormat/>
    <w:rsid w:val="00E56C12"/>
    <w:pPr>
      <w:ind w:left="1080"/>
      <w:contextualSpacing/>
    </w:pPr>
  </w:style>
  <w:style w:type="paragraph" w:customStyle="1" w:styleId="CoverPageTitle">
    <w:name w:val="CoverPage_Title"/>
    <w:basedOn w:val="GHBodytext"/>
    <w:uiPriority w:val="2"/>
    <w:qFormat/>
    <w:rsid w:val="00890C48"/>
    <w:pPr>
      <w:spacing w:before="1200" w:after="240"/>
    </w:pPr>
    <w:rPr>
      <w:sz w:val="44"/>
    </w:rPr>
  </w:style>
  <w:style w:type="paragraph" w:customStyle="1" w:styleId="CoverPageVolume">
    <w:name w:val="CoverPage_Volume #"/>
    <w:basedOn w:val="GHBodytext"/>
    <w:next w:val="CoverPageTitle"/>
    <w:uiPriority w:val="2"/>
    <w:qFormat/>
    <w:rsid w:val="005E25A4"/>
    <w:pPr>
      <w:spacing w:after="0"/>
    </w:pPr>
    <w:rPr>
      <w:b/>
    </w:rPr>
  </w:style>
  <w:style w:type="paragraph" w:customStyle="1" w:styleId="CoverPageSolicitation">
    <w:name w:val="CoverPage_Solicitation #"/>
    <w:basedOn w:val="GHBodytext"/>
    <w:next w:val="CoverPageVolume"/>
    <w:uiPriority w:val="2"/>
    <w:qFormat/>
    <w:rsid w:val="0013639A"/>
  </w:style>
  <w:style w:type="paragraph" w:customStyle="1" w:styleId="CoverPageDisclaimer">
    <w:name w:val="CoverPage_Disclaimer"/>
    <w:basedOn w:val="GHBodytext"/>
    <w:uiPriority w:val="2"/>
    <w:qFormat/>
    <w:rsid w:val="00755DA1"/>
    <w:pPr>
      <w:spacing w:after="0"/>
    </w:pPr>
    <w:rPr>
      <w:color w:val="545454"/>
      <w:sz w:val="20"/>
    </w:rPr>
  </w:style>
  <w:style w:type="character" w:styleId="PlaceholderText">
    <w:name w:val="Placeholder Text"/>
    <w:basedOn w:val="DefaultParagraphFont"/>
    <w:uiPriority w:val="99"/>
    <w:semiHidden/>
    <w:rsid w:val="0035159D"/>
    <w:rPr>
      <w:color w:val="666666"/>
    </w:rPr>
  </w:style>
  <w:style w:type="paragraph" w:customStyle="1" w:styleId="CoverPageProvidedTo">
    <w:name w:val="CoverPage_ProvidedTo"/>
    <w:basedOn w:val="GHBodytext"/>
    <w:uiPriority w:val="2"/>
    <w:qFormat/>
    <w:rsid w:val="009D6FC2"/>
    <w:pPr>
      <w:spacing w:after="1200"/>
      <w:contextualSpacing/>
    </w:pPr>
    <w:rPr>
      <w:sz w:val="20"/>
    </w:rPr>
  </w:style>
  <w:style w:type="paragraph" w:customStyle="1" w:styleId="CoverPageDate">
    <w:name w:val="CoverPage_Date"/>
    <w:basedOn w:val="GHBodytext"/>
    <w:uiPriority w:val="2"/>
    <w:qFormat/>
    <w:rsid w:val="00890C48"/>
    <w:pPr>
      <w:spacing w:after="1200"/>
    </w:pPr>
  </w:style>
  <w:style w:type="paragraph" w:styleId="Header">
    <w:name w:val="header"/>
    <w:basedOn w:val="GHBodytext"/>
    <w:link w:val="HeaderChar"/>
    <w:uiPriority w:val="2"/>
    <w:rsid w:val="00755DA1"/>
    <w:pPr>
      <w:tabs>
        <w:tab w:val="center" w:pos="4680"/>
        <w:tab w:val="right" w:pos="9360"/>
      </w:tabs>
      <w:spacing w:after="0"/>
    </w:pPr>
    <w:rPr>
      <w:color w:val="545454"/>
    </w:rPr>
  </w:style>
  <w:style w:type="character" w:customStyle="1" w:styleId="HeaderChar">
    <w:name w:val="Header Char"/>
    <w:basedOn w:val="DefaultParagraphFont"/>
    <w:link w:val="Header"/>
    <w:uiPriority w:val="2"/>
    <w:rsid w:val="00755DA1"/>
    <w:rPr>
      <w:rFonts w:ascii="Times New Roman" w:hAnsi="Times New Roman"/>
      <w:color w:val="545454"/>
      <w:sz w:val="24"/>
    </w:rPr>
  </w:style>
  <w:style w:type="paragraph" w:styleId="Footer">
    <w:name w:val="footer"/>
    <w:basedOn w:val="GHBodytext"/>
    <w:link w:val="FooterChar"/>
    <w:uiPriority w:val="99"/>
    <w:rsid w:val="00755DA1"/>
    <w:pPr>
      <w:tabs>
        <w:tab w:val="center" w:pos="4680"/>
        <w:tab w:val="right" w:pos="9360"/>
      </w:tabs>
      <w:spacing w:after="0"/>
    </w:pPr>
    <w:rPr>
      <w:color w:val="545454"/>
    </w:rPr>
  </w:style>
  <w:style w:type="character" w:customStyle="1" w:styleId="FooterChar">
    <w:name w:val="Footer Char"/>
    <w:basedOn w:val="DefaultParagraphFont"/>
    <w:link w:val="Footer"/>
    <w:uiPriority w:val="99"/>
    <w:rsid w:val="00755DA1"/>
    <w:rPr>
      <w:rFonts w:ascii="Times New Roman" w:hAnsi="Times New Roman"/>
      <w:color w:val="545454"/>
      <w:sz w:val="24"/>
    </w:rPr>
  </w:style>
  <w:style w:type="paragraph" w:customStyle="1" w:styleId="HeaderDate">
    <w:name w:val="Header_Date"/>
    <w:basedOn w:val="Header"/>
    <w:uiPriority w:val="2"/>
    <w:qFormat/>
    <w:rsid w:val="00D05C62"/>
    <w:pPr>
      <w:jc w:val="right"/>
    </w:pPr>
  </w:style>
  <w:style w:type="paragraph" w:customStyle="1" w:styleId="FooterRestriction">
    <w:name w:val="Footer_Restriction"/>
    <w:basedOn w:val="Footer"/>
    <w:uiPriority w:val="2"/>
    <w:qFormat/>
    <w:rsid w:val="009C56B7"/>
    <w:rPr>
      <w:sz w:val="16"/>
    </w:rPr>
  </w:style>
  <w:style w:type="paragraph" w:customStyle="1" w:styleId="FooterPageNumber">
    <w:name w:val="Footer_PageNumber"/>
    <w:basedOn w:val="Footer"/>
    <w:uiPriority w:val="2"/>
    <w:qFormat/>
    <w:rsid w:val="0013551B"/>
    <w:pPr>
      <w:jc w:val="right"/>
    </w:pPr>
  </w:style>
  <w:style w:type="paragraph" w:customStyle="1" w:styleId="FooterCoverPage">
    <w:name w:val="Footer_CoverPage"/>
    <w:basedOn w:val="Footer"/>
    <w:uiPriority w:val="2"/>
    <w:qFormat/>
    <w:rsid w:val="00755DA1"/>
    <w:pPr>
      <w:jc w:val="right"/>
    </w:pPr>
    <w:rPr>
      <w:sz w:val="16"/>
    </w:rPr>
  </w:style>
  <w:style w:type="character" w:styleId="Hyperlink">
    <w:name w:val="Hyperlink"/>
    <w:basedOn w:val="DefaultParagraphFont"/>
    <w:uiPriority w:val="99"/>
    <w:rsid w:val="00183017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183017"/>
    <w:rPr>
      <w:sz w:val="16"/>
      <w:szCs w:val="16"/>
    </w:rPr>
  </w:style>
  <w:style w:type="paragraph" w:customStyle="1" w:styleId="CoverLetterSubjectLine">
    <w:name w:val="CoverLetter_SubjectLine"/>
    <w:basedOn w:val="GHBodytext"/>
    <w:uiPriority w:val="2"/>
    <w:qFormat/>
    <w:rsid w:val="009D4B7A"/>
    <w:pPr>
      <w:spacing w:before="120" w:after="120"/>
      <w:ind w:left="1440" w:hanging="1440"/>
    </w:pPr>
    <w:rPr>
      <w:b/>
    </w:rPr>
  </w:style>
  <w:style w:type="paragraph" w:customStyle="1" w:styleId="CoverLetterAddress">
    <w:name w:val="CoverLetter_Address"/>
    <w:basedOn w:val="GHBodytext"/>
    <w:uiPriority w:val="2"/>
    <w:qFormat/>
    <w:rsid w:val="002307EA"/>
    <w:pPr>
      <w:spacing w:after="0"/>
    </w:pPr>
  </w:style>
  <w:style w:type="paragraph" w:customStyle="1" w:styleId="CoverLetterDate">
    <w:name w:val="CoverLetter_Date"/>
    <w:basedOn w:val="GHBodytext"/>
    <w:next w:val="CoverLetterAddress"/>
    <w:uiPriority w:val="2"/>
    <w:qFormat/>
    <w:rsid w:val="002307EA"/>
    <w:pPr>
      <w:spacing w:before="240" w:after="240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customStyle="1" w:styleId="Heading1Unnumbered">
    <w:name w:val="Heading 1_Unnumbered"/>
    <w:basedOn w:val="Heading1"/>
    <w:next w:val="GHBodytext"/>
    <w:uiPriority w:val="1"/>
    <w:qFormat/>
    <w:rsid w:val="00B82B82"/>
    <w:pPr>
      <w:numPr>
        <w:numId w:val="0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A80"/>
    <w:rPr>
      <w:b/>
      <w:bCs/>
      <w:sz w:val="20"/>
      <w:szCs w:val="20"/>
    </w:rPr>
  </w:style>
  <w:style w:type="paragraph" w:styleId="TOC1">
    <w:name w:val="toc 1"/>
    <w:basedOn w:val="GHBodytext"/>
    <w:next w:val="TOC2"/>
    <w:autoRedefine/>
    <w:uiPriority w:val="39"/>
    <w:unhideWhenUsed/>
    <w:rsid w:val="002947CC"/>
    <w:pPr>
      <w:tabs>
        <w:tab w:val="left" w:pos="1680"/>
        <w:tab w:val="right" w:leader="dot" w:pos="10800"/>
      </w:tabs>
      <w:spacing w:before="120" w:after="0"/>
      <w:ind w:left="432" w:hanging="432"/>
    </w:pPr>
    <w:rPr>
      <w:b/>
      <w:noProof/>
    </w:rPr>
  </w:style>
  <w:style w:type="paragraph" w:styleId="TOC2">
    <w:name w:val="toc 2"/>
    <w:basedOn w:val="GHBodytext"/>
    <w:next w:val="TOC3"/>
    <w:autoRedefine/>
    <w:uiPriority w:val="39"/>
    <w:unhideWhenUsed/>
    <w:rsid w:val="00CD0DF8"/>
    <w:pPr>
      <w:tabs>
        <w:tab w:val="right" w:leader="dot" w:pos="10800"/>
      </w:tabs>
      <w:spacing w:after="0"/>
      <w:ind w:left="864" w:hanging="432"/>
    </w:pPr>
    <w:rPr>
      <w:noProof/>
    </w:rPr>
  </w:style>
  <w:style w:type="paragraph" w:styleId="TOC3">
    <w:name w:val="toc 3"/>
    <w:basedOn w:val="GHBodytext"/>
    <w:next w:val="GHBodytext"/>
    <w:autoRedefine/>
    <w:uiPriority w:val="39"/>
    <w:unhideWhenUsed/>
    <w:rsid w:val="00C9789D"/>
    <w:pPr>
      <w:tabs>
        <w:tab w:val="right" w:leader="dot" w:pos="10800"/>
      </w:tabs>
      <w:spacing w:after="0"/>
      <w:ind w:left="1440" w:hanging="576"/>
    </w:pPr>
    <w:rPr>
      <w:noProof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C2776"/>
    <w:pPr>
      <w:spacing w:after="100"/>
      <w:ind w:left="1100"/>
    </w:pPr>
  </w:style>
  <w:style w:type="paragraph" w:customStyle="1" w:styleId="GHTOC">
    <w:name w:val="GH_TOC"/>
    <w:basedOn w:val="Heading1"/>
    <w:qFormat/>
    <w:rsid w:val="00915922"/>
    <w:pPr>
      <w:numPr>
        <w:numId w:val="0"/>
      </w:numPr>
    </w:pPr>
  </w:style>
  <w:style w:type="paragraph" w:customStyle="1" w:styleId="GHTablebody">
    <w:name w:val="GH_Tablebody"/>
    <w:basedOn w:val="GHBodytext"/>
    <w:qFormat/>
    <w:rsid w:val="005F66B3"/>
    <w:pPr>
      <w:spacing w:after="0"/>
    </w:pPr>
    <w:rPr>
      <w:sz w:val="20"/>
    </w:rPr>
  </w:style>
  <w:style w:type="paragraph" w:customStyle="1" w:styleId="GHBodytextHeading">
    <w:name w:val="GH_Bodytext_Heading"/>
    <w:basedOn w:val="GHBodytext"/>
    <w:next w:val="GHBodytext"/>
    <w:qFormat/>
    <w:rsid w:val="0097005E"/>
    <w:pPr>
      <w:keepNext/>
      <w:keepLines/>
    </w:pPr>
    <w:rPr>
      <w:b/>
    </w:rPr>
  </w:style>
  <w:style w:type="paragraph" w:customStyle="1" w:styleId="GHTableheading">
    <w:name w:val="GH_Tableheading"/>
    <w:basedOn w:val="GHTablebody"/>
    <w:next w:val="GHTablebody"/>
    <w:qFormat/>
    <w:rsid w:val="00B67989"/>
    <w:rPr>
      <w:b/>
    </w:rPr>
  </w:style>
  <w:style w:type="paragraph" w:customStyle="1" w:styleId="GHTableTitle">
    <w:name w:val="GH_Table_Title"/>
    <w:basedOn w:val="GHBodytext"/>
    <w:next w:val="GHTablebody"/>
    <w:qFormat/>
    <w:rsid w:val="005C7721"/>
    <w:pPr>
      <w:numPr>
        <w:numId w:val="21"/>
      </w:numPr>
      <w:spacing w:before="80" w:after="40"/>
      <w:jc w:val="center"/>
    </w:pPr>
    <w:rPr>
      <w:b/>
    </w:rPr>
  </w:style>
  <w:style w:type="paragraph" w:customStyle="1" w:styleId="GHTablespace">
    <w:name w:val="GH_Tablespace"/>
    <w:basedOn w:val="GHBodytext"/>
    <w:qFormat/>
    <w:rsid w:val="004A0B33"/>
    <w:pPr>
      <w:spacing w:after="0"/>
    </w:pPr>
    <w:rPr>
      <w:sz w:val="2"/>
    </w:rPr>
  </w:style>
  <w:style w:type="paragraph" w:customStyle="1" w:styleId="GHTableheadingWhite">
    <w:name w:val="GH_Tableheading_White"/>
    <w:basedOn w:val="GHTableheading"/>
    <w:qFormat/>
    <w:rsid w:val="00472A21"/>
    <w:rPr>
      <w:color w:val="FFFFFF" w:themeColor="background1"/>
    </w:rPr>
  </w:style>
  <w:style w:type="paragraph" w:customStyle="1" w:styleId="GHTableBullet1">
    <w:name w:val="GH_TableBullet1"/>
    <w:basedOn w:val="GHTablebody"/>
    <w:qFormat/>
    <w:rsid w:val="00691013"/>
    <w:pPr>
      <w:numPr>
        <w:numId w:val="29"/>
      </w:numPr>
      <w:ind w:left="288" w:hanging="288"/>
      <w:contextualSpacing/>
    </w:pPr>
  </w:style>
  <w:style w:type="paragraph" w:customStyle="1" w:styleId="GHBodytext6ptBefore">
    <w:name w:val="GH_Bodytext_6pt Before"/>
    <w:basedOn w:val="GHBodytext"/>
    <w:next w:val="GHBodytext"/>
    <w:qFormat/>
    <w:rsid w:val="00635B6B"/>
    <w:pPr>
      <w:spacing w:before="120"/>
    </w:pPr>
  </w:style>
  <w:style w:type="paragraph" w:customStyle="1" w:styleId="GHGraphic">
    <w:name w:val="GH_Graphic"/>
    <w:basedOn w:val="GHBodytext"/>
    <w:next w:val="GHBodytext6ptBefore"/>
    <w:qFormat/>
    <w:rsid w:val="001329D9"/>
    <w:pPr>
      <w:spacing w:after="0"/>
      <w:jc w:val="center"/>
    </w:pPr>
    <w:rPr>
      <w:sz w:val="20"/>
    </w:rPr>
  </w:style>
  <w:style w:type="paragraph" w:customStyle="1" w:styleId="GHFigureActionCaption">
    <w:name w:val="GH_Figure_ActionCaption"/>
    <w:basedOn w:val="GHBodytext"/>
    <w:next w:val="GHGraphic"/>
    <w:qFormat/>
    <w:rsid w:val="009604C6"/>
    <w:pPr>
      <w:spacing w:after="40"/>
    </w:pPr>
    <w:rPr>
      <w:i/>
    </w:rPr>
  </w:style>
  <w:style w:type="paragraph" w:customStyle="1" w:styleId="GHFigureTitle">
    <w:name w:val="GH_Figure_Title"/>
    <w:basedOn w:val="GHBodytext"/>
    <w:next w:val="GHFigureActionCaption"/>
    <w:qFormat/>
    <w:rsid w:val="00CB7B2B"/>
    <w:pPr>
      <w:numPr>
        <w:numId w:val="28"/>
      </w:numPr>
      <w:spacing w:after="0"/>
      <w:ind w:left="1080" w:hanging="1080"/>
    </w:pPr>
    <w:rPr>
      <w:b/>
    </w:rPr>
  </w:style>
  <w:style w:type="paragraph" w:customStyle="1" w:styleId="GHCalloutBoxText">
    <w:name w:val="GH_CalloutBoxText"/>
    <w:basedOn w:val="GHBodytext"/>
    <w:qFormat/>
    <w:rsid w:val="00ED7F1B"/>
    <w:pPr>
      <w:spacing w:before="80"/>
    </w:pPr>
  </w:style>
  <w:style w:type="paragraph" w:customStyle="1" w:styleId="GHCalloutBoxHeading">
    <w:name w:val="GH_CalloutBoxHeading"/>
    <w:basedOn w:val="Normal"/>
    <w:next w:val="GHCalloutBoxText"/>
    <w:qFormat/>
    <w:rsid w:val="00ED7F1B"/>
    <w:pPr>
      <w:suppressAutoHyphens/>
      <w:spacing w:before="80" w:after="80" w:line="240" w:lineRule="auto"/>
      <w:jc w:val="center"/>
    </w:pPr>
    <w:rPr>
      <w:rFonts w:ascii="Times New Roman" w:hAnsi="Times New Roman"/>
      <w:b/>
      <w:bCs/>
      <w:sz w:val="24"/>
    </w:rPr>
  </w:style>
  <w:style w:type="paragraph" w:customStyle="1" w:styleId="GHTableBullet2">
    <w:name w:val="GH_TableBullet2"/>
    <w:basedOn w:val="GHTablebody"/>
    <w:qFormat/>
    <w:rsid w:val="00691013"/>
    <w:pPr>
      <w:numPr>
        <w:numId w:val="30"/>
      </w:numPr>
      <w:ind w:left="576" w:hanging="288"/>
      <w:contextualSpacing/>
    </w:pPr>
  </w:style>
  <w:style w:type="paragraph" w:customStyle="1" w:styleId="GHCalloutBoxCitation">
    <w:name w:val="GH_CalloutBoxCitation"/>
    <w:basedOn w:val="GHCalloutBioBoxText"/>
    <w:next w:val="GHCalloutBoxText"/>
    <w:qFormat/>
    <w:rsid w:val="00167EC6"/>
    <w:pPr>
      <w:spacing w:after="0"/>
      <w:jc w:val="right"/>
    </w:pPr>
    <w:rPr>
      <w:i/>
      <w:iCs/>
      <w:color w:val="auto"/>
    </w:rPr>
  </w:style>
  <w:style w:type="paragraph" w:customStyle="1" w:styleId="GHTableBullet3">
    <w:name w:val="GH_TableBullet3"/>
    <w:basedOn w:val="Normal"/>
    <w:qFormat/>
    <w:rsid w:val="00D70007"/>
    <w:pPr>
      <w:numPr>
        <w:numId w:val="32"/>
      </w:numPr>
      <w:spacing w:after="40" w:line="240" w:lineRule="auto"/>
      <w:ind w:left="864" w:hanging="288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GHTableBullet1Indent">
    <w:name w:val="GH_TableBullet1_Indent"/>
    <w:basedOn w:val="GHTablebody"/>
    <w:qFormat/>
    <w:rsid w:val="0031222B"/>
    <w:pPr>
      <w:ind w:left="288"/>
    </w:pPr>
  </w:style>
  <w:style w:type="paragraph" w:customStyle="1" w:styleId="GHTableBullet2Indent">
    <w:name w:val="GH_TableBullet2_Indent"/>
    <w:basedOn w:val="GHTablebody"/>
    <w:qFormat/>
    <w:rsid w:val="0031222B"/>
    <w:pPr>
      <w:ind w:left="576"/>
    </w:pPr>
  </w:style>
  <w:style w:type="paragraph" w:customStyle="1" w:styleId="GHTableBullet3Indent">
    <w:name w:val="GH_TableBullet3_Indent"/>
    <w:basedOn w:val="GHTablebody"/>
    <w:qFormat/>
    <w:rsid w:val="0031222B"/>
    <w:pPr>
      <w:ind w:left="864"/>
    </w:pPr>
  </w:style>
  <w:style w:type="paragraph" w:customStyle="1" w:styleId="GHCalloutBioBoxText">
    <w:name w:val="GH_Callout_BioBoxText"/>
    <w:basedOn w:val="Normal"/>
    <w:qFormat/>
    <w:rsid w:val="002D3719"/>
    <w:pPr>
      <w:suppressAutoHyphens/>
      <w:spacing w:after="80" w:line="240" w:lineRule="auto"/>
      <w:jc w:val="center"/>
    </w:pPr>
    <w:rPr>
      <w:rFonts w:ascii="Times New Roman" w:hAnsi="Times New Roman"/>
      <w:color w:val="FFFFFF" w:themeColor="background1"/>
      <w:sz w:val="24"/>
    </w:rPr>
  </w:style>
  <w:style w:type="paragraph" w:customStyle="1" w:styleId="GHTableNumberedListLevel1">
    <w:name w:val="GH_TableNumberedList_Level1"/>
    <w:basedOn w:val="GHTablebody"/>
    <w:qFormat/>
    <w:rsid w:val="00A70094"/>
    <w:pPr>
      <w:numPr>
        <w:numId w:val="36"/>
      </w:numPr>
      <w:ind w:left="360" w:hanging="360"/>
      <w:contextualSpacing/>
    </w:pPr>
  </w:style>
  <w:style w:type="paragraph" w:customStyle="1" w:styleId="GHTableNumberedListLevel2">
    <w:name w:val="GH_TableNumberedList_Level2"/>
    <w:basedOn w:val="GHTablebody"/>
    <w:qFormat/>
    <w:rsid w:val="00A70094"/>
    <w:pPr>
      <w:numPr>
        <w:ilvl w:val="1"/>
        <w:numId w:val="36"/>
      </w:numPr>
      <w:ind w:left="720" w:hanging="360"/>
      <w:contextualSpacing/>
    </w:pPr>
  </w:style>
  <w:style w:type="paragraph" w:customStyle="1" w:styleId="GHBodytext6ptBeforeBold">
    <w:name w:val="GH_Bodytext_6pt Before_Bold"/>
    <w:basedOn w:val="GHBodytext"/>
    <w:qFormat/>
    <w:rsid w:val="00261FB8"/>
    <w:pPr>
      <w:spacing w:before="120"/>
    </w:pPr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E17C65"/>
    <w:rPr>
      <w:color w:val="605E5C"/>
      <w:shd w:val="clear" w:color="auto" w:fill="E1DFDD"/>
    </w:rPr>
  </w:style>
  <w:style w:type="paragraph" w:styleId="TableofFigures">
    <w:name w:val="table of figures"/>
    <w:basedOn w:val="GHBodytext"/>
    <w:next w:val="Normal"/>
    <w:uiPriority w:val="99"/>
    <w:qFormat/>
    <w:rsid w:val="00A30CDC"/>
    <w:pPr>
      <w:tabs>
        <w:tab w:val="right" w:leader="dot" w:pos="10800"/>
      </w:tabs>
      <w:suppressAutoHyphens w:val="0"/>
      <w:spacing w:after="0"/>
      <w:ind w:left="1008" w:hanging="1008"/>
    </w:pPr>
    <w:rPr>
      <w:rFonts w:eastAsia="Times New Roman" w:cs="Times New Roman"/>
      <w:noProof/>
      <w:szCs w:val="24"/>
    </w:rPr>
  </w:style>
  <w:style w:type="character" w:customStyle="1" w:styleId="GHBodytextChar">
    <w:name w:val="GH_Bodytext Char"/>
    <w:basedOn w:val="DefaultParagraphFont"/>
    <w:link w:val="GHBodytext"/>
    <w:locked/>
    <w:rsid w:val="00A30CDC"/>
    <w:rPr>
      <w:rFonts w:ascii="Times New Roman" w:hAnsi="Times New Roman"/>
      <w:sz w:val="24"/>
    </w:rPr>
  </w:style>
  <w:style w:type="paragraph" w:customStyle="1" w:styleId="GHBodytextHeadingItalic">
    <w:name w:val="GH_Bodytext_Heading_Italic"/>
    <w:basedOn w:val="GHBodytext"/>
    <w:qFormat/>
    <w:rsid w:val="00FF4AAB"/>
    <w:pPr>
      <w:tabs>
        <w:tab w:val="right" w:pos="9360"/>
      </w:tabs>
    </w:pPr>
    <w:rPr>
      <w:i/>
      <w:iCs/>
    </w:rPr>
  </w:style>
  <w:style w:type="paragraph" w:customStyle="1" w:styleId="CoverPageAgencyInfo">
    <w:name w:val="CoverPage_Agency Info"/>
    <w:basedOn w:val="GHBodytext"/>
    <w:uiPriority w:val="2"/>
    <w:qFormat/>
    <w:rsid w:val="0066349C"/>
    <w:pPr>
      <w:spacing w:after="1200"/>
      <w:contextualSpacing/>
    </w:pPr>
  </w:style>
  <w:style w:type="paragraph" w:customStyle="1" w:styleId="GHTableNumberedListLevel3">
    <w:name w:val="GH_TableNumberedList_Level3"/>
    <w:basedOn w:val="GHTablebody"/>
    <w:qFormat/>
    <w:rsid w:val="00A70094"/>
    <w:pPr>
      <w:numPr>
        <w:ilvl w:val="2"/>
        <w:numId w:val="36"/>
      </w:numPr>
      <w:ind w:left="1080" w:hanging="360"/>
      <w:contextualSpacing/>
    </w:pPr>
  </w:style>
  <w:style w:type="paragraph" w:customStyle="1" w:styleId="GHTableNumberedListLevel1Indent">
    <w:name w:val="GH_TableNumberedList_Level1_Indent"/>
    <w:basedOn w:val="GHTablebody"/>
    <w:qFormat/>
    <w:rsid w:val="00A70094"/>
    <w:pPr>
      <w:ind w:left="360"/>
    </w:pPr>
  </w:style>
  <w:style w:type="paragraph" w:customStyle="1" w:styleId="GHTableNumberedListLevel2Indent">
    <w:name w:val="GH_TableNumberedList_Level2_Indent"/>
    <w:basedOn w:val="GHTablebody"/>
    <w:qFormat/>
    <w:rsid w:val="00A70094"/>
    <w:pPr>
      <w:ind w:left="720"/>
    </w:pPr>
  </w:style>
  <w:style w:type="paragraph" w:customStyle="1" w:styleId="GHTableNumberedListLevel3Indent">
    <w:name w:val="GH_TableNumberedList_Level3_Indent"/>
    <w:basedOn w:val="GHTablebody"/>
    <w:qFormat/>
    <w:rsid w:val="00A70094"/>
    <w:pPr>
      <w:ind w:left="1080"/>
    </w:pPr>
  </w:style>
  <w:style w:type="paragraph" w:customStyle="1" w:styleId="GHPPandResumeTablebody">
    <w:name w:val="GH_PPandResumeTablebody"/>
    <w:basedOn w:val="GHTablebody"/>
    <w:qFormat/>
    <w:rsid w:val="00D4042E"/>
    <w:rPr>
      <w:sz w:val="24"/>
    </w:rPr>
  </w:style>
  <w:style w:type="paragraph" w:customStyle="1" w:styleId="GHCalloutBioBoxHeading">
    <w:name w:val="GH_Callout_BioBoxHeading"/>
    <w:basedOn w:val="GHBodytext"/>
    <w:qFormat/>
    <w:rsid w:val="006D7AA4"/>
    <w:pPr>
      <w:jc w:val="center"/>
    </w:pPr>
    <w:rPr>
      <w:b/>
      <w:bCs/>
      <w:color w:val="FFFFFF" w:themeColor="background1"/>
    </w:rPr>
  </w:style>
  <w:style w:type="paragraph" w:customStyle="1" w:styleId="GHPPandResumeTableheading">
    <w:name w:val="GH_PPandResumeTableheading"/>
    <w:basedOn w:val="GHPPandResumeTablebody"/>
    <w:qFormat/>
    <w:rsid w:val="00094E50"/>
    <w:rPr>
      <w:b/>
    </w:rPr>
  </w:style>
  <w:style w:type="paragraph" w:customStyle="1" w:styleId="GHPPandResumeTableBullet1">
    <w:name w:val="GH_PPandResumeTableBullet1"/>
    <w:basedOn w:val="GHPPandResumeTablebody"/>
    <w:qFormat/>
    <w:rsid w:val="00E06585"/>
    <w:pPr>
      <w:numPr>
        <w:numId w:val="40"/>
      </w:numPr>
      <w:ind w:left="288" w:hanging="288"/>
      <w:contextualSpacing/>
    </w:pPr>
  </w:style>
  <w:style w:type="paragraph" w:customStyle="1" w:styleId="GHPPandResumeTableheadingDate">
    <w:name w:val="GH_PPandResumeTableheadingDate"/>
    <w:basedOn w:val="GHPPandResumeTableheading"/>
    <w:qFormat/>
    <w:rsid w:val="00CD3214"/>
    <w:pPr>
      <w:jc w:val="right"/>
    </w:pPr>
  </w:style>
  <w:style w:type="paragraph" w:customStyle="1" w:styleId="GHPPandResumeTableBullet2">
    <w:name w:val="GH_PPandResumeTableBullet2"/>
    <w:basedOn w:val="GHPPandResumeTablebody"/>
    <w:qFormat/>
    <w:rsid w:val="00C80D58"/>
    <w:pPr>
      <w:numPr>
        <w:numId w:val="41"/>
      </w:numPr>
      <w:ind w:left="576" w:hanging="288"/>
      <w:contextualSpacing/>
    </w:pPr>
  </w:style>
  <w:style w:type="character" w:customStyle="1" w:styleId="AItalic">
    <w:name w:val="A_Italic"/>
    <w:uiPriority w:val="1"/>
    <w:qFormat/>
    <w:rsid w:val="00C80D58"/>
    <w:rPr>
      <w:i/>
    </w:rPr>
  </w:style>
  <w:style w:type="paragraph" w:customStyle="1" w:styleId="GHPPandResumeTableBullet3">
    <w:name w:val="GH_PPandResumeTableBullet3"/>
    <w:basedOn w:val="GHPPandResumeTablebody"/>
    <w:uiPriority w:val="2"/>
    <w:qFormat/>
    <w:rsid w:val="00C733C0"/>
    <w:pPr>
      <w:numPr>
        <w:numId w:val="42"/>
      </w:numPr>
      <w:ind w:left="864" w:hanging="288"/>
      <w:contextualSpacing/>
    </w:pPr>
  </w:style>
  <w:style w:type="paragraph" w:customStyle="1" w:styleId="GHPPandResumeTableNumberedListLevel1">
    <w:name w:val="GH_PPandResumeTableNumberedList_Level1"/>
    <w:basedOn w:val="GHPPandResumeTablebody"/>
    <w:qFormat/>
    <w:rsid w:val="00C733C0"/>
    <w:pPr>
      <w:numPr>
        <w:numId w:val="43"/>
      </w:numPr>
      <w:ind w:left="360"/>
      <w:contextualSpacing/>
    </w:pPr>
  </w:style>
  <w:style w:type="paragraph" w:customStyle="1" w:styleId="GHPPandResumeTableNumberedListLevel2">
    <w:name w:val="GH_PPandResumeTableNumberedList_Level2"/>
    <w:basedOn w:val="GHPPandResumeTablebody"/>
    <w:qFormat/>
    <w:rsid w:val="00C733C0"/>
    <w:pPr>
      <w:numPr>
        <w:numId w:val="44"/>
      </w:numPr>
      <w:ind w:left="720"/>
    </w:pPr>
  </w:style>
  <w:style w:type="paragraph" w:customStyle="1" w:styleId="GHPPandResumeTableNumberedListLevel3">
    <w:name w:val="GH_PPandResumeTableNumberedList_Level3"/>
    <w:basedOn w:val="GHPPandResumeTablebody"/>
    <w:qFormat/>
    <w:rsid w:val="00C733C0"/>
    <w:pPr>
      <w:numPr>
        <w:numId w:val="45"/>
      </w:numPr>
      <w:ind w:hanging="180"/>
    </w:pPr>
  </w:style>
  <w:style w:type="paragraph" w:customStyle="1" w:styleId="GHPPandResumeTableheadingWhite">
    <w:name w:val="GH_PPandResumeTableheading_White"/>
    <w:basedOn w:val="GHPPandResumeTableheading"/>
    <w:qFormat/>
    <w:rsid w:val="003B30EA"/>
    <w:rPr>
      <w:color w:val="FFFFFF" w:themeColor="background1"/>
    </w:rPr>
  </w:style>
  <w:style w:type="paragraph" w:customStyle="1" w:styleId="GHTableheader">
    <w:name w:val="GH_Tableheader"/>
    <w:basedOn w:val="GHTablebody"/>
    <w:rsid w:val="006D7AA4"/>
    <w:rPr>
      <w:b/>
    </w:rPr>
  </w:style>
  <w:style w:type="paragraph" w:styleId="Title">
    <w:name w:val="Title"/>
    <w:basedOn w:val="Normal"/>
    <w:next w:val="Normal"/>
    <w:link w:val="TitleChar"/>
    <w:uiPriority w:val="10"/>
    <w:semiHidden/>
    <w:locked/>
    <w:rsid w:val="00C77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C77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locked/>
    <w:rsid w:val="00C77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77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locked/>
    <w:rsid w:val="00C77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77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semiHidden/>
    <w:qFormat/>
    <w:rsid w:val="00C77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locked/>
    <w:rsid w:val="00C7723B"/>
    <w:rPr>
      <w:i/>
      <w:iCs/>
      <w:color w:val="6D9F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locked/>
    <w:rsid w:val="00C7723B"/>
    <w:pPr>
      <w:pBdr>
        <w:top w:val="single" w:sz="4" w:space="10" w:color="6D9F00" w:themeColor="accent1" w:themeShade="BF"/>
        <w:bottom w:val="single" w:sz="4" w:space="10" w:color="6D9F00" w:themeColor="accent1" w:themeShade="BF"/>
      </w:pBdr>
      <w:spacing w:before="360" w:after="360"/>
      <w:ind w:left="864" w:right="864"/>
      <w:jc w:val="center"/>
    </w:pPr>
    <w:rPr>
      <w:i/>
      <w:iCs/>
      <w:color w:val="6D9F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7723B"/>
    <w:rPr>
      <w:i/>
      <w:iCs/>
      <w:color w:val="6D9F00" w:themeColor="accent1" w:themeShade="BF"/>
    </w:rPr>
  </w:style>
  <w:style w:type="character" w:styleId="IntenseReference">
    <w:name w:val="Intense Reference"/>
    <w:basedOn w:val="DefaultParagraphFont"/>
    <w:uiPriority w:val="32"/>
    <w:semiHidden/>
    <w:locked/>
    <w:rsid w:val="00C7723B"/>
    <w:rPr>
      <w:b/>
      <w:bCs/>
      <w:smallCaps/>
      <w:color w:val="6D9F00" w:themeColor="accent1" w:themeShade="BF"/>
      <w:spacing w:val="5"/>
    </w:rPr>
  </w:style>
  <w:style w:type="paragraph" w:customStyle="1" w:styleId="paragraph">
    <w:name w:val="paragraph"/>
    <w:basedOn w:val="Normal"/>
    <w:rsid w:val="00C77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7723B"/>
  </w:style>
  <w:style w:type="paragraph" w:styleId="Revision">
    <w:name w:val="Revision"/>
    <w:hidden/>
    <w:uiPriority w:val="99"/>
    <w:semiHidden/>
    <w:rsid w:val="00F91E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ccwis@acf.hhs.gov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PPTtheme">
  <a:themeElements>
    <a:clrScheme name="(2025-07-24) Guidehouse">
      <a:dk1>
        <a:srgbClr val="000000"/>
      </a:dk1>
      <a:lt1>
        <a:sysClr val="window" lastClr="FFFFFF"/>
      </a:lt1>
      <a:dk2>
        <a:srgbClr val="1B1B1B"/>
      </a:dk2>
      <a:lt2>
        <a:srgbClr val="F2F2F2"/>
      </a:lt2>
      <a:accent1>
        <a:srgbClr val="93D500"/>
      </a:accent1>
      <a:accent2>
        <a:srgbClr val="31863E"/>
      </a:accent2>
      <a:accent3>
        <a:srgbClr val="03647A"/>
      </a:accent3>
      <a:accent4>
        <a:srgbClr val="01373D"/>
      </a:accent4>
      <a:accent5>
        <a:srgbClr val="00BAD6"/>
      </a:accent5>
      <a:accent6>
        <a:srgbClr val="80DDE8"/>
      </a:accent6>
      <a:hlink>
        <a:srgbClr val="0000FF"/>
      </a:hlink>
      <a:folHlink>
        <a:srgbClr val="800080"/>
      </a:folHlink>
    </a:clrScheme>
    <a:fontScheme name="Custom 52">
      <a:majorFont>
        <a:latin typeface="Aptos"/>
        <a:ea typeface=""/>
        <a:cs typeface=""/>
      </a:majorFont>
      <a:minorFont>
        <a:latin typeface="Apto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algn="l">
          <a:defRPr dirty="0"/>
        </a:defPPr>
      </a:lstStyle>
    </a:txDef>
  </a:objectDefaults>
  <a:extraClrSchemeLst/>
  <a:custClrLst>
    <a:custClr name="GH Green 90">
      <a:srgbClr val="9ED919"/>
    </a:custClr>
    <a:custClr name="GH Green 70">
      <a:srgbClr val="B3E24C"/>
    </a:custClr>
    <a:custClr name="GH Green 50">
      <a:srgbClr val="C9EA7F"/>
    </a:custClr>
    <a:custClr name="GH Green 30">
      <a:srgbClr val="DEF2B2"/>
    </a:custClr>
    <a:custClr name="GH Green 10">
      <a:srgbClr val="F4FBE5"/>
    </a:custClr>
    <a:custClr name="Forest 90">
      <a:srgbClr val="459150"/>
    </a:custClr>
    <a:custClr name="Forest 70">
      <a:srgbClr val="6EA977"/>
    </a:custClr>
    <a:custClr name="Forest 50">
      <a:srgbClr val="97C29E"/>
    </a:custClr>
    <a:custClr name="Lagoon 90">
      <a:srgbClr val="1C7286"/>
    </a:custClr>
    <a:custClr name="Lagoon 70">
      <a:srgbClr val="4F92A1"/>
    </a:custClr>
    <a:custClr name="Lagoon 50">
      <a:srgbClr val="81B1BC"/>
    </a:custClr>
    <a:custClr name="Sky 90">
      <a:srgbClr val="1AC0D9"/>
    </a:custClr>
    <a:custClr name="Sky 70">
      <a:srgbClr val="4DCEE1"/>
    </a:custClr>
    <a:custClr name="Sky 50">
      <a:srgbClr val="63D4E5"/>
    </a:custClr>
    <a:custClr name="Space 90">
      <a:srgbClr val="1B4B50"/>
    </a:custClr>
    <a:custClr name="Space 70">
      <a:srgbClr val="4D7377"/>
    </a:custClr>
    <a:custClr name="Space 50">
      <a:srgbClr val="809B9E"/>
    </a:custClr>
    <a:custClr name="Space 30">
      <a:srgbClr val="B1C3C4"/>
    </a:custClr>
    <a:custClr name="Space 10">
      <a:srgbClr val="E5EDED"/>
    </a:custClr>
    <a:custClr name="Mist 90">
      <a:srgbClr val="8CE0ED"/>
    </a:custClr>
    <a:custClr name="Mist 70">
      <a:srgbClr val="A6E7F1"/>
    </a:custClr>
    <a:custClr name="Mist 50">
      <a:srgbClr val="BFEEF5"/>
    </a:custClr>
  </a:custClrLst>
  <a:extLst>
    <a:ext uri="{05A4C25C-085E-4340-85A3-A5531E510DB2}">
      <thm15:themeFamily xmlns:thm15="http://schemas.microsoft.com/office/thememl/2012/main" name="PPTtheme" id="{4A1C36C7-FEC2-41D1-9E25-8D48035671F5}" vid="{C8B64B50-C7BB-4EBF-804A-0E5B9F09C542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40091cb-5066-4be3-8e19-5dece0db54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63ACAFC6D647908022C54E134CA1" ma:contentTypeVersion="12" ma:contentTypeDescription="Create a new document." ma:contentTypeScope="" ma:versionID="14514eabee45b653f358da4751629305">
  <xsd:schema xmlns:xsd="http://www.w3.org/2001/XMLSchema" xmlns:xs="http://www.w3.org/2001/XMLSchema" xmlns:p="http://schemas.microsoft.com/office/2006/metadata/properties" xmlns:ns1="http://schemas.microsoft.com/sharepoint/v3" xmlns:ns2="640091cb-5066-4be3-8e19-5dece0db54e5" targetNamespace="http://schemas.microsoft.com/office/2006/metadata/properties" ma:root="true" ma:fieldsID="04a470aeb9b9d5a55a6b29f2311d44fe" ns1:_="" ns2:_="">
    <xsd:import namespace="http://schemas.microsoft.com/sharepoint/v3"/>
    <xsd:import namespace="640091cb-5066-4be3-8e19-5dece0db54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091cb-5066-4be3-8e19-5dece0db5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3fe8d3c-0f3e-402f-8378-068a6b5344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DC8CDC-DB92-441F-94A5-2061F53D83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7E1DC2-6EF7-4314-BB78-0A45E64559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40091cb-5066-4be3-8e19-5dece0db54e5"/>
  </ds:schemaRefs>
</ds:datastoreItem>
</file>

<file path=customXml/itemProps3.xml><?xml version="1.0" encoding="utf-8"?>
<ds:datastoreItem xmlns:ds="http://schemas.openxmlformats.org/officeDocument/2006/customXml" ds:itemID="{4E554E35-07B6-4185-8C7E-FA4173A3E2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BF8B25-6188-4B15-90F1-8E4333FB3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0091cb-5066-4be3-8e19-5dece0db54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1617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Bhayrav Patel</dc:creator>
  <cp:lastModifiedBy>Bhayrav Patel</cp:lastModifiedBy>
  <cp:revision>3</cp:revision>
  <dcterms:created xsi:type="dcterms:W3CDTF">2026-06-09T20:22:00Z</dcterms:created>
  <dcterms:modified xsi:type="dcterms:W3CDTF">2026-06-09T20:38:00Z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0x01010010C263ACAFC6D647908022C54E134CA1</vt:lpwstr>
  </property>
  <property fmtid="{D5CDD505-2E9C-101B-9397-08002B2CF9AE}" pid="3" name="MediaServiceImageTags">
    <vt:lpwstr/>
  </property>
</Properties>
</file>