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E86973" w14:paraId="7E97B93F"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E86973" w:rsidRPr="00871CA6" w:rsidP="00E86973" w14:paraId="60089450" w14:textId="75D4054B">
      <w:pPr>
        <w:widowControl/>
        <w:jc w:val="center"/>
        <w:rPr>
          <w:rFonts w:ascii="Times New Roman" w:hAnsi="Times New Roman"/>
          <w:b/>
          <w:bCs/>
        </w:rPr>
      </w:pPr>
      <w:r>
        <w:rPr>
          <w:rFonts w:ascii="Times New Roman" w:hAnsi="Times New Roman"/>
          <w:b/>
          <w:bCs/>
        </w:rPr>
        <w:t>PETITION FOR COMMUTATION OF SENTENCE, PAPERWORK REDUCTION ACT SUBMISSION</w:t>
      </w:r>
    </w:p>
    <w:p w:rsidR="000B6FB6" w:rsidRPr="00A47DA7" w:rsidP="00690F56" w14:paraId="1CF8A88F" w14:textId="77777777">
      <w:pPr>
        <w:widowControl/>
        <w:rPr>
          <w:rFonts w:ascii="Times New Roman" w:hAnsi="Times New Roman"/>
          <w:b/>
          <w:bCs/>
        </w:rPr>
      </w:pPr>
    </w:p>
    <w:p w:rsidR="00690F56" w:rsidRPr="00A47DA7" w:rsidP="00242CA0" w14:paraId="0A674873" w14:textId="77777777">
      <w:pPr>
        <w:widowControl/>
        <w:numPr>
          <w:ilvl w:val="0"/>
          <w:numId w:val="8"/>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P="00690F56" w14:paraId="38CEE6AD" w14:textId="56934603">
      <w:pPr>
        <w:widowControl/>
        <w:rPr>
          <w:rFonts w:ascii="Times New Roman" w:hAnsi="Times New Roman"/>
          <w:b/>
          <w:bCs/>
        </w:rPr>
      </w:pPr>
      <w:r w:rsidRPr="00D53DEB">
        <w:rPr>
          <w:rFonts w:ascii="Times New Roman" w:hAnsi="Times New Roman"/>
          <w:b/>
          <w:bCs/>
        </w:rPr>
        <w:t xml:space="preserve">1.  </w:t>
      </w:r>
      <w:r w:rsidR="00135D51">
        <w:rPr>
          <w:rFonts w:ascii="Times New Roman" w:hAnsi="Times New Roman"/>
          <w:b/>
          <w:bCs/>
        </w:rPr>
        <w:t>Explain the circumstances that make the collection of information necessary</w:t>
      </w:r>
      <w:r w:rsidR="00470A6E">
        <w:rPr>
          <w:rFonts w:ascii="Times New Roman" w:hAnsi="Times New Roman"/>
          <w:b/>
          <w:bCs/>
        </w:rPr>
        <w:t>. Identify any legal or administrative requirements that necessitate the collection. Attach a copy of the appropriate section of each statute and regulation mandating or authorizing the collection of information.</w:t>
      </w:r>
      <w:r w:rsidR="00FD50C7">
        <w:rPr>
          <w:rFonts w:ascii="Times New Roman" w:hAnsi="Times New Roman"/>
          <w:b/>
          <w:bCs/>
        </w:rPr>
        <w:t xml:space="preserve"> </w:t>
      </w:r>
    </w:p>
    <w:p w:rsidR="00FD50C7" w:rsidRPr="00FD50C7" w:rsidP="00690F56" w14:paraId="267390E5" w14:textId="5CB39E04">
      <w:pPr>
        <w:widowControl/>
        <w:rPr>
          <w:rFonts w:ascii="Times New Roman" w:hAnsi="Times New Roman"/>
        </w:rPr>
      </w:pPr>
    </w:p>
    <w:p w:rsidR="00B5043F" w:rsidRPr="00FD50C7" w:rsidP="003A0452" w14:paraId="386CE7D5" w14:textId="095FEBDF">
      <w:pPr>
        <w:widowControl/>
        <w:rPr>
          <w:rFonts w:ascii="Times New Roman" w:hAnsi="Times New Roman"/>
          <w:color w:val="151E22"/>
        </w:rPr>
      </w:pPr>
      <w:r w:rsidRPr="00FD50C7">
        <w:rPr>
          <w:rFonts w:ascii="Times New Roman" w:hAnsi="Times New Roman"/>
        </w:rPr>
        <w:t xml:space="preserve">The Office of the Pardon Attorney has authority to collect this information under </w:t>
      </w:r>
      <w:r w:rsidRPr="00FD50C7">
        <w:rPr>
          <w:rFonts w:ascii="Times New Roman" w:hAnsi="Times New Roman"/>
          <w:color w:val="151E22"/>
        </w:rPr>
        <w:t xml:space="preserve">the United States Constitution, Article II, Section 2 (the pardon clause); Orders of the Attorney General Nos. 1798-93, 58 Fed. Reg. 53658 and 53659 (1993), 2317-2000, 65 Fed. Reg. 48381 (2000), and 2323-2000, 65 Fed. Reg. 58223 and 58224 (2000), codified in 28 C.F.R. §§ 1.1 et seq. (the rules governing petitions for executive clemency); and Order of the Attorney General No. 1012-83, 48 Fed. Reg. 22290 (1983), as codified in </w:t>
      </w:r>
      <w:bookmarkStart w:id="0" w:name="OLE_LINK9"/>
      <w:r w:rsidRPr="00FD50C7">
        <w:rPr>
          <w:rFonts w:ascii="Times New Roman" w:hAnsi="Times New Roman"/>
          <w:color w:val="151E22"/>
        </w:rPr>
        <w:t xml:space="preserve">28 C.F.R. §§ 0.35 and 0.36 </w:t>
      </w:r>
      <w:bookmarkEnd w:id="0"/>
      <w:r w:rsidRPr="00FD50C7">
        <w:rPr>
          <w:rFonts w:ascii="Times New Roman" w:hAnsi="Times New Roman"/>
          <w:color w:val="151E22"/>
        </w:rPr>
        <w:t>(the authority of the Office of the Pardon Attorney).</w:t>
      </w:r>
    </w:p>
    <w:p w:rsidR="00FD50C7" w:rsidRPr="00FD50C7" w:rsidP="00FD50C7" w14:paraId="311D68B9" w14:textId="77777777">
      <w:pPr>
        <w:widowControl/>
        <w:rPr>
          <w:rFonts w:ascii="Times New Roman" w:hAnsi="Times New Roman"/>
        </w:rPr>
      </w:pPr>
    </w:p>
    <w:p w:rsidR="00690F56" w:rsidP="00690F56" w14:paraId="2BBF8E2F" w14:textId="2ADCBA41">
      <w:pPr>
        <w:widowControl/>
        <w:rPr>
          <w:rFonts w:ascii="Times New Roman" w:hAnsi="Times New Roman"/>
          <w:b/>
          <w:bCs/>
        </w:rPr>
      </w:pPr>
      <w:r w:rsidRPr="00D53DEB">
        <w:rPr>
          <w:rFonts w:ascii="Times New Roman" w:hAnsi="Times New Roman"/>
          <w:b/>
          <w:bCs/>
        </w:rPr>
        <w:t xml:space="preserve"> 2.  </w:t>
      </w:r>
      <w:r w:rsidR="00006E59">
        <w:rPr>
          <w:rFonts w:ascii="Times New Roman" w:hAnsi="Times New Roman"/>
          <w:b/>
          <w:bCs/>
        </w:rPr>
        <w:t xml:space="preserve">Indicate how, by whom, and for what purpose the information is to be used. Except for a new collection, indicate the actual use the agency has made </w:t>
      </w:r>
      <w:r w:rsidR="0090117E">
        <w:rPr>
          <w:rFonts w:ascii="Times New Roman" w:hAnsi="Times New Roman"/>
          <w:b/>
          <w:bCs/>
        </w:rPr>
        <w:t xml:space="preserve">of the information received from the current collection. </w:t>
      </w:r>
    </w:p>
    <w:p w:rsidR="003A0452" w:rsidP="0021381F" w14:paraId="670370D6" w14:textId="77777777">
      <w:pPr>
        <w:tabs>
          <w:tab w:val="left" w:pos="-1200"/>
          <w:tab w:val="left" w:pos="-720"/>
          <w:tab w:val="left" w:pos="0"/>
          <w:tab w:val="left" w:pos="1080"/>
        </w:tabs>
        <w:rPr>
          <w:rFonts w:ascii="Times New Roman" w:hAnsi="Times New Roman"/>
          <w:b/>
          <w:bCs/>
        </w:rPr>
      </w:pPr>
    </w:p>
    <w:p w:rsidR="0021381F" w:rsidP="0021381F" w14:paraId="7215D5FF" w14:textId="75EB82BD">
      <w:pPr>
        <w:tabs>
          <w:tab w:val="left" w:pos="-1200"/>
          <w:tab w:val="left" w:pos="-720"/>
          <w:tab w:val="left" w:pos="0"/>
          <w:tab w:val="left" w:pos="1080"/>
        </w:tabs>
        <w:rPr>
          <w:rFonts w:ascii="Times New Roman" w:hAnsi="Times New Roman"/>
          <w:color w:val="000000"/>
        </w:rPr>
      </w:pPr>
      <w:r w:rsidRPr="0021381F">
        <w:rPr>
          <w:rFonts w:ascii="Times New Roman" w:hAnsi="Times New Roman"/>
        </w:rPr>
        <w:t xml:space="preserve">The principal purpose for collecting this information is to enable the Office of the Pardon Attorney to </w:t>
      </w:r>
      <w:bookmarkStart w:id="1" w:name="OLE_LINK17"/>
      <w:r w:rsidRPr="0021381F">
        <w:rPr>
          <w:rFonts w:ascii="Times New Roman" w:hAnsi="Times New Roman"/>
        </w:rPr>
        <w:t xml:space="preserve">process applicants’ requests for commutation. </w:t>
      </w:r>
      <w:r w:rsidRPr="0021381F">
        <w:rPr>
          <w:rFonts w:ascii="Times New Roman" w:hAnsi="Times New Roman"/>
          <w:color w:val="000000"/>
        </w:rPr>
        <w:t xml:space="preserve">The information is necessary to verify applicants’ identities, </w:t>
      </w:r>
      <w:bookmarkStart w:id="2" w:name="OLE_LINK6"/>
      <w:r w:rsidRPr="0021381F">
        <w:rPr>
          <w:rFonts w:ascii="Times New Roman" w:hAnsi="Times New Roman"/>
          <w:color w:val="000000"/>
        </w:rPr>
        <w:t>conduct investigation of the applicants’ background</w:t>
      </w:r>
      <w:r w:rsidR="00834ED0">
        <w:rPr>
          <w:rFonts w:ascii="Times New Roman" w:hAnsi="Times New Roman"/>
          <w:color w:val="000000"/>
        </w:rPr>
        <w:t>s</w:t>
      </w:r>
      <w:r w:rsidRPr="0021381F">
        <w:rPr>
          <w:rFonts w:ascii="Times New Roman" w:hAnsi="Times New Roman"/>
          <w:color w:val="000000"/>
        </w:rPr>
        <w:t xml:space="preserve"> and criminal records,</w:t>
      </w:r>
      <w:bookmarkEnd w:id="2"/>
      <w:r w:rsidRPr="0021381F">
        <w:rPr>
          <w:rFonts w:ascii="Times New Roman" w:hAnsi="Times New Roman"/>
          <w:color w:val="000000"/>
        </w:rPr>
        <w:t xml:space="preserve"> </w:t>
      </w:r>
      <w:bookmarkStart w:id="3" w:name="OLE_LINK11"/>
      <w:r w:rsidRPr="0021381F">
        <w:rPr>
          <w:rFonts w:ascii="Times New Roman" w:hAnsi="Times New Roman"/>
          <w:color w:val="000000"/>
        </w:rPr>
        <w:t xml:space="preserve">and </w:t>
      </w:r>
      <w:bookmarkStart w:id="4" w:name="OLE_LINK10"/>
      <w:r w:rsidRPr="0021381F">
        <w:rPr>
          <w:rFonts w:ascii="Times New Roman" w:hAnsi="Times New Roman"/>
          <w:color w:val="000000"/>
        </w:rPr>
        <w:t>ensure proper notification to the Bureau of Prisons, Federal Bureau of Investigation, U.S. Attorneys’ Offices, U.S. Probation Offices, and federal courts in the event of grants of executive clemency.</w:t>
      </w:r>
    </w:p>
    <w:bookmarkEnd w:id="1"/>
    <w:bookmarkEnd w:id="3"/>
    <w:bookmarkEnd w:id="4"/>
    <w:p w:rsidR="003A0452" w:rsidP="003A0452" w14:paraId="3E58E653" w14:textId="77777777">
      <w:pPr>
        <w:rPr>
          <w:rFonts w:ascii="Times New Roman" w:hAnsi="Times New Roman"/>
          <w:color w:val="000000"/>
        </w:rPr>
      </w:pPr>
    </w:p>
    <w:p w:rsidR="007C4679" w:rsidRPr="007C4679" w:rsidP="003A0452" w14:paraId="606586A4" w14:textId="7D6281F8">
      <w:pPr>
        <w:rPr>
          <w:rFonts w:ascii="Times New Roman" w:hAnsi="Times New Roman"/>
        </w:rPr>
      </w:pPr>
      <w:r w:rsidRPr="007C4679">
        <w:rPr>
          <w:rFonts w:ascii="Times New Roman" w:hAnsi="Times New Roman"/>
        </w:rPr>
        <w:t>This information will primarily be used internally by Department of Justice employees. However, routine uses which may be made of this information include provision of data to the President and his staff, other governmental entities, and the public. The full list of routine uses for this correspondence can be found in the System of Records Notice titled, “Privacy Act of 1974; System of Records,” published in Federal Register, September 15, 2011, Vol. 76, No. 179, at pages 57078 through57080; as amended by “Privacy Act of 1974; System of Records,” published in the Federal Register, May</w:t>
      </w:r>
      <w:r w:rsidR="002B1558">
        <w:rPr>
          <w:rFonts w:ascii="Times New Roman" w:hAnsi="Times New Roman"/>
        </w:rPr>
        <w:t xml:space="preserve"> </w:t>
      </w:r>
      <w:r w:rsidRPr="007C4679">
        <w:rPr>
          <w:rFonts w:ascii="Times New Roman" w:hAnsi="Times New Roman"/>
        </w:rPr>
        <w:t xml:space="preserve">25, 2017, Vol. 82, No. 100, at page 24161, and at the </w:t>
      </w:r>
      <w:r w:rsidRPr="007C4679">
        <w:rPr>
          <w:rFonts w:ascii="Times New Roman" w:hAnsi="Times New Roman"/>
          <w:color w:val="0000FF"/>
        </w:rPr>
        <w:t>U.S. Department of Justice, Office of Privacy and Civil Liberties’ website</w:t>
      </w:r>
      <w:r w:rsidRPr="007C4679">
        <w:rPr>
          <w:rFonts w:ascii="Times New Roman" w:hAnsi="Times New Roman"/>
        </w:rPr>
        <w:t>.</w:t>
      </w:r>
    </w:p>
    <w:p w:rsidR="00802A30" w:rsidRPr="00A47DA7" w:rsidP="00802A30" w14:paraId="34E41BA0" w14:textId="77777777">
      <w:pPr>
        <w:widowControl/>
        <w:rPr>
          <w:rFonts w:ascii="Times New Roman" w:hAnsi="Times New Roman"/>
          <w:u w:val="single"/>
        </w:rPr>
      </w:pPr>
    </w:p>
    <w:p w:rsidR="00690F56" w:rsidRPr="00D53DEB" w:rsidP="00690F56" w14:paraId="1908DC84" w14:textId="6DC58533">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3.  </w:t>
      </w:r>
      <w:r w:rsidR="0090117E">
        <w:rPr>
          <w:rFonts w:ascii="Times New Roman" w:hAnsi="Times New Roman"/>
          <w:b/>
          <w:bCs/>
        </w:rPr>
        <w:t xml:space="preserve">Describe whether, and to what extent, the collection of information involves the use of automated, electronic, mechanical, or other technological collection techniques or other forms of information technology, e.g., permitting </w:t>
      </w:r>
      <w:r w:rsidR="007060C9">
        <w:rPr>
          <w:rFonts w:ascii="Times New Roman" w:hAnsi="Times New Roman"/>
          <w:b/>
          <w:bCs/>
        </w:rPr>
        <w:t xml:space="preserve">electronic submission of responses, and the basis for the decision for adopting this means of collection. Also, describe any consideration of using information technology to reduce burden. </w:t>
      </w:r>
    </w:p>
    <w:p w:rsidR="00890C67" w:rsidP="00690F56" w14:paraId="48806F2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407FC" w:rsidRPr="00A47DA7" w:rsidP="00690F56" w14:paraId="711B75A7" w14:textId="4671B539">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Petitions for Commutation of Sentence may be submitted electronically to </w:t>
      </w:r>
      <w:hyperlink r:id="rId9" w:history="1">
        <w:r w:rsidRPr="00C84CFD">
          <w:rPr>
            <w:rStyle w:val="Hyperlink"/>
            <w:rFonts w:ascii="Times New Roman" w:hAnsi="Times New Roman"/>
          </w:rPr>
          <w:t>USPardon.Attorney@usdoj.gov</w:t>
        </w:r>
      </w:hyperlink>
      <w:r>
        <w:rPr>
          <w:rFonts w:ascii="Times New Roman" w:hAnsi="Times New Roman"/>
        </w:rPr>
        <w:t xml:space="preserve">. They may also be mailed to the Office.  </w:t>
      </w:r>
    </w:p>
    <w:p w:rsidR="00690F56" w:rsidRPr="006A4637"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12BEC79A">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A4637">
        <w:rPr>
          <w:rFonts w:ascii="Times New Roman" w:hAnsi="Times New Roman"/>
          <w:b/>
          <w:bCs/>
        </w:rPr>
        <w:t xml:space="preserve"> </w:t>
      </w:r>
      <w:r w:rsidRPr="00D53DEB">
        <w:rPr>
          <w:rFonts w:ascii="Times New Roman" w:hAnsi="Times New Roman"/>
          <w:b/>
          <w:bCs/>
        </w:rPr>
        <w:t xml:space="preserve">4.  </w:t>
      </w:r>
      <w:r w:rsidR="007060C9">
        <w:rPr>
          <w:rFonts w:ascii="Times New Roman" w:hAnsi="Times New Roman"/>
          <w:b/>
          <w:bCs/>
        </w:rPr>
        <w:t>De</w:t>
      </w:r>
      <w:r w:rsidR="004C47D3">
        <w:rPr>
          <w:rFonts w:ascii="Times New Roman" w:hAnsi="Times New Roman"/>
          <w:b/>
          <w:bCs/>
        </w:rPr>
        <w:t>scribe efforts to identify duplication. Show specifically why any similar information already available cannot be used or modified for use for the purposes described in Item A.2 above.</w:t>
      </w:r>
    </w:p>
    <w:p w:rsidR="00690F56" w:rsidP="00690F56" w14:paraId="2693B8DC" w14:textId="5461113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E1E52" w:rsidRPr="00A47DA7" w:rsidP="00690F56" w14:paraId="2ADDFDCA" w14:textId="02353A96">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Petitions for Commutation of Sentence are prepared for unique, individual applicants</w:t>
      </w:r>
      <w:r w:rsidR="00CF2D63">
        <w:rPr>
          <w:rFonts w:ascii="Times New Roman" w:hAnsi="Times New Roman"/>
        </w:rPr>
        <w:t xml:space="preserve">. The information is not similarly reproduced by another government entity. Also, the application requires the submission of unique identifying numbers in order to ensure no duplication of information among applicants. </w:t>
      </w:r>
    </w:p>
    <w:p w:rsidR="00C25E66" w:rsidRPr="00A973AA" w:rsidP="00690F56" w14:paraId="1F4E282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17E370FC">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rPr>
        <w:t xml:space="preserve">  </w:t>
      </w:r>
      <w:r w:rsidR="004C47D3">
        <w:rPr>
          <w:rFonts w:ascii="Times New Roman" w:hAnsi="Times New Roman"/>
          <w:b/>
          <w:bCs/>
        </w:rPr>
        <w:t>If the collection of information impacts small businesses or other small entities,</w:t>
      </w:r>
      <w:r w:rsidR="000E5403">
        <w:rPr>
          <w:rFonts w:ascii="Times New Roman" w:hAnsi="Times New Roman"/>
          <w:b/>
          <w:bCs/>
        </w:rPr>
        <w:t xml:space="preserve"> describe any methods used to minimize burden.</w:t>
      </w:r>
    </w:p>
    <w:p w:rsidR="00690F56" w:rsidP="00690F56" w14:paraId="034A882C" w14:textId="6137C6F5">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1511" w:rsidRPr="00A47DA7" w:rsidP="00690F56" w14:paraId="33D88B5B" w14:textId="4F1532EE">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This information will have no effect on small business, which are not affected by information collection. Only individuals may apply for a commutation of sentence. </w:t>
      </w:r>
    </w:p>
    <w:p w:rsidR="005622FE" w:rsidRPr="00A973AA" w:rsidP="00690F56" w14:paraId="6F57386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2217E" w:rsidP="00F2217E" w14:paraId="59CCEC4D" w14:textId="4A6E3B81">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237691">
        <w:rPr>
          <w:rFonts w:ascii="Times New Roman" w:hAnsi="Times New Roman"/>
          <w:b/>
          <w:bCs/>
        </w:rPr>
        <w:t xml:space="preserve">.  </w:t>
      </w:r>
      <w:r w:rsidR="000E5403">
        <w:rPr>
          <w:rFonts w:ascii="Times New Roman" w:hAnsi="Times New Roman"/>
          <w:b/>
          <w:bCs/>
        </w:rPr>
        <w:t xml:space="preserve">Describe the consequence to federal program or </w:t>
      </w:r>
      <w:r w:rsidR="001E4D5B">
        <w:rPr>
          <w:rFonts w:ascii="Times New Roman" w:hAnsi="Times New Roman"/>
          <w:b/>
          <w:bCs/>
        </w:rPr>
        <w:t xml:space="preserve">policy activities if the collection is not conducted or is conducted less frequently, as well as any technical or legal obstacles to reducing burden. </w:t>
      </w:r>
    </w:p>
    <w:p w:rsidR="00F2217E" w:rsidP="00F2217E" w14:paraId="7675CB35"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2217E" w:rsidRPr="00230C12" w:rsidP="00F2217E" w14:paraId="4A3CF5D5" w14:textId="7B4FB544">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olor w:val="000000"/>
        </w:rPr>
      </w:pPr>
      <w:r w:rsidRPr="00230C12">
        <w:rPr>
          <w:rFonts w:ascii="Times New Roman" w:hAnsi="Times New Roman"/>
        </w:rPr>
        <w:t xml:space="preserve">The information collected from the Petition for Commutation of Sentence will primarily be used to make recommendations </w:t>
      </w:r>
      <w:r w:rsidRPr="00230C12">
        <w:rPr>
          <w:rFonts w:ascii="Times New Roman" w:hAnsi="Times New Roman"/>
        </w:rPr>
        <w:t xml:space="preserve">regarding executive clemency </w:t>
      </w:r>
      <w:r w:rsidRPr="00230C12">
        <w:rPr>
          <w:rFonts w:ascii="Times New Roman" w:hAnsi="Times New Roman"/>
          <w:color w:val="000000"/>
        </w:rPr>
        <w:t>and ensure proper notification to the Bureau of Prisons, Federal Bureau of Investigation, U.S. Attorneys’ Offices, U.S. Probation Offices, and federal courts in the event of grants of executive clemency.</w:t>
      </w:r>
      <w:r w:rsidR="00AC75E5">
        <w:rPr>
          <w:rFonts w:ascii="Times New Roman" w:hAnsi="Times New Roman"/>
          <w:color w:val="000000"/>
        </w:rPr>
        <w:t xml:space="preserve"> The Petition for Commutation of Sentence will only be used once per application for clemency. </w:t>
      </w:r>
    </w:p>
    <w:p w:rsidR="006D7A8D" w:rsidRPr="00230C12" w:rsidP="00F2217E" w14:paraId="6CDF32BB" w14:textId="49AA26EB">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color w:val="000000"/>
        </w:rPr>
      </w:pPr>
    </w:p>
    <w:p w:rsidR="006D7A8D" w:rsidRPr="00F40032" w:rsidP="00890C67" w14:paraId="1FA3F04C" w14:textId="2E445819">
      <w:pPr>
        <w:rPr>
          <w:rFonts w:ascii="Times New Roman" w:hAnsi="Times New Roman"/>
        </w:rPr>
      </w:pPr>
      <w:r w:rsidRPr="00230C12">
        <w:rPr>
          <w:rFonts w:ascii="Times New Roman" w:hAnsi="Times New Roman"/>
          <w:color w:val="000000"/>
        </w:rPr>
        <w:t xml:space="preserve">If the collection is not conducted, the Pardon Attorney </w:t>
      </w:r>
      <w:r w:rsidRPr="00230C12" w:rsidR="009A1472">
        <w:rPr>
          <w:rFonts w:ascii="Times New Roman" w:hAnsi="Times New Roman"/>
          <w:color w:val="000000"/>
        </w:rPr>
        <w:t>can</w:t>
      </w:r>
      <w:r w:rsidRPr="00230C12" w:rsidR="00230C12">
        <w:rPr>
          <w:rFonts w:ascii="Times New Roman" w:hAnsi="Times New Roman"/>
          <w:color w:val="000000"/>
        </w:rPr>
        <w:t>not fulfill its directive to receive, investigate, and facilitate the disposition of applications for executive</w:t>
      </w:r>
      <w:r w:rsidR="00230C12">
        <w:rPr>
          <w:rFonts w:ascii="Times New Roman" w:hAnsi="Times New Roman"/>
          <w:color w:val="000000"/>
        </w:rPr>
        <w:t xml:space="preserve"> clemency. </w:t>
      </w:r>
      <w:r w:rsidRPr="00735346" w:rsidR="00735346">
        <w:rPr>
          <w:rFonts w:ascii="Times New Roman" w:hAnsi="Times New Roman"/>
        </w:rPr>
        <w:t xml:space="preserve">This would prevent the Pardon Attorney from completing its vital mission to assist the President in executing his acts of executive clemency. </w:t>
      </w:r>
    </w:p>
    <w:p w:rsidR="00690F56" w:rsidRPr="00A47DA7" w:rsidP="00690F56" w14:paraId="7C4C2F6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11C38180" w14:textId="2CF2FED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sidRPr="00D53DEB">
        <w:rPr>
          <w:rFonts w:ascii="Times New Roman" w:hAnsi="Times New Roman"/>
          <w:b/>
          <w:bCs/>
        </w:rPr>
        <w:t xml:space="preserve">7.  </w:t>
      </w:r>
      <w:r w:rsidR="00A91FE5">
        <w:rPr>
          <w:rFonts w:ascii="Times New Roman" w:hAnsi="Times New Roman"/>
          <w:b/>
          <w:bCs/>
        </w:rPr>
        <w:t>Explain any special circumstance</w:t>
      </w:r>
      <w:r w:rsidR="003C5AD2">
        <w:rPr>
          <w:rFonts w:ascii="Times New Roman" w:hAnsi="Times New Roman"/>
          <w:b/>
          <w:bCs/>
        </w:rPr>
        <w:t>s that would cause an information collection to be conducted in a manner:</w:t>
      </w:r>
    </w:p>
    <w:p w:rsidR="003C5AD2" w:rsidP="00690F56" w14:paraId="71BB66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1C0790" w:rsidP="00690F56" w14:paraId="0E10B9CC" w14:textId="77777777">
      <w:pPr>
        <w:pStyle w:val="ListParagraph"/>
        <w:widowControl/>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Pr>
          <w:rFonts w:ascii="Times New Roman" w:hAnsi="Times New Roman"/>
          <w:b/>
          <w:bCs/>
        </w:rPr>
        <w:t>requiring respondents to report information to the agency more often than quarterly;</w:t>
      </w:r>
    </w:p>
    <w:p w:rsidR="001C0790" w:rsidP="001C0790" w14:paraId="5070C26E" w14:textId="77777777">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7E512A" w:rsidRPr="001C0790" w:rsidP="001C0790" w14:paraId="372B6361" w14:textId="46B002F4">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sidRPr="001C0790">
        <w:rPr>
          <w:rFonts w:ascii="Times New Roman" w:hAnsi="Times New Roman"/>
        </w:rPr>
        <w:t>The Petition for Commutation of Sentence is a one-time collection</w:t>
      </w:r>
      <w:r w:rsidRPr="001C0790" w:rsidR="00E27295">
        <w:rPr>
          <w:rFonts w:ascii="Times New Roman" w:hAnsi="Times New Roman"/>
        </w:rPr>
        <w:t>, but an individual can re-apply if they are denied.</w:t>
      </w:r>
    </w:p>
    <w:p w:rsidR="007E512A" w:rsidP="00690F56" w14:paraId="39D9E59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1C0790" w:rsidRPr="001C0790" w:rsidP="00690F56" w14:paraId="60B538A0" w14:textId="77777777">
      <w:pPr>
        <w:pStyle w:val="ListParagraph"/>
        <w:widowControl/>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bCs/>
        </w:rPr>
        <w:t>requiring respondents to prepare a written response to a collection of information in fewer than 30 days after receipt of it;</w:t>
      </w:r>
    </w:p>
    <w:p w:rsidR="001C0790" w:rsidP="001C0790" w14:paraId="741FFF60" w14:textId="77777777">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F40032" w:rsidRPr="001C0790" w:rsidP="001C0790" w14:paraId="77E27005" w14:textId="3BE9FC9F">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1C0790">
        <w:rPr>
          <w:rFonts w:ascii="Times New Roman" w:hAnsi="Times New Roman"/>
        </w:rPr>
        <w:t xml:space="preserve">Applicants may be required to submit supplementary information to accurately process their claim. </w:t>
      </w:r>
    </w:p>
    <w:p w:rsidR="003A4A9D" w:rsidP="00690F56" w14:paraId="31C34B7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3A4A9D" w:rsidRPr="003A4A9D" w:rsidP="003A4A9D" w14:paraId="5D92F3B4" w14:textId="5A3BEDBE">
      <w:pPr>
        <w:pStyle w:val="ListParagraph"/>
        <w:widowControl/>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bCs/>
        </w:rPr>
        <w:t>requiring respondents to submit more than an original and two copies of any document;</w:t>
      </w:r>
    </w:p>
    <w:p w:rsidR="00F40032" w:rsidP="00690F56" w14:paraId="546B5F9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925A03" w:rsidP="00690F56" w14:paraId="76AE6DC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ab/>
      </w:r>
      <w:r>
        <w:rPr>
          <w:rFonts w:ascii="Times New Roman" w:hAnsi="Times New Roman"/>
        </w:rPr>
        <w:t xml:space="preserve">Applicants are not required to submit more than an original or one copy of any document. </w:t>
      </w:r>
    </w:p>
    <w:p w:rsidR="003A4A9D" w:rsidP="00690F56" w14:paraId="080C104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3A4A9D" w:rsidRPr="00796E11" w:rsidP="003A4A9D" w14:paraId="43CD3EF9" w14:textId="7E6C038B">
      <w:pPr>
        <w:pStyle w:val="ListParagraph"/>
        <w:widowControl/>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bCs/>
        </w:rPr>
        <w:t xml:space="preserve">requiring </w:t>
      </w:r>
      <w:r w:rsidR="00796E11">
        <w:rPr>
          <w:rFonts w:ascii="Times New Roman" w:hAnsi="Times New Roman"/>
          <w:b/>
          <w:bCs/>
        </w:rPr>
        <w:t>respondents to retain records, other than health, medical, government contract, grant-in-aid, or tax records for more than three years;</w:t>
      </w:r>
    </w:p>
    <w:p w:rsidR="00796E11" w:rsidP="00796E11" w14:paraId="3A847D0D" w14:textId="77777777">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796E11" w:rsidP="00796E11" w14:paraId="24B56288" w14:textId="6153F2E1">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 xml:space="preserve">Applicants are instructed </w:t>
      </w:r>
      <w:r w:rsidR="00E70433">
        <w:rPr>
          <w:rFonts w:ascii="Times New Roman" w:hAnsi="Times New Roman"/>
        </w:rPr>
        <w:t xml:space="preserve">to keep copies of all documents submitted for the duration of the </w:t>
      </w:r>
      <w:r w:rsidR="001C0790">
        <w:rPr>
          <w:rFonts w:ascii="Times New Roman" w:hAnsi="Times New Roman"/>
        </w:rPr>
        <w:t>commutation</w:t>
      </w:r>
      <w:r w:rsidR="00E70433">
        <w:rPr>
          <w:rFonts w:ascii="Times New Roman" w:hAnsi="Times New Roman"/>
        </w:rPr>
        <w:t xml:space="preserve"> evaluation, which may exceed three years.</w:t>
      </w:r>
    </w:p>
    <w:p w:rsidR="001C0790" w:rsidP="001C0790" w14:paraId="5FCEEFB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1C0790" w:rsidRPr="001A2017" w:rsidP="001C0790" w14:paraId="430F5475" w14:textId="2B509CF0">
      <w:pPr>
        <w:pStyle w:val="ListParagraph"/>
        <w:widowControl/>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bCs/>
        </w:rPr>
        <w:t xml:space="preserve">in connection with a statistical survey, that is not designed to produce valid </w:t>
      </w:r>
      <w:r w:rsidR="005E7D19">
        <w:rPr>
          <w:rFonts w:ascii="Times New Roman" w:hAnsi="Times New Roman"/>
          <w:b/>
          <w:bCs/>
        </w:rPr>
        <w:t xml:space="preserve">and reliable results that can be generalized to the universe of study; </w:t>
      </w:r>
    </w:p>
    <w:p w:rsidR="001A2017" w:rsidP="001A2017" w14:paraId="2AE13130" w14:textId="77777777">
      <w:pPr>
        <w:pStyle w:val="ListParagraph"/>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1A2017" w:rsidP="001A2017" w14:paraId="66100BA3" w14:textId="1FF04175">
      <w:pPr>
        <w:pStyle w:val="ListParagraph"/>
        <w:tabs>
          <w:tab w:val="left" w:pos="1440"/>
        </w:tabs>
        <w:rPr>
          <w:rFonts w:ascii="Times New Roman" w:hAnsi="Times New Roman"/>
        </w:rPr>
      </w:pPr>
      <w:r w:rsidRPr="001A2017">
        <w:rPr>
          <w:rFonts w:ascii="Times New Roman" w:hAnsi="Times New Roman"/>
        </w:rPr>
        <w:t>The Petition for Commutation of Sentence is not used in connection with a statist</w:t>
      </w:r>
      <w:r w:rsidR="00033137">
        <w:rPr>
          <w:rFonts w:ascii="Times New Roman" w:hAnsi="Times New Roman"/>
        </w:rPr>
        <w:t>ical survey</w:t>
      </w:r>
      <w:r w:rsidR="00B840F7">
        <w:rPr>
          <w:rFonts w:ascii="Times New Roman" w:hAnsi="Times New Roman"/>
        </w:rPr>
        <w:t>.</w:t>
      </w:r>
    </w:p>
    <w:p w:rsidR="00033137" w:rsidP="00033137" w14:paraId="2DBE619E" w14:textId="77777777">
      <w:pPr>
        <w:tabs>
          <w:tab w:val="left" w:pos="1440"/>
        </w:tabs>
        <w:rPr>
          <w:rFonts w:ascii="Times New Roman" w:hAnsi="Times New Roman"/>
        </w:rPr>
      </w:pPr>
    </w:p>
    <w:p w:rsidR="00217716" w:rsidRPr="00217716" w:rsidP="00217716" w14:paraId="3A5B51FA" w14:textId="74DA1E61">
      <w:pPr>
        <w:pStyle w:val="ListParagraph"/>
        <w:numPr>
          <w:ilvl w:val="0"/>
          <w:numId w:val="16"/>
        </w:numPr>
        <w:tabs>
          <w:tab w:val="left" w:pos="1440"/>
        </w:tabs>
        <w:rPr>
          <w:rFonts w:ascii="Times New Roman" w:hAnsi="Times New Roman"/>
        </w:rPr>
      </w:pPr>
      <w:r>
        <w:rPr>
          <w:rFonts w:ascii="Times New Roman" w:hAnsi="Times New Roman"/>
          <w:b/>
          <w:bCs/>
        </w:rPr>
        <w:t>requiring the use of statistical data classification that has not been reviewed and approved by OMB;</w:t>
      </w:r>
    </w:p>
    <w:p w:rsidR="00217716" w:rsidP="00217716" w14:paraId="34DBE837" w14:textId="77777777">
      <w:pPr>
        <w:pStyle w:val="ListParagraph"/>
        <w:tabs>
          <w:tab w:val="left" w:pos="1440"/>
        </w:tabs>
        <w:rPr>
          <w:rFonts w:ascii="Times New Roman" w:hAnsi="Times New Roman"/>
          <w:b/>
          <w:bCs/>
        </w:rPr>
      </w:pPr>
    </w:p>
    <w:p w:rsidR="00217716" w:rsidP="00217716" w14:paraId="02E972BA" w14:textId="34D1CD66">
      <w:pPr>
        <w:pStyle w:val="ListParagraph"/>
        <w:tabs>
          <w:tab w:val="left" w:pos="1440"/>
        </w:tabs>
        <w:rPr>
          <w:rFonts w:ascii="Times New Roman" w:hAnsi="Times New Roman"/>
        </w:rPr>
      </w:pPr>
      <w:r>
        <w:rPr>
          <w:rFonts w:ascii="Times New Roman" w:hAnsi="Times New Roman"/>
        </w:rPr>
        <w:t xml:space="preserve">The Pardon Attorney intends to collect demographic data on the personal characteristics of commutation applicants as captured in the attached form to </w:t>
      </w:r>
      <w:r w:rsidR="00A741DA">
        <w:rPr>
          <w:rFonts w:ascii="Times New Roman" w:hAnsi="Times New Roman"/>
        </w:rPr>
        <w:t>maintain aggregated data on the population of individuals seeking commutation of sentence</w:t>
      </w:r>
      <w:r w:rsidR="00F1422B">
        <w:rPr>
          <w:rFonts w:ascii="Times New Roman" w:hAnsi="Times New Roman"/>
        </w:rPr>
        <w:t xml:space="preserve"> but does not intend to use statistical data information that has not been reviewed and approved by OMB. </w:t>
      </w:r>
      <w:r w:rsidR="00A741DA">
        <w:rPr>
          <w:rFonts w:ascii="Times New Roman" w:hAnsi="Times New Roman"/>
        </w:rPr>
        <w:t xml:space="preserve"> </w:t>
      </w:r>
    </w:p>
    <w:p w:rsidR="009F6BC1" w:rsidP="00217716" w14:paraId="7DEC7526" w14:textId="77777777">
      <w:pPr>
        <w:pStyle w:val="ListParagraph"/>
        <w:tabs>
          <w:tab w:val="left" w:pos="1440"/>
        </w:tabs>
        <w:rPr>
          <w:rFonts w:ascii="Times New Roman" w:hAnsi="Times New Roman"/>
        </w:rPr>
      </w:pPr>
    </w:p>
    <w:p w:rsidR="00217716" w:rsidRPr="002632C5" w:rsidP="002632C5" w14:paraId="3F1D3E95" w14:textId="0C10E76C">
      <w:pPr>
        <w:pStyle w:val="ListParagraph"/>
        <w:tabs>
          <w:tab w:val="left" w:pos="1440"/>
        </w:tabs>
        <w:rPr>
          <w:rFonts w:ascii="Times New Roman" w:hAnsi="Times New Roman"/>
        </w:rPr>
      </w:pPr>
      <w:r>
        <w:rPr>
          <w:rFonts w:ascii="Times New Roman" w:hAnsi="Times New Roman"/>
        </w:rPr>
        <w:t xml:space="preserve">The race and ethnicity data in the commutation form remains in the </w:t>
      </w:r>
      <w:r w:rsidR="00BB0BA1">
        <w:rPr>
          <w:rFonts w:ascii="Times New Roman" w:hAnsi="Times New Roman"/>
        </w:rPr>
        <w:t>shortened form rather than the expanded category for several reasons. First, the population of applica</w:t>
      </w:r>
      <w:r w:rsidR="00974B27">
        <w:rPr>
          <w:rFonts w:ascii="Times New Roman" w:hAnsi="Times New Roman"/>
        </w:rPr>
        <w:t xml:space="preserve">nts for commutation is relatively small, anticipated at less than </w:t>
      </w:r>
      <w:r w:rsidR="008225A4">
        <w:rPr>
          <w:rFonts w:ascii="Times New Roman" w:hAnsi="Times New Roman"/>
        </w:rPr>
        <w:t>6</w:t>
      </w:r>
      <w:r w:rsidR="00974B27">
        <w:rPr>
          <w:rFonts w:ascii="Times New Roman" w:hAnsi="Times New Roman"/>
        </w:rPr>
        <w:t xml:space="preserve">,000 per year, and the burden of collecting the expanded race and ethnicity categories to both the applicant and PARDON would be unjustified given PARDON would not have a pool of applicants sufficient to justify using those expanded categories internally for any purpose. Second, the shortened form collection for race and ethnicity aligns with the </w:t>
      </w:r>
      <w:r w:rsidR="00997CEB">
        <w:rPr>
          <w:rFonts w:ascii="Times New Roman" w:hAnsi="Times New Roman"/>
        </w:rPr>
        <w:t>identification</w:t>
      </w:r>
      <w:r w:rsidR="00974B27">
        <w:rPr>
          <w:rFonts w:ascii="Times New Roman" w:hAnsi="Times New Roman"/>
        </w:rPr>
        <w:t xml:space="preserve"> information in criminal history documentation that is maintained by partner law enforcement agencies; PARDON can better ensure proper authentication and identification of applicants and more consistent association of law enforcement documentation</w:t>
      </w:r>
      <w:r w:rsidR="000D3214">
        <w:rPr>
          <w:rFonts w:ascii="Times New Roman" w:hAnsi="Times New Roman"/>
        </w:rPr>
        <w:t xml:space="preserve"> to the applicants, by utilizing the shorten</w:t>
      </w:r>
      <w:r w:rsidR="00997CEB">
        <w:rPr>
          <w:rFonts w:ascii="Times New Roman" w:hAnsi="Times New Roman"/>
        </w:rPr>
        <w:t xml:space="preserve">ed collection category </w:t>
      </w:r>
      <w:r w:rsidR="00285A78">
        <w:rPr>
          <w:rFonts w:ascii="Times New Roman" w:hAnsi="Times New Roman"/>
        </w:rPr>
        <w:t>that best correlates to the existing law enforcement materials. If the information collected by PARDON does not well correlate to the racial or ethnic identifiers in the law enforcement documentation, there would be an increased risk of misattribution in our internal files.</w:t>
      </w:r>
      <w:r w:rsidR="008225A4">
        <w:rPr>
          <w:rFonts w:ascii="Times New Roman" w:hAnsi="Times New Roman"/>
        </w:rPr>
        <w:t xml:space="preserve"> This increased risk is unacceptable. </w:t>
      </w:r>
    </w:p>
    <w:p w:rsidR="00845555" w:rsidP="00845555" w14:paraId="34C932DF" w14:textId="77777777">
      <w:pPr>
        <w:tabs>
          <w:tab w:val="left" w:pos="1440"/>
        </w:tabs>
        <w:rPr>
          <w:rFonts w:ascii="Times New Roman" w:hAnsi="Times New Roman"/>
        </w:rPr>
      </w:pPr>
    </w:p>
    <w:p w:rsidR="00845555" w:rsidRPr="00845555" w:rsidP="00845555" w14:paraId="4265CF96" w14:textId="6AF293B8">
      <w:pPr>
        <w:pStyle w:val="ListParagraph"/>
        <w:numPr>
          <w:ilvl w:val="0"/>
          <w:numId w:val="17"/>
        </w:numPr>
        <w:tabs>
          <w:tab w:val="left" w:pos="1440"/>
        </w:tabs>
        <w:rPr>
          <w:rFonts w:ascii="Times New Roman" w:hAnsi="Times New Roman"/>
        </w:rPr>
      </w:pPr>
      <w:r>
        <w:rPr>
          <w:rFonts w:ascii="Times New Roman" w:hAnsi="Times New Roman"/>
          <w:b/>
          <w:bCs/>
        </w:rPr>
        <w:t xml:space="preserve">that includes a pledge of confidentially </w:t>
      </w:r>
      <w:r w:rsidR="00D20344">
        <w:rPr>
          <w:rFonts w:ascii="Times New Roman" w:hAnsi="Times New Roman"/>
          <w:b/>
          <w:bCs/>
        </w:rPr>
        <w:t xml:space="preserve">that is not supported by authority established in statute or regulation, that is no supported by disclosure and data security policies that are consistent with the pledge, or which unnecessarily impedes </w:t>
      </w:r>
      <w:r w:rsidR="00F54609">
        <w:rPr>
          <w:rFonts w:ascii="Times New Roman" w:hAnsi="Times New Roman"/>
          <w:b/>
          <w:bCs/>
        </w:rPr>
        <w:t>sharing of data with other agencies for compatible confidential use; or</w:t>
      </w:r>
    </w:p>
    <w:p w:rsidR="00F54609" w:rsidP="00033137" w14:paraId="479A574C" w14:textId="77777777">
      <w:pPr>
        <w:pStyle w:val="Default"/>
      </w:pPr>
    </w:p>
    <w:p w:rsidR="00631F65" w:rsidP="00F54609" w14:paraId="41C3E095" w14:textId="488F96D5">
      <w:pPr>
        <w:pStyle w:val="Default"/>
        <w:ind w:left="720"/>
      </w:pPr>
      <w:r>
        <w:t>The Petition for Commutation of Sentence contains a Privacy Act Statement. Any release</w:t>
      </w:r>
      <w:r w:rsidR="00920C83">
        <w:t xml:space="preserve"> </w:t>
      </w:r>
      <w:r>
        <w:t xml:space="preserve">of information will conform to the Privacy Act Statement. The language of the Privacy Act Statement is included in the Petition for Commutation of Sentence </w:t>
      </w:r>
      <w:bookmarkStart w:id="5" w:name="OLE_LINK30"/>
      <w:r>
        <w:t>and provides references to the Pardon Attorney’s System of Record Notice, which outlines that data collected in the form may be included in the “provision of data to the President and his staff, other governmental entities, and the public</w:t>
      </w:r>
      <w:r>
        <w:rPr>
          <w:sz w:val="22"/>
          <w:szCs w:val="22"/>
        </w:rPr>
        <w:t>,” a</w:t>
      </w:r>
      <w:r>
        <w:t xml:space="preserve">s well as other routine uses documented in the System of Records Notice titled, “Privacy Act of 1974; System of Records,” published in Federal Register, September 15, 2011, Vol. 76, No. 179, at pages 57078 through 57080; as amended by “Privacy Act of 1974; System of Records,” published in the Federal Register, May 25, 2017, Vol. 82, No. 100, at page 24161. </w:t>
      </w:r>
      <w:bookmarkEnd w:id="5"/>
      <w:r>
        <w:t xml:space="preserve"> </w:t>
      </w:r>
    </w:p>
    <w:p w:rsidR="003649AD" w:rsidP="00631F65" w14:paraId="625C8539" w14:textId="126FC536">
      <w:pPr>
        <w:pStyle w:val="Default"/>
        <w:ind w:firstLine="720"/>
      </w:pPr>
    </w:p>
    <w:p w:rsidR="00B077E8" w:rsidP="00700893" w14:paraId="6B858E92" w14:textId="3B182A58">
      <w:pPr>
        <w:pStyle w:val="Default"/>
        <w:ind w:left="720"/>
      </w:pPr>
      <w:r>
        <w:t>Only those persons with valid identification, password, and permission created and maintained</w:t>
      </w:r>
      <w:r w:rsidR="00700893">
        <w:t xml:space="preserve"> by the Office of the Pardon Attorney are authorized to have access to applicant file information. </w:t>
      </w:r>
    </w:p>
    <w:p w:rsidR="00700893" w:rsidP="00700893" w14:paraId="61AA901F" w14:textId="77777777">
      <w:pPr>
        <w:pStyle w:val="Default"/>
        <w:ind w:left="720"/>
      </w:pPr>
    </w:p>
    <w:p w:rsidR="00700893" w:rsidRPr="00E87901" w:rsidP="00700893" w14:paraId="1912D57C" w14:textId="1E6683FD">
      <w:pPr>
        <w:pStyle w:val="Default"/>
        <w:numPr>
          <w:ilvl w:val="0"/>
          <w:numId w:val="17"/>
        </w:numPr>
      </w:pPr>
      <w:r>
        <w:rPr>
          <w:b/>
          <w:bCs/>
        </w:rPr>
        <w:t xml:space="preserve">requiring respondents to submit </w:t>
      </w:r>
      <w:r w:rsidR="00E87901">
        <w:rPr>
          <w:b/>
          <w:bCs/>
        </w:rPr>
        <w:t>proprietary trade secret, or other confidential information unless the agency can demonstrate that it has instituted procedures protect the information’s confidentially to the extent permitted by law.</w:t>
      </w:r>
    </w:p>
    <w:p w:rsidR="00E87901" w:rsidP="00E87901" w14:paraId="4B81BA4E" w14:textId="77777777">
      <w:pPr>
        <w:pStyle w:val="Default"/>
      </w:pPr>
    </w:p>
    <w:p w:rsidR="003649AD" w:rsidP="00631F65" w14:paraId="64ED5280" w14:textId="42593AD3">
      <w:pPr>
        <w:pStyle w:val="Default"/>
        <w:ind w:firstLine="720"/>
      </w:pPr>
      <w:r>
        <w:t>The collection does not require the claimants to submit proprietary trade secrets.</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0114B" w:rsidP="00076590" w14:paraId="425C0DB9" w14:textId="153BFC9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8.  </w:t>
      </w:r>
      <w:r w:rsidR="005B590B">
        <w:rPr>
          <w:rFonts w:ascii="Times New Roman" w:hAnsi="Times New Roman"/>
          <w:b/>
          <w:bCs/>
        </w:rPr>
        <w:t xml:space="preserve">If applicable, provide a copy and identify the date and page number of publication in the </w:t>
      </w:r>
      <w:r w:rsidR="005B590B">
        <w:rPr>
          <w:rFonts w:ascii="Times New Roman" w:hAnsi="Times New Roman"/>
          <w:b/>
          <w:bCs/>
          <w:i/>
          <w:iCs/>
        </w:rPr>
        <w:t>Federal Register</w:t>
      </w:r>
      <w:r w:rsidR="005B590B">
        <w:rPr>
          <w:rFonts w:ascii="Times New Roman" w:hAnsi="Times New Roman"/>
          <w:b/>
          <w:bCs/>
        </w:rPr>
        <w:t xml:space="preserve"> of the agency’s notice, required by 5 CFR 1320.8(d), soliciting comments on the information collection prior to submission to OMB. Summarize public comments received </w:t>
      </w:r>
      <w:r w:rsidR="00D922BD">
        <w:rPr>
          <w:rFonts w:ascii="Times New Roman" w:hAnsi="Times New Roman"/>
          <w:b/>
          <w:bCs/>
        </w:rPr>
        <w:t xml:space="preserve">in response to that notice </w:t>
      </w:r>
      <w:r w:rsidR="00B4631B">
        <w:rPr>
          <w:rFonts w:ascii="Times New Roman" w:hAnsi="Times New Roman"/>
          <w:b/>
          <w:bCs/>
        </w:rPr>
        <w:t xml:space="preserve">and describe actions taken by the agency in response to these comments. Specifically address comments </w:t>
      </w:r>
      <w:r w:rsidR="00F636C4">
        <w:rPr>
          <w:rFonts w:ascii="Times New Roman" w:hAnsi="Times New Roman"/>
          <w:b/>
          <w:bCs/>
        </w:rPr>
        <w:t xml:space="preserve">received on cost and hour burden. </w:t>
      </w:r>
    </w:p>
    <w:p w:rsidR="00F636C4" w:rsidP="00076590" w14:paraId="2EFEE961" w14:textId="72188D5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F636C4" w:rsidP="00076590" w14:paraId="615B8407" w14:textId="17575D9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 xml:space="preserve">Describe efforts to consult with persons outside the agency to obtain their views on the availability of data, frequency of collection, the clarity of instructions and recordkeeping, </w:t>
      </w:r>
      <w:r w:rsidR="00B85EA3">
        <w:rPr>
          <w:rFonts w:ascii="Times New Roman" w:hAnsi="Times New Roman"/>
          <w:b/>
          <w:bCs/>
        </w:rPr>
        <w:t xml:space="preserve">disclosure, or reporting format (if any), and on the data elements to be recorded, disclosed, or reported. </w:t>
      </w:r>
    </w:p>
    <w:p w:rsidR="00B85EA3" w:rsidP="00076590" w14:paraId="565B2CE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B85EA3" w:rsidRPr="005B590B" w:rsidP="00076590" w14:paraId="5A0EE59C" w14:textId="32F1161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 xml:space="preserve">Consultation with representatives </w:t>
      </w:r>
      <w:r w:rsidR="00A1044E">
        <w:rPr>
          <w:rFonts w:ascii="Times New Roman" w:hAnsi="Times New Roman"/>
          <w:b/>
          <w:bCs/>
        </w:rPr>
        <w:t xml:space="preserve">of those from whom information is to be obtained or those who must compile records should occur at least once every 3 years – even if the collection-of-information activity is the same as in prior periods. There may be circumstances </w:t>
      </w:r>
      <w:r w:rsidR="006C1332">
        <w:rPr>
          <w:rFonts w:ascii="Times New Roman" w:hAnsi="Times New Roman"/>
          <w:b/>
          <w:bCs/>
        </w:rPr>
        <w:t xml:space="preserve">that may preclude consultation in a specific situation. These circumstances should be explained. </w:t>
      </w:r>
      <w:r w:rsidR="00A1044E">
        <w:rPr>
          <w:rFonts w:ascii="Times New Roman" w:hAnsi="Times New Roman"/>
          <w:b/>
          <w:bCs/>
        </w:rPr>
        <w:t xml:space="preserve"> </w:t>
      </w:r>
    </w:p>
    <w:p w:rsidR="00076590" w:rsidP="00076590" w14:paraId="3E532BAF" w14:textId="17BFBD8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076590" w:rsidP="00076590" w14:paraId="31D5CB0A" w14:textId="5CCE9EF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76590">
        <w:rPr>
          <w:rFonts w:ascii="Times New Roman" w:hAnsi="Times New Roman"/>
        </w:rPr>
        <w:t>In accordance</w:t>
      </w:r>
      <w:r>
        <w:rPr>
          <w:rFonts w:ascii="Times New Roman" w:hAnsi="Times New Roman"/>
        </w:rPr>
        <w:t xml:space="preserve"> with 5 C.F.R. </w:t>
      </w:r>
      <w:r w:rsidR="00F97C80">
        <w:rPr>
          <w:rFonts w:ascii="Times New Roman" w:hAnsi="Times New Roman"/>
        </w:rPr>
        <w:t xml:space="preserve">§ </w:t>
      </w:r>
      <w:r>
        <w:rPr>
          <w:rFonts w:ascii="Times New Roman" w:hAnsi="Times New Roman"/>
        </w:rPr>
        <w:t>1320.8(d), the Pardon Attorney publish</w:t>
      </w:r>
      <w:r w:rsidR="003861C8">
        <w:rPr>
          <w:rFonts w:ascii="Times New Roman" w:hAnsi="Times New Roman"/>
        </w:rPr>
        <w:t>ed</w:t>
      </w:r>
      <w:r>
        <w:rPr>
          <w:rFonts w:ascii="Times New Roman" w:hAnsi="Times New Roman"/>
        </w:rPr>
        <w:t xml:space="preserve"> the proposed information collection requirements in the Federal Register</w:t>
      </w:r>
      <w:r w:rsidR="003861C8">
        <w:rPr>
          <w:rFonts w:ascii="Times New Roman" w:hAnsi="Times New Roman"/>
        </w:rPr>
        <w:t xml:space="preserve"> on </w:t>
      </w:r>
      <w:r w:rsidR="00586CE2">
        <w:rPr>
          <w:rFonts w:ascii="Times New Roman" w:hAnsi="Times New Roman"/>
        </w:rPr>
        <w:t>July 2, 2026</w:t>
      </w:r>
      <w:r>
        <w:rPr>
          <w:rFonts w:ascii="Times New Roman" w:hAnsi="Times New Roman"/>
        </w:rPr>
        <w:t>,</w:t>
      </w:r>
      <w:r w:rsidR="00092EBB">
        <w:rPr>
          <w:rFonts w:ascii="Times New Roman" w:hAnsi="Times New Roman"/>
        </w:rPr>
        <w:t xml:space="preserve"> 91 FR 40594</w:t>
      </w:r>
      <w:r>
        <w:rPr>
          <w:rFonts w:ascii="Times New Roman" w:hAnsi="Times New Roman"/>
        </w:rPr>
        <w:t xml:space="preserve"> notifying the public that these information collection requirements are being reviewed in accordance with the Paperwork Reduction Act of 1995 and giving interested persons 60 days to submit comments. </w:t>
      </w:r>
      <w:r w:rsidR="00586CE2">
        <w:rPr>
          <w:rFonts w:ascii="Times New Roman" w:hAnsi="Times New Roman"/>
        </w:rPr>
        <w:t xml:space="preserve">The Office of the Pardon Attorney did not receive any comments, including any comments </w:t>
      </w:r>
      <w:r w:rsidR="00290987">
        <w:rPr>
          <w:rFonts w:ascii="Times New Roman" w:hAnsi="Times New Roman"/>
        </w:rPr>
        <w:t xml:space="preserve">on cost and hour burden. </w:t>
      </w:r>
      <w:r w:rsidR="00F5718A">
        <w:rPr>
          <w:rFonts w:ascii="Times New Roman" w:hAnsi="Times New Roman"/>
        </w:rPr>
        <w:t>The 30-day notice was published on September 23, 2026, 91 FR 60418, and received no public comments.</w:t>
      </w:r>
    </w:p>
    <w:p w:rsidR="00DA7DC9" w:rsidRPr="00A47DA7" w:rsidP="0060114B" w14:paraId="0C933CDF" w14:textId="77777777">
      <w:pPr>
        <w:widowControl/>
        <w:autoSpaceDE/>
        <w:autoSpaceDN/>
        <w:adjustRightInd/>
        <w:rPr>
          <w:rFonts w:ascii="Times New Roman" w:eastAsia="Calibri" w:hAnsi="Times New Roman"/>
        </w:rPr>
      </w:pPr>
    </w:p>
    <w:p w:rsidR="00690F56" w:rsidRPr="00D53DEB" w:rsidP="00690F56" w14:paraId="608739E9" w14:textId="11B074F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9</w:t>
      </w:r>
      <w:r w:rsidRPr="00D53DEB" w:rsidR="00DD48CE">
        <w:rPr>
          <w:rFonts w:ascii="Times New Roman" w:hAnsi="Times New Roman"/>
          <w:b/>
          <w:bCs/>
        </w:rPr>
        <w:t xml:space="preserve">. </w:t>
      </w:r>
      <w:r w:rsidR="00DD48CE">
        <w:rPr>
          <w:rFonts w:ascii="Times New Roman" w:hAnsi="Times New Roman"/>
          <w:b/>
          <w:bCs/>
        </w:rPr>
        <w:t xml:space="preserve"> </w:t>
      </w:r>
      <w:r w:rsidRPr="00D53DEB" w:rsidR="00DD48CE">
        <w:rPr>
          <w:rFonts w:ascii="Times New Roman" w:hAnsi="Times New Roman"/>
          <w:b/>
          <w:bCs/>
        </w:rPr>
        <w:t>Explain</w:t>
      </w:r>
      <w:r w:rsidR="00DD48CE">
        <w:rPr>
          <w:rFonts w:ascii="Times New Roman" w:hAnsi="Times New Roman"/>
          <w:b/>
          <w:bCs/>
        </w:rPr>
        <w:t xml:space="preserve"> any decision to provide any payments or gifts to respondents, other than remuneration of contractors or grantees. </w:t>
      </w:r>
    </w:p>
    <w:p w:rsidR="00690F56" w:rsidRPr="00A47DA7" w:rsidP="00690F56" w14:paraId="3EC5995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2716" w:rsidP="00262716" w14:paraId="47C3F7E4" w14:textId="483D846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328D9">
        <w:rPr>
          <w:rFonts w:ascii="Times New Roman" w:hAnsi="Times New Roman"/>
        </w:rPr>
        <w:t>No government funds will be used as payment or for gifts to</w:t>
      </w:r>
      <w:r w:rsidR="0041435E">
        <w:rPr>
          <w:rFonts w:ascii="Times New Roman" w:hAnsi="Times New Roman"/>
        </w:rPr>
        <w:t xml:space="preserve"> applicants</w:t>
      </w:r>
      <w:r w:rsidRPr="00262716">
        <w:rPr>
          <w:rFonts w:ascii="Times New Roman" w:hAnsi="Times New Roman"/>
        </w:rPr>
        <w:t>.</w:t>
      </w:r>
    </w:p>
    <w:p w:rsidR="00B64496" w:rsidRPr="00871CA6" w:rsidP="00262716" w14:paraId="3D0608D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46093EA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10.  </w:t>
      </w:r>
      <w:r w:rsidR="00D11445">
        <w:rPr>
          <w:rFonts w:ascii="Times New Roman" w:hAnsi="Times New Roman"/>
          <w:b/>
          <w:bCs/>
        </w:rPr>
        <w:t xml:space="preserve">Describe any assurance of confidentiality provided to respondents on the basis for the </w:t>
      </w:r>
      <w:r w:rsidR="0090288B">
        <w:rPr>
          <w:rFonts w:ascii="Times New Roman" w:hAnsi="Times New Roman"/>
          <w:b/>
          <w:bCs/>
        </w:rPr>
        <w:t>assurance in statute, regulation, or agency policy.</w:t>
      </w:r>
      <w:r w:rsidR="008C38DA">
        <w:rPr>
          <w:rFonts w:ascii="Times New Roman" w:hAnsi="Times New Roman"/>
          <w:b/>
          <w:bCs/>
        </w:rPr>
        <w:t xml:space="preserve"> </w:t>
      </w:r>
    </w:p>
    <w:p w:rsidR="00690F56" w:rsidRPr="00BE6FB2"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BE6FB2" w:rsidRPr="00BE6FB2" w:rsidP="00C511E1" w14:paraId="618EDA1A" w14:textId="198BB135">
      <w:pPr>
        <w:rPr>
          <w:rFonts w:ascii="Times New Roman" w:hAnsi="Times New Roman"/>
        </w:rPr>
      </w:pPr>
      <w:r w:rsidRPr="00BE6FB2">
        <w:rPr>
          <w:rFonts w:ascii="Times New Roman" w:hAnsi="Times New Roman"/>
        </w:rPr>
        <w:t xml:space="preserve">Information requested in this collection is collected in accordance with the Privacy Act.  Any release of information will conform to the Privacy Act Statement, which is included in the </w:t>
      </w:r>
      <w:r w:rsidR="00DD3960">
        <w:rPr>
          <w:rFonts w:ascii="Times New Roman" w:hAnsi="Times New Roman"/>
        </w:rPr>
        <w:t>Petition for Commutation of Sentence</w:t>
      </w:r>
      <w:r w:rsidRPr="00BE6FB2">
        <w:rPr>
          <w:rFonts w:ascii="Times New Roman" w:hAnsi="Times New Roman"/>
        </w:rPr>
        <w:t>. The Statement provides references to the Pardon Attorney’s System of Record Notice, which outlines that data collected in the form may be included in the “provision of data to the President and his staff, other governmental entities, and the public</w:t>
      </w:r>
      <w:r w:rsidRPr="00BE6FB2">
        <w:rPr>
          <w:rFonts w:ascii="Times New Roman" w:hAnsi="Times New Roman"/>
          <w:sz w:val="22"/>
          <w:szCs w:val="22"/>
        </w:rPr>
        <w:t>,” a</w:t>
      </w:r>
      <w:r w:rsidRPr="00BE6FB2">
        <w:rPr>
          <w:rFonts w:ascii="Times New Roman" w:hAnsi="Times New Roman"/>
        </w:rPr>
        <w:t>s well as other routine uses documented in the System of Records Notice titled, “Privacy Act of 1974; System of Records,” published in Federal Register, September 15, 2011, Vol. 76, No. 179, at pages 57078 through 57080; as amended by “Privacy Act of 1974; System of Records,” published in the Federal Register, May 25, 2017, Vol. 82, No. 100, at page 24161.</w:t>
      </w:r>
    </w:p>
    <w:p w:rsidR="00BE6FB2" w:rsidRPr="00BE6FB2" w:rsidP="00BE6FB2" w14:paraId="4051F841" w14:textId="77777777">
      <w:pPr>
        <w:ind w:firstLine="720"/>
        <w:rPr>
          <w:rFonts w:ascii="Times New Roman" w:hAnsi="Times New Roman"/>
        </w:rPr>
      </w:pPr>
    </w:p>
    <w:p w:rsidR="004328D9" w:rsidP="00BE6FB2" w14:paraId="306AC335" w14:textId="1584B16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BE6FB2">
        <w:rPr>
          <w:rFonts w:ascii="Times New Roman" w:hAnsi="Times New Roman"/>
        </w:rPr>
        <w:t>Only those persons with valid identification, password, and permission created and maintained by the Office of the Pardon Attorney are authorized to have access to applicant file information. Confidentiality is assured</w:t>
      </w:r>
      <w:r>
        <w:rPr>
          <w:rFonts w:ascii="Times New Roman" w:hAnsi="Times New Roman"/>
        </w:rPr>
        <w:t>.</w:t>
      </w:r>
    </w:p>
    <w:p w:rsidR="00BE6FB2" w:rsidRPr="00BE6FB2" w:rsidP="00BE6FB2" w14:paraId="44275CF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3F71900A" w14:textId="0A42ECA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w:t>
      </w:r>
      <w:r w:rsidR="00683D3E">
        <w:rPr>
          <w:rFonts w:ascii="Times New Roman" w:hAnsi="Times New Roman"/>
          <w:b/>
          <w:bCs/>
        </w:rPr>
        <w:t xml:space="preserve">Provide additional justification for any questions of a sensitive nature, such as sexual behavior and attitudes, religious beliefs, and any other matters that are commonly considered private. This justification should include </w:t>
      </w:r>
      <w:r w:rsidR="00AA4387">
        <w:rPr>
          <w:rFonts w:ascii="Times New Roman" w:hAnsi="Times New Roman"/>
          <w:b/>
          <w:bCs/>
        </w:rPr>
        <w:t xml:space="preserve">the reasons why the agency considers the questions necessary, the specific uses to be made of the information, the explanation to be given to person from whom the information is requested, and any steps to be taken to obtain their consent. </w:t>
      </w:r>
      <w:r w:rsidR="00683D3E">
        <w:rPr>
          <w:rFonts w:ascii="Times New Roman" w:hAnsi="Times New Roman"/>
          <w:b/>
          <w:bCs/>
        </w:rPr>
        <w:t xml:space="preserve"> </w:t>
      </w:r>
    </w:p>
    <w:p w:rsidR="00BD21CA" w:rsidRPr="00D53DEB" w:rsidP="00690F56" w14:paraId="13A5557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1677DE" w:rsidRPr="001677DE" w:rsidP="001677DE" w14:paraId="7E688DF9" w14:textId="4C83835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All information on the Petition for Commutation of Sentence is necessary </w:t>
      </w:r>
      <w:r>
        <w:rPr>
          <w:rFonts w:ascii="Times New Roman" w:hAnsi="Times New Roman"/>
        </w:rPr>
        <w:t xml:space="preserve">to process applicants’ requests for commutation. </w:t>
      </w:r>
      <w:r>
        <w:rPr>
          <w:rFonts w:ascii="Times New Roman" w:hAnsi="Times New Roman"/>
          <w:color w:val="000000"/>
        </w:rPr>
        <w:t>The information is necessary to verify applicants’ identities, conduct investigation of the applicants’ background</w:t>
      </w:r>
      <w:r w:rsidR="00FF06EE">
        <w:rPr>
          <w:rFonts w:ascii="Times New Roman" w:hAnsi="Times New Roman"/>
          <w:color w:val="000000"/>
        </w:rPr>
        <w:t>s</w:t>
      </w:r>
      <w:r>
        <w:rPr>
          <w:rFonts w:ascii="Times New Roman" w:hAnsi="Times New Roman"/>
          <w:color w:val="000000"/>
        </w:rPr>
        <w:t xml:space="preserve"> and criminal records, and ensure proper notification to the Bureau of Prisons, Federal Bureau of Investigation, U.S. Attorneys’ Offices, U.S. Probation Offices, and federal courts in the event of grants of executive clemency.</w:t>
      </w:r>
    </w:p>
    <w:p w:rsidR="008C38DA" w:rsidRPr="00871CA6" w:rsidP="00690F56" w14:paraId="7C5FDA4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0DE6D347" w14:textId="6D47C05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12.  </w:t>
      </w:r>
      <w:r w:rsidR="00164305">
        <w:rPr>
          <w:rFonts w:ascii="Times New Roman" w:hAnsi="Times New Roman"/>
          <w:b/>
          <w:bCs/>
        </w:rPr>
        <w:t>Provide estimates of the hour burden of the collection of information. The statement should:</w:t>
      </w:r>
    </w:p>
    <w:p w:rsidR="00164305" w:rsidP="00690F56" w14:paraId="7CB02A7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164305" w:rsidP="00273B02" w14:paraId="324D5627" w14:textId="0F9EA039">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firstLine="0"/>
        <w:rPr>
          <w:rFonts w:ascii="Times New Roman" w:hAnsi="Times New Roman"/>
          <w:b/>
          <w:bCs/>
        </w:rPr>
      </w:pPr>
      <w:r>
        <w:rPr>
          <w:rFonts w:ascii="Times New Roman" w:hAnsi="Times New Roman"/>
          <w:b/>
          <w:bCs/>
        </w:rPr>
        <w:t>Indicate the number of respondents, frequency of respons</w:t>
      </w:r>
      <w:r w:rsidR="00764F99">
        <w:rPr>
          <w:rFonts w:ascii="Times New Roman" w:hAnsi="Times New Roman"/>
          <w:b/>
          <w:bCs/>
        </w:rPr>
        <w:t>e, annual hour</w:t>
      </w:r>
      <w:r w:rsidR="005A1439">
        <w:rPr>
          <w:rFonts w:ascii="Times New Roman" w:hAnsi="Times New Roman"/>
          <w:b/>
          <w:bCs/>
        </w:rPr>
        <w:t xml:space="preserve"> burden, and an explanation of how the burden was estimated. Unless directed to do so, agencies should not conduct special surveys </w:t>
      </w:r>
      <w:r w:rsidR="00EC03DE">
        <w:rPr>
          <w:rFonts w:ascii="Times New Roman" w:hAnsi="Times New Roman"/>
          <w:b/>
          <w:bCs/>
        </w:rPr>
        <w:t xml:space="preserve">to </w:t>
      </w:r>
      <w:r w:rsidR="003166B4">
        <w:rPr>
          <w:rFonts w:ascii="Times New Roman" w:hAnsi="Times New Roman"/>
          <w:b/>
          <w:bCs/>
        </w:rPr>
        <w:t xml:space="preserve">obtain information on which to base hour burden estimates. Consultation with a sample (fewer than 10) of potential respondents is desirable. </w:t>
      </w:r>
      <w:r w:rsidR="00C40218">
        <w:rPr>
          <w:rFonts w:ascii="Times New Roman" w:hAnsi="Times New Roman"/>
          <w:b/>
          <w:bCs/>
        </w:rPr>
        <w:t>If the hour burden on respondent is expected to vary widely</w:t>
      </w:r>
      <w:r w:rsidR="002C723B">
        <w:rPr>
          <w:rFonts w:ascii="Times New Roman" w:hAnsi="Times New Roman"/>
          <w:b/>
          <w:bCs/>
        </w:rPr>
        <w:t xml:space="preserve"> because of differences in activity, size, or complexity, show the range of estimated ho</w:t>
      </w:r>
      <w:r w:rsidR="00AE4687">
        <w:rPr>
          <w:rFonts w:ascii="Times New Roman" w:hAnsi="Times New Roman"/>
          <w:b/>
          <w:bCs/>
        </w:rPr>
        <w:t>u</w:t>
      </w:r>
      <w:r w:rsidR="002C723B">
        <w:rPr>
          <w:rFonts w:ascii="Times New Roman" w:hAnsi="Times New Roman"/>
          <w:b/>
          <w:bCs/>
        </w:rPr>
        <w:t>r burden</w:t>
      </w:r>
      <w:r w:rsidR="00AE4687">
        <w:rPr>
          <w:rFonts w:ascii="Times New Roman" w:hAnsi="Times New Roman"/>
          <w:b/>
          <w:bCs/>
        </w:rPr>
        <w:t>, and explain the reasons for the variance. Generally, estimates should not include burden hours for customary and usual business practices.</w:t>
      </w:r>
    </w:p>
    <w:p w:rsidR="00AE4687" w:rsidP="00AE4687" w14:paraId="72A46A17" w14:textId="77777777">
      <w:pPr>
        <w:pStyle w:val="ListParagraph"/>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AE4687" w:rsidP="00273B02" w14:paraId="57C22D38" w14:textId="726E1760">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firstLine="0"/>
        <w:rPr>
          <w:rFonts w:ascii="Times New Roman" w:hAnsi="Times New Roman"/>
          <w:b/>
          <w:bCs/>
        </w:rPr>
      </w:pPr>
      <w:r>
        <w:rPr>
          <w:rFonts w:ascii="Times New Roman" w:hAnsi="Times New Roman"/>
          <w:b/>
          <w:bCs/>
        </w:rPr>
        <w:t>If this request for approval covers more than one form, provide separate hour</w:t>
      </w:r>
      <w:r w:rsidR="00681D59">
        <w:rPr>
          <w:rFonts w:ascii="Times New Roman" w:hAnsi="Times New Roman"/>
          <w:b/>
          <w:bCs/>
        </w:rPr>
        <w:t xml:space="preserve"> </w:t>
      </w:r>
      <w:r>
        <w:rPr>
          <w:rFonts w:ascii="Times New Roman" w:hAnsi="Times New Roman"/>
          <w:b/>
          <w:bCs/>
        </w:rPr>
        <w:t>burdens estimates for each form.</w:t>
      </w:r>
    </w:p>
    <w:p w:rsidR="00AE4687" w:rsidRPr="00AE4687" w:rsidP="00273B02" w14:paraId="1A4AB088" w14:textId="77777777">
      <w:pPr>
        <w:pStyle w:val="ListParagraph"/>
        <w:ind w:left="360"/>
        <w:rPr>
          <w:rFonts w:ascii="Times New Roman" w:hAnsi="Times New Roman"/>
          <w:b/>
          <w:bCs/>
        </w:rPr>
      </w:pPr>
    </w:p>
    <w:p w:rsidR="00032CF0" w:rsidP="00273B02" w14:paraId="22AF8511" w14:textId="77777777">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firstLine="0"/>
        <w:rPr>
          <w:rFonts w:ascii="Times New Roman" w:hAnsi="Times New Roman"/>
          <w:b/>
          <w:bCs/>
        </w:rPr>
      </w:pPr>
      <w:r>
        <w:rPr>
          <w:rFonts w:ascii="Times New Roman" w:hAnsi="Times New Roman"/>
          <w:b/>
          <w:bCs/>
        </w:rPr>
        <w:t xml:space="preserve">Provide estimates of annualized cost to respondents for the hour burdens for collections of information, identifying and using appropriate </w:t>
      </w:r>
      <w:r>
        <w:rPr>
          <w:rFonts w:ascii="Times New Roman" w:hAnsi="Times New Roman"/>
          <w:b/>
          <w:bCs/>
        </w:rPr>
        <w:t xml:space="preserve">wage rate categories. The cost of contracting out or paying outside parties for information collection activities should not be included here. Instead, this cost should be included in Item 14. </w:t>
      </w:r>
    </w:p>
    <w:p w:rsidR="00032CF0" w:rsidRPr="00032CF0" w:rsidP="00032CF0" w14:paraId="4290ABB3" w14:textId="77777777">
      <w:pPr>
        <w:pStyle w:val="ListParagraph"/>
        <w:rPr>
          <w:rFonts w:ascii="Times New Roman" w:hAnsi="Times New Roman"/>
          <w:b/>
          <w:bCs/>
        </w:rPr>
      </w:pPr>
    </w:p>
    <w:p w:rsidR="00032CF0" w:rsidRPr="001B68BF" w:rsidP="001B68BF" w14:paraId="364FD691" w14:textId="63EA7E9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bCs/>
        </w:rPr>
      </w:pPr>
      <w:r>
        <w:rPr>
          <w:rFonts w:ascii="Times New Roman" w:hAnsi="Times New Roman"/>
          <w:b/>
          <w:bCs/>
        </w:rPr>
        <w:t>Estimated Annualized Respondent Cost and Hour Burden</w:t>
      </w:r>
    </w:p>
    <w:tbl>
      <w:tblPr>
        <w:tblStyle w:val="TableGrid"/>
        <w:tblW w:w="0" w:type="auto"/>
        <w:tblLayout w:type="fixed"/>
        <w:tblLook w:val="04A0"/>
      </w:tblPr>
      <w:tblGrid>
        <w:gridCol w:w="1168"/>
        <w:gridCol w:w="1169"/>
        <w:gridCol w:w="1169"/>
        <w:gridCol w:w="1169"/>
        <w:gridCol w:w="1168"/>
        <w:gridCol w:w="1169"/>
        <w:gridCol w:w="1169"/>
        <w:gridCol w:w="1169"/>
      </w:tblGrid>
      <w:tr w14:paraId="7CA63722" w14:textId="77777777" w:rsidTr="006B60D1">
        <w:tblPrEx>
          <w:tblW w:w="0" w:type="auto"/>
          <w:tblLayout w:type="fixed"/>
          <w:tblLook w:val="04A0"/>
        </w:tblPrEx>
        <w:tc>
          <w:tcPr>
            <w:tcW w:w="1168" w:type="dxa"/>
            <w:shd w:val="clear" w:color="auto" w:fill="5B9BD5" w:themeFill="accent1"/>
          </w:tcPr>
          <w:p w:rsidR="00032CF0" w:rsidP="00032CF0" w14:paraId="2699A8E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tc>
        <w:tc>
          <w:tcPr>
            <w:tcW w:w="1169" w:type="dxa"/>
            <w:shd w:val="clear" w:color="auto" w:fill="5B9BD5" w:themeFill="accent1"/>
          </w:tcPr>
          <w:p w:rsidR="00032CF0" w:rsidRPr="00047E9D" w:rsidP="00032CF0" w14:paraId="6FF1C6C9" w14:textId="5DBA1F4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Number of Respondents</w:t>
            </w:r>
          </w:p>
        </w:tc>
        <w:tc>
          <w:tcPr>
            <w:tcW w:w="1169" w:type="dxa"/>
            <w:shd w:val="clear" w:color="auto" w:fill="5B9BD5" w:themeFill="accent1"/>
          </w:tcPr>
          <w:p w:rsidR="00032CF0" w:rsidP="00032CF0" w14:paraId="29640C8D" w14:textId="1DAC506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Frequency</w:t>
            </w:r>
          </w:p>
        </w:tc>
        <w:tc>
          <w:tcPr>
            <w:tcW w:w="1169" w:type="dxa"/>
            <w:shd w:val="clear" w:color="auto" w:fill="5B9BD5" w:themeFill="accent1"/>
          </w:tcPr>
          <w:p w:rsidR="00032CF0" w:rsidP="00032CF0" w14:paraId="25FB02B6" w14:textId="2389E8F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Total Annual Responses</w:t>
            </w:r>
          </w:p>
        </w:tc>
        <w:tc>
          <w:tcPr>
            <w:tcW w:w="1168" w:type="dxa"/>
            <w:shd w:val="clear" w:color="auto" w:fill="5B9BD5" w:themeFill="accent1"/>
          </w:tcPr>
          <w:p w:rsidR="00032CF0" w:rsidP="00032CF0" w14:paraId="7E4236B0" w14:textId="4DAFEF4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Time Per Response</w:t>
            </w:r>
          </w:p>
        </w:tc>
        <w:tc>
          <w:tcPr>
            <w:tcW w:w="1169" w:type="dxa"/>
            <w:shd w:val="clear" w:color="auto" w:fill="5B9BD5" w:themeFill="accent1"/>
          </w:tcPr>
          <w:p w:rsidR="00032CF0" w:rsidP="00032CF0" w14:paraId="4D390A5A" w14:textId="02A193E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Total Annual Burden (Hours)</w:t>
            </w:r>
            <w:r>
              <w:rPr>
                <w:rStyle w:val="FootnoteReference"/>
                <w:rFonts w:ascii="Times New Roman" w:hAnsi="Times New Roman"/>
                <w:b/>
                <w:bCs/>
              </w:rPr>
              <w:footnoteReference w:id="2"/>
            </w:r>
          </w:p>
        </w:tc>
        <w:tc>
          <w:tcPr>
            <w:tcW w:w="1169" w:type="dxa"/>
            <w:shd w:val="clear" w:color="auto" w:fill="5B9BD5" w:themeFill="accent1"/>
          </w:tcPr>
          <w:p w:rsidR="00032CF0" w:rsidP="00032CF0" w14:paraId="204F07D2" w14:textId="413FCAB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Hourly Rate</w:t>
            </w:r>
            <w:r>
              <w:rPr>
                <w:rStyle w:val="FootnoteReference"/>
                <w:rFonts w:ascii="Times New Roman" w:hAnsi="Times New Roman"/>
                <w:b/>
                <w:bCs/>
              </w:rPr>
              <w:footnoteReference w:id="3"/>
            </w:r>
          </w:p>
        </w:tc>
        <w:tc>
          <w:tcPr>
            <w:tcW w:w="1169" w:type="dxa"/>
            <w:shd w:val="clear" w:color="auto" w:fill="5B9BD5" w:themeFill="accent1"/>
          </w:tcPr>
          <w:p w:rsidR="00032CF0" w:rsidP="00032CF0" w14:paraId="12EBD710" w14:textId="23194D7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Monetized Value of Respondent Time</w:t>
            </w:r>
          </w:p>
        </w:tc>
      </w:tr>
      <w:tr w14:paraId="50343348" w14:textId="77777777" w:rsidTr="006B60D1">
        <w:tblPrEx>
          <w:tblW w:w="0" w:type="auto"/>
          <w:tblLayout w:type="fixed"/>
          <w:tblLook w:val="04A0"/>
        </w:tblPrEx>
        <w:tc>
          <w:tcPr>
            <w:tcW w:w="1168" w:type="dxa"/>
          </w:tcPr>
          <w:p w:rsidR="00032CF0" w:rsidRPr="00AB1AEE" w:rsidP="00032CF0" w14:paraId="0F9E07A5" w14:textId="3C5916E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AB1AEE">
              <w:rPr>
                <w:rFonts w:ascii="Times New Roman" w:hAnsi="Times New Roman"/>
              </w:rPr>
              <w:t>Petition for Commutation</w:t>
            </w:r>
          </w:p>
        </w:tc>
        <w:tc>
          <w:tcPr>
            <w:tcW w:w="1169" w:type="dxa"/>
          </w:tcPr>
          <w:p w:rsidR="00032CF0" w:rsidRPr="00444A4C" w:rsidP="00032CF0" w14:paraId="3C97F4D2" w14:textId="0549117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5,000 – 6,000</w:t>
            </w:r>
          </w:p>
        </w:tc>
        <w:tc>
          <w:tcPr>
            <w:tcW w:w="1169" w:type="dxa"/>
          </w:tcPr>
          <w:p w:rsidR="00032CF0" w:rsidRPr="00444A4C" w:rsidP="00032CF0" w14:paraId="2C97F8C1" w14:textId="5673C91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1</w:t>
            </w:r>
          </w:p>
        </w:tc>
        <w:tc>
          <w:tcPr>
            <w:tcW w:w="1169" w:type="dxa"/>
          </w:tcPr>
          <w:p w:rsidR="00032CF0" w:rsidRPr="00444A4C" w:rsidP="00032CF0" w14:paraId="756DA141" w14:textId="06EFAF9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5,000 – 6,000</w:t>
            </w:r>
          </w:p>
        </w:tc>
        <w:tc>
          <w:tcPr>
            <w:tcW w:w="1168" w:type="dxa"/>
          </w:tcPr>
          <w:p w:rsidR="00032CF0" w:rsidRPr="00444A4C" w:rsidP="00032CF0" w14:paraId="5D2EBD22" w14:textId="693119B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2 hrs.</w:t>
            </w:r>
          </w:p>
        </w:tc>
        <w:tc>
          <w:tcPr>
            <w:tcW w:w="1169" w:type="dxa"/>
          </w:tcPr>
          <w:p w:rsidR="00032CF0" w:rsidRPr="00444A4C" w:rsidP="00032CF0" w14:paraId="651AA3F5" w14:textId="0955883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10,000 – 12,000 hrs.</w:t>
            </w:r>
          </w:p>
        </w:tc>
        <w:tc>
          <w:tcPr>
            <w:tcW w:w="1169" w:type="dxa"/>
          </w:tcPr>
          <w:p w:rsidR="00032CF0" w:rsidRPr="00444A4C" w:rsidP="00032CF0" w14:paraId="4A10C957" w14:textId="13527F2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$48.78</w:t>
            </w:r>
            <w:r w:rsidR="004C16DA">
              <w:rPr>
                <w:rFonts w:ascii="Times New Roman" w:hAnsi="Times New Roman"/>
              </w:rPr>
              <w:t>/hr</w:t>
            </w:r>
          </w:p>
        </w:tc>
        <w:tc>
          <w:tcPr>
            <w:tcW w:w="1169" w:type="dxa"/>
          </w:tcPr>
          <w:p w:rsidR="00032CF0" w:rsidRPr="00444A4C" w:rsidP="00032CF0" w14:paraId="0108F88F" w14:textId="237CF9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$487,000 </w:t>
            </w:r>
            <w:r w:rsidR="00D652F6">
              <w:rPr>
                <w:rFonts w:ascii="Times New Roman" w:hAnsi="Times New Roman"/>
              </w:rPr>
              <w:t>–</w:t>
            </w:r>
            <w:r>
              <w:rPr>
                <w:rFonts w:ascii="Times New Roman" w:hAnsi="Times New Roman"/>
              </w:rPr>
              <w:t xml:space="preserve"> </w:t>
            </w:r>
            <w:r w:rsidR="002B239D">
              <w:rPr>
                <w:rFonts w:ascii="Times New Roman" w:hAnsi="Times New Roman"/>
              </w:rPr>
              <w:t>$585,360</w:t>
            </w:r>
          </w:p>
        </w:tc>
      </w:tr>
      <w:tr w14:paraId="5E566E5A" w14:textId="77777777" w:rsidTr="006B60D1">
        <w:tblPrEx>
          <w:tblW w:w="0" w:type="auto"/>
          <w:tblLayout w:type="fixed"/>
          <w:tblLook w:val="04A0"/>
        </w:tblPrEx>
        <w:tc>
          <w:tcPr>
            <w:tcW w:w="1168" w:type="dxa"/>
          </w:tcPr>
          <w:p w:rsidR="00032CF0" w:rsidP="00032CF0" w14:paraId="7DA026DF" w14:textId="7378957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Unduplicated Totals</w:t>
            </w:r>
          </w:p>
        </w:tc>
        <w:tc>
          <w:tcPr>
            <w:tcW w:w="1169" w:type="dxa"/>
          </w:tcPr>
          <w:p w:rsidR="00032CF0" w:rsidRPr="00444A4C" w:rsidP="00032CF0" w14:paraId="04003CE4" w14:textId="3715938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5,000 – 6,000</w:t>
            </w:r>
          </w:p>
        </w:tc>
        <w:tc>
          <w:tcPr>
            <w:tcW w:w="1169" w:type="dxa"/>
          </w:tcPr>
          <w:p w:rsidR="00032CF0" w:rsidRPr="00444A4C" w:rsidP="00032CF0" w14:paraId="182C9E51" w14:textId="093D4A1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1</w:t>
            </w:r>
          </w:p>
        </w:tc>
        <w:tc>
          <w:tcPr>
            <w:tcW w:w="1169" w:type="dxa"/>
          </w:tcPr>
          <w:p w:rsidR="00032CF0" w:rsidRPr="00444A4C" w:rsidP="00032CF0" w14:paraId="75D71D3A" w14:textId="1E2A5C5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5,000 – 6,000</w:t>
            </w:r>
          </w:p>
        </w:tc>
        <w:tc>
          <w:tcPr>
            <w:tcW w:w="1168" w:type="dxa"/>
          </w:tcPr>
          <w:p w:rsidR="00032CF0" w:rsidRPr="00444A4C" w:rsidP="00032CF0" w14:paraId="02C258B4" w14:textId="4DF86DC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2 hrs.</w:t>
            </w:r>
          </w:p>
        </w:tc>
        <w:tc>
          <w:tcPr>
            <w:tcW w:w="1169" w:type="dxa"/>
          </w:tcPr>
          <w:p w:rsidR="00032CF0" w:rsidRPr="00444A4C" w:rsidP="00032CF0" w14:paraId="74D1AB9B" w14:textId="0F2614D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10,000</w:t>
            </w:r>
            <w:r w:rsidR="00FB20A2">
              <w:rPr>
                <w:rFonts w:ascii="Times New Roman" w:hAnsi="Times New Roman"/>
              </w:rPr>
              <w:t xml:space="preserve"> – 12,000 hrs</w:t>
            </w:r>
          </w:p>
        </w:tc>
        <w:tc>
          <w:tcPr>
            <w:tcW w:w="1169" w:type="dxa"/>
          </w:tcPr>
          <w:p w:rsidR="00032CF0" w:rsidRPr="00444A4C" w:rsidP="00032CF0" w14:paraId="2AB15EAF" w14:textId="314EC06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$48.78</w:t>
            </w:r>
            <w:r w:rsidR="004C16DA">
              <w:rPr>
                <w:rFonts w:ascii="Times New Roman" w:hAnsi="Times New Roman"/>
              </w:rPr>
              <w:t>/hr</w:t>
            </w:r>
          </w:p>
        </w:tc>
        <w:tc>
          <w:tcPr>
            <w:tcW w:w="1169" w:type="dxa"/>
          </w:tcPr>
          <w:p w:rsidR="00032CF0" w:rsidRPr="00444A4C" w:rsidP="00032CF0" w14:paraId="718A366A" w14:textId="696F7F3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$487,000 – $585,360</w:t>
            </w:r>
          </w:p>
        </w:tc>
      </w:tr>
    </w:tbl>
    <w:p w:rsidR="00AE4687" w:rsidRPr="00032CF0" w:rsidP="00032CF0" w14:paraId="1F9E630D" w14:textId="5CD36ED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032CF0">
        <w:rPr>
          <w:rFonts w:ascii="Times New Roman" w:hAnsi="Times New Roman"/>
          <w:b/>
          <w:bCs/>
        </w:rPr>
        <w:t xml:space="preserve"> </w:t>
      </w:r>
    </w:p>
    <w:p w:rsidR="00EE2223" w:rsidP="00E60FB0" w14:paraId="73540948" w14:textId="18412AE7">
      <w:pPr>
        <w:widowControl/>
        <w:autoSpaceDE/>
        <w:autoSpaceDN/>
        <w:adjustRightInd/>
        <w:rPr>
          <w:rFonts w:ascii="Times New Roman" w:hAnsi="Times New Roman"/>
        </w:rPr>
      </w:pPr>
      <w:r>
        <w:rPr>
          <w:rFonts w:ascii="Times New Roman" w:hAnsi="Times New Roman"/>
        </w:rPr>
        <w:tab/>
        <w:t xml:space="preserve">Available information suggests that potentially </w:t>
      </w:r>
      <w:r w:rsidR="00FB20A2">
        <w:rPr>
          <w:rFonts w:ascii="Times New Roman" w:hAnsi="Times New Roman"/>
        </w:rPr>
        <w:t>5,000 to 6,000</w:t>
      </w:r>
      <w:r w:rsidR="00D210AB">
        <w:rPr>
          <w:rFonts w:ascii="Times New Roman" w:hAnsi="Times New Roman"/>
        </w:rPr>
        <w:t xml:space="preserve"> </w:t>
      </w:r>
      <w:r>
        <w:rPr>
          <w:rFonts w:ascii="Times New Roman" w:hAnsi="Times New Roman"/>
        </w:rPr>
        <w:t xml:space="preserve">people will complete petitions annually. </w:t>
      </w:r>
      <w:r w:rsidR="00D210AB">
        <w:rPr>
          <w:rFonts w:ascii="Times New Roman" w:hAnsi="Times New Roman"/>
        </w:rPr>
        <w:t xml:space="preserve">We estimate an average of </w:t>
      </w:r>
      <w:r w:rsidR="005F399B">
        <w:rPr>
          <w:rFonts w:ascii="Times New Roman" w:hAnsi="Times New Roman"/>
        </w:rPr>
        <w:t>three</w:t>
      </w:r>
      <w:r w:rsidR="00D210AB">
        <w:rPr>
          <w:rFonts w:ascii="Times New Roman" w:hAnsi="Times New Roman"/>
        </w:rPr>
        <w:t xml:space="preserve"> hours</w:t>
      </w:r>
      <w:r w:rsidR="005F399B">
        <w:rPr>
          <w:rFonts w:ascii="Times New Roman" w:hAnsi="Times New Roman"/>
        </w:rPr>
        <w:t xml:space="preserve"> to complete the petition</w:t>
      </w:r>
      <w:r w:rsidR="00D210AB">
        <w:rPr>
          <w:rFonts w:ascii="Times New Roman" w:hAnsi="Times New Roman"/>
        </w:rPr>
        <w:t xml:space="preserve">. This results in </w:t>
      </w:r>
      <w:r w:rsidR="00FB20A2">
        <w:rPr>
          <w:rFonts w:ascii="Times New Roman" w:hAnsi="Times New Roman"/>
        </w:rPr>
        <w:t>10</w:t>
      </w:r>
      <w:r w:rsidR="005F399B">
        <w:rPr>
          <w:rFonts w:ascii="Times New Roman" w:hAnsi="Times New Roman"/>
        </w:rPr>
        <w:t>,</w:t>
      </w:r>
      <w:r w:rsidR="00D210AB">
        <w:rPr>
          <w:rFonts w:ascii="Times New Roman" w:hAnsi="Times New Roman"/>
        </w:rPr>
        <w:t>000 to 1</w:t>
      </w:r>
      <w:r w:rsidR="00731D3A">
        <w:rPr>
          <w:rFonts w:ascii="Times New Roman" w:hAnsi="Times New Roman"/>
        </w:rPr>
        <w:t>2</w:t>
      </w:r>
      <w:r w:rsidR="00D210AB">
        <w:rPr>
          <w:rFonts w:ascii="Times New Roman" w:hAnsi="Times New Roman"/>
        </w:rPr>
        <w:t>,000 burden hours annually</w:t>
      </w:r>
      <w:r w:rsidR="005F399B">
        <w:rPr>
          <w:rFonts w:ascii="Times New Roman" w:hAnsi="Times New Roman"/>
        </w:rPr>
        <w:t xml:space="preserve"> to the public</w:t>
      </w:r>
      <w:r w:rsidR="00D210AB">
        <w:rPr>
          <w:rFonts w:ascii="Times New Roman" w:hAnsi="Times New Roman"/>
        </w:rPr>
        <w:t xml:space="preserve">. </w:t>
      </w:r>
    </w:p>
    <w:p w:rsidR="00F10743" w:rsidRPr="00F10743" w:rsidP="00E60FB0" w14:paraId="06433CDA" w14:textId="77777777">
      <w:pPr>
        <w:widowControl/>
        <w:autoSpaceDE/>
        <w:autoSpaceDN/>
        <w:adjustRightInd/>
        <w:rPr>
          <w:rFonts w:ascii="Times New Roman" w:hAnsi="Times New Roman"/>
          <w:highlight w:val="yellow"/>
        </w:rPr>
      </w:pPr>
    </w:p>
    <w:p w:rsidR="00CD215D" w:rsidP="00CD215D" w14:paraId="4F65FC61" w14:textId="3AA3F1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13.  </w:t>
      </w:r>
      <w:r w:rsidR="000F69AB">
        <w:rPr>
          <w:rFonts w:ascii="Times New Roman" w:hAnsi="Times New Roman"/>
          <w:b/>
        </w:rPr>
        <w:t xml:space="preserve">Estimate of Cost Burden </w:t>
      </w:r>
    </w:p>
    <w:p w:rsidR="00827A15" w:rsidP="00CD215D" w14:paraId="20E079A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827A15" w:rsidP="00CD215D" w14:paraId="114AEF02" w14:textId="5BBC1D5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t>Provide an estimate of the total annual cost burden to respondents or recordkeepers resulting from the collection of information. (Do not include</w:t>
      </w:r>
      <w:r w:rsidR="004E5754">
        <w:rPr>
          <w:rFonts w:ascii="Times New Roman" w:hAnsi="Times New Roman"/>
          <w:b/>
        </w:rPr>
        <w:t xml:space="preserve"> the cost of any hour burden shown in Items 12 and 14). </w:t>
      </w:r>
    </w:p>
    <w:p w:rsidR="004E5754" w:rsidP="00CD215D" w14:paraId="77E8C04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4E5754" w:rsidP="004E5754" w14:paraId="2331784E" w14:textId="67EC5642">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 xml:space="preserve">The cost estimate should be split into two components: (a) a total capital and </w:t>
      </w:r>
      <w:r w:rsidR="00E2391F">
        <w:rPr>
          <w:rFonts w:ascii="Times New Roman" w:hAnsi="Times New Roman"/>
          <w:b/>
        </w:rPr>
        <w:t>start</w:t>
      </w:r>
      <w:r w:rsidR="009E1EA3">
        <w:rPr>
          <w:rFonts w:ascii="Times New Roman" w:hAnsi="Times New Roman"/>
          <w:b/>
        </w:rPr>
        <w:t>-</w:t>
      </w:r>
      <w:r w:rsidR="00E2391F">
        <w:rPr>
          <w:rFonts w:ascii="Times New Roman" w:hAnsi="Times New Roman"/>
          <w:b/>
        </w:rPr>
        <w:t xml:space="preserve">up cost component (annualized over its expected useful life); and (b) a total operation and </w:t>
      </w:r>
      <w:r w:rsidR="004B3080">
        <w:rPr>
          <w:rFonts w:ascii="Times New Roman" w:hAnsi="Times New Roman"/>
          <w:b/>
        </w:rPr>
        <w:t xml:space="preserve">maintenance and purchase of service component. The estimates should take into account costs associated with generating, maintaining, </w:t>
      </w:r>
      <w:r w:rsidR="009E1EA3">
        <w:rPr>
          <w:rFonts w:ascii="Times New Roman" w:hAnsi="Times New Roman"/>
          <w:b/>
        </w:rPr>
        <w:t>and disclosing or providing the information. Include the descriptions of methods used to estimate major cost factors including system and technology acquisition, expected useful life of capital equipment, the discount rate(s), and the time period over which costs will be incurred. Capital and start-up cost include</w:t>
      </w:r>
      <w:r w:rsidR="004D056D">
        <w:rPr>
          <w:rFonts w:ascii="Times New Roman" w:hAnsi="Times New Roman"/>
          <w:b/>
        </w:rPr>
        <w:t>, among other items, preparations for collecting information such as purchasing computers and software; monitoring, sampling, drilling and testing equipment; and record storage facilities.</w:t>
      </w:r>
    </w:p>
    <w:p w:rsidR="004D056D" w:rsidRPr="004D056D" w:rsidP="004D056D" w14:paraId="5F840B5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4D056D" w:rsidP="004E5754" w14:paraId="113F6A74" w14:textId="74FAF76E">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If cost estimates are expected to vary widely, agencies should present ranges of cost burdens and explain the reasons for variance. The cost of purchasing or contracting out information collection services should be a part of thi</w:t>
      </w:r>
      <w:r w:rsidR="00613836">
        <w:rPr>
          <w:rFonts w:ascii="Times New Roman" w:hAnsi="Times New Roman"/>
          <w:b/>
        </w:rPr>
        <w:t xml:space="preserve">s cost burden estimate. In developing </w:t>
      </w:r>
      <w:r w:rsidR="00C74B27">
        <w:rPr>
          <w:rFonts w:ascii="Times New Roman" w:hAnsi="Times New Roman"/>
          <w:b/>
        </w:rPr>
        <w:t>cost burden estimates, agencies may consult with a sample of respondents (fewer than 10), utilize the 60-day pre-OMB submission public comment process and use existing economic</w:t>
      </w:r>
      <w:r w:rsidR="00A1548B">
        <w:rPr>
          <w:rFonts w:ascii="Times New Roman" w:hAnsi="Times New Roman"/>
          <w:b/>
        </w:rPr>
        <w:t xml:space="preserve"> or regulatory impact analysis associate with the rulemaking containing the information collection, as appropriate.</w:t>
      </w:r>
    </w:p>
    <w:p w:rsidR="00A1548B" w:rsidRPr="00A1548B" w:rsidP="00A1548B" w14:paraId="181A560F" w14:textId="77777777">
      <w:pPr>
        <w:pStyle w:val="ListParagraph"/>
        <w:rPr>
          <w:rFonts w:ascii="Times New Roman" w:hAnsi="Times New Roman"/>
          <w:b/>
        </w:rPr>
      </w:pPr>
    </w:p>
    <w:p w:rsidR="00A1548B" w:rsidRPr="004E5754" w:rsidP="004E5754" w14:paraId="3CC97856" w14:textId="057DA206">
      <w:pPr>
        <w:pStyle w:val="ListParagraph"/>
        <w:widowControl/>
        <w:numPr>
          <w:ilvl w:val="0"/>
          <w:numId w:val="16"/>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 xml:space="preserve">Generally, estimates should not include purchases of </w:t>
      </w:r>
      <w:r w:rsidR="009C459A">
        <w:rPr>
          <w:rFonts w:ascii="Times New Roman" w:hAnsi="Times New Roman"/>
          <w:b/>
        </w:rPr>
        <w:t>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8B3128" w:rsidRPr="00776147" w:rsidP="00690F56" w14:paraId="3BDD7FFB" w14:textId="52016DC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rPr>
      </w:pPr>
      <w:r w:rsidRPr="00776147">
        <w:rPr>
          <w:rFonts w:ascii="Times New Roman" w:hAnsi="Times New Roman"/>
          <w:bCs/>
        </w:rPr>
        <w:t xml:space="preserve">Applicants </w:t>
      </w:r>
      <w:r>
        <w:rPr>
          <w:rFonts w:ascii="Times New Roman" w:hAnsi="Times New Roman"/>
          <w:bCs/>
        </w:rPr>
        <w:t xml:space="preserve">will not incur any costs other than their time to complete the Petition for Commutation of Sentence. Applicants will not incur any capital, start-up, or system maintenance costs associated with this information collection. </w:t>
      </w:r>
    </w:p>
    <w:p w:rsidR="00776147" w:rsidRPr="00F4518C" w:rsidP="00690F56" w14:paraId="6C28125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F5973" w:rsidP="001376D3" w14:paraId="07AB2A18" w14:textId="1360723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14.  </w:t>
      </w:r>
      <w:r w:rsidR="002A5E5E">
        <w:rPr>
          <w:rFonts w:ascii="Times New Roman" w:hAnsi="Times New Roman"/>
          <w:b/>
          <w:bCs/>
        </w:rPr>
        <w:t>Provide esti</w:t>
      </w:r>
      <w:r w:rsidR="00C61B94">
        <w:rPr>
          <w:rFonts w:ascii="Times New Roman" w:hAnsi="Times New Roman"/>
          <w:b/>
          <w:bCs/>
        </w:rPr>
        <w:t>mates of the annualized cost to the Federal Government. Also, provide a description of the method used to estimate cost, which should include quantification of hours, operational expenses (such as equipment, overhead, printing, and support staff), any other expense that would not have been incurred without this collection of information. Agencies also may aggregate cost estimates from Items 12, 13, and 14 into a single table.</w:t>
      </w:r>
      <w:r w:rsidR="0035158F">
        <w:rPr>
          <w:rFonts w:ascii="Times New Roman" w:hAnsi="Times New Roman"/>
          <w:b/>
          <w:bCs/>
        </w:rPr>
        <w:t xml:space="preserve"> </w:t>
      </w:r>
    </w:p>
    <w:p w:rsidR="009F5973" w:rsidP="001376D3" w14:paraId="5D1229E2" w14:textId="1CDD9FB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F5973" w:rsidRPr="0035158F" w:rsidP="0035158F" w14:paraId="7D44F66F" w14:textId="0B3265E8">
      <w:pPr>
        <w:tabs>
          <w:tab w:val="left" w:pos="-1440"/>
        </w:tabs>
        <w:rPr>
          <w:rFonts w:ascii="Times New Roman" w:hAnsi="Times New Roman"/>
        </w:rPr>
      </w:pPr>
      <w:r>
        <w:rPr>
          <w:rFonts w:ascii="Times New Roman" w:hAnsi="Times New Roman"/>
        </w:rPr>
        <w:t xml:space="preserve">Available information suggests that between </w:t>
      </w:r>
      <w:r w:rsidR="00C86E27">
        <w:rPr>
          <w:rFonts w:ascii="Times New Roman" w:hAnsi="Times New Roman"/>
        </w:rPr>
        <w:t>5,000</w:t>
      </w:r>
      <w:r>
        <w:rPr>
          <w:rFonts w:ascii="Times New Roman" w:hAnsi="Times New Roman"/>
        </w:rPr>
        <w:t xml:space="preserve"> and </w:t>
      </w:r>
      <w:r w:rsidR="00C86E27">
        <w:rPr>
          <w:rFonts w:ascii="Times New Roman" w:hAnsi="Times New Roman"/>
        </w:rPr>
        <w:t>6</w:t>
      </w:r>
      <w:r>
        <w:rPr>
          <w:rFonts w:ascii="Times New Roman" w:hAnsi="Times New Roman"/>
        </w:rPr>
        <w:t>,000</w:t>
      </w:r>
      <w:r w:rsidR="00D210AB">
        <w:rPr>
          <w:rFonts w:ascii="Times New Roman" w:hAnsi="Times New Roman"/>
        </w:rPr>
        <w:t xml:space="preserve"> people</w:t>
      </w:r>
      <w:r>
        <w:rPr>
          <w:rFonts w:ascii="Times New Roman" w:hAnsi="Times New Roman"/>
        </w:rPr>
        <w:t xml:space="preserve"> will complete the Petition for Commutation of Sentence annually. </w:t>
      </w:r>
      <w:bookmarkStart w:id="6" w:name="OLE_LINK1"/>
      <w:r>
        <w:rPr>
          <w:rFonts w:ascii="Times New Roman" w:hAnsi="Times New Roman"/>
        </w:rPr>
        <w:t>We estimate an average of two hours</w:t>
      </w:r>
      <w:bookmarkEnd w:id="6"/>
      <w:r w:rsidR="00912718">
        <w:rPr>
          <w:rFonts w:ascii="Times New Roman" w:hAnsi="Times New Roman"/>
        </w:rPr>
        <w:t xml:space="preserve"> for review and data entry of the information in the application</w:t>
      </w:r>
      <w:r>
        <w:rPr>
          <w:rFonts w:ascii="Times New Roman" w:hAnsi="Times New Roman"/>
        </w:rPr>
        <w:t xml:space="preserve">. Review </w:t>
      </w:r>
      <w:r w:rsidR="00912718">
        <w:rPr>
          <w:rFonts w:ascii="Times New Roman" w:hAnsi="Times New Roman"/>
        </w:rPr>
        <w:t xml:space="preserve">and data entry </w:t>
      </w:r>
      <w:r>
        <w:rPr>
          <w:rFonts w:ascii="Times New Roman" w:hAnsi="Times New Roman"/>
        </w:rPr>
        <w:t xml:space="preserve">will be performed by </w:t>
      </w:r>
      <w:r>
        <w:rPr>
          <w:rFonts w:ascii="Times New Roman" w:hAnsi="Times New Roman"/>
        </w:rPr>
        <w:t xml:space="preserve">PARDON legal assistants </w:t>
      </w:r>
      <w:r w:rsidR="00DF24B2">
        <w:rPr>
          <w:rFonts w:ascii="Times New Roman" w:hAnsi="Times New Roman"/>
        </w:rPr>
        <w:t>(OPM Series 0986)</w:t>
      </w:r>
      <w:r w:rsidR="00113874">
        <w:rPr>
          <w:rFonts w:ascii="Times New Roman" w:hAnsi="Times New Roman"/>
        </w:rPr>
        <w:t xml:space="preserve"> </w:t>
      </w:r>
      <w:r>
        <w:rPr>
          <w:rFonts w:ascii="Times New Roman" w:hAnsi="Times New Roman"/>
        </w:rPr>
        <w:t>at the GS-</w:t>
      </w:r>
      <w:r w:rsidR="00DF24B2">
        <w:rPr>
          <w:rFonts w:ascii="Times New Roman" w:hAnsi="Times New Roman"/>
        </w:rPr>
        <w:t>7</w:t>
      </w:r>
      <w:r>
        <w:rPr>
          <w:rFonts w:ascii="Times New Roman" w:hAnsi="Times New Roman"/>
        </w:rPr>
        <w:t xml:space="preserve"> and GS-</w:t>
      </w:r>
      <w:r w:rsidR="00DF24B2">
        <w:rPr>
          <w:rFonts w:ascii="Times New Roman" w:hAnsi="Times New Roman"/>
        </w:rPr>
        <w:t>8</w:t>
      </w:r>
      <w:r>
        <w:rPr>
          <w:rFonts w:ascii="Times New Roman" w:hAnsi="Times New Roman"/>
        </w:rPr>
        <w:t xml:space="preserve"> level.</w:t>
      </w:r>
      <w:r w:rsidR="00D210AB">
        <w:rPr>
          <w:rFonts w:ascii="Times New Roman" w:hAnsi="Times New Roman"/>
        </w:rPr>
        <w:t xml:space="preserve"> With an average hourly wage of $</w:t>
      </w:r>
      <w:r w:rsidR="00E4114A">
        <w:rPr>
          <w:rFonts w:ascii="Times New Roman" w:hAnsi="Times New Roman"/>
        </w:rPr>
        <w:t xml:space="preserve">46.60 </w:t>
      </w:r>
      <w:r w:rsidR="00D210AB">
        <w:rPr>
          <w:rFonts w:ascii="Times New Roman" w:hAnsi="Times New Roman"/>
        </w:rPr>
        <w:t>(rounded),</w:t>
      </w:r>
      <w:r>
        <w:rPr>
          <w:rStyle w:val="FootnoteReference"/>
          <w:rFonts w:ascii="Times New Roman" w:hAnsi="Times New Roman"/>
        </w:rPr>
        <w:footnoteReference w:id="4"/>
      </w:r>
      <w:r w:rsidR="00D210AB">
        <w:rPr>
          <w:rFonts w:ascii="Times New Roman" w:hAnsi="Times New Roman"/>
        </w:rPr>
        <w:t xml:space="preserve"> the estimated annual cost to the federal government is $</w:t>
      </w:r>
      <w:r w:rsidR="00E4114A">
        <w:rPr>
          <w:rFonts w:ascii="Times New Roman" w:hAnsi="Times New Roman"/>
        </w:rPr>
        <w:t>233,000</w:t>
      </w:r>
      <w:r w:rsidR="00D210AB">
        <w:rPr>
          <w:rFonts w:ascii="Times New Roman" w:hAnsi="Times New Roman"/>
        </w:rPr>
        <w:t xml:space="preserve"> to $2</w:t>
      </w:r>
      <w:r w:rsidR="00E4114A">
        <w:rPr>
          <w:rFonts w:ascii="Times New Roman" w:hAnsi="Times New Roman"/>
        </w:rPr>
        <w:t>79,600</w:t>
      </w:r>
      <w:r w:rsidR="00D210AB">
        <w:rPr>
          <w:rFonts w:ascii="Times New Roman" w:hAnsi="Times New Roman"/>
        </w:rPr>
        <w:t xml:space="preserve">. </w:t>
      </w:r>
      <w:r>
        <w:rPr>
          <w:rFonts w:ascii="Times New Roman" w:hAnsi="Times New Roman"/>
        </w:rPr>
        <w:t xml:space="preserve"> </w:t>
      </w:r>
      <w:r w:rsidRPr="0035158F">
        <w:rPr>
          <w:rFonts w:ascii="Times New Roman" w:hAnsi="Times New Roman"/>
        </w:rPr>
        <w:t xml:space="preserve"> </w:t>
      </w:r>
    </w:p>
    <w:p w:rsidR="00F96885" w:rsidRPr="00871CA6" w:rsidP="00690F56" w14:paraId="1A15C4F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BCEB47E" w14:textId="19354AA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r>
      <w:r w:rsidR="00C64E15">
        <w:rPr>
          <w:rFonts w:ascii="Times New Roman" w:hAnsi="Times New Roman"/>
          <w:b/>
          <w:bCs/>
        </w:rPr>
        <w:t>Explain the reasons for any program changes or adjustments.</w:t>
      </w:r>
    </w:p>
    <w:p w:rsidR="00690F56" w:rsidP="00690F56" w14:paraId="5321AF4F" w14:textId="015583F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56505" w:rsidP="00256505" w14:paraId="48B3C264" w14:textId="6B7EA08E">
      <w:pPr>
        <w:tabs>
          <w:tab w:val="left" w:pos="-480"/>
          <w:tab w:val="left" w:pos="0"/>
          <w:tab w:val="left" w:pos="720"/>
          <w:tab w:val="left" w:pos="1440"/>
        </w:tabs>
        <w:ind w:right="720"/>
        <w:rPr>
          <w:rFonts w:ascii="Times New Roman" w:hAnsi="Times New Roman"/>
        </w:rPr>
      </w:pPr>
      <w:r w:rsidRPr="00256505">
        <w:rPr>
          <w:rFonts w:ascii="Times New Roman" w:hAnsi="Times New Roman"/>
        </w:rPr>
        <w:t>This change is an update to PARDON’s existing application for commutation form. The changes</w:t>
      </w:r>
      <w:r w:rsidR="008D102A">
        <w:rPr>
          <w:rFonts w:ascii="Times New Roman" w:hAnsi="Times New Roman"/>
        </w:rPr>
        <w:t xml:space="preserve"> are minimal and intended to</w:t>
      </w:r>
      <w:r w:rsidR="00651585">
        <w:rPr>
          <w:rFonts w:ascii="Times New Roman" w:hAnsi="Times New Roman"/>
        </w:rPr>
        <w:t>:</w:t>
      </w:r>
      <w:r w:rsidR="008D102A">
        <w:rPr>
          <w:rFonts w:ascii="Times New Roman" w:hAnsi="Times New Roman"/>
        </w:rPr>
        <w:t xml:space="preserve"> improve readability</w:t>
      </w:r>
      <w:r w:rsidR="00651585">
        <w:rPr>
          <w:rFonts w:ascii="Times New Roman" w:hAnsi="Times New Roman"/>
        </w:rPr>
        <w:t xml:space="preserve"> and understanding, provide clarity to applicants, and </w:t>
      </w:r>
      <w:r w:rsidR="00173F94">
        <w:rPr>
          <w:rFonts w:ascii="Times New Roman" w:hAnsi="Times New Roman"/>
        </w:rPr>
        <w:t>collect only one additional piece of information regarding an applicant’s support system.</w:t>
      </w:r>
    </w:p>
    <w:p w:rsidR="00983CA7" w:rsidRPr="00F4518C" w:rsidP="00690F56" w14:paraId="33AED64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4E4F3DC5" w14:textId="52D08E2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w:t>
      </w:r>
      <w:r w:rsidRPr="00D53DEB" w:rsidR="00882AB5">
        <w:rPr>
          <w:rFonts w:ascii="Times New Roman" w:hAnsi="Times New Roman"/>
          <w:b/>
          <w:bCs/>
        </w:rPr>
        <w:t xml:space="preserve">6. </w:t>
      </w:r>
      <w:r w:rsidR="00506790">
        <w:rPr>
          <w:rFonts w:ascii="Times New Roman" w:hAnsi="Times New Roman"/>
          <w:b/>
          <w:bCs/>
        </w:rPr>
        <w:t>For collections of information whose results will be published, outline plans for tabulations, and publication</w:t>
      </w:r>
      <w:r w:rsidR="003D57C7">
        <w:rPr>
          <w:rFonts w:ascii="Times New Roman" w:hAnsi="Times New Roman"/>
          <w:b/>
          <w:bCs/>
        </w:rPr>
        <w:t xml:space="preserve">. Address any complex analytical techniques that will be used. Provide the time schedule </w:t>
      </w:r>
      <w:r w:rsidR="00A5597E">
        <w:rPr>
          <w:rFonts w:ascii="Times New Roman" w:hAnsi="Times New Roman"/>
          <w:b/>
          <w:bCs/>
        </w:rPr>
        <w:t xml:space="preserve">for the entire project, including beginning and ending </w:t>
      </w:r>
      <w:r w:rsidR="00AE23CA">
        <w:rPr>
          <w:rFonts w:ascii="Times New Roman" w:hAnsi="Times New Roman"/>
          <w:b/>
          <w:bCs/>
        </w:rPr>
        <w:t xml:space="preserve">dates of the collection of information, completion of report, publication dates, and other actions. </w:t>
      </w:r>
      <w:r w:rsidR="00506790">
        <w:rPr>
          <w:rFonts w:ascii="Times New Roman" w:hAnsi="Times New Roman"/>
          <w:b/>
          <w:bCs/>
        </w:rPr>
        <w:t xml:space="preserve"> </w:t>
      </w:r>
      <w:r w:rsidR="00256505">
        <w:rPr>
          <w:rFonts w:ascii="Times New Roman" w:hAnsi="Times New Roman"/>
          <w:b/>
          <w:bCs/>
        </w:rPr>
        <w:t xml:space="preserve"> </w:t>
      </w:r>
    </w:p>
    <w:p w:rsidR="00256505" w:rsidRPr="00256505" w:rsidP="00690F56" w14:paraId="2056387D" w14:textId="0DE43E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56505" w:rsidP="008D34B8" w14:paraId="23B5CEFC" w14:textId="16C952C2">
      <w:pPr>
        <w:rPr>
          <w:rFonts w:ascii="Times New Roman" w:hAnsi="Times New Roman"/>
        </w:rPr>
      </w:pPr>
      <w:bookmarkStart w:id="8" w:name="OLE_LINK20"/>
      <w:r w:rsidRPr="00256505">
        <w:rPr>
          <w:rFonts w:ascii="Times New Roman" w:hAnsi="Times New Roman"/>
        </w:rPr>
        <w:t xml:space="preserve">There are no current plans to publish the information collected. Statistical information collected from applicants may be provided to other government entities, the White House, or the public when requested. We do not intend to link the names of the applicants to this statistical data. </w:t>
      </w:r>
      <w:bookmarkEnd w:id="8"/>
    </w:p>
    <w:p w:rsidR="00256505" w:rsidP="00256505" w14:paraId="44789559" w14:textId="3E699378">
      <w:pPr>
        <w:ind w:firstLine="720"/>
        <w:rPr>
          <w:rFonts w:ascii="Times New Roman" w:hAnsi="Times New Roman"/>
        </w:rPr>
      </w:pPr>
    </w:p>
    <w:p w:rsidR="00690F56" w:rsidP="008D34B8" w14:paraId="510180C3" w14:textId="11EF3B12">
      <w:pPr>
        <w:rPr>
          <w:rFonts w:ascii="Times New Roman" w:hAnsi="Times New Roman"/>
        </w:rPr>
      </w:pPr>
      <w:r w:rsidRPr="00256505">
        <w:rPr>
          <w:rFonts w:ascii="Times New Roman" w:hAnsi="Times New Roman"/>
        </w:rPr>
        <w:t xml:space="preserve">Names of clemency recipients are routinely provided upon request; names of pending clemency applicants are also provided. The Pardon Attorney maintains a searchable database of pending and closed clemency applications that is available on our public-facing website. Names of the applicants for </w:t>
      </w:r>
      <w:r>
        <w:rPr>
          <w:rFonts w:ascii="Times New Roman" w:hAnsi="Times New Roman"/>
        </w:rPr>
        <w:t>commutation</w:t>
      </w:r>
      <w:r w:rsidRPr="00256505">
        <w:rPr>
          <w:rFonts w:ascii="Times New Roman" w:hAnsi="Times New Roman"/>
        </w:rPr>
        <w:t xml:space="preserve"> will be included in the database.   </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F473DAE" w14:textId="291D0A6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17.  </w:t>
      </w:r>
      <w:r w:rsidR="00B267E3">
        <w:rPr>
          <w:rFonts w:ascii="Times New Roman" w:hAnsi="Times New Roman"/>
          <w:b/>
          <w:bCs/>
        </w:rPr>
        <w:t xml:space="preserve">If seeking approval to not display the expiration date for OMB approval of the information collection, explain the reasons </w:t>
      </w:r>
      <w:r w:rsidR="00506790">
        <w:rPr>
          <w:rFonts w:ascii="Times New Roman" w:hAnsi="Times New Roman"/>
          <w:b/>
          <w:bCs/>
        </w:rPr>
        <w:t>that display would be inappropriate.</w:t>
      </w:r>
      <w:r w:rsidR="001B76AB">
        <w:rPr>
          <w:rFonts w:ascii="Times New Roman" w:hAnsi="Times New Roman"/>
          <w:b/>
          <w:bCs/>
        </w:rPr>
        <w:t xml:space="preserve"> </w:t>
      </w:r>
    </w:p>
    <w:p w:rsidR="00690F56" w:rsidRPr="00A47DA7" w:rsidP="00690F56" w14:paraId="1B1630F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30D79" w:rsidRPr="008D34B8" w:rsidP="00830D79" w14:paraId="580111F5" w14:textId="38415ACD">
      <w:pPr>
        <w:rPr>
          <w:rFonts w:ascii="Times New Roman" w:hAnsi="Times New Roman"/>
        </w:rPr>
      </w:pPr>
      <w:r w:rsidRPr="00830D79">
        <w:rPr>
          <w:rFonts w:ascii="Times New Roman" w:hAnsi="Times New Roman"/>
        </w:rPr>
        <w:t xml:space="preserve">The Pardon Attorney is </w:t>
      </w:r>
      <w:r w:rsidR="00051AAB">
        <w:rPr>
          <w:rFonts w:ascii="Times New Roman" w:hAnsi="Times New Roman"/>
        </w:rPr>
        <w:t xml:space="preserve">not </w:t>
      </w:r>
      <w:r w:rsidRPr="00830D79">
        <w:rPr>
          <w:rFonts w:ascii="Times New Roman" w:hAnsi="Times New Roman"/>
        </w:rPr>
        <w:t>seeking approval to not display the expiration date for OMB approval.</w:t>
      </w:r>
    </w:p>
    <w:p w:rsidR="009B6955" w:rsidRPr="00A973AA" w:rsidP="0014601E" w14:paraId="127019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D53DEB" w:rsidP="00690F56" w14:paraId="41EAB492" w14:textId="692B96F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18.  </w:t>
      </w:r>
      <w:r w:rsidR="00783A95">
        <w:rPr>
          <w:rFonts w:ascii="Times New Roman" w:hAnsi="Times New Roman"/>
          <w:b/>
        </w:rPr>
        <w:t xml:space="preserve">Exceptions to the Certification Statement </w:t>
      </w:r>
    </w:p>
    <w:p w:rsidR="000C3A92" w:rsidP="000C3A92" w14:paraId="641E1E6D" w14:textId="35F6F32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49001D" w:rsidRPr="00A47DA7" w:rsidP="0049001D" w14:paraId="5DDA6EEA" w14:textId="1CD9A7E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49001D">
        <w:rPr>
          <w:rFonts w:ascii="Times New Roman" w:hAnsi="Times New Roman"/>
        </w:rPr>
        <w:t>This collection of information does not include any exceptions to the certificate</w:t>
      </w:r>
      <w:r w:rsidR="003A4476">
        <w:rPr>
          <w:rFonts w:ascii="Times New Roman" w:hAnsi="Times New Roman"/>
        </w:rPr>
        <w:t xml:space="preserve"> </w:t>
      </w:r>
      <w:r w:rsidRPr="0049001D">
        <w:rPr>
          <w:rFonts w:ascii="Times New Roman" w:hAnsi="Times New Roman"/>
        </w:rPr>
        <w:t>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4CC9A482">
      <w:pPr>
        <w:widowControl/>
        <w:autoSpaceDE/>
        <w:autoSpaceDN/>
        <w:adjustRightInd/>
        <w:spacing w:after="200" w:line="276" w:lineRule="auto"/>
        <w:rPr>
          <w:rFonts w:ascii="Times New Roman" w:hAnsi="Times New Roman"/>
        </w:rPr>
      </w:pPr>
      <w:r w:rsidRPr="00A973AA">
        <w:rPr>
          <w:rFonts w:ascii="Times New Roman" w:hAnsi="Times New Roman"/>
          <w:b/>
          <w:bCs/>
        </w:rPr>
        <w:t xml:space="preserve">B. </w:t>
      </w:r>
      <w:r w:rsidR="00BF42A1">
        <w:rPr>
          <w:rFonts w:ascii="Times New Roman" w:hAnsi="Times New Roman"/>
          <w:b/>
          <w:bCs/>
        </w:rPr>
        <w:t>Statistical Methods</w:t>
      </w:r>
    </w:p>
    <w:p w:rsidR="00332F98" w:rsidRPr="00D53DEB" w14:paraId="3E8CBCDA" w14:textId="01D51A75">
      <w:pPr>
        <w:rPr>
          <w:rFonts w:ascii="Times New Roman" w:hAnsi="Times New Roman"/>
        </w:rPr>
      </w:pPr>
      <w:r>
        <w:rPr>
          <w:rFonts w:ascii="Times New Roman" w:hAnsi="Times New Roman"/>
        </w:rPr>
        <w:t>This collection</w:t>
      </w:r>
      <w:r w:rsidR="00CC1B60">
        <w:rPr>
          <w:rFonts w:ascii="Times New Roman" w:hAnsi="Times New Roman"/>
        </w:rPr>
        <w:t xml:space="preserve"> does not</w:t>
      </w:r>
      <w:r>
        <w:rPr>
          <w:rFonts w:ascii="Times New Roman" w:hAnsi="Times New Roman"/>
        </w:rPr>
        <w:t xml:space="preserve"> contain statistical data.</w:t>
      </w:r>
    </w:p>
    <w:sectPr w:rsidSect="00C07F7F">
      <w:headerReference w:type="default" r:id="rId10"/>
      <w:footerReference w:type="even" r:id="rId11"/>
      <w:footerReference w:type="default" r:id="rId12"/>
      <w:headerReference w:type="first" r:id="rId13"/>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2D6E" w14:paraId="056FAA7F" w14:textId="77777777">
      <w:r>
        <w:separator/>
      </w:r>
    </w:p>
  </w:footnote>
  <w:footnote w:type="continuationSeparator" w:id="1">
    <w:p w:rsidR="00F12D6E" w14:paraId="3634465D" w14:textId="77777777">
      <w:r>
        <w:continuationSeparator/>
      </w:r>
    </w:p>
  </w:footnote>
  <w:footnote w:id="2">
    <w:p w:rsidR="00F33DD1" w:rsidRPr="003051DD" w14:paraId="0BB399FA" w14:textId="06FEDCAC">
      <w:pPr>
        <w:pStyle w:val="FootnoteText"/>
        <w:rPr>
          <w:rFonts w:ascii="Times New Roman" w:hAnsi="Times New Roman"/>
          <w:sz w:val="24"/>
          <w:szCs w:val="24"/>
        </w:rPr>
      </w:pPr>
      <w:r w:rsidRPr="003051DD">
        <w:rPr>
          <w:rStyle w:val="FootnoteReference"/>
          <w:rFonts w:ascii="Times New Roman" w:hAnsi="Times New Roman"/>
          <w:sz w:val="24"/>
          <w:szCs w:val="24"/>
        </w:rPr>
        <w:footnoteRef/>
      </w:r>
      <w:r w:rsidRPr="003051DD">
        <w:rPr>
          <w:rFonts w:ascii="Times New Roman" w:hAnsi="Times New Roman"/>
          <w:sz w:val="24"/>
          <w:szCs w:val="24"/>
        </w:rPr>
        <w:t xml:space="preserve"> </w:t>
      </w:r>
      <w:r w:rsidRPr="003051DD" w:rsidR="000C7DA2">
        <w:rPr>
          <w:rFonts w:ascii="Times New Roman" w:hAnsi="Times New Roman"/>
          <w:sz w:val="24"/>
          <w:szCs w:val="24"/>
        </w:rPr>
        <w:t>This estimate derives from comparison to estimates made in similar information collections, such as PARDON’s Application for Certificate of Pardon</w:t>
      </w:r>
      <w:r w:rsidRPr="003051DD" w:rsidR="00B643B1">
        <w:rPr>
          <w:rFonts w:ascii="Times New Roman" w:hAnsi="Times New Roman"/>
          <w:sz w:val="24"/>
          <w:szCs w:val="24"/>
        </w:rPr>
        <w:t xml:space="preserve"> for Simple Possession of Marijuana, OMB Control No. 1123-0014, and PARDON’s Application for Pardon </w:t>
      </w:r>
      <w:r w:rsidRPr="003051DD" w:rsidR="007F05D3">
        <w:rPr>
          <w:rFonts w:ascii="Times New Roman" w:hAnsi="Times New Roman"/>
          <w:sz w:val="24"/>
          <w:szCs w:val="24"/>
        </w:rPr>
        <w:t>After Completion of Sentence, OMB Control No. 1123-0016.</w:t>
      </w:r>
    </w:p>
  </w:footnote>
  <w:footnote w:id="3">
    <w:p w:rsidR="007F05D3" w:rsidRPr="003051DD" w14:paraId="4750C95D" w14:textId="079CF4B8">
      <w:pPr>
        <w:pStyle w:val="FootnoteText"/>
        <w:rPr>
          <w:rFonts w:ascii="Times New Roman" w:hAnsi="Times New Roman"/>
          <w:sz w:val="24"/>
          <w:szCs w:val="24"/>
        </w:rPr>
      </w:pPr>
      <w:r w:rsidRPr="003051DD">
        <w:rPr>
          <w:rStyle w:val="FootnoteReference"/>
          <w:rFonts w:ascii="Times New Roman" w:hAnsi="Times New Roman"/>
          <w:sz w:val="24"/>
          <w:szCs w:val="24"/>
        </w:rPr>
        <w:footnoteRef/>
      </w:r>
      <w:r>
        <w:t xml:space="preserve"> </w:t>
      </w:r>
      <w:r w:rsidRPr="003051DD">
        <w:rPr>
          <w:rFonts w:ascii="Times New Roman" w:hAnsi="Times New Roman"/>
          <w:sz w:val="24"/>
          <w:szCs w:val="24"/>
        </w:rPr>
        <w:t xml:space="preserve">DOJ bases these economic </w:t>
      </w:r>
      <w:r w:rsidRPr="003051DD" w:rsidR="004B23BD">
        <w:rPr>
          <w:rFonts w:ascii="Times New Roman" w:hAnsi="Times New Roman"/>
          <w:sz w:val="24"/>
          <w:szCs w:val="24"/>
        </w:rPr>
        <w:t>cost estimates on employee compensation data for</w:t>
      </w:r>
      <w:r w:rsidR="00944484">
        <w:rPr>
          <w:rFonts w:ascii="Times New Roman" w:hAnsi="Times New Roman"/>
          <w:sz w:val="24"/>
          <w:szCs w:val="24"/>
        </w:rPr>
        <w:t xml:space="preserve"> December</w:t>
      </w:r>
      <w:r w:rsidRPr="003051DD" w:rsidR="004B23BD">
        <w:rPr>
          <w:rFonts w:ascii="Times New Roman" w:hAnsi="Times New Roman"/>
          <w:sz w:val="24"/>
          <w:szCs w:val="24"/>
        </w:rPr>
        <w:t xml:space="preserve"> 2025 as determined by the U.S. Department of Labor, Bureau o</w:t>
      </w:r>
      <w:r w:rsidR="00506670">
        <w:rPr>
          <w:rFonts w:ascii="Times New Roman" w:hAnsi="Times New Roman"/>
          <w:sz w:val="24"/>
          <w:szCs w:val="24"/>
        </w:rPr>
        <w:t>f</w:t>
      </w:r>
      <w:r w:rsidRPr="003051DD" w:rsidR="004B23BD">
        <w:rPr>
          <w:rFonts w:ascii="Times New Roman" w:hAnsi="Times New Roman"/>
          <w:sz w:val="24"/>
          <w:szCs w:val="24"/>
        </w:rPr>
        <w:t xml:space="preserve"> Labor Statistics, and announced in its news release dated </w:t>
      </w:r>
      <w:r w:rsidR="0007364C">
        <w:rPr>
          <w:rFonts w:ascii="Times New Roman" w:hAnsi="Times New Roman"/>
          <w:sz w:val="24"/>
          <w:szCs w:val="24"/>
        </w:rPr>
        <w:t>March 20, 2026</w:t>
      </w:r>
      <w:r w:rsidRPr="003051DD" w:rsidR="00855EF2">
        <w:rPr>
          <w:rFonts w:ascii="Times New Roman" w:hAnsi="Times New Roman"/>
          <w:sz w:val="24"/>
          <w:szCs w:val="24"/>
        </w:rPr>
        <w:t>, which is foun</w:t>
      </w:r>
      <w:r w:rsidRPr="003051DD" w:rsidR="008225A4">
        <w:rPr>
          <w:rFonts w:ascii="Times New Roman" w:hAnsi="Times New Roman"/>
          <w:sz w:val="24"/>
          <w:szCs w:val="24"/>
        </w:rPr>
        <w:t>d</w:t>
      </w:r>
      <w:r w:rsidRPr="003051DD" w:rsidR="00855EF2">
        <w:rPr>
          <w:rFonts w:ascii="Times New Roman" w:hAnsi="Times New Roman"/>
          <w:sz w:val="24"/>
          <w:szCs w:val="24"/>
        </w:rPr>
        <w:t xml:space="preserve"> at </w:t>
      </w:r>
      <w:hyperlink r:id="rId1" w:history="1">
        <w:r w:rsidRPr="003051DD" w:rsidR="00D922F2">
          <w:rPr>
            <w:rStyle w:val="Hyperlink"/>
            <w:rFonts w:ascii="Times New Roman" w:hAnsi="Times New Roman"/>
            <w:i/>
            <w:iCs/>
            <w:sz w:val="24"/>
            <w:szCs w:val="24"/>
          </w:rPr>
          <w:t>https://www.bls.gov/news.release/pdf/ecec.pdf</w:t>
        </w:r>
      </w:hyperlink>
      <w:r w:rsidRPr="003051DD" w:rsidR="00D922F2">
        <w:rPr>
          <w:rFonts w:ascii="Times New Roman" w:hAnsi="Times New Roman"/>
          <w:i/>
          <w:iCs/>
          <w:sz w:val="24"/>
          <w:szCs w:val="24"/>
        </w:rPr>
        <w:t xml:space="preserve">. </w:t>
      </w:r>
      <w:r w:rsidRPr="003051DD" w:rsidR="00D922F2">
        <w:rPr>
          <w:rFonts w:ascii="Times New Roman" w:hAnsi="Times New Roman"/>
          <w:sz w:val="24"/>
          <w:szCs w:val="24"/>
        </w:rPr>
        <w:t xml:space="preserve">The Bureau of Labor Statistics determined the average hourly employer costs for employee compensation for civilian workers to be </w:t>
      </w:r>
      <w:r w:rsidRPr="003051DD" w:rsidR="00E22FE9">
        <w:rPr>
          <w:rFonts w:ascii="Times New Roman" w:hAnsi="Times New Roman"/>
          <w:sz w:val="24"/>
          <w:szCs w:val="24"/>
        </w:rPr>
        <w:t>$</w:t>
      </w:r>
      <w:r w:rsidR="009F78B8">
        <w:rPr>
          <w:rFonts w:ascii="Times New Roman" w:hAnsi="Times New Roman"/>
          <w:sz w:val="24"/>
          <w:szCs w:val="24"/>
        </w:rPr>
        <w:t>48.78</w:t>
      </w:r>
      <w:r w:rsidRPr="003051DD" w:rsidR="00E22FE9">
        <w:rPr>
          <w:rFonts w:ascii="Times New Roman" w:hAnsi="Times New Roman"/>
          <w:sz w:val="24"/>
          <w:szCs w:val="24"/>
        </w:rPr>
        <w:t>.</w:t>
      </w:r>
    </w:p>
  </w:footnote>
  <w:footnote w:id="4">
    <w:p w:rsidR="00375817" w:rsidRPr="003051DD" w:rsidP="00375817" w14:paraId="0B8EB102" w14:textId="390DB9F3">
      <w:pPr>
        <w:pStyle w:val="FootnoteText"/>
        <w:rPr>
          <w:rFonts w:ascii="Times New Roman" w:hAnsi="Times New Roman"/>
          <w:sz w:val="24"/>
          <w:szCs w:val="24"/>
        </w:rPr>
      </w:pPr>
      <w:r w:rsidRPr="003051DD">
        <w:rPr>
          <w:rStyle w:val="FootnoteReference"/>
          <w:rFonts w:ascii="Times New Roman" w:hAnsi="Times New Roman"/>
          <w:sz w:val="24"/>
          <w:szCs w:val="24"/>
        </w:rPr>
        <w:footnoteRef/>
      </w:r>
      <w:r>
        <w:t xml:space="preserve"> </w:t>
      </w:r>
      <w:r w:rsidRPr="003051DD">
        <w:rPr>
          <w:rFonts w:ascii="Times New Roman" w:hAnsi="Times New Roman"/>
          <w:sz w:val="24"/>
          <w:szCs w:val="24"/>
        </w:rPr>
        <w:t xml:space="preserve">The Federal employee average hourly wage rate comes from Office of </w:t>
      </w:r>
      <w:r w:rsidRPr="003051DD" w:rsidR="00DF24B2">
        <w:rPr>
          <w:rFonts w:ascii="Times New Roman" w:hAnsi="Times New Roman"/>
          <w:sz w:val="24"/>
          <w:szCs w:val="24"/>
        </w:rPr>
        <w:t>P</w:t>
      </w:r>
      <w:r w:rsidRPr="003051DD">
        <w:rPr>
          <w:rFonts w:ascii="Times New Roman" w:hAnsi="Times New Roman"/>
          <w:sz w:val="24"/>
          <w:szCs w:val="24"/>
        </w:rPr>
        <w:t xml:space="preserve">ersonnel Management (OPM) </w:t>
      </w:r>
      <w:r w:rsidRPr="003051DD" w:rsidR="00DF24B2">
        <w:rPr>
          <w:rFonts w:ascii="Times New Roman" w:hAnsi="Times New Roman"/>
          <w:sz w:val="24"/>
          <w:szCs w:val="24"/>
        </w:rPr>
        <w:t>GS Scale Salary and Wage Tables, 202</w:t>
      </w:r>
      <w:r w:rsidR="00AF110E">
        <w:rPr>
          <w:rFonts w:ascii="Times New Roman" w:hAnsi="Times New Roman"/>
          <w:sz w:val="24"/>
          <w:szCs w:val="24"/>
        </w:rPr>
        <w:t>6</w:t>
      </w:r>
      <w:r w:rsidRPr="003051DD" w:rsidR="00DF24B2">
        <w:rPr>
          <w:rFonts w:ascii="Times New Roman" w:hAnsi="Times New Roman"/>
          <w:sz w:val="24"/>
          <w:szCs w:val="24"/>
        </w:rPr>
        <w:t xml:space="preserve">, </w:t>
      </w:r>
      <w:hyperlink r:id="rId2" w:history="1">
        <w:r w:rsidRPr="00125542" w:rsidR="00AF110E">
          <w:rPr>
            <w:rStyle w:val="Hyperlink"/>
            <w:rFonts w:ascii="Times New Roman" w:hAnsi="Times New Roman"/>
            <w:sz w:val="22"/>
            <w:szCs w:val="22"/>
          </w:rPr>
          <w:t>https://www.opm.gov/policy-data-oversight/pay-leave/salaries-wages/salary-tables/pdf/2026/DCB.pdf</w:t>
        </w:r>
      </w:hyperlink>
      <w:r w:rsidR="00AF110E">
        <w:rPr>
          <w:rFonts w:ascii="Times New Roman" w:hAnsi="Times New Roman"/>
          <w:sz w:val="22"/>
          <w:szCs w:val="22"/>
        </w:rPr>
        <w:t xml:space="preserve"> </w:t>
      </w:r>
      <w:r w:rsidRPr="003051DD">
        <w:rPr>
          <w:rFonts w:ascii="Times New Roman" w:hAnsi="Times New Roman"/>
          <w:sz w:val="24"/>
          <w:szCs w:val="24"/>
        </w:rPr>
        <w:t>.  Average annual salary was obtained for the</w:t>
      </w:r>
      <w:r w:rsidRPr="003051DD" w:rsidR="00DF24B2">
        <w:rPr>
          <w:rFonts w:ascii="Times New Roman" w:hAnsi="Times New Roman"/>
          <w:sz w:val="24"/>
          <w:szCs w:val="24"/>
        </w:rPr>
        <w:t xml:space="preserve"> </w:t>
      </w:r>
      <w:r w:rsidRPr="003051DD" w:rsidR="00113874">
        <w:rPr>
          <w:rFonts w:ascii="Times New Roman" w:hAnsi="Times New Roman"/>
          <w:sz w:val="24"/>
          <w:szCs w:val="24"/>
        </w:rPr>
        <w:t>GS-7 and GS-8 positions</w:t>
      </w:r>
      <w:r w:rsidR="00AF110E">
        <w:rPr>
          <w:rFonts w:ascii="Times New Roman" w:hAnsi="Times New Roman"/>
          <w:sz w:val="24"/>
          <w:szCs w:val="24"/>
        </w:rPr>
        <w:t>, totaling $69,963</w:t>
      </w:r>
      <w:r w:rsidRPr="003051DD" w:rsidR="00113874">
        <w:rPr>
          <w:rFonts w:ascii="Times New Roman" w:hAnsi="Times New Roman"/>
          <w:sz w:val="24"/>
          <w:szCs w:val="24"/>
        </w:rPr>
        <w:t xml:space="preserve">. </w:t>
      </w:r>
      <w:r w:rsidRPr="003051DD">
        <w:rPr>
          <w:rFonts w:ascii="Times New Roman" w:hAnsi="Times New Roman"/>
          <w:sz w:val="24"/>
          <w:szCs w:val="24"/>
        </w:rPr>
        <w:t>2.  In order to include the cost of benefits, the average annual salary of $</w:t>
      </w:r>
      <w:r w:rsidR="00560052">
        <w:rPr>
          <w:rFonts w:ascii="Times New Roman" w:hAnsi="Times New Roman"/>
          <w:sz w:val="24"/>
          <w:szCs w:val="24"/>
        </w:rPr>
        <w:t>69,963</w:t>
      </w:r>
      <w:r w:rsidRPr="003051DD">
        <w:rPr>
          <w:rFonts w:ascii="Times New Roman" w:hAnsi="Times New Roman"/>
          <w:sz w:val="24"/>
          <w:szCs w:val="24"/>
        </w:rPr>
        <w:t xml:space="preserve"> was multiplied by a Federal benefit scaler of 1.</w:t>
      </w:r>
      <w:r w:rsidR="00E4114A">
        <w:rPr>
          <w:rFonts w:ascii="Times New Roman" w:hAnsi="Times New Roman"/>
          <w:sz w:val="24"/>
          <w:szCs w:val="24"/>
        </w:rPr>
        <w:t>39</w:t>
      </w:r>
      <w:r w:rsidRPr="003051DD" w:rsidR="00E4114A">
        <w:rPr>
          <w:rFonts w:ascii="Times New Roman" w:hAnsi="Times New Roman"/>
          <w:sz w:val="24"/>
          <w:szCs w:val="24"/>
        </w:rPr>
        <w:t xml:space="preserve">0 </w:t>
      </w:r>
      <w:r w:rsidRPr="003051DD">
        <w:rPr>
          <w:rFonts w:ascii="Times New Roman" w:hAnsi="Times New Roman"/>
          <w:sz w:val="24"/>
          <w:szCs w:val="24"/>
        </w:rPr>
        <w:t>(computed from</w:t>
      </w:r>
      <w:r w:rsidR="00E4114A">
        <w:rPr>
          <w:rFonts w:ascii="Times New Roman" w:hAnsi="Times New Roman"/>
          <w:sz w:val="24"/>
          <w:szCs w:val="24"/>
        </w:rPr>
        <w:t xml:space="preserve"> PARDON’s 2027 budget submission</w:t>
      </w:r>
      <w:r w:rsidRPr="003051DD">
        <w:rPr>
          <w:rFonts w:ascii="Times New Roman" w:hAnsi="Times New Roman"/>
          <w:sz w:val="24"/>
          <w:szCs w:val="24"/>
        </w:rPr>
        <w:t>).  Then divided by 2,087 hours to obtain the adjusted average hourly wage rate [$</w:t>
      </w:r>
      <w:r w:rsidR="00E4114A">
        <w:rPr>
          <w:rFonts w:ascii="Times New Roman" w:hAnsi="Times New Roman"/>
          <w:sz w:val="24"/>
          <w:szCs w:val="24"/>
        </w:rPr>
        <w:t>46.60</w:t>
      </w:r>
      <w:r w:rsidRPr="003051DD">
        <w:rPr>
          <w:rFonts w:ascii="Times New Roman" w:hAnsi="Times New Roman"/>
          <w:sz w:val="24"/>
          <w:szCs w:val="24"/>
        </w:rPr>
        <w:t xml:space="preserve"> = ($</w:t>
      </w:r>
      <w:r w:rsidR="00E4114A">
        <w:rPr>
          <w:rFonts w:ascii="Times New Roman" w:hAnsi="Times New Roman"/>
          <w:sz w:val="24"/>
          <w:szCs w:val="24"/>
        </w:rPr>
        <w:t xml:space="preserve">69,963 </w:t>
      </w:r>
      <w:r w:rsidRPr="003051DD">
        <w:rPr>
          <w:rFonts w:ascii="Times New Roman" w:hAnsi="Times New Roman"/>
          <w:sz w:val="24"/>
          <w:szCs w:val="24"/>
        </w:rPr>
        <w:t>annual salary x 1.</w:t>
      </w:r>
      <w:bookmarkStart w:id="7" w:name="_Hlk111192983"/>
      <w:r w:rsidR="00E4114A">
        <w:rPr>
          <w:rFonts w:ascii="Times New Roman" w:hAnsi="Times New Roman"/>
          <w:sz w:val="24"/>
          <w:szCs w:val="24"/>
        </w:rPr>
        <w:t>39</w:t>
      </w:r>
      <w:r w:rsidRPr="003051DD" w:rsidR="00E4114A">
        <w:rPr>
          <w:rFonts w:ascii="Times New Roman" w:hAnsi="Times New Roman"/>
          <w:sz w:val="24"/>
          <w:szCs w:val="24"/>
        </w:rPr>
        <w:t xml:space="preserve">0 </w:t>
      </w:r>
      <w:r w:rsidRPr="003051DD">
        <w:rPr>
          <w:rFonts w:ascii="Times New Roman" w:hAnsi="Times New Roman"/>
          <w:sz w:val="24"/>
          <w:szCs w:val="24"/>
        </w:rPr>
        <w:t>Federal benefits adjustment</w:t>
      </w:r>
      <w:bookmarkEnd w:id="7"/>
      <w:r w:rsidR="00E4114A">
        <w:rPr>
          <w:rFonts w:ascii="Times New Roman" w:hAnsi="Times New Roman"/>
          <w:sz w:val="24"/>
          <w:szCs w:val="24"/>
        </w:rPr>
        <w:t xml:space="preserve"> = $97,249</w:t>
      </w:r>
      <w:r w:rsidRPr="003051DD">
        <w:rPr>
          <w:rFonts w:ascii="Times New Roman" w:hAnsi="Times New Roman"/>
          <w:sz w:val="24"/>
          <w:szCs w:val="24"/>
        </w:rPr>
        <w:t>) ÷ 2,087 annual hours].</w:t>
      </w:r>
    </w:p>
    <w:p w:rsidR="00375817" w:rsidRPr="003051DD" w14:paraId="7B2A60FE" w14:textId="7C294841">
      <w:pPr>
        <w:pStyle w:val="FootnoteText"/>
        <w:rPr>
          <w:rFonts w:ascii="Times New Roman" w:hAnsi="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6973" w:rsidP="00F8164B" w14:paraId="4C516217" w14:textId="2D6DFE49">
    <w:pPr>
      <w:pStyle w:val="Header"/>
      <w:rPr>
        <w:rFonts w:ascii="Times New Roman" w:hAnsi="Times New Roman"/>
        <w:bCs/>
        <w:sz w:val="20"/>
        <w:szCs w:val="20"/>
      </w:rPr>
    </w:pPr>
    <w:r>
      <w:rPr>
        <w:rFonts w:ascii="Times New Roman" w:hAnsi="Times New Roman"/>
        <w:bCs/>
        <w:sz w:val="20"/>
        <w:szCs w:val="20"/>
      </w:rPr>
      <w:t xml:space="preserve">Supporting Statement for </w:t>
    </w:r>
    <w:r w:rsidR="000D4CB3">
      <w:rPr>
        <w:rFonts w:ascii="Times New Roman" w:hAnsi="Times New Roman"/>
        <w:bCs/>
        <w:sz w:val="20"/>
        <w:szCs w:val="20"/>
      </w:rPr>
      <w:t xml:space="preserve">Petition for Commutation of Sentence, </w:t>
    </w:r>
    <w:r>
      <w:rPr>
        <w:rFonts w:ascii="Times New Roman" w:hAnsi="Times New Roman"/>
        <w:bCs/>
        <w:sz w:val="20"/>
        <w:szCs w:val="20"/>
      </w:rPr>
      <w:t>Paperwork Reduction Act Submissions</w:t>
    </w:r>
  </w:p>
  <w:p w:rsidR="007F5BAF" w:rsidP="00F8164B" w14:paraId="3CA88326" w14:textId="5EA71B18">
    <w:pPr>
      <w:pStyle w:val="Header"/>
      <w:rPr>
        <w:rFonts w:ascii="Times New Roman" w:hAnsi="Times New Roman"/>
        <w:bCs/>
        <w:sz w:val="20"/>
        <w:szCs w:val="20"/>
      </w:rPr>
    </w:pPr>
    <w:r>
      <w:rPr>
        <w:rFonts w:ascii="Times New Roman" w:hAnsi="Times New Roman"/>
        <w:bCs/>
        <w:sz w:val="20"/>
        <w:szCs w:val="20"/>
      </w:rPr>
      <w:t>Department of Justice</w:t>
    </w:r>
  </w:p>
  <w:p w:rsidR="007F5BAF" w:rsidRPr="006626FF" w:rsidP="00F8164B" w14:paraId="4BC75749" w14:textId="08B1FFC3">
    <w:pPr>
      <w:pStyle w:val="Header"/>
      <w:rPr>
        <w:rFonts w:ascii="Times New Roman" w:hAnsi="Times New Roman"/>
        <w:bCs/>
        <w:sz w:val="20"/>
        <w:szCs w:val="20"/>
      </w:rPr>
    </w:pPr>
    <w:r>
      <w:rPr>
        <w:rFonts w:ascii="Times New Roman" w:hAnsi="Times New Roman"/>
        <w:bCs/>
        <w:sz w:val="20"/>
        <w:szCs w:val="20"/>
      </w:rPr>
      <w:t>Office of the Pardon Attorney</w:t>
    </w:r>
  </w:p>
  <w:p w:rsidR="00EC0B43" w14:paraId="52F50703" w14:textId="2D4D1A36">
    <w:pPr>
      <w:pStyle w:val="Header"/>
      <w:rPr>
        <w:rFonts w:ascii="Times New Roman" w:hAnsi="Times New Roman"/>
        <w:sz w:val="20"/>
        <w:szCs w:val="20"/>
      </w:rPr>
    </w:pPr>
    <w:r w:rsidRPr="00D3763E">
      <w:rPr>
        <w:rFonts w:ascii="Times New Roman" w:hAnsi="Times New Roman"/>
        <w:sz w:val="20"/>
        <w:szCs w:val="20"/>
      </w:rPr>
      <w:t xml:space="preserve">OMB Control </w:t>
    </w:r>
    <w:r w:rsidRPr="00D3763E" w:rsidR="006E1A08">
      <w:rPr>
        <w:rFonts w:ascii="Times New Roman" w:hAnsi="Times New Roman"/>
        <w:sz w:val="20"/>
        <w:szCs w:val="20"/>
      </w:rPr>
      <w:t>Number</w:t>
    </w:r>
    <w:r w:rsidR="00C65D92">
      <w:rPr>
        <w:rFonts w:ascii="Times New Roman" w:hAnsi="Times New Roman"/>
        <w:sz w:val="20"/>
        <w:szCs w:val="20"/>
      </w:rPr>
      <w:t xml:space="preserve"> 1123-0015</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E312D4"/>
    <w:multiLevelType w:val="hybridMultilevel"/>
    <w:tmpl w:val="313631CC"/>
    <w:lvl w:ilvl="0">
      <w:start w:val="1"/>
      <w:numFmt w:val="bullet"/>
      <w:lvlText w:val=""/>
      <w:lvlJc w:val="left"/>
      <w:pPr>
        <w:ind w:left="720" w:hanging="360"/>
      </w:pPr>
      <w:rPr>
        <w:rFonts w:ascii="Symbol" w:hAnsi="Symbol" w:hint="default"/>
        <w:color w:val="auto"/>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5">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8">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B351610"/>
    <w:multiLevelType w:val="hybridMultilevel"/>
    <w:tmpl w:val="18026E8E"/>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3">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0651453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460799089">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146437346">
    <w:abstractNumId w:val="4"/>
  </w:num>
  <w:num w:numId="4" w16cid:durableId="905187675">
    <w:abstractNumId w:val="11"/>
  </w:num>
  <w:num w:numId="5" w16cid:durableId="680400228">
    <w:abstractNumId w:val="3"/>
  </w:num>
  <w:num w:numId="6" w16cid:durableId="1416512494">
    <w:abstractNumId w:val="5"/>
  </w:num>
  <w:num w:numId="7" w16cid:durableId="703561124">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1516574136">
    <w:abstractNumId w:val="13"/>
  </w:num>
  <w:num w:numId="9" w16cid:durableId="94132895">
    <w:abstractNumId w:val="1"/>
  </w:num>
  <w:num w:numId="10" w16cid:durableId="212816567">
    <w:abstractNumId w:val="12"/>
  </w:num>
  <w:num w:numId="11" w16cid:durableId="820734486">
    <w:abstractNumId w:val="7"/>
  </w:num>
  <w:num w:numId="12" w16cid:durableId="957644613">
    <w:abstractNumId w:val="10"/>
  </w:num>
  <w:num w:numId="13" w16cid:durableId="1969163428">
    <w:abstractNumId w:val="6"/>
  </w:num>
  <w:num w:numId="14" w16cid:durableId="1859848390">
    <w:abstractNumId w:val="14"/>
  </w:num>
  <w:num w:numId="15" w16cid:durableId="961224674">
    <w:abstractNumId w:val="8"/>
  </w:num>
  <w:num w:numId="16" w16cid:durableId="964655325">
    <w:abstractNumId w:val="2"/>
  </w:num>
  <w:num w:numId="17" w16cid:durableId="13891887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482B"/>
    <w:rsid w:val="00006E59"/>
    <w:rsid w:val="00007F1C"/>
    <w:rsid w:val="000114C0"/>
    <w:rsid w:val="000133FD"/>
    <w:rsid w:val="00014158"/>
    <w:rsid w:val="00020F69"/>
    <w:rsid w:val="00022303"/>
    <w:rsid w:val="0003073D"/>
    <w:rsid w:val="00032CF0"/>
    <w:rsid w:val="00033137"/>
    <w:rsid w:val="0004107F"/>
    <w:rsid w:val="00042CBD"/>
    <w:rsid w:val="00047E3E"/>
    <w:rsid w:val="00047E9D"/>
    <w:rsid w:val="00051AAB"/>
    <w:rsid w:val="00052174"/>
    <w:rsid w:val="00052280"/>
    <w:rsid w:val="00061F6C"/>
    <w:rsid w:val="00064E28"/>
    <w:rsid w:val="000655CC"/>
    <w:rsid w:val="0007364C"/>
    <w:rsid w:val="0007383F"/>
    <w:rsid w:val="00076590"/>
    <w:rsid w:val="00092EBB"/>
    <w:rsid w:val="00094335"/>
    <w:rsid w:val="00094A5E"/>
    <w:rsid w:val="00095C30"/>
    <w:rsid w:val="00097C15"/>
    <w:rsid w:val="000A7853"/>
    <w:rsid w:val="000B0391"/>
    <w:rsid w:val="000B4875"/>
    <w:rsid w:val="000B6FB6"/>
    <w:rsid w:val="000C257C"/>
    <w:rsid w:val="000C3A92"/>
    <w:rsid w:val="000C74FB"/>
    <w:rsid w:val="000C7DA2"/>
    <w:rsid w:val="000D3214"/>
    <w:rsid w:val="000D4CB3"/>
    <w:rsid w:val="000D7F95"/>
    <w:rsid w:val="000E1C64"/>
    <w:rsid w:val="000E2205"/>
    <w:rsid w:val="000E5403"/>
    <w:rsid w:val="000F058D"/>
    <w:rsid w:val="000F6836"/>
    <w:rsid w:val="000F69AB"/>
    <w:rsid w:val="001040D4"/>
    <w:rsid w:val="001078BB"/>
    <w:rsid w:val="00113874"/>
    <w:rsid w:val="00116CD5"/>
    <w:rsid w:val="00117CA5"/>
    <w:rsid w:val="001210C3"/>
    <w:rsid w:val="00125542"/>
    <w:rsid w:val="00127E7F"/>
    <w:rsid w:val="00133C47"/>
    <w:rsid w:val="00133E3D"/>
    <w:rsid w:val="001348CC"/>
    <w:rsid w:val="00135D51"/>
    <w:rsid w:val="001376D3"/>
    <w:rsid w:val="00142BCF"/>
    <w:rsid w:val="0014556E"/>
    <w:rsid w:val="0014601E"/>
    <w:rsid w:val="0015322B"/>
    <w:rsid w:val="0015365E"/>
    <w:rsid w:val="00157A90"/>
    <w:rsid w:val="00164305"/>
    <w:rsid w:val="0016645C"/>
    <w:rsid w:val="001677DE"/>
    <w:rsid w:val="00167AD4"/>
    <w:rsid w:val="00173F94"/>
    <w:rsid w:val="00180E5A"/>
    <w:rsid w:val="00192711"/>
    <w:rsid w:val="001A13FF"/>
    <w:rsid w:val="001A2017"/>
    <w:rsid w:val="001A47D9"/>
    <w:rsid w:val="001B4BB9"/>
    <w:rsid w:val="001B68BF"/>
    <w:rsid w:val="001B76AB"/>
    <w:rsid w:val="001C0790"/>
    <w:rsid w:val="001C39F6"/>
    <w:rsid w:val="001D10ED"/>
    <w:rsid w:val="001D1A53"/>
    <w:rsid w:val="001D2D09"/>
    <w:rsid w:val="001D67BB"/>
    <w:rsid w:val="001E0E7F"/>
    <w:rsid w:val="001E2932"/>
    <w:rsid w:val="001E3596"/>
    <w:rsid w:val="001E4D5B"/>
    <w:rsid w:val="001E5213"/>
    <w:rsid w:val="001F056F"/>
    <w:rsid w:val="001F2E8E"/>
    <w:rsid w:val="001F552E"/>
    <w:rsid w:val="002036A1"/>
    <w:rsid w:val="00210A61"/>
    <w:rsid w:val="002134B4"/>
    <w:rsid w:val="0021381F"/>
    <w:rsid w:val="00217716"/>
    <w:rsid w:val="002203C9"/>
    <w:rsid w:val="0022572A"/>
    <w:rsid w:val="00230C12"/>
    <w:rsid w:val="00234341"/>
    <w:rsid w:val="00237691"/>
    <w:rsid w:val="00242CA0"/>
    <w:rsid w:val="00243432"/>
    <w:rsid w:val="0024438F"/>
    <w:rsid w:val="00247146"/>
    <w:rsid w:val="00247B5B"/>
    <w:rsid w:val="002517E4"/>
    <w:rsid w:val="00256505"/>
    <w:rsid w:val="00262716"/>
    <w:rsid w:val="002632C5"/>
    <w:rsid w:val="00273B02"/>
    <w:rsid w:val="00273D58"/>
    <w:rsid w:val="00277C1F"/>
    <w:rsid w:val="00285A78"/>
    <w:rsid w:val="002866AD"/>
    <w:rsid w:val="00286BE3"/>
    <w:rsid w:val="00287ACB"/>
    <w:rsid w:val="00287B7D"/>
    <w:rsid w:val="00287C0B"/>
    <w:rsid w:val="00290987"/>
    <w:rsid w:val="0029135D"/>
    <w:rsid w:val="00292951"/>
    <w:rsid w:val="00293CD1"/>
    <w:rsid w:val="002A3962"/>
    <w:rsid w:val="002A4A6C"/>
    <w:rsid w:val="002A5972"/>
    <w:rsid w:val="002A5E5E"/>
    <w:rsid w:val="002A6FB5"/>
    <w:rsid w:val="002B1558"/>
    <w:rsid w:val="002B239D"/>
    <w:rsid w:val="002C5AE9"/>
    <w:rsid w:val="002C723B"/>
    <w:rsid w:val="002D787B"/>
    <w:rsid w:val="002E1E1B"/>
    <w:rsid w:val="002E238B"/>
    <w:rsid w:val="002E4200"/>
    <w:rsid w:val="002E6DF9"/>
    <w:rsid w:val="002E6F9C"/>
    <w:rsid w:val="002F3BB8"/>
    <w:rsid w:val="00304132"/>
    <w:rsid w:val="00304EAD"/>
    <w:rsid w:val="003051DD"/>
    <w:rsid w:val="00312124"/>
    <w:rsid w:val="00313820"/>
    <w:rsid w:val="00313AC0"/>
    <w:rsid w:val="003166B4"/>
    <w:rsid w:val="00322C1B"/>
    <w:rsid w:val="0032649A"/>
    <w:rsid w:val="00332F98"/>
    <w:rsid w:val="0033578D"/>
    <w:rsid w:val="003430A6"/>
    <w:rsid w:val="003448FC"/>
    <w:rsid w:val="0035158F"/>
    <w:rsid w:val="00352ABD"/>
    <w:rsid w:val="003548D8"/>
    <w:rsid w:val="00363CC2"/>
    <w:rsid w:val="003649AD"/>
    <w:rsid w:val="00370C9A"/>
    <w:rsid w:val="00371EEC"/>
    <w:rsid w:val="00375817"/>
    <w:rsid w:val="003861C8"/>
    <w:rsid w:val="003876F3"/>
    <w:rsid w:val="00390426"/>
    <w:rsid w:val="003908B9"/>
    <w:rsid w:val="00394AEB"/>
    <w:rsid w:val="003A0452"/>
    <w:rsid w:val="003A4476"/>
    <w:rsid w:val="003A4A9D"/>
    <w:rsid w:val="003A6353"/>
    <w:rsid w:val="003B2F28"/>
    <w:rsid w:val="003C13C6"/>
    <w:rsid w:val="003C4C91"/>
    <w:rsid w:val="003C4DF5"/>
    <w:rsid w:val="003C5038"/>
    <w:rsid w:val="003C5AD2"/>
    <w:rsid w:val="003D57C7"/>
    <w:rsid w:val="003D5958"/>
    <w:rsid w:val="003D6AC7"/>
    <w:rsid w:val="003E15A0"/>
    <w:rsid w:val="003E49A6"/>
    <w:rsid w:val="003E5E34"/>
    <w:rsid w:val="003E6021"/>
    <w:rsid w:val="003F53FB"/>
    <w:rsid w:val="00400B4D"/>
    <w:rsid w:val="00401F18"/>
    <w:rsid w:val="00403B06"/>
    <w:rsid w:val="004056B7"/>
    <w:rsid w:val="00410AC8"/>
    <w:rsid w:val="00412D09"/>
    <w:rsid w:val="0041435E"/>
    <w:rsid w:val="00414664"/>
    <w:rsid w:val="00416703"/>
    <w:rsid w:val="004172C1"/>
    <w:rsid w:val="004204A2"/>
    <w:rsid w:val="00423E3A"/>
    <w:rsid w:val="004328D9"/>
    <w:rsid w:val="00435E05"/>
    <w:rsid w:val="0043771F"/>
    <w:rsid w:val="00442410"/>
    <w:rsid w:val="00443460"/>
    <w:rsid w:val="00444A4C"/>
    <w:rsid w:val="0044773C"/>
    <w:rsid w:val="00452560"/>
    <w:rsid w:val="00461B8A"/>
    <w:rsid w:val="004672B5"/>
    <w:rsid w:val="00470A6E"/>
    <w:rsid w:val="004844D1"/>
    <w:rsid w:val="0048559D"/>
    <w:rsid w:val="0049001D"/>
    <w:rsid w:val="00494A93"/>
    <w:rsid w:val="00494D75"/>
    <w:rsid w:val="004A1763"/>
    <w:rsid w:val="004B1E83"/>
    <w:rsid w:val="004B23BD"/>
    <w:rsid w:val="004B3080"/>
    <w:rsid w:val="004C16DA"/>
    <w:rsid w:val="004C47D3"/>
    <w:rsid w:val="004D056D"/>
    <w:rsid w:val="004D1C78"/>
    <w:rsid w:val="004D441E"/>
    <w:rsid w:val="004D46D1"/>
    <w:rsid w:val="004D644B"/>
    <w:rsid w:val="004E1D9E"/>
    <w:rsid w:val="004E56B6"/>
    <w:rsid w:val="004E5754"/>
    <w:rsid w:val="004E5B39"/>
    <w:rsid w:val="00501A15"/>
    <w:rsid w:val="00506670"/>
    <w:rsid w:val="00506790"/>
    <w:rsid w:val="005139AF"/>
    <w:rsid w:val="005164DC"/>
    <w:rsid w:val="00522B8D"/>
    <w:rsid w:val="0052585C"/>
    <w:rsid w:val="00530EBD"/>
    <w:rsid w:val="00560052"/>
    <w:rsid w:val="005622FE"/>
    <w:rsid w:val="00567912"/>
    <w:rsid w:val="00570098"/>
    <w:rsid w:val="005805E7"/>
    <w:rsid w:val="005825A4"/>
    <w:rsid w:val="00583F5D"/>
    <w:rsid w:val="0058424C"/>
    <w:rsid w:val="00584F8D"/>
    <w:rsid w:val="00586CE2"/>
    <w:rsid w:val="005A0350"/>
    <w:rsid w:val="005A1439"/>
    <w:rsid w:val="005A7D9E"/>
    <w:rsid w:val="005B2697"/>
    <w:rsid w:val="005B590B"/>
    <w:rsid w:val="005B5990"/>
    <w:rsid w:val="005C6147"/>
    <w:rsid w:val="005D5F8C"/>
    <w:rsid w:val="005D6603"/>
    <w:rsid w:val="005E5148"/>
    <w:rsid w:val="005E7D19"/>
    <w:rsid w:val="005F399B"/>
    <w:rsid w:val="0060114B"/>
    <w:rsid w:val="00601D3D"/>
    <w:rsid w:val="00603D4A"/>
    <w:rsid w:val="00611DE2"/>
    <w:rsid w:val="00613836"/>
    <w:rsid w:val="00614A1C"/>
    <w:rsid w:val="006227B3"/>
    <w:rsid w:val="00627B1F"/>
    <w:rsid w:val="00631F65"/>
    <w:rsid w:val="00640C1F"/>
    <w:rsid w:val="00642220"/>
    <w:rsid w:val="0065148D"/>
    <w:rsid w:val="00651585"/>
    <w:rsid w:val="00652ED1"/>
    <w:rsid w:val="006626FF"/>
    <w:rsid w:val="006650A8"/>
    <w:rsid w:val="0067772C"/>
    <w:rsid w:val="00681D59"/>
    <w:rsid w:val="00683A96"/>
    <w:rsid w:val="00683D3E"/>
    <w:rsid w:val="00685435"/>
    <w:rsid w:val="00687672"/>
    <w:rsid w:val="00687746"/>
    <w:rsid w:val="00690F56"/>
    <w:rsid w:val="00691511"/>
    <w:rsid w:val="006A4637"/>
    <w:rsid w:val="006B594F"/>
    <w:rsid w:val="006B60D1"/>
    <w:rsid w:val="006C1332"/>
    <w:rsid w:val="006C39F8"/>
    <w:rsid w:val="006D7A8D"/>
    <w:rsid w:val="006E1A08"/>
    <w:rsid w:val="006E4433"/>
    <w:rsid w:val="006E54FE"/>
    <w:rsid w:val="006E604F"/>
    <w:rsid w:val="006E63C6"/>
    <w:rsid w:val="006F2132"/>
    <w:rsid w:val="006F66F9"/>
    <w:rsid w:val="006F6E13"/>
    <w:rsid w:val="00700893"/>
    <w:rsid w:val="007010C5"/>
    <w:rsid w:val="007011F1"/>
    <w:rsid w:val="007060C9"/>
    <w:rsid w:val="007127A1"/>
    <w:rsid w:val="00713ACE"/>
    <w:rsid w:val="00715F82"/>
    <w:rsid w:val="0071749C"/>
    <w:rsid w:val="00721174"/>
    <w:rsid w:val="00721E05"/>
    <w:rsid w:val="00731D3A"/>
    <w:rsid w:val="00735346"/>
    <w:rsid w:val="007412B6"/>
    <w:rsid w:val="00753389"/>
    <w:rsid w:val="00755761"/>
    <w:rsid w:val="007636EC"/>
    <w:rsid w:val="00764F99"/>
    <w:rsid w:val="00767D37"/>
    <w:rsid w:val="00774503"/>
    <w:rsid w:val="007754A0"/>
    <w:rsid w:val="00776147"/>
    <w:rsid w:val="00777CD2"/>
    <w:rsid w:val="00780272"/>
    <w:rsid w:val="0078038F"/>
    <w:rsid w:val="0078153B"/>
    <w:rsid w:val="00783A95"/>
    <w:rsid w:val="00785FE9"/>
    <w:rsid w:val="00786E04"/>
    <w:rsid w:val="00796E11"/>
    <w:rsid w:val="007A677D"/>
    <w:rsid w:val="007A7F79"/>
    <w:rsid w:val="007C124D"/>
    <w:rsid w:val="007C4679"/>
    <w:rsid w:val="007D46C2"/>
    <w:rsid w:val="007D6D3E"/>
    <w:rsid w:val="007E3065"/>
    <w:rsid w:val="007E512A"/>
    <w:rsid w:val="007F05D3"/>
    <w:rsid w:val="007F3B38"/>
    <w:rsid w:val="007F3C02"/>
    <w:rsid w:val="007F5BAF"/>
    <w:rsid w:val="00802605"/>
    <w:rsid w:val="00802A30"/>
    <w:rsid w:val="00804104"/>
    <w:rsid w:val="008043E5"/>
    <w:rsid w:val="00804A1A"/>
    <w:rsid w:val="0081073D"/>
    <w:rsid w:val="00813CC0"/>
    <w:rsid w:val="008225A4"/>
    <w:rsid w:val="00827A15"/>
    <w:rsid w:val="00830D79"/>
    <w:rsid w:val="008323ED"/>
    <w:rsid w:val="00834ED0"/>
    <w:rsid w:val="00835955"/>
    <w:rsid w:val="00845555"/>
    <w:rsid w:val="00846701"/>
    <w:rsid w:val="00855EF2"/>
    <w:rsid w:val="008624D5"/>
    <w:rsid w:val="0087118F"/>
    <w:rsid w:val="00871CA6"/>
    <w:rsid w:val="00882AB5"/>
    <w:rsid w:val="00882B1D"/>
    <w:rsid w:val="0088672C"/>
    <w:rsid w:val="00890C67"/>
    <w:rsid w:val="008A1F0C"/>
    <w:rsid w:val="008A40D1"/>
    <w:rsid w:val="008B2730"/>
    <w:rsid w:val="008B3128"/>
    <w:rsid w:val="008B541B"/>
    <w:rsid w:val="008C19EB"/>
    <w:rsid w:val="008C38DA"/>
    <w:rsid w:val="008C656B"/>
    <w:rsid w:val="008D102A"/>
    <w:rsid w:val="008D34B8"/>
    <w:rsid w:val="00901003"/>
    <w:rsid w:val="0090117E"/>
    <w:rsid w:val="0090158E"/>
    <w:rsid w:val="00901EF6"/>
    <w:rsid w:val="0090288B"/>
    <w:rsid w:val="0090413E"/>
    <w:rsid w:val="00912718"/>
    <w:rsid w:val="00920C83"/>
    <w:rsid w:val="00923B37"/>
    <w:rsid w:val="00925A03"/>
    <w:rsid w:val="009271B1"/>
    <w:rsid w:val="0093485F"/>
    <w:rsid w:val="009407FC"/>
    <w:rsid w:val="009441E2"/>
    <w:rsid w:val="00944484"/>
    <w:rsid w:val="0095604A"/>
    <w:rsid w:val="00963680"/>
    <w:rsid w:val="00964D3F"/>
    <w:rsid w:val="009700D9"/>
    <w:rsid w:val="00974B27"/>
    <w:rsid w:val="00975792"/>
    <w:rsid w:val="00983CA7"/>
    <w:rsid w:val="00985369"/>
    <w:rsid w:val="00985C15"/>
    <w:rsid w:val="00996A5D"/>
    <w:rsid w:val="00997CEB"/>
    <w:rsid w:val="009A1472"/>
    <w:rsid w:val="009A6DCA"/>
    <w:rsid w:val="009B00FD"/>
    <w:rsid w:val="009B38D1"/>
    <w:rsid w:val="009B4116"/>
    <w:rsid w:val="009B689F"/>
    <w:rsid w:val="009B6955"/>
    <w:rsid w:val="009C2A10"/>
    <w:rsid w:val="009C459A"/>
    <w:rsid w:val="009D0BBA"/>
    <w:rsid w:val="009D1EA2"/>
    <w:rsid w:val="009E0141"/>
    <w:rsid w:val="009E1EA3"/>
    <w:rsid w:val="009E234B"/>
    <w:rsid w:val="009F52F3"/>
    <w:rsid w:val="009F5973"/>
    <w:rsid w:val="009F6BC1"/>
    <w:rsid w:val="009F78B8"/>
    <w:rsid w:val="00A10441"/>
    <w:rsid w:val="00A1044E"/>
    <w:rsid w:val="00A15094"/>
    <w:rsid w:val="00A1548B"/>
    <w:rsid w:val="00A217C3"/>
    <w:rsid w:val="00A21F98"/>
    <w:rsid w:val="00A2391E"/>
    <w:rsid w:val="00A33AAC"/>
    <w:rsid w:val="00A41C21"/>
    <w:rsid w:val="00A47DA7"/>
    <w:rsid w:val="00A52DE7"/>
    <w:rsid w:val="00A55023"/>
    <w:rsid w:val="00A5597E"/>
    <w:rsid w:val="00A56435"/>
    <w:rsid w:val="00A56B86"/>
    <w:rsid w:val="00A632EF"/>
    <w:rsid w:val="00A677E9"/>
    <w:rsid w:val="00A740AB"/>
    <w:rsid w:val="00A741DA"/>
    <w:rsid w:val="00A81CC8"/>
    <w:rsid w:val="00A834BF"/>
    <w:rsid w:val="00A84031"/>
    <w:rsid w:val="00A90769"/>
    <w:rsid w:val="00A91FE5"/>
    <w:rsid w:val="00A973AA"/>
    <w:rsid w:val="00AA177A"/>
    <w:rsid w:val="00AA418C"/>
    <w:rsid w:val="00AA4387"/>
    <w:rsid w:val="00AB1AEE"/>
    <w:rsid w:val="00AB430B"/>
    <w:rsid w:val="00AB4DC3"/>
    <w:rsid w:val="00AC75E5"/>
    <w:rsid w:val="00AC775D"/>
    <w:rsid w:val="00AD022F"/>
    <w:rsid w:val="00AD113F"/>
    <w:rsid w:val="00AD75AC"/>
    <w:rsid w:val="00AE0D00"/>
    <w:rsid w:val="00AE23CA"/>
    <w:rsid w:val="00AE4687"/>
    <w:rsid w:val="00AF110E"/>
    <w:rsid w:val="00AF2C11"/>
    <w:rsid w:val="00AF3788"/>
    <w:rsid w:val="00AF5262"/>
    <w:rsid w:val="00AF7928"/>
    <w:rsid w:val="00B077E8"/>
    <w:rsid w:val="00B13844"/>
    <w:rsid w:val="00B267E3"/>
    <w:rsid w:val="00B26E3E"/>
    <w:rsid w:val="00B35DAD"/>
    <w:rsid w:val="00B417B3"/>
    <w:rsid w:val="00B4631B"/>
    <w:rsid w:val="00B47443"/>
    <w:rsid w:val="00B5043F"/>
    <w:rsid w:val="00B5377A"/>
    <w:rsid w:val="00B6181C"/>
    <w:rsid w:val="00B61C9F"/>
    <w:rsid w:val="00B643B1"/>
    <w:rsid w:val="00B64496"/>
    <w:rsid w:val="00B66231"/>
    <w:rsid w:val="00B674DE"/>
    <w:rsid w:val="00B67A3F"/>
    <w:rsid w:val="00B840F7"/>
    <w:rsid w:val="00B85EA3"/>
    <w:rsid w:val="00B9395F"/>
    <w:rsid w:val="00B9439C"/>
    <w:rsid w:val="00B96E43"/>
    <w:rsid w:val="00BA3D6A"/>
    <w:rsid w:val="00BA6A42"/>
    <w:rsid w:val="00BA6C9C"/>
    <w:rsid w:val="00BB0BA1"/>
    <w:rsid w:val="00BB2AA1"/>
    <w:rsid w:val="00BB3BEF"/>
    <w:rsid w:val="00BC5F22"/>
    <w:rsid w:val="00BD21CA"/>
    <w:rsid w:val="00BD34F2"/>
    <w:rsid w:val="00BE6FB2"/>
    <w:rsid w:val="00BF0E96"/>
    <w:rsid w:val="00BF42A1"/>
    <w:rsid w:val="00C02E4A"/>
    <w:rsid w:val="00C05B4B"/>
    <w:rsid w:val="00C05B88"/>
    <w:rsid w:val="00C07F7F"/>
    <w:rsid w:val="00C12530"/>
    <w:rsid w:val="00C14429"/>
    <w:rsid w:val="00C16155"/>
    <w:rsid w:val="00C16FA7"/>
    <w:rsid w:val="00C247D8"/>
    <w:rsid w:val="00C25486"/>
    <w:rsid w:val="00C25E66"/>
    <w:rsid w:val="00C31006"/>
    <w:rsid w:val="00C34009"/>
    <w:rsid w:val="00C40218"/>
    <w:rsid w:val="00C4763A"/>
    <w:rsid w:val="00C511E1"/>
    <w:rsid w:val="00C61B94"/>
    <w:rsid w:val="00C63D1E"/>
    <w:rsid w:val="00C64E15"/>
    <w:rsid w:val="00C65D92"/>
    <w:rsid w:val="00C667F3"/>
    <w:rsid w:val="00C712D2"/>
    <w:rsid w:val="00C749F1"/>
    <w:rsid w:val="00C74B27"/>
    <w:rsid w:val="00C77B5C"/>
    <w:rsid w:val="00C824C6"/>
    <w:rsid w:val="00C8275F"/>
    <w:rsid w:val="00C84CFD"/>
    <w:rsid w:val="00C86E27"/>
    <w:rsid w:val="00C87068"/>
    <w:rsid w:val="00C9162F"/>
    <w:rsid w:val="00CA2F0A"/>
    <w:rsid w:val="00CB1ECE"/>
    <w:rsid w:val="00CB3579"/>
    <w:rsid w:val="00CB5C31"/>
    <w:rsid w:val="00CB6BD9"/>
    <w:rsid w:val="00CC0731"/>
    <w:rsid w:val="00CC1B60"/>
    <w:rsid w:val="00CC770C"/>
    <w:rsid w:val="00CD215D"/>
    <w:rsid w:val="00CD4F92"/>
    <w:rsid w:val="00CD6628"/>
    <w:rsid w:val="00CF2D63"/>
    <w:rsid w:val="00D00B48"/>
    <w:rsid w:val="00D03BD8"/>
    <w:rsid w:val="00D04332"/>
    <w:rsid w:val="00D11445"/>
    <w:rsid w:val="00D162DF"/>
    <w:rsid w:val="00D20344"/>
    <w:rsid w:val="00D210AB"/>
    <w:rsid w:val="00D2331B"/>
    <w:rsid w:val="00D36BB6"/>
    <w:rsid w:val="00D3763E"/>
    <w:rsid w:val="00D472BE"/>
    <w:rsid w:val="00D52A0B"/>
    <w:rsid w:val="00D53DEB"/>
    <w:rsid w:val="00D57DE8"/>
    <w:rsid w:val="00D652F6"/>
    <w:rsid w:val="00D735B0"/>
    <w:rsid w:val="00D73AAD"/>
    <w:rsid w:val="00D75842"/>
    <w:rsid w:val="00D802D6"/>
    <w:rsid w:val="00D86A15"/>
    <w:rsid w:val="00D86FF7"/>
    <w:rsid w:val="00D922BD"/>
    <w:rsid w:val="00D922F2"/>
    <w:rsid w:val="00DA2F6F"/>
    <w:rsid w:val="00DA7DC9"/>
    <w:rsid w:val="00DB7B7C"/>
    <w:rsid w:val="00DC0E1F"/>
    <w:rsid w:val="00DD3960"/>
    <w:rsid w:val="00DD48CE"/>
    <w:rsid w:val="00DD6DF0"/>
    <w:rsid w:val="00DE1E52"/>
    <w:rsid w:val="00DF24B2"/>
    <w:rsid w:val="00E0031C"/>
    <w:rsid w:val="00E0138A"/>
    <w:rsid w:val="00E06430"/>
    <w:rsid w:val="00E13DE5"/>
    <w:rsid w:val="00E163CF"/>
    <w:rsid w:val="00E20D5B"/>
    <w:rsid w:val="00E22463"/>
    <w:rsid w:val="00E22FE9"/>
    <w:rsid w:val="00E23871"/>
    <w:rsid w:val="00E2391F"/>
    <w:rsid w:val="00E27295"/>
    <w:rsid w:val="00E322E9"/>
    <w:rsid w:val="00E400EA"/>
    <w:rsid w:val="00E4114A"/>
    <w:rsid w:val="00E42BFF"/>
    <w:rsid w:val="00E46EE5"/>
    <w:rsid w:val="00E57F5E"/>
    <w:rsid w:val="00E60FB0"/>
    <w:rsid w:val="00E614A1"/>
    <w:rsid w:val="00E674A9"/>
    <w:rsid w:val="00E700AD"/>
    <w:rsid w:val="00E70433"/>
    <w:rsid w:val="00E70F26"/>
    <w:rsid w:val="00E74ABD"/>
    <w:rsid w:val="00E81C88"/>
    <w:rsid w:val="00E829F2"/>
    <w:rsid w:val="00E83023"/>
    <w:rsid w:val="00E83271"/>
    <w:rsid w:val="00E833E4"/>
    <w:rsid w:val="00E86973"/>
    <w:rsid w:val="00E87901"/>
    <w:rsid w:val="00E909D5"/>
    <w:rsid w:val="00E92EED"/>
    <w:rsid w:val="00E93A0F"/>
    <w:rsid w:val="00EA3E66"/>
    <w:rsid w:val="00EB1807"/>
    <w:rsid w:val="00EC03DE"/>
    <w:rsid w:val="00EC0B43"/>
    <w:rsid w:val="00EC4383"/>
    <w:rsid w:val="00EC478C"/>
    <w:rsid w:val="00EC5D7E"/>
    <w:rsid w:val="00ED49C1"/>
    <w:rsid w:val="00EE2223"/>
    <w:rsid w:val="00EE7AC9"/>
    <w:rsid w:val="00EF70DB"/>
    <w:rsid w:val="00F10743"/>
    <w:rsid w:val="00F11AA8"/>
    <w:rsid w:val="00F12D6E"/>
    <w:rsid w:val="00F12F81"/>
    <w:rsid w:val="00F1422B"/>
    <w:rsid w:val="00F2217E"/>
    <w:rsid w:val="00F24787"/>
    <w:rsid w:val="00F27223"/>
    <w:rsid w:val="00F33DD1"/>
    <w:rsid w:val="00F3623C"/>
    <w:rsid w:val="00F40032"/>
    <w:rsid w:val="00F41116"/>
    <w:rsid w:val="00F42E59"/>
    <w:rsid w:val="00F44D20"/>
    <w:rsid w:val="00F4518C"/>
    <w:rsid w:val="00F4529D"/>
    <w:rsid w:val="00F53F09"/>
    <w:rsid w:val="00F54609"/>
    <w:rsid w:val="00F56B20"/>
    <w:rsid w:val="00F5718A"/>
    <w:rsid w:val="00F6219B"/>
    <w:rsid w:val="00F636C4"/>
    <w:rsid w:val="00F64E0B"/>
    <w:rsid w:val="00F72D66"/>
    <w:rsid w:val="00F8164B"/>
    <w:rsid w:val="00F935EE"/>
    <w:rsid w:val="00F96885"/>
    <w:rsid w:val="00F97C80"/>
    <w:rsid w:val="00FA3D8C"/>
    <w:rsid w:val="00FB026D"/>
    <w:rsid w:val="00FB1630"/>
    <w:rsid w:val="00FB20A2"/>
    <w:rsid w:val="00FB587F"/>
    <w:rsid w:val="00FD35DD"/>
    <w:rsid w:val="00FD50C7"/>
    <w:rsid w:val="00FD5326"/>
    <w:rsid w:val="00FF06EE"/>
    <w:rsid w:val="00FF42E2"/>
    <w:rsid w:val="00FF4C58"/>
    <w:rsid w:val="00FF586B"/>
    <w:rsid w:val="00FF61D3"/>
    <w:rsid w:val="00FF6C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basedOn w:val="Normal"/>
    <w:link w:val="FootnoteTextChar"/>
    <w:rsid w:val="00BC5F22"/>
    <w:rPr>
      <w:sz w:val="20"/>
      <w:szCs w:val="20"/>
    </w:rPr>
  </w:style>
  <w:style w:type="character" w:customStyle="1" w:styleId="FootnoteTextChar">
    <w:name w:val="Footnote Text Char"/>
    <w:basedOn w:val="DefaultParagraphFont"/>
    <w:link w:val="FootnoteText"/>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 w:type="paragraph" w:customStyle="1" w:styleId="Default">
    <w:name w:val="Default"/>
    <w:rsid w:val="00631F65"/>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USPardon.Attorney@usdoj.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pdf/ecec.pdf" TargetMode="External" /><Relationship Id="rId2" Type="http://schemas.openxmlformats.org/officeDocument/2006/relationships/hyperlink" Target="https://www.opm.gov/policy-data-oversight/pay-leave/salaries-wages/salary-tables/pdf/2026/DCB.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68bdf26-1ffa-46c3-9f11-5cd786606989" xsi:nil="true"/>
    <lcf76f155ced4ddcb4097134ff3c332f xmlns="981d3281-29bf-4baa-ae53-f3776f456ed6">
      <Terms xmlns="http://schemas.microsoft.com/office/infopath/2007/PartnerControls"/>
    </lcf76f155ced4ddcb4097134ff3c332f>
    <DataCollection xmlns="981d3281-29bf-4baa-ae53-f3776f456ed6" xsi:nil="true"/>
  </documentManagement>
</p:properties>
</file>

<file path=customXml/itemProps1.xml><?xml version="1.0" encoding="utf-8"?>
<ds:datastoreItem xmlns:ds="http://schemas.openxmlformats.org/officeDocument/2006/customXml" ds:itemID="{EF2D8C08-8970-4F3F-8E2B-FA52D2C5E2A5}">
  <ds:schemaRefs>
    <ds:schemaRef ds:uri="http://schemas.microsoft.com/sharepoint/v3/contenttype/forms"/>
  </ds:schemaRefs>
</ds:datastoreItem>
</file>

<file path=customXml/itemProps2.xml><?xml version="1.0" encoding="utf-8"?>
<ds:datastoreItem xmlns:ds="http://schemas.openxmlformats.org/officeDocument/2006/customXml" ds:itemID="{BBDA8E58-838E-4B5D-929C-D0D768473A4C}">
  <ds:schemaRefs>
    <ds:schemaRef ds:uri="http://schemas.openxmlformats.org/officeDocument/2006/bibliography"/>
  </ds:schemaRefs>
</ds:datastoreItem>
</file>

<file path=customXml/itemProps3.xml><?xml version="1.0" encoding="utf-8"?>
<ds:datastoreItem xmlns:ds="http://schemas.openxmlformats.org/officeDocument/2006/customXml" ds:itemID="{02B768ED-3D9F-4C10-AA7F-2BFBFFE94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3281-29bf-4baa-ae53-f3776f456ed6"/>
    <ds:schemaRef ds:uri="768bdf26-1ffa-46c3-9f11-5cd78660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EBCF9-D96E-4861-A807-D03A561477A8}">
  <ds:schemaRefs>
    <ds:schemaRef ds:uri="http://schemas.microsoft.com/office/2006/metadata/properties"/>
    <ds:schemaRef ds:uri="http://schemas.microsoft.com/office/infopath/2007/PartnerControls"/>
    <ds:schemaRef ds:uri="768bdf26-1ffa-46c3-9f11-5cd786606989"/>
    <ds:schemaRef ds:uri="981d3281-29bf-4baa-ae53-f3776f456ed6"/>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3032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Arceo, Darwin (JMD)</cp:lastModifiedBy>
  <cp:revision>4</cp:revision>
  <cp:lastPrinted>2020-02-19T15:46:00Z</cp:lastPrinted>
  <dcterms:created xsi:type="dcterms:W3CDTF">2026-09-18T19:04:00Z</dcterms:created>
  <dcterms:modified xsi:type="dcterms:W3CDTF">2026-11-02T18:03:00Z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MediaServiceImageTags">
    <vt:lpwstr/>
  </property>
</Properties>
</file>